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275/2026/0160/VFI-HĐTĐ.21.A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LÊ THỊ THỌ</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CMND số</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272006493</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231, tờ bản đồ số 81 có địa chỉ: Thị trấn Long Thành, huyện Long Thành, tỉnh Đồng Nai</w:t>
      </w:r>
      <w:r>
        <w:rPr>
          <w:rFonts w:ascii="Times New Roman" w:hAnsi="Times New Roman" w:eastAsia="Times New Roman" w:cs="Times New Roman"/>
          <w:i/>
          <w:color w:val="000000"/>
          <w:sz w:val="24"/>
        </w:rPr>
        <w:t xml:space="preserve"> (Nay là xã Long Thành, tỉnh Đồng Nai)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CV 659020, số vào sổ cấp GCN: CS 21801 do Sở Tài nguyên và Môi trường tỉnh Đồng Nai cấp ngày 18/6/2020; Chủ sử dụng đất là Bà Lê Thị Thọ</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5.555.556</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444.444</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6.000.000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Sáu</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2026-01-22T11:38:50Z</dcterms:modified>
</cp:coreProperties>
</file>