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w:t>
            </w:r>
            <w:r>
              <w:rPr>
                <w:i/>
                <w:iCs/>
                <w:color w:val="000000" w:themeColor="text1"/>
              </w:rPr>
              <w:t xml:space="preserve">ố:</w:t>
            </w:r>
            <w:r>
              <w:rPr>
                <w:rFonts w:ascii="Times New Roman" w:hAnsi="Times New Roman" w:eastAsia="Times New Roman" w:cs="Times New Roman"/>
                <w:i/>
                <w:iCs/>
                <w:color w:val="000000"/>
                <w:sz w:val="24"/>
              </w:rPr>
              <w:t xml:space="preserve">275/2026/0271/VFI-HĐTĐ.65.A </w:t>
            </w:r>
            <w:r>
              <w:rPr>
                <w:i/>
                <w:iCs/>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16 tháng 1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Nguyễn Đình Quyết</w:t>
            </w:r>
            <w:bookmarkEnd w:id="0"/>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001091010744</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1991</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196 Phố Ga, Xã Thường Tín,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75, tờ bản đồ số 15 có địa chỉ: Khu xí  nghiệp 4, xã Duyên Thái, huyện Thường Tín, Thành phố Hà Nội (nay là xã Ngọc Hồi, thành phố Hà Nội)  theo Giấy chứng nhận quyền sử dụng đất, quyền sở hữu nhà ở và tài sản khác gắn li</w:t>
      </w:r>
      <w:r>
        <w:rPr>
          <w:rFonts w:ascii="Times New Roman" w:hAnsi="Times New Roman" w:eastAsia="Times New Roman" w:cs="Times New Roman"/>
          <w:color w:val="000000"/>
          <w:sz w:val="24"/>
        </w:rPr>
        <w:t xml:space="preserve">ền với đất số: DD 294557, số vào sổ cấp GCN: CS-TTI 22013 do Sở tài nguyên và môi trường thành phố Hà Nội cấp ngày 05/10/2021; Chủ sử dụng đất là Ông Nguyễn Đình Quyết và Bà Đặng Thị Tuyết</w:t>
      </w:r>
      <w:r>
        <w:rPr>
          <w:rFonts w:ascii="Times New Roman" w:hAnsi="Times New Roman" w:eastAsia="Times New Roman" w:cs="Times New Roman"/>
          <w:i/>
          <w:color w:val="000000"/>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1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2.777.778</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bCs/>
                <w:color w:val="000000" w:themeColor="text1"/>
              </w:rPr>
              <w:t xml:space="preserve">8%</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highlight w:val="none"/>
              </w:rPr>
            </w:pPr>
            <w:r>
              <w:rPr>
                <w:color w:val="000000" w:themeColor="text1"/>
              </w:rPr>
              <w:t xml:space="preserve">222.222</w:t>
            </w:r>
            <w:r>
              <w:rPr>
                <w:color w:val="000000" w:themeColor="text1"/>
              </w:rPr>
            </w:r>
            <w:r>
              <w:rPr>
                <w:color w:val="000000" w:themeColor="text1"/>
                <w:highlight w:val="none"/>
              </w:rPr>
            </w:r>
            <w:r>
              <w:rPr>
                <w:color w:val="000000" w:themeColor="text1"/>
                <w:highlight w:val="none"/>
              </w:rPr>
            </w:r>
            <w:r>
              <w:rPr>
                <w:color w:val="000000" w:themeColor="text1"/>
                <w:highlight w:val="none"/>
              </w:rPr>
            </w:r>
            <w:r>
              <w:rPr>
                <w:color w:val="000000" w:themeColor="text1"/>
                <w:highlight w:val="none"/>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biên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biên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w:t>
      </w:r>
      <w:r>
        <w:rPr>
          <w:color w:val="000000" w:themeColor="text1"/>
        </w:rPr>
        <w:t xml:space="preserve">tài sản và 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biên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đồng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thu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Nguyễn Đình Quyết</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79</cp:revision>
  <dcterms:created xsi:type="dcterms:W3CDTF">2025-09-08T09:51:00Z</dcterms:created>
  <dcterms:modified xsi:type="dcterms:W3CDTF">2026-02-06T03:48:44Z</dcterms:modified>
</cp:coreProperties>
</file>