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rFonts w:ascii="Times New Roman" w:hAnsi="Times New Roman" w:eastAsia="Times New Roman" w:cs="Times New Roman"/>
                <w:i/>
                <w:iCs/>
                <w:color w:val="000000" w:themeColor="text1"/>
                <w:sz w:val="24"/>
                <w:szCs w:val="24"/>
              </w:rPr>
              <w:t xml:space="preserve">Số: </w:t>
            </w:r>
            <w:r>
              <w:rPr>
                <w:rFonts w:ascii="Times New Roman" w:hAnsi="Times New Roman" w:eastAsia="Times New Roman" w:cs="Times New Roman"/>
                <w:i/>
                <w:iCs/>
                <w:color w:val="081b3a"/>
                <w:spacing w:val="3"/>
                <w:sz w:val="24"/>
                <w:szCs w:val="24"/>
                <w:highlight w:val="white"/>
              </w:rPr>
              <w:t xml:space="preserve">275/2026/0032/VFI-CT.48.A</w:t>
            </w:r>
            <w:r>
              <w:rPr>
                <w:rFonts w:ascii="Times New Roman" w:hAnsi="Times New Roman" w:eastAsia="Times New Roman" w:cs="Times New Roman"/>
                <w:i/>
                <w:iCs/>
                <w:color w:val="000000" w:themeColor="text1"/>
                <w:sz w:val="24"/>
                <w:szCs w:val="24"/>
              </w:rPr>
            </w:r>
            <w:r>
              <w:rPr>
                <w:rFonts w:ascii="Times New Roman" w:hAnsi="Times New Roman" w:cs="Times New Roman"/>
                <w:bCs/>
                <w:i/>
                <w:color w:val="000000" w:themeColor="text1"/>
                <w:sz w:val="24"/>
                <w:szCs w:val="24"/>
              </w:rPr>
            </w:r>
          </w:p>
        </w:tc>
        <w:tc>
          <w:tcPr>
            <w:tcBorders/>
            <w:tcW w:w="5700" w:type="dxa"/>
            <w:vAlign w:val="center"/>
            <w:textDirection w:val="lrTb"/>
            <w:noWrap w:val="false"/>
          </w:tcPr>
          <w:p w14:paraId="6744C92C" w14:textId="0846D262">
            <w:pPr>
              <w:pBdr/>
              <w:spacing w:after="40" w:before="120" w:line="288" w:lineRule="auto"/>
              <w:ind w:firstLine="3" w:left="357"/>
              <w:jc w:val="right"/>
              <w:rPr>
                <w:rFonts w:ascii="Times New Roman" w:hAnsi="Times New Roman" w:cs="Times New Roman"/>
                <w:bCs w:val="0"/>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8 tháng 1 năm 2026</w:t>
            </w:r>
            <w:r>
              <w:rPr>
                <w:rFonts w:ascii="Times New Roman" w:hAnsi="Times New Roman" w:eastAsia="Times New Roman" w:cs="Times New Roman"/>
                <w:i/>
                <w:iCs/>
                <w:color w:val="000000" w:themeColor="text1"/>
                <w:sz w:val="24"/>
                <w:szCs w:val="24"/>
              </w:rPr>
            </w:r>
            <w:r>
              <w:rPr>
                <w:rFonts w:ascii="Times New Roman" w:hAnsi="Times New Roman" w:cs="Times New Roman"/>
                <w:bCs w:val="0"/>
                <w:i/>
                <w:iCs/>
                <w:color w:val="000000" w:themeColor="text1"/>
                <w:sz w:val="24"/>
                <w:szCs w:val="24"/>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Lê Tư</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001079005717</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r>
      <w:r>
        <w:rPr>
          <w:color w:val="000000"/>
        </w:rPr>
        <w:t xml:space="preserve">Quyền sử dụng đất tại thửa đất số: 460, tờ bản đồ số: 17 có địa chỉ: Thôn Đống, xã Bì</w:t>
      </w:r>
      <w:r>
        <w:rPr>
          <w:color w:val="000000"/>
        </w:rPr>
        <w:t xml:space="preserve">nh Minh, thành phố Hà Nội theo Giấy chứng nhận Quyền sử dụng đất quyền sở hữu tài sản gắn liền với đất số: AA 02406884, số vào sổ cấp Giấy chứng nhận: CN00522 do Chi nhánh văn phòng đăng ký đất đai Hà Nội - Huyện Thanh Oai cấp ngày 03/12/2025 cho Ông Lê Tư</w:t>
      </w:r>
      <w:r>
        <w:rPr>
          <w:bCs/>
          <w:i/>
          <w:iCs/>
        </w:rPr>
        <w:t xml:space="preserve">.</w:t>
      </w:r>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4.629.630</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370.370</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80</cp:revision>
  <dcterms:created xsi:type="dcterms:W3CDTF">2025-09-08T09:51:00Z</dcterms:created>
  <dcterms:modified xsi:type="dcterms:W3CDTF">2026-01-13T07:07:28Z</dcterms:modified>
</cp:coreProperties>
</file>