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275/2026/0012/VFI-HĐTĐ.44.A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53A0295C">
            <w:pPr>
              <w:pBdr>
                <w:top w:val="none" w:color="000000" w:sz="4" w:space="0"/>
                <w:left w:val="none" w:color="000000" w:sz="4" w:space="0"/>
                <w:bottom w:val="none" w:color="000000" w:sz="4" w:space="0"/>
                <w:right w:val="none" w:color="000000" w:sz="4" w:space="0"/>
              </w:pBdr>
              <w:spacing w:after="60" w:before="60" w:line="276" w:lineRule="auto"/>
              <w:ind w:right="0" w:firstLine="0" w:left="0"/>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545FDE52">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8B7209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TRẦN BÁ HUỲNH</w:t>
            </w:r>
            <w:r/>
          </w:p>
        </w:tc>
      </w:tr>
      <w:tr>
        <w:trPr>
          <w:cantSplit/>
          <w:trHeight w:val="20"/>
        </w:trPr>
        <w:tc>
          <w:tcPr>
            <w:tcBorders/>
            <w:tcW w:w="1505" w:type="dxa"/>
            <w:vAlign w:val="center"/>
            <w:textDirection w:val="lrTb"/>
            <w:noWrap w:val="false"/>
          </w:tcPr>
          <w:p w14:paraId="6809C4FC">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14:paraId="5F1D8EF6">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68B4B85">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027073001082</w:t>
            </w:r>
            <w:r/>
          </w:p>
        </w:tc>
      </w:tr>
      <w:tr>
        <w:trPr>
          <w:cantSplit/>
          <w:trHeight w:val="20"/>
        </w:trPr>
        <w:tc>
          <w:tcPr>
            <w:tcBorders/>
            <w:tcW w:w="1505" w:type="dxa"/>
            <w:vAlign w:val="center"/>
            <w:textDirection w:val="lrTb"/>
            <w:noWrap w:val="false"/>
          </w:tcPr>
          <w:p w14:paraId="079E133E">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62F8FB10">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A2FD000">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1973</w:t>
            </w:r>
            <w:r/>
          </w:p>
        </w:tc>
      </w:tr>
      <w:tr>
        <w:trPr>
          <w:cantSplit/>
          <w:trHeight w:val="20"/>
        </w:trPr>
        <w:tc>
          <w:tcPr>
            <w:tcBorders/>
            <w:tcW w:w="1505" w:type="dxa"/>
            <w:vAlign w:val="center"/>
            <w:textDirection w:val="lrTb"/>
            <w:noWrap w:val="false"/>
          </w:tcPr>
          <w:p w14:paraId="4AB66E8D">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3E5759F1">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69CEBCE">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Phường Trí Hải, tỉnh Bắc Ninh</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59, tờ bản đồ số: 45, có địa chỉ: Thôn Khương Tự, xã Thanh Khương, huyện Thuận Thành (nay là phường Trí Quả), tỉnh Bắc Ninh theo Giấy chứng nhận quyền sử dụng đất, quyền sở hữu nhà ở và tài sản khác gắn liền với đất số: B</w:t>
      </w:r>
      <w:r>
        <w:rPr>
          <w:rFonts w:ascii="Times New Roman" w:hAnsi="Times New Roman" w:eastAsia="Times New Roman" w:cs="Times New Roman"/>
          <w:color w:val="000000"/>
          <w:sz w:val="24"/>
        </w:rPr>
        <w:t xml:space="preserve">C 502862, Số vào sổ cấp GCN: CH00327 do UBND Huyện Thuận Thành cấp ngày 11/08/2011; chủ sử dụng đất là Ông Trần Bá Huỳnh</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0A06B620">
            <w:pPr>
              <w:pBdr/>
              <w:spacing w:after="0" w:before="0" w:line="240"/>
              <w:ind/>
              <w:rPr/>
            </w:pPr>
            <w:r>
              <w:rPr>
                <w:rFonts w:ascii="Times New Roman" w:hAnsi="Times New Roman" w:eastAsia="Times New Roman" w:cs="Times New Roman"/>
                <w:b/>
                <w:color w:val="000000"/>
                <w:sz w:val="24"/>
              </w:rPr>
              <w:t xml:space="preserve">         2.777.778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321AA328">
            <w:pPr>
              <w:pBdr/>
              <w:spacing w:after="0" w:before="0" w:line="240"/>
              <w:ind/>
              <w:rPr/>
            </w:pPr>
            <w:r>
              <w:rPr>
                <w:rFonts w:ascii="Times New Roman" w:hAnsi="Times New Roman" w:eastAsia="Times New Roman" w:cs="Times New Roman"/>
                <w:b/>
                <w:color w:val="000000"/>
                <w:sz w:val="24"/>
              </w:rPr>
              <w:t xml:space="preserve">            222.222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Anh Huỳnh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HSTD-20260105-0007/HĐTĐ-VFI-01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HSTD-20260105-0007/HĐTĐ-VFI </w:t>
      </w:r>
      <w:r>
        <w:rPr>
          <w:color w:val="000000" w:themeColor="text1"/>
        </w:rPr>
        <w:t xml:space="preserve">đã ký </w:t>
      </w:r>
      <w:r>
        <w:rPr>
          <w:color w:val="000000" w:themeColor="text1"/>
        </w:rPr>
        <w:t xml:space="preserve">ngày 5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Anh Huỳnh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027073001082</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HSTD-20260105-0007/HĐTĐ-VFI-01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HSTD-20260105-0007/HĐTĐ-VFI </w:t>
      </w:r>
      <w:r>
        <w:rPr>
          <w:i/>
          <w:iCs/>
          <w:color w:val="000000" w:themeColor="text1"/>
        </w:rPr>
        <w:t xml:space="preserve">,</w:t>
      </w:r>
      <w:r>
        <w:rPr>
          <w:i/>
          <w:iCs/>
          <w:color w:val="000000" w:themeColor="text1"/>
        </w:rPr>
        <w:t xml:space="preserve">ngày 5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HSTD-20260105-0007/HĐTĐ-VFI đã ký ngày 5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HSTD-20260105-0007/HĐTĐ-VFI đã ký ngày 5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HSTD-20260105-0007/HĐTĐ-VFI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HSTD-20260105-0007/HĐTĐ-VFI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Anh Huỳnh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2026-01-13T12:10:05Z</dcterms:modified>
</cp:coreProperties>
</file>