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5EB59568">
            <w:pPr>
              <w:pBdr>
                <w:top w:val="none" w:color="000000" w:sz="4" w:space="0"/>
                <w:left w:val="none" w:color="000000" w:sz="4" w:space="0"/>
                <w:bottom w:val="none" w:color="000000" w:sz="4" w:space="0"/>
                <w:right w:val="none" w:color="000000" w:sz="4" w:space="0"/>
              </w:pBdr>
              <w:spacing/>
              <w:ind w:right="0" w:firstLine="0" w:left="0"/>
              <w:rPr/>
            </w:pPr>
            <w:r>
              <w:rPr>
                <w:i/>
                <w:color w:val="000000" w:themeColor="text1"/>
              </w:rPr>
              <w:t xml:space="preserve">Số: </w:t>
            </w:r>
            <w:r>
              <w:rPr>
                <w:rFonts w:ascii="Times New Roman" w:hAnsi="Times New Roman" w:eastAsia="Times New Roman" w:cs="Times New Roman"/>
                <w:b w:val="0"/>
                <w:bCs w:val="0"/>
                <w:i/>
                <w:iCs/>
                <w:color w:val="000000"/>
                <w:sz w:val="24"/>
                <w:highlight w:val="white"/>
              </w:rPr>
              <w:t xml:space="preserve">275/2026/0010/VFI-BC.69.A</w:t>
            </w:r>
            <w:r>
              <w:rPr>
                <w:b w:val="0"/>
                <w:bCs w:val="0"/>
                <w:i/>
                <w:iCs/>
              </w:rPr>
            </w:r>
            <w:r>
              <w:rPr>
                <w:rFonts w:ascii="Times New Roman" w:hAnsi="Times New Roman" w:eastAsia="Times New Roman" w:cs="Times New Roman"/>
                <w:sz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Minh Thoả</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0CDB8C4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051085012360</w:t>
            </w:r>
            <w:r/>
            <w:r>
              <w:rPr>
                <w:color w:val="000000" w:themeColor="text1"/>
              </w:rPr>
            </w:r>
            <w:r>
              <w:rPr>
                <w:bCs/>
                <w:color w:val="000000" w:themeColor="text1"/>
                <w:lang w:val="vi-VN"/>
              </w:rPr>
            </w:r>
            <w:r>
              <w:rPr>
                <w:rFonts w:ascii="Times New Roman" w:hAnsi="Times New Roman" w:eastAsia="Times New Roman" w:cs="Times New Roman"/>
                <w:sz w:val="24"/>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620FDF4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Tổ 10, phường Hoà Khánh, thành phố Đà Nẵng</w:t>
            </w:r>
            <w:r/>
            <w:r>
              <w:rPr>
                <w:color w:val="000000" w:themeColor="text1"/>
                <w:lang w:val="vi-VN"/>
              </w:rPr>
            </w:r>
            <w:r>
              <w:rPr>
                <w:bCs/>
                <w:color w:val="000000" w:themeColor="text1"/>
              </w:rPr>
            </w:r>
            <w:r>
              <w:rPr>
                <w:rFonts w:ascii="Times New Roman" w:hAnsi="Times New Roman" w:eastAsia="Times New Roman" w:cs="Times New Roman"/>
                <w:sz w:val="24"/>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7111113F">
      <w:pPr>
        <w:pBdr>
          <w:top w:val="none" w:color="000000" w:sz="4" w:space="0"/>
          <w:left w:val="none" w:color="000000" w:sz="4" w:space="0"/>
          <w:bottom w:val="none" w:color="000000" w:sz="4" w:space="0"/>
          <w:right w:val="none" w:color="000000" w:sz="4" w:space="0"/>
        </w:pBdr>
        <w:spacing/>
        <w:ind w:right="0" w:firstLine="567" w:left="0"/>
        <w:rPr/>
      </w:pPr>
      <w:r>
        <w:rPr>
          <w:rFonts w:ascii="Times New Roman" w:hAnsi="Times New Roman" w:eastAsia="Times New Roman" w:cs="Times New Roman"/>
          <w:color w:val="000000"/>
          <w:sz w:val="24"/>
        </w:rPr>
        <w:t xml:space="preserve">Quyền sử dụng đất tại thửa đất số 100, tờ bản đồ 1, địa chỉ tại đường Lý Nam Đế, khu dân cư </w:t>
        <w:tab/>
        <w:t xml:space="preserve">Đông Bắc, phường Sơn Phong, thành phố Hội An, tỉnh Quảng Nam (nay là phường Hội An, </w:t>
        <w:tab/>
        <w:t xml:space="preserve">thành phố Đà Nẵng) theo Giấy chứng nhận quyền sử dụng đất quyền sở hữu nhà ở và </w:t>
      </w:r>
      <w:r>
        <w:rPr>
          <w:rFonts w:ascii="Times New Roman" w:hAnsi="Times New Roman" w:eastAsia="Times New Roman" w:cs="Times New Roman"/>
          <w:color w:val="000000"/>
          <w:sz w:val="24"/>
        </w:rPr>
        <w:t xml:space="preserve">tài sản </w:t>
        <w:tab/>
        <w:t xml:space="preserve">khác gắn liền với đất số CQ 012937, số vào sổ cấp GCN CS01185 do Sở Tài Nguyên và Môi </w:t>
        <w:tab/>
        <w:t xml:space="preserve">trường tỉnh Quảng Nam cấp ngày 17 tháng 4 năm 2019. Chủ sử dụng đất là Ông Trần Minh </w:t>
        <w:tab/>
        <w:t xml:space="preserve">Thỏa.</w:t>
      </w:r>
      <w:r/>
      <w:r>
        <w:rPr>
          <w:bCs/>
        </w:rPr>
      </w:r>
      <w:r>
        <w:rPr>
          <w:bCs/>
          <w:color w:val="000000"/>
          <w:spacing w:val="-6"/>
        </w:rPr>
      </w:r>
      <w:r>
        <w:rPr>
          <w:rFonts w:ascii="Times New Roman" w:hAnsi="Times New Roman" w:eastAsia="Times New Roman" w:cs="Times New Roman"/>
          <w:sz w:val="24"/>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27.272.727</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2.727.273</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mươi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Trần Minh Thoả</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09C9F45A">
      <w:pPr>
        <w:pBdr>
          <w:top w:val="none" w:color="000000" w:sz="4" w:space="0"/>
          <w:left w:val="none" w:color="000000" w:sz="4" w:space="0"/>
          <w:bottom w:val="none" w:color="000000" w:sz="4" w:space="0"/>
          <w:right w:val="none" w:color="000000" w:sz="4" w:space="0"/>
        </w:pBdr>
        <w:spacing/>
        <w:ind w:right="0" w:firstLine="0" w:left="0"/>
        <w:jc w:val="center"/>
        <w:rPr>
          <w:b/>
          <w:bCs/>
          <w:i/>
        </w:rPr>
      </w:pPr>
      <w:r>
        <w:rPr>
          <w:b/>
          <w:bCs/>
          <w:i/>
          <w:iCs/>
          <w:color w:val="000000" w:themeColor="text1"/>
        </w:rPr>
        <w:t xml:space="preserve">Số: </w:t>
      </w:r>
      <w:bookmarkStart w:id="3" w:name="_Hlk208839703"/>
      <w:r>
        <w:rPr>
          <w:rFonts w:ascii="Times New Roman" w:hAnsi="Times New Roman" w:eastAsia="Times New Roman" w:cs="Times New Roman"/>
          <w:b/>
          <w:bCs/>
          <w:i/>
          <w:iCs/>
          <w:color w:val="000000"/>
          <w:sz w:val="24"/>
          <w:highlight w:val="white"/>
        </w:rPr>
        <w:t xml:space="preserve">275/2026/0010/VFI-BC.69.A</w:t>
      </w:r>
      <w:r>
        <w:rPr>
          <w:rFonts w:ascii="Times New Roman" w:hAnsi="Times New Roman" w:eastAsia="Times New Roman" w:cs="Times New Roman"/>
          <w:b/>
          <w:bCs/>
          <w:i/>
          <w:iCs/>
          <w:color w:val="000000"/>
          <w:sz w:val="24"/>
          <w:highlight w:val="none"/>
        </w:rPr>
        <w:t xml:space="preserve">-01</w:t>
      </w:r>
      <w:r>
        <w:rPr>
          <w:b/>
          <w:bCs/>
          <w:i/>
          <w:iCs/>
        </w:rPr>
      </w:r>
    </w:p>
    <w:p w14:paraId="7C6B72F6">
      <w:pPr>
        <w:pBdr/>
        <w:spacing w:line="312" w:lineRule="auto"/>
        <w:ind/>
        <w:jc w:val="center"/>
        <w:rPr>
          <w:color w:val="000000" w:themeColor="text1"/>
        </w:rPr>
      </w:pPr>
      <w:r>
        <w:rPr>
          <w:b/>
          <w:bCs/>
          <w:i/>
          <w:iCs/>
          <w:color w:val="000000" w:themeColor="text1"/>
        </w:rPr>
      </w:r>
      <w:r>
        <w:rPr>
          <w:color w:val="000000" w:themeColor="text1"/>
        </w:rPr>
      </w: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HSTD-20251229-0005/HĐTĐ-VFI </w:t>
      </w:r>
      <w:r>
        <w:rPr>
          <w:color w:val="000000" w:themeColor="text1"/>
        </w:rPr>
        <w:t xml:space="preserve">đã ký </w:t>
      </w:r>
      <w:r>
        <w:rPr>
          <w:color w:val="000000" w:themeColor="text1"/>
        </w:rPr>
        <w:t xml:space="preserve">ngày 6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Minh Thoả</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388FA5C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051085012360</w:t>
            </w:r>
            <w:r/>
            <w:r>
              <w:rPr>
                <w:color w:val="000000" w:themeColor="text1"/>
              </w:rPr>
            </w:r>
            <w:r>
              <w:rPr>
                <w:bCs/>
                <w:color w:val="000000" w:themeColor="text1"/>
                <w:lang w:val="vi-VN"/>
              </w:rPr>
            </w:r>
            <w:r>
              <w:rPr>
                <w:rFonts w:ascii="Times New Roman" w:hAnsi="Times New Roman" w:eastAsia="Times New Roman" w:cs="Times New Roman"/>
                <w:sz w:val="24"/>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0AFAE64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Tổ 10, phường Hoà Khánh, thành phố Đà Nẵng</w:t>
            </w:r>
            <w:r/>
            <w:r>
              <w:rPr>
                <w:color w:val="000000" w:themeColor="text1"/>
                <w:lang w:val="vi-VN"/>
              </w:rPr>
            </w:r>
            <w:r>
              <w:rPr>
                <w:bCs/>
                <w:color w:val="000000" w:themeColor="text1"/>
              </w:rPr>
            </w:r>
            <w:r>
              <w:rPr>
                <w:rFonts w:ascii="Times New Roman" w:hAnsi="Times New Roman" w:eastAsia="Times New Roman" w:cs="Times New Roman"/>
                <w:sz w:val="24"/>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Style w:val="170"/>
              <w:pBdr/>
              <w:spacing/>
              <w:ind/>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HSTD-20251229-0005/HĐTĐ-VFI-01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HSTD-20251229-0005/HĐTĐ-VFI </w:t>
      </w:r>
      <w:r>
        <w:rPr>
          <w:i/>
          <w:iCs/>
          <w:color w:val="000000" w:themeColor="text1"/>
        </w:rPr>
        <w:t xml:space="preserve">,</w:t>
      </w:r>
      <w:r>
        <w:rPr>
          <w:i/>
          <w:iCs/>
          <w:color w:val="000000" w:themeColor="text1"/>
        </w:rPr>
        <w:t xml:space="preserve">ngày 6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HSTD-20251229-0005/HĐTĐ-VFI đã ký ngày 6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700,000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700,000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HSTD-20251229-0005/HĐTĐ-VFI đã ký ngày 6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HSTD-20251229-0005/HĐTĐ-VFI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HSTD-20251229-0005/HĐTĐ-VFI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Trần Minh Thoả</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Thúy Nhật Anh</cp:lastModifiedBy>
  <cp:revision>79</cp:revision>
  <dcterms:created xsi:type="dcterms:W3CDTF">2025-09-08T09:51:00Z</dcterms:created>
  <dcterms:modified xsi:type="dcterms:W3CDTF">2026-01-08T07:12:11Z</dcterms:modified>
</cp:coreProperties>
</file>