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275/2025/1879/VFI-HĐTĐ.55.A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36E31A0E">
            <w:pPr>
              <w:pBdr>
                <w:top w:val="none" w:color="000000" w:sz="4" w:space="0"/>
                <w:left w:val="none" w:color="000000" w:sz="4" w:space="0"/>
                <w:bottom w:val="none" w:color="000000" w:sz="4" w:space="0"/>
                <w:right w:val="none" w:color="000000" w:sz="4" w:space="0"/>
              </w:pBdr>
              <w:spacing w:after="120" w:before="0" w:line="340" w:lineRule="atLeast"/>
              <w:ind w:right="0" w:firstLine="0" w:left="0"/>
              <w:rPr/>
            </w:pPr>
            <w:r>
              <w:rPr>
                <w:rFonts w:ascii="Times New Roman" w:hAnsi="Times New Roman" w:eastAsia="Times New Roman" w:cs="Times New Roman"/>
                <w:b/>
                <w:color w:val="000000"/>
                <w:spacing w:val="-8"/>
                <w:sz w:val="24"/>
              </w:rPr>
              <w:t xml:space="preserve">CÔNG TY TNHH TRƯỜNG KỲ</w:t>
            </w:r>
            <w:r/>
          </w:p>
        </w:tc>
      </w:tr>
      <w:tr>
        <w:trPr>
          <w:cantSplit/>
          <w:trHeight w:val="20"/>
        </w:trPr>
        <w:tc>
          <w:tcPr>
            <w:tcBorders/>
            <w:tcW w:w="1505" w:type="dxa"/>
            <w:vAlign w:val="center"/>
            <w:textDirection w:val="lrTb"/>
            <w:noWrap w:val="false"/>
          </w:tcPr>
          <w:p w14:paraId="0BAA4E93">
            <w:pPr>
              <w:pBdr>
                <w:top w:val="none" w:color="000000" w:sz="4" w:space="0"/>
                <w:left w:val="none" w:color="000000" w:sz="4" w:space="0"/>
                <w:bottom w:val="none" w:color="000000" w:sz="4" w:space="0"/>
                <w:right w:val="none" w:color="000000" w:sz="4" w:space="0"/>
              </w:pBdr>
              <w:tabs>
                <w:tab w:val="left" w:leader="none" w:pos="639"/>
              </w:tabs>
              <w:spacing w:after="40" w:before="0" w:line="288"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7C70F1DF">
            <w:pPr>
              <w:pBdr/>
              <w:spacing w:after="0" w:before="0" w:line="240"/>
              <w:ind/>
              <w:rPr/>
            </w:pPr>
            <w:r/>
          </w:p>
        </w:tc>
        <w:tc>
          <w:tcPr>
            <w:tcBorders/>
            <w:tcW w:w="7951" w:type="dxa"/>
            <w:vAlign w:val="center"/>
            <w:textDirection w:val="lrTb"/>
            <w:noWrap w:val="false"/>
          </w:tcPr>
          <w:p w14:paraId="35696195">
            <w:pPr>
              <w:pBdr>
                <w:top w:val="none" w:color="000000" w:sz="4" w:space="0"/>
                <w:left w:val="none" w:color="000000" w:sz="4" w:space="0"/>
                <w:bottom w:val="none" w:color="000000" w:sz="4" w:space="0"/>
                <w:right w:val="none" w:color="000000" w:sz="4" w:space="0"/>
              </w:pBdr>
              <w:spacing w:line="340" w:lineRule="atLeast"/>
              <w:ind w:right="-9" w:firstLine="0" w:left="0"/>
              <w:rPr/>
            </w:pPr>
            <w:r>
              <w:rPr>
                <w:rFonts w:ascii="Times New Roman" w:hAnsi="Times New Roman" w:eastAsia="Times New Roman" w:cs="Times New Roman"/>
                <w:color w:val="000000"/>
                <w:sz w:val="24"/>
              </w:rPr>
              <w:t xml:space="preserve">B-TT13-02, Khu nhà ở Ngân Hà Vạn Phúc, phường Vạn Phúc, quận Hà Đông, thành phố Hà Nội (nay là phường Hà Đông, thành phố Hà Nội</w:t>
            </w:r>
            <w:r/>
          </w:p>
        </w:tc>
      </w:tr>
      <w:tr>
        <w:trPr>
          <w:cantSplit/>
          <w:trHeight w:val="20"/>
        </w:trPr>
        <w:tc>
          <w:tcPr>
            <w:tcBorders/>
            <w:tcW w:w="1505" w:type="dxa"/>
            <w:vAlign w:val="center"/>
            <w:textDirection w:val="lrTb"/>
            <w:noWrap w:val="false"/>
          </w:tcPr>
          <w:p w14:paraId="37AD2E23">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14:paraId="2710B618">
            <w:pPr>
              <w:pBdr/>
              <w:spacing w:after="0" w:before="0" w:line="240"/>
              <w:ind/>
              <w:rPr/>
            </w:pPr>
            <w:r/>
          </w:p>
        </w:tc>
        <w:tc>
          <w:tcPr>
            <w:tcBorders/>
            <w:tcW w:w="7951" w:type="dxa"/>
            <w:vAlign w:val="center"/>
            <w:textDirection w:val="lrTb"/>
            <w:noWrap w:val="false"/>
          </w:tcPr>
          <w:p w14:paraId="3356EA39">
            <w:pPr>
              <w:pBdr>
                <w:top w:val="none" w:color="000000" w:sz="4" w:space="0"/>
                <w:left w:val="none" w:color="000000" w:sz="4" w:space="0"/>
                <w:bottom w:val="none" w:color="000000" w:sz="4" w:space="0"/>
                <w:right w:val="none" w:color="000000" w:sz="4" w:space="0"/>
              </w:pBdr>
              <w:spacing w:line="340" w:lineRule="atLeast"/>
              <w:ind w:right="-9" w:firstLine="0" w:left="0"/>
              <w:rPr/>
            </w:pPr>
            <w:r>
              <w:rPr>
                <w:rFonts w:ascii="Times New Roman" w:hAnsi="Times New Roman" w:eastAsia="Times New Roman" w:cs="Times New Roman"/>
                <w:color w:val="000000"/>
                <w:sz w:val="24"/>
              </w:rPr>
              <w:t xml:space="preserve">0500418589</w:t>
            </w:r>
            <w:r/>
          </w:p>
        </w:tc>
      </w:tr>
      <w:tr>
        <w:trPr>
          <w:cantSplit/>
          <w:trHeight w:val="20"/>
        </w:trPr>
        <w:tc>
          <w:tcPr>
            <w:tcBorders/>
            <w:tcW w:w="1505" w:type="dxa"/>
            <w:vAlign w:val="center"/>
            <w:textDirection w:val="lrTb"/>
            <w:noWrap w:val="false"/>
          </w:tcPr>
          <w:p w14:paraId="23CEBD4A">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14:paraId="4437FB00">
            <w:pPr>
              <w:pBdr/>
              <w:spacing w:after="0" w:before="0" w:line="240"/>
              <w:ind/>
              <w:rPr/>
            </w:pPr>
            <w:r/>
          </w:p>
        </w:tc>
        <w:tc>
          <w:tcPr>
            <w:tcBorders/>
            <w:tcW w:w="7951" w:type="dxa"/>
            <w:vAlign w:val="center"/>
            <w:textDirection w:val="lrTb"/>
            <w:noWrap w:val="false"/>
          </w:tcPr>
          <w:p w14:paraId="01F772D7">
            <w:pPr>
              <w:pBdr>
                <w:top w:val="none" w:color="000000" w:sz="4" w:space="0"/>
                <w:left w:val="none" w:color="000000" w:sz="4" w:space="0"/>
                <w:bottom w:val="none" w:color="000000" w:sz="4" w:space="0"/>
                <w:right w:val="none" w:color="000000" w:sz="4" w:space="0"/>
              </w:pBdr>
              <w:spacing w:line="340" w:lineRule="atLeast"/>
              <w:ind w:right="0" w:firstLine="0" w:left="0"/>
              <w:rPr/>
            </w:pPr>
            <w:r>
              <w:rPr>
                <w:rFonts w:ascii="Times New Roman" w:hAnsi="Times New Roman" w:eastAsia="Times New Roman" w:cs="Times New Roman"/>
                <w:b/>
                <w:color w:val="000000"/>
                <w:sz w:val="24"/>
              </w:rPr>
              <w:t xml:space="preserve">Ông Phạm Hồng Trường</w:t>
            </w:r>
            <w:r/>
          </w:p>
        </w:tc>
      </w:tr>
      <w:tr>
        <w:trPr>
          <w:cantSplit/>
          <w:trHeight w:val="20"/>
        </w:trPr>
        <w:tc>
          <w:tcPr>
            <w:tcBorders/>
            <w:tcW w:w="1505" w:type="dxa"/>
            <w:vAlign w:val="center"/>
            <w:textDirection w:val="lrTb"/>
            <w:noWrap w:val="false"/>
          </w:tcPr>
          <w:p w14:paraId="0796F172">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14:paraId="2E56135D">
            <w:pPr>
              <w:pBdr/>
              <w:spacing w:after="0" w:before="0" w:line="240"/>
              <w:ind/>
              <w:rPr/>
            </w:pPr>
            <w:r/>
          </w:p>
        </w:tc>
        <w:tc>
          <w:tcPr>
            <w:tcBorders/>
            <w:tcW w:w="7951" w:type="dxa"/>
            <w:vAlign w:val="center"/>
            <w:textDirection w:val="lrTb"/>
            <w:noWrap w:val="false"/>
          </w:tcPr>
          <w:p w14:paraId="7C24ED67">
            <w:pPr>
              <w:pBdr>
                <w:top w:val="none" w:color="000000" w:sz="4" w:space="0"/>
                <w:left w:val="none" w:color="000000" w:sz="4" w:space="0"/>
                <w:bottom w:val="none" w:color="000000" w:sz="4" w:space="0"/>
                <w:right w:val="none" w:color="000000" w:sz="4" w:space="0"/>
              </w:pBdr>
              <w:spacing w:line="340" w:lineRule="atLeast"/>
              <w:ind w:right="0" w:firstLine="0" w:left="0"/>
              <w:rPr/>
            </w:pPr>
            <w:r>
              <w:rPr>
                <w:rFonts w:ascii="Times New Roman" w:hAnsi="Times New Roman" w:eastAsia="Times New Roman" w:cs="Times New Roman"/>
                <w:b/>
                <w:color w:val="000000"/>
                <w:sz w:val="24"/>
              </w:rPr>
              <w:t xml:space="preserve">Giám đốc</w:t>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25316CC7" w14:textId="77777777">
      <w:pPr>
        <w:pBdr/>
        <w:spacing w:after="120" w:before="120" w:line="312" w:lineRule="auto"/>
        <w:ind w:left="720"/>
        <w:jc w:val="both"/>
        <w:rPr>
          <w:bCs/>
          <w:color w:val="000000"/>
          <w:spacing w:val="-6"/>
        </w:rPr>
      </w:pPr>
      <w:r>
        <w:rPr>
          <w:bCs/>
        </w:rPr>
      </w:r>
      <w:r>
        <w:rPr>
          <w:color w:val="000000"/>
        </w:rPr>
        <w:t xml:space="preserve">Quyền sử dụng đất và tài sản gắn liền với đất tại thửa đất số: 300, tờ bản đồ số: 17 có địa chỉ: B-TT13-04, Khu nhà ở Ngân Hà Vạn Phúc, phường Vạn Phúc, quận Hà Đông, Thành phố Hà</w:t>
      </w:r>
      <w:r>
        <w:rPr>
          <w:color w:val="000000"/>
        </w:rPr>
        <w:t xml:space="preserve"> Nội (nay là phường Hà Đông, Thành phố Hà Nội) theo Giấy chứng nhận quyền sử dụng đất quyền sở hữu nhà ở và tài sản khác gắn liền với đất số: DC 604541, số vào sổ cấp GCN: CT – DA01769 do UBND thành phố Hà Nội cấp ngày 11/6/2021 cho Công ty TNHH Trường Kỳ.</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9.000.000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9.000.000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Chín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09A1B8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ADAA9CD" w14:textId="4F912F59">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br w:type="page" w:clear="all"/>
      </w:r>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275/2025/1879/VFI-HĐTĐ.55.A-01</w:t>
      </w:r>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275/2025/1879/VFI-HĐTĐ.55.A </w:t>
      </w:r>
      <w:r>
        <w:rPr>
          <w:color w:val="000000" w:themeColor="text1"/>
        </w:rPr>
        <w:t xml:space="preserve">đã ký </w:t>
      </w:r>
      <w:r>
        <w:rPr>
          <w:color w:val="000000" w:themeColor="text1"/>
        </w:rPr>
        <w:t xml:space="preserve">ngày 26 tháng 12 năm 2025</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 chi nhánh Hà Tây</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77777777">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34C0CCC4">
            <w:pPr>
              <w:pBdr/>
              <w:spacing w:after="40" w:before="40" w:line="288" w:lineRule="auto"/>
              <w:ind/>
              <w:contextualSpacing w:val="true"/>
              <w:rPr>
                <w:bCs/>
                <w:color w:val="000000" w:themeColor="text1"/>
                <w:lang w:val="vi-VN"/>
              </w:rPr>
            </w:pPr>
            <w:r>
              <w:rPr>
                <w:color w:val="000000" w:themeColor="text1"/>
              </w:rPr>
              <w:t xml:space="preserve">0100686174-089</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số 02 Vũ Trọng Khánh, tổ dân phố số 5, phường Hà Đông, thành phố Hà Nội, Việt Nam</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517F7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437336E5"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60DC117" w14:textId="582A2432">
            <w:pPr>
              <w:pBdr/>
              <w:spacing w:after="40" w:before="40" w:line="288" w:lineRule="auto"/>
              <w:ind/>
              <w:contextualSpacing w:val="true"/>
              <w:rPr>
                <w:color w:val="000000" w:themeColor="text1"/>
              </w:rPr>
            </w:pPr>
            <w:r>
              <w:rPr>
                <w:b/>
                <w:bCs/>
                <w:color w:val="000000" w:themeColor="text1"/>
              </w:rPr>
              <w:t xml:space="preserve">Ông Lương Viết Xuân</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FE273BE"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5D7F3343"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3DE7943" w14:textId="51CAA24D">
            <w:pPr>
              <w:pBdr/>
              <w:spacing w:after="40" w:before="40" w:line="288" w:lineRule="auto"/>
              <w:ind/>
              <w:contextualSpacing w:val="true"/>
              <w:rPr>
                <w:color w:val="000000" w:themeColor="text1"/>
              </w:rPr>
            </w:pPr>
            <w:r>
              <w:rPr>
                <w:b/>
                <w:bCs/>
                <w:color w:val="000000" w:themeColor="text1"/>
              </w:rPr>
              <w:t xml:space="preserve">Phó 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275/2025/1879/VFI-HĐTĐ.55.A-01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275/2025/1879/VFI-HĐTĐ.55.A </w:t>
      </w:r>
      <w:r>
        <w:rPr>
          <w:i/>
          <w:iCs/>
          <w:color w:val="000000" w:themeColor="text1"/>
        </w:rPr>
        <w:t xml:space="preserve">,</w:t>
      </w:r>
      <w:r>
        <w:rPr>
          <w:i/>
          <w:iCs/>
          <w:color w:val="000000" w:themeColor="text1"/>
        </w:rPr>
        <w:t xml:space="preserve">ngày 26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275/2025/1879/VFI-HĐTĐ.55.A</w:t>
      </w:r>
      <w:r>
        <w:rPr>
          <w:b/>
          <w:bCs/>
          <w:color w:val="000000" w:themeColor="text1"/>
        </w:rPr>
        <w:t xml:space="preserve"> đã ký </w:t>
      </w:r>
      <w:r>
        <w:rPr>
          <w:b/>
          <w:bCs/>
          <w:color w:val="000000" w:themeColor="text1"/>
        </w:rPr>
        <w:t xml:space="preserve">ngày 26 tháng 12 năm 2025</w:t>
      </w:r>
      <w:r>
        <w:rPr>
          <w:b/>
          <w:bCs/>
          <w:color w:val="000000" w:themeColor="text1"/>
        </w:rPr>
        <w:t xml:space="preserve"> như sau:</w:t>
      </w:r>
      <w:r>
        <w:rPr>
          <w:b/>
          <w:bCs/>
          <w:color w:val="000000" w:themeColor="text1"/>
        </w:rPr>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724E47B3"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0C5B5C1"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45A405DC"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20650EF8"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7A693762"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FA707F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55E8840A" w14:textId="66923CBE">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0862CB85"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275/2025/1879/VFI-HĐTĐ.55.A đã ký ngày 26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FEC3A0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275/2025/1879/VFI-HĐTĐ.55.A</w:t>
      </w:r>
      <w:r>
        <w:rPr>
          <w:color w:val="000000" w:themeColor="text1"/>
        </w:rPr>
      </w:r>
      <w:r>
        <w:rPr>
          <w:color w:val="000000" w:themeColor="text1"/>
        </w:rPr>
      </w:r>
    </w:p>
    <w:p w14:paraId="257FD33E" w14:textId="38613061">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38DEB40C" w14:textId="6D87217B">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275/2025/1879/VFI-HĐTĐ.55.A</w:t>
      </w:r>
      <w:r>
        <w:rPr>
          <w:color w:val="000000" w:themeColor="text1"/>
        </w:rPr>
        <w:t xml:space="preserve"> và có giá trị kể từ ngày ký</w:t>
      </w:r>
      <w:r>
        <w:rPr>
          <w:color w:val="000000" w:themeColor="text1"/>
        </w:rPr>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14:paraId="78D00373"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F21396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8A5051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DC1B5F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B6EF124"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A25CA3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26CAAB05"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0FA3E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B0F9A8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0A7FD11"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7A44E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0EE373" w14:textId="604ACA08">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r>
              <w:rPr>
                <w:b/>
                <w:bCs/>
                <w:color w:val="000000" w:themeColor="text1"/>
              </w:rPr>
            </w:r>
          </w:p>
          <w:p w14:paraId="48A58061"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3242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38A5D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1400F7D"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70</cp:revision>
  <dcterms:created xsi:type="dcterms:W3CDTF">2025-09-08T09:51:00Z</dcterms:created>
  <dcterms:modified xsi:type="dcterms:W3CDTF">2026-01-12T03:52:48Z</dcterms:modified>
</cp:coreProperties>
</file>