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275/2025/1891/VFI-HĐTĐ.55.A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Hứa Viết Tùng</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038095020155</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TDP Đông Ba 2, phường Thượng Cát,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1985</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5F0384F5">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color w:val="000000"/>
          <w:sz w:val="24"/>
        </w:rPr>
        <w:t xml:space="preserve">Tài sản thẩm định 1: Quyền sử dụng đất tại thửa đất số: 275 tờ bản đồ số 13 có địa chỉ: xã Long Xuyên, huyện Phúc Thọ, thành phố Hà Nội (nay là xã Phúc Lộc, thành phố Hà Nội) theo Giấy chứng nhận quyền sử dụng đất quyền sở hữu tài sản gắn liền với đất số: </w:t>
      </w:r>
      <w:r>
        <w:rPr>
          <w:rFonts w:ascii="Times New Roman" w:hAnsi="Times New Roman" w:eastAsia="Times New Roman" w:cs="Times New Roman"/>
          <w:color w:val="000000"/>
          <w:sz w:val="24"/>
        </w:rPr>
        <w:t xml:space="preserve">DB 527090, số vào sổ cấp GCN: CS-PT 16293 do Sở Tài Nguyên và Môi Trường Thành Phố Hà Nội cấp ngày 17/5/2021.</w:t>
      </w:r>
      <w:r/>
    </w:p>
    <w:p w14:paraId="09A7E358">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color w:val="000000"/>
          <w:sz w:val="24"/>
        </w:rPr>
        <w:t xml:space="preserve">Tài sản thẩm định 2: Quyền sử dụng đất tại thửa đất số: 270, 271, tờ bản đồ số 13 có địa chỉ: xã Long Xuyên, huyện Phúc Thọ, thành phố Hà Nội (nay là xã Phúc Lộc, thành phố Hà Nội) theo Giấy chứng nhận quyền sử dụng đất quyền sở hữu tài sản gắn liền với đấ</w:t>
      </w:r>
      <w:r>
        <w:rPr>
          <w:rFonts w:ascii="Times New Roman" w:hAnsi="Times New Roman" w:eastAsia="Times New Roman" w:cs="Times New Roman"/>
          <w:color w:val="000000"/>
          <w:sz w:val="24"/>
        </w:rPr>
        <w:t xml:space="preserve">t số: DB 52786, số vào sổ cấp GCN: CS-PT 16290 do Sở Tài Nguyên và Môi Trường Thành Phố Hà Nội cấp ngày 17/5/2021.</w:t>
      </w:r>
      <w:r/>
      <w:r>
        <w:rPr>
          <w:bCs/>
        </w:rPr>
      </w:r>
      <w:r>
        <w:rPr>
          <w:bCs/>
          <w:color w:val="000000"/>
          <w:spacing w:val="-6"/>
        </w:rPr>
      </w:r>
      <w:r>
        <w:rPr>
          <w:rFonts w:ascii="Times New Roman" w:hAnsi="Times New Roman" w:eastAsia="Times New Roman" w:cs="Times New Roman"/>
          <w:sz w:val="24"/>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6.440.000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560.000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HSTD-20251216-0011/HĐTĐ-VFI-01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HSTD-20251216-0011/HĐTĐ-VFI </w:t>
      </w:r>
      <w:r>
        <w:rPr>
          <w:color w:val="000000" w:themeColor="text1"/>
        </w:rPr>
        <w:t xml:space="preserve">đã ký </w:t>
      </w:r>
      <w:r>
        <w:rPr>
          <w:color w:val="000000" w:themeColor="text1"/>
        </w:rPr>
        <w:t xml:space="preserve">ngày 29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Quang Thanh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HSTD-20251216-0011/HĐTĐ-VFI-01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HSTD-20251216-0011/HĐTĐ-VFI </w:t>
      </w:r>
      <w:r>
        <w:rPr>
          <w:i/>
          <w:iCs/>
          <w:color w:val="000000" w:themeColor="text1"/>
        </w:rPr>
        <w:t xml:space="preserve">,</w:t>
      </w:r>
      <w:r>
        <w:rPr>
          <w:i/>
          <w:iCs/>
          <w:color w:val="000000" w:themeColor="text1"/>
        </w:rPr>
        <w:t xml:space="preserve">ngày 29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HSTD-20251216-0011/HĐTĐ-VFI đã ký ngày 29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HSTD-20251216-0011/HĐTĐ-VFI đã ký ngày 29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HSTD-20251216-0011/HĐTĐ-VFI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HSTD-20251216-0011/HĐTĐ-VFI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Quang Thanh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79</cp:revision>
  <dcterms:created xsi:type="dcterms:W3CDTF">2025-09-08T09:51:00Z</dcterms:created>
  <dcterms:modified xsi:type="dcterms:W3CDTF">2026-01-05T07:31:41Z</dcterms:modified>
</cp:coreProperties>
</file>