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275/2025/1698/VFI-HĐTĐ.44.A </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11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5AFDAEBD">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14:paraId="04FEF768">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79C95F55">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b/>
                <w:color w:val="000000"/>
                <w:sz w:val="24"/>
              </w:rPr>
              <w:t xml:space="preserve">ÔNG NGUYỄN MẠNH TƯỞNG</w:t>
            </w:r>
            <w:r/>
          </w:p>
        </w:tc>
      </w:tr>
      <w:tr>
        <w:trPr>
          <w:cantSplit/>
          <w:trHeight w:val="20"/>
        </w:trPr>
        <w:tc>
          <w:tcPr>
            <w:tcBorders/>
            <w:tcW w:w="1505" w:type="dxa"/>
            <w:vAlign w:val="center"/>
            <w:textDirection w:val="lrTb"/>
            <w:noWrap w:val="false"/>
          </w:tcPr>
          <w:p w14:paraId="7CB343F8">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3FDDE582">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128C06E8">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1993</w:t>
            </w:r>
            <w:r/>
          </w:p>
        </w:tc>
      </w:tr>
      <w:tr>
        <w:trPr>
          <w:cantSplit/>
          <w:trHeight w:val="20"/>
        </w:trPr>
        <w:tc>
          <w:tcPr>
            <w:tcBorders/>
            <w:tcW w:w="1505" w:type="dxa"/>
            <w:vAlign w:val="center"/>
            <w:textDirection w:val="lrTb"/>
            <w:noWrap w:val="false"/>
          </w:tcPr>
          <w:p w14:paraId="4B4627B4">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Địa chỉ thường trú</w:t>
            </w:r>
            <w:r/>
          </w:p>
        </w:tc>
        <w:tc>
          <w:tcPr>
            <w:tcBorders/>
            <w:tcW w:w="270" w:type="dxa"/>
            <w:vAlign w:val="center"/>
            <w:textDirection w:val="lrTb"/>
            <w:noWrap w:val="false"/>
          </w:tcPr>
          <w:p w14:paraId="7255C2A8">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704CCAD2">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Thôn Yên Lạc, xã Cần Kiệm, huyện Thạch Thất, thành phố Hà Nội</w:t>
            </w:r>
            <w:r/>
          </w:p>
        </w:tc>
      </w:tr>
      <w:tr>
        <w:trPr>
          <w:cantSplit/>
          <w:trHeight w:val="20"/>
        </w:trPr>
        <w:tc>
          <w:tcPr>
            <w:tcBorders/>
            <w:tcW w:w="1505" w:type="dxa"/>
            <w:vAlign w:val="center"/>
            <w:textDirection w:val="lrTb"/>
            <w:noWrap w:val="false"/>
          </w:tcPr>
          <w:p w14:paraId="7E0BC696">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CMND</w:t>
            </w:r>
            <w:r/>
          </w:p>
        </w:tc>
        <w:tc>
          <w:tcPr>
            <w:tcBorders/>
            <w:tcW w:w="270" w:type="dxa"/>
            <w:vAlign w:val="center"/>
            <w:textDirection w:val="lrTb"/>
            <w:noWrap w:val="false"/>
          </w:tcPr>
          <w:p w14:paraId="3B5B4B11">
            <w:pPr>
              <w:pBdr>
                <w:top w:val="none" w:color="000000" w:sz="4" w:space="0"/>
                <w:left w:val="none" w:color="000000" w:sz="4" w:space="0"/>
                <w:bottom w:val="none" w:color="000000" w:sz="4" w:space="0"/>
                <w:right w:val="none" w:color="000000" w:sz="4" w:space="0"/>
              </w:pBdr>
              <w:spacing w:after="40" w:before="40" w:line="312"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633F1E65">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017276398</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BA 549857, Số vào sổ cấp GCN CH00598, Số thửa 193, Tờ bản đồ 2, Địa chỉ trên sổ Thôn Yên Lạc, xã Cần Kiệm, huyện Thạch Thất, Hà Nội | Tài sản tại: Thôn Yên Lạc, Xã Cần Kiệm, Huyện Thạch Thất, T</w:t>
      </w:r>
      <w:r>
        <w:rPr>
          <w:bCs/>
        </w:rPr>
        <w:t xml:space="preserve">hành phố Hà Nội, đường Tiếp giáp đường H11, cách trung tâm hành chính xã Cần Kiệm khoảng 1,5km, độ rộng đường trước mặt tài sản 5.1m, mặt tiền 10m, Tiếp giáp đường H11, cách trung tâm hành chính xã Cần Kiệm khoảng 1,5km, 21.032319296021, 105.57927743045788</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3.636.364</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363.636</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HSTD-20251210-0006/HĐTĐ-VFI-01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HSTD-20251210-0006/HĐTĐ-VFI </w:t>
      </w:r>
      <w:r>
        <w:rPr>
          <w:color w:val="000000" w:themeColor="text1"/>
        </w:rPr>
        <w:t xml:space="preserve">đã ký </w:t>
      </w:r>
      <w:r>
        <w:rPr>
          <w:color w:val="000000" w:themeColor="text1"/>
        </w:rPr>
        <w:t xml:space="preserve">ngày 16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HSTD-20251210-0006/HĐTĐ-VFI-01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HSTD-20251210-0006/HĐTĐ-VFI </w:t>
      </w:r>
      <w:r>
        <w:rPr>
          <w:i/>
          <w:iCs/>
          <w:color w:val="000000" w:themeColor="text1"/>
        </w:rPr>
        <w:t xml:space="preserve">,</w:t>
      </w:r>
      <w:r>
        <w:rPr>
          <w:i/>
          <w:iCs/>
          <w:color w:val="000000" w:themeColor="text1"/>
        </w:rPr>
        <w:t xml:space="preserve">ngày 16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HSTD-20251210-0006/HĐTĐ-VFI đã ký ngày 16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HSTD-20251210-0006/HĐTĐ-VFI đã ký ngày 16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HSTD-20251210-0006/HĐTĐ-VFI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HSTD-20251210-0006/HĐTĐ-VFI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2025-12-23T07:34:35Z</dcterms:modified>
</cp:coreProperties>
</file>