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vertAlign w:val="baseline"/>
              </w:rPr>
            </w:pPr>
            <w:r>
              <w:rPr>
                <w:rFonts w:ascii="Times New Roman" w:hAnsi="Times New Roman" w:eastAsia="Times New Roman" w:cs="Times New Roman"/>
                <w:i/>
                <w:iCs/>
                <w:color w:val="000000" w:themeColor="text1"/>
                <w:sz w:val="24"/>
                <w:szCs w:val="24"/>
                <w:vertAlign w:val="baseline"/>
              </w:rPr>
              <w:t xml:space="preserve">Số: </w:t>
            </w:r>
            <w:r>
              <w:rPr>
                <w:rFonts w:ascii="Times New Roman" w:hAnsi="Times New Roman" w:eastAsia="Times New Roman" w:cs="Times New Roman"/>
                <w:i/>
                <w:iCs/>
                <w:color w:val="000000" w:themeColor="text1"/>
                <w:sz w:val="24"/>
                <w:szCs w:val="24"/>
                <w:vertAlign w:val="baseline"/>
              </w:rPr>
            </w:r>
            <w:r>
              <w:rPr>
                <w:rFonts w:ascii="Times New Roman" w:hAnsi="Times New Roman" w:eastAsia="Times New Roman" w:cs="Times New Roman"/>
                <w:i/>
                <w:iCs/>
                <w:color w:val="081b3a"/>
                <w:spacing w:val="3"/>
                <w:sz w:val="24"/>
                <w:szCs w:val="24"/>
                <w:highlight w:val="white"/>
                <w:vertAlign w:val="baseline"/>
              </w:rPr>
              <w:t xml:space="preserve">275/2026/0203/VFI-HĐTĐ.48.A</w:t>
            </w:r>
            <w:r>
              <w:rPr>
                <w:rFonts w:ascii="Times New Roman" w:hAnsi="Times New Roman" w:eastAsia="Times New Roman" w:cs="Times New Roman"/>
                <w:i/>
                <w:iCs/>
                <w:color w:val="000000" w:themeColor="text1"/>
                <w:sz w:val="24"/>
                <w:szCs w:val="24"/>
                <w:vertAlign w:val="baseline"/>
              </w:rPr>
            </w:r>
            <w:r>
              <w:rPr>
                <w:rFonts w:ascii="Times New Roman" w:hAnsi="Times New Roman" w:eastAsia="Times New Roman" w:cs="Times New Roman"/>
                <w:i/>
                <w:iCs/>
                <w:color w:val="000000" w:themeColor="text1"/>
                <w:sz w:val="24"/>
                <w:szCs w:val="24"/>
                <w:vertAlign w:val="baseline"/>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vertAlign w:val="baseline"/>
              </w:rPr>
            </w:pPr>
            <w:r>
              <w:rPr>
                <w:rFonts w:ascii="Times New Roman" w:hAnsi="Times New Roman" w:eastAsia="Times New Roman" w:cs="Times New Roman"/>
                <w:i/>
                <w:iCs/>
                <w:color w:val="000000" w:themeColor="text1"/>
                <w:sz w:val="24"/>
                <w:szCs w:val="24"/>
                <w:vertAlign w:val="baseline"/>
              </w:rPr>
              <w:t xml:space="preserve">    </w:t>
            </w:r>
            <w:r>
              <w:rPr>
                <w:rFonts w:ascii="Times New Roman" w:hAnsi="Times New Roman" w:eastAsia="Times New Roman" w:cs="Times New Roman"/>
                <w:i/>
                <w:iCs/>
                <w:color w:val="000000" w:themeColor="text1"/>
                <w:sz w:val="24"/>
                <w:szCs w:val="24"/>
                <w:vertAlign w:val="baseline"/>
              </w:rPr>
              <w:t xml:space="preserve">    </w:t>
            </w:r>
            <w:r>
              <w:rPr>
                <w:rFonts w:ascii="Times New Roman" w:hAnsi="Times New Roman" w:eastAsia="Times New Roman" w:cs="Times New Roman"/>
                <w:i/>
                <w:iCs/>
                <w:color w:val="000000" w:themeColor="text1"/>
                <w:sz w:val="24"/>
                <w:szCs w:val="24"/>
                <w:vertAlign w:val="baseline"/>
              </w:rPr>
              <w:t xml:space="preserve">  Hà Nội, </w:t>
            </w:r>
            <w:r>
              <w:rPr>
                <w:rFonts w:ascii="Times New Roman" w:hAnsi="Times New Roman" w:eastAsia="Times New Roman" w:cs="Times New Roman"/>
                <w:i/>
                <w:iCs/>
                <w:color w:val="000000" w:themeColor="text1"/>
                <w:sz w:val="24"/>
                <w:szCs w:val="24"/>
                <w:vertAlign w:val="baseline"/>
              </w:rPr>
              <w:t xml:space="preserve">ngày 24 tháng 1 năm 2026</w:t>
            </w:r>
            <w:r>
              <w:rPr>
                <w:rFonts w:ascii="Times New Roman" w:hAnsi="Times New Roman" w:eastAsia="Times New Roman" w:cs="Times New Roman"/>
                <w:i/>
                <w:iCs/>
                <w:color w:val="000000" w:themeColor="text1"/>
                <w:sz w:val="24"/>
                <w:szCs w:val="24"/>
                <w:vertAlign w:val="baseline"/>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BÍCH THUỶ</w:t>
            </w:r>
            <w:bookmarkEnd w:id="0"/>
            <w:r>
              <w:rPr>
                <w:b/>
                <w:color w:val="000000" w:themeColor="text1"/>
                <w:spacing w:val="-8"/>
              </w:rPr>
            </w:r>
          </w:p>
        </w:tc>
      </w:tr>
      <w:tr>
        <w:trPr>
          <w:cantSplit/>
          <w:trHeight w:val="35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036183016327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thửa 1.2:2, Tờ bản đồ QH, Địa chỉ trên sổ KDC Bảo Sơn, Phường Liên Bảo, Thành phố Vĩnh Yên, Tỉnh Vĩnh Phúc | Tài sản tại: Phường Liên Bảo, Thành phố Vĩnh Yên, Tỉnh Vĩnh Phúc, độ rộng đường trước mặt tài sản 13.5m, mặt tiền 10m, 21.3124861, 105.6077608</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BÍCH THUỶ</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HSTD-20251209-0002/HĐTĐ-VFI-01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HSTD-20251209-0002/HĐTĐ-VFI </w:t>
      </w:r>
      <w:r>
        <w:rPr>
          <w:color w:val="000000" w:themeColor="text1"/>
        </w:rPr>
        <w:t xml:space="preserve">đã ký </w:t>
      </w:r>
      <w:r>
        <w:rPr>
          <w:color w:val="000000" w:themeColor="text1"/>
        </w:rPr>
        <w:t xml:space="preserve">ngày 24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BÍCH THUỶ</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036183016327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HSTD-20251209-0002/HĐTĐ-VFI-01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HSTD-20251209-0002/HĐTĐ-VFI </w:t>
      </w:r>
      <w:r>
        <w:rPr>
          <w:i/>
          <w:iCs/>
          <w:color w:val="000000" w:themeColor="text1"/>
        </w:rPr>
        <w:t xml:space="preserve">,</w:t>
      </w:r>
      <w:r>
        <w:rPr>
          <w:i/>
          <w:iCs/>
          <w:color w:val="000000" w:themeColor="text1"/>
        </w:rPr>
        <w:t xml:space="preserve">ngày 24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HSTD-20251209-0002/HĐTĐ-VFI đã ký ngày 24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HSTD-20251209-0002/HĐTĐ-VFI đã ký ngày 24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HSTD-20251209-0002/HĐTĐ-VFI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HSTD-20251209-0002/HĐTĐ-VFI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BÍCH THUỶ</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2026-01-29T04:40:43Z</dcterms:modified>
</cp:coreProperties>
</file>