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HSTD-20251104-0002/HĐTĐ-VFI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23 tháng 12 năm 2025</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Ông Đỗ Tùng Anh</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010096000044</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46 Quán Sứ, phường Hàng Bông, quận Hoàn Kiếm, Thành phố Hà Nội (Nay là phường Hoàn Kiếm, Thành phố Hà Nội)</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DL403907, Số vào sổ cấp GCN CN 00503, Nơi cấp Chi nhánh văn phòng đăng ký đất đai thị xã Sa Pa, Ngày cấp 02/12/2023, Số thửa 456, Tờ bản đồ 35, Địa chỉ trên sổ Tổ 4, phường Phan Si Păng, thị xã Sa Pa, tỉnh Lào Cai | Tài sản tại: Phường Phan Si Păng, Huyện Sa Pa, Tỉnh Lào Cai, đường đường Tổ 4, độ rộng đường trước mặt tài sản 4m, đường ô tô tránh xe máy 3.6m – 4m, mặt tiền 22.19m, 22.3363608, 103.8437852</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12 năm 2025</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727.273</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72.727</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800.000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Tám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Ông Đỗ Tùng Anh</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HSTD-20251104-0002/HĐTĐ-VFI-01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HSTD-20251104-0002/HĐTĐ-VFI </w:t>
      </w:r>
      <w:r w:rsidRPr="00134370">
        <w:rPr>
          <w:color w:val="000000" w:themeColor="text1"/>
        </w:rPr>
        <w:t xml:space="preserve">đã ký </w:t>
      </w:r>
      <w:r w:rsidR="00E92DA7" w:rsidRPr="00134370">
        <w:rPr>
          <w:color w:val="000000" w:themeColor="text1"/>
        </w:rPr>
        <w:t>ngày 23 tháng 12 năm 2025</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23 tháng 12 năm 2025</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Ông Đỗ Tùng Anh</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010096000044</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46 Quán Sứ, phường Hàng Bông, quận Hoàn Kiếm, Thành phố Hà Nội (Nay là phường Hoàn Kiếm, Thành phố Hà Nội)</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HSTD-20251104-0002/HĐTĐ-VFI-01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HSTD-20251104-0002/HĐTĐ-VFI </w:t>
      </w:r>
      <w:r w:rsidR="00ED7F8D" w:rsidRPr="00134370">
        <w:rPr>
          <w:i/>
          <w:iCs/>
          <w:color w:val="000000" w:themeColor="text1"/>
        </w:rPr>
        <w:t>,</w:t>
      </w:r>
      <w:r w:rsidR="00641A44" w:rsidRPr="00134370">
        <w:rPr>
          <w:i/>
          <w:iCs/>
          <w:color w:val="000000" w:themeColor="text1"/>
        </w:rPr>
        <w:t>ngày 23 tháng 12 năm 2025</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HSTD-20251104-0002/HĐTĐ-VFI đã ký ngày 23 tháng 12 năm 2025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HSTD-20251104-0002/HĐTĐ-VFI đã ký ngày 23 tháng 12 năm 2025</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HSTD-20251104-0002/HĐTĐ-VFI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HSTD-20251104-0002/HĐTĐ-VFI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Ông Đỗ Tùng Anh</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