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HSTD-20260513-0018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20 tháng 5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Chưa biết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HSTD-20260513-0018/HĐTĐ-VFI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15/5/2026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Chưa biết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Chưa biết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HSTD-20260513-0018/HĐTĐ-VFI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Hai triệu năm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