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635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635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275/2026/0857/VFI-CT.53.A</w:t>
                            </w:r>
                            <w:r>
                              <w:rPr>
                                <w:b/>
                              </w:rPr>
                            </w:r>
                          </w:p>
                          <w:p>
                            <w:pPr>
                              <w:pBdr/>
                              <w:spacing/>
                              <w:ind/>
                              <w:rPr/>
                            </w:pPr>
                            <w:r>
                              <w:rPr>
                                <w:rFonts w:ascii="Times New Roman Bold" w:hAnsi="Times New Roman Bold"/>
                                <w:b/>
                                <w:lang w:val="pt-BR"/>
                              </w:rPr>
                              <w:t xml:space="preserve">Khách hàng yêu cầu: </w:t>
                            </w:r>
                            <w:r>
                              <w:rPr>
                                <w:rFonts w:ascii="Times New Roman Bold" w:hAnsi="Times New Roman Bold"/>
                                <w:b/>
                                <w:lang w:val="pt-BR"/>
                              </w:rPr>
                            </w:r>
                            <w:r>
                              <w:rPr>
                                <w:b/>
                                <w:bCs/>
                              </w:rPr>
                              <w:t xml:space="preserve">CÔNG TY TNHH THƯƠNG MẠI TUẤN THÀNH</w:t>
                            </w:r>
                            <w:r/>
                            <w:r/>
                            <w:r>
                              <w:rPr>
                                <w:rFonts w:ascii="Times New Roman Bold" w:hAnsi="Times New Roman Bold"/>
                                <w:b/>
                                <w:lang w:val="pt-BR"/>
                              </w:rPr>
                            </w:r>
                            <w:r>
                              <w:rPr>
                                <w:rFonts w:ascii="Times New Roman Bold" w:hAnsi="Times New Roman Bold"/>
                                <w:b/>
                                <w:lang w:val="pt-BR"/>
                              </w:rPr>
                            </w:r>
                            <w:r/>
                            <w:r/>
                          </w:p>
                          <w:p>
                            <w:pPr>
                              <w:pBdr/>
                              <w:spacing w:after="120" w:before="120" w:line="360" w:lineRule="auto"/>
                              <w:ind/>
                              <w:jc w:val="both"/>
                              <w:rPr>
                                <w:b w:val="0"/>
                                <w:bCs w:val="0"/>
                                <w:i w:val="0"/>
                                <w:iCs/>
                                <w:color w:val="000000"/>
                                <w:highlight w:val="none"/>
                              </w:rPr>
                            </w:pPr>
                            <w:r>
                              <w:rPr>
                                <w:b/>
                              </w:rPr>
                              <w:t xml:space="preserve">Tài sản thẩm </w:t>
                            </w:r>
                            <w:r>
                              <w:rPr>
                                <w:b/>
                              </w:rPr>
                              <w:t xml:space="preserve">định: </w:t>
                            </w:r>
                            <w:r>
                              <w:rPr>
                                <w:rFonts w:ascii="Times New Roman" w:hAnsi="Times New Roman" w:eastAsia="Times New Roman" w:cs="Times New Roman"/>
                                <w:b w:val="0"/>
                                <w:bCs w:val="0"/>
                                <w:i w:val="0"/>
                                <w:iCs w:val="0"/>
                                <w:color w:val="000000"/>
                                <w:sz w:val="24"/>
                              </w:rPr>
                              <w:t xml:space="preserve">Quyền sử dụng đất tại thửa đất số: 63, tờ bản đồ số 71 có địa chỉ: Thôn Xuân Trạch, xã Đông Anh, Thành phố Hà Nội theo Giấy chứng nhận quyền sử dụng đất, quyền sở hữu tài sản gắn liền với đất số: AA 06009403, số vào sổ cấp GCN: CN 19140 do Chi nhánh văn ph</w:t>
                            </w:r>
                            <w:r>
                              <w:rPr>
                                <w:rFonts w:ascii="Times New Roman" w:hAnsi="Times New Roman" w:eastAsia="Times New Roman" w:cs="Times New Roman"/>
                                <w:b w:val="0"/>
                                <w:bCs w:val="0"/>
                                <w:i w:val="0"/>
                                <w:iCs w:val="0"/>
                                <w:color w:val="000000"/>
                                <w:sz w:val="24"/>
                              </w:rPr>
                              <w:t xml:space="preserve">òng đăng ký đất đai Hà Nội - Huyện Đông Anh cấp ngày 04/3/2026; Chủ sử dụng đất là Bà Phạm Diễm Ly.</w:t>
                            </w:r>
                            <w:r>
                              <w:rPr>
                                <w:b w:val="0"/>
                                <w:bCs w:val="0"/>
                                <w:i w:val="0"/>
                                <w:iCs w:val="0"/>
                                <w:color w:val="000000"/>
                              </w:rPr>
                            </w:r>
                            <w:r>
                              <w:rPr>
                                <w:bCs/>
                                <w:i/>
                                <w:iCs/>
                              </w:rPr>
                            </w:r>
                          </w:p>
                          <w:p>
                            <w:pPr>
                              <w:pBdr/>
                              <w:spacing w:after="120" w:before="120" w:line="360" w:lineRule="auto"/>
                              <w:ind/>
                              <w:jc w:val="both"/>
                              <w:rPr>
                                <w:bCs/>
                                <w:i/>
                              </w:rPr>
                            </w:pPr>
                            <w:r>
                              <w:rPr>
                                <w:b w:val="0"/>
                                <w:bCs w:val="0"/>
                                <w:i w:val="0"/>
                                <w:iCs w:val="0"/>
                                <w:color w:val="000000"/>
                                <w:highlight w:val="none"/>
                              </w:rPr>
                            </w:r>
                            <w:r>
                              <w:rPr>
                                <w:b w:val="0"/>
                                <w:bCs w:val="0"/>
                                <w:i w:val="0"/>
                                <w:iCs w:val="0"/>
                                <w:color w:val="000000"/>
                                <w:highlight w:val="none"/>
                              </w:rPr>
                            </w:r>
                            <w:r>
                              <w:rPr>
                                <w:b w:val="0"/>
                                <w:bCs w:val="0"/>
                                <w:i w:val="0"/>
                                <w:iCs w:val="0"/>
                                <w:color w:val="000000"/>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6.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275/2026/0857/VFI-CT.53.A</w:t>
                      </w:r>
                      <w:r>
                        <w:rPr>
                          <w:b/>
                        </w:rPr>
                      </w:r>
                    </w:p>
                    <w:p>
                      <w:pPr>
                        <w:pBdr/>
                        <w:spacing/>
                        <w:ind/>
                        <w:rPr/>
                      </w:pPr>
                      <w:r>
                        <w:rPr>
                          <w:rFonts w:ascii="Times New Roman Bold" w:hAnsi="Times New Roman Bold"/>
                          <w:b/>
                          <w:lang w:val="pt-BR"/>
                        </w:rPr>
                        <w:t xml:space="preserve">Khách hàng yêu cầu: </w:t>
                      </w:r>
                      <w:r>
                        <w:rPr>
                          <w:rFonts w:ascii="Times New Roman Bold" w:hAnsi="Times New Roman Bold"/>
                          <w:b/>
                          <w:lang w:val="pt-BR"/>
                        </w:rPr>
                      </w:r>
                      <w:r>
                        <w:rPr>
                          <w:b/>
                          <w:bCs/>
                        </w:rPr>
                        <w:t xml:space="preserve">CÔNG TY TNHH THƯƠNG MẠI TUẤN THÀNH</w:t>
                      </w:r>
                      <w:r/>
                      <w:r/>
                      <w:r>
                        <w:rPr>
                          <w:rFonts w:ascii="Times New Roman Bold" w:hAnsi="Times New Roman Bold"/>
                          <w:b/>
                          <w:lang w:val="pt-BR"/>
                        </w:rPr>
                      </w:r>
                      <w:r>
                        <w:rPr>
                          <w:rFonts w:ascii="Times New Roman Bold" w:hAnsi="Times New Roman Bold"/>
                          <w:b/>
                          <w:lang w:val="pt-BR"/>
                        </w:rPr>
                      </w:r>
                      <w:r/>
                      <w:r/>
                    </w:p>
                    <w:p>
                      <w:pPr>
                        <w:pBdr/>
                        <w:spacing w:after="120" w:before="120" w:line="360" w:lineRule="auto"/>
                        <w:ind/>
                        <w:jc w:val="both"/>
                        <w:rPr>
                          <w:b w:val="0"/>
                          <w:bCs w:val="0"/>
                          <w:i w:val="0"/>
                          <w:iCs/>
                          <w:color w:val="000000"/>
                          <w:highlight w:val="none"/>
                        </w:rPr>
                      </w:pPr>
                      <w:r>
                        <w:rPr>
                          <w:b/>
                        </w:rPr>
                        <w:t xml:space="preserve">Tài sản thẩm </w:t>
                      </w:r>
                      <w:r>
                        <w:rPr>
                          <w:b/>
                        </w:rPr>
                        <w:t xml:space="preserve">định: </w:t>
                      </w:r>
                      <w:r>
                        <w:rPr>
                          <w:rFonts w:ascii="Times New Roman" w:hAnsi="Times New Roman" w:eastAsia="Times New Roman" w:cs="Times New Roman"/>
                          <w:b w:val="0"/>
                          <w:bCs w:val="0"/>
                          <w:i w:val="0"/>
                          <w:iCs w:val="0"/>
                          <w:color w:val="000000"/>
                          <w:sz w:val="24"/>
                        </w:rPr>
                        <w:t xml:space="preserve">Quyền sử dụng đất tại thửa đất số: 63, tờ bản đồ số 71 có địa chỉ: Thôn Xuân Trạch, xã Đông Anh, Thành phố Hà Nội theo Giấy chứng nhận quyền sử dụng đất, quyền sở hữu tài sản gắn liền với đất số: AA 06009403, số vào sổ cấp GCN: CN 19140 do Chi nhánh văn ph</w:t>
                      </w:r>
                      <w:r>
                        <w:rPr>
                          <w:rFonts w:ascii="Times New Roman" w:hAnsi="Times New Roman" w:eastAsia="Times New Roman" w:cs="Times New Roman"/>
                          <w:b w:val="0"/>
                          <w:bCs w:val="0"/>
                          <w:i w:val="0"/>
                          <w:iCs w:val="0"/>
                          <w:color w:val="000000"/>
                          <w:sz w:val="24"/>
                        </w:rPr>
                        <w:t xml:space="preserve">òng đăng ký đất đai Hà Nội - Huyện Đông Anh cấp ngày 04/3/2026; Chủ sử dụng đất là Bà Phạm Diễm Ly.</w:t>
                      </w:r>
                      <w:r>
                        <w:rPr>
                          <w:b w:val="0"/>
                          <w:bCs w:val="0"/>
                          <w:i w:val="0"/>
                          <w:iCs w:val="0"/>
                          <w:color w:val="000000"/>
                        </w:rPr>
                      </w:r>
                      <w:r>
                        <w:rPr>
                          <w:bCs/>
                          <w:i/>
                          <w:iCs/>
                        </w:rPr>
                      </w:r>
                    </w:p>
                    <w:p>
                      <w:pPr>
                        <w:pBdr/>
                        <w:spacing w:after="120" w:before="120" w:line="360" w:lineRule="auto"/>
                        <w:ind/>
                        <w:jc w:val="both"/>
                        <w:rPr>
                          <w:bCs/>
                          <w:i/>
                        </w:rPr>
                      </w:pPr>
                      <w:r>
                        <w:rPr>
                          <w:b w:val="0"/>
                          <w:bCs w:val="0"/>
                          <w:i w:val="0"/>
                          <w:iCs w:val="0"/>
                          <w:color w:val="000000"/>
                          <w:highlight w:val="none"/>
                        </w:rPr>
                      </w:r>
                      <w:r>
                        <w:rPr>
                          <w:b w:val="0"/>
                          <w:bCs w:val="0"/>
                          <w:i w:val="0"/>
                          <w:iCs w:val="0"/>
                          <w:color w:val="000000"/>
                          <w:highlight w:val="none"/>
                        </w:rPr>
                      </w:r>
                      <w:r>
                        <w:rPr>
                          <w:b w:val="0"/>
                          <w:bCs w:val="0"/>
                          <w:i w:val="0"/>
                          <w:iCs w:val="0"/>
                          <w:color w:val="000000"/>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w:t>
            </w:r>
            <w:r>
              <w:rPr>
                <w:b/>
                <w:color w:val="000000" w:themeColor="text1"/>
                <w:highlight w:val="white"/>
              </w:rPr>
              <w:t xml:space="preserve">20</w:t>
            </w:r>
            <w:r>
              <w:rPr>
                <w:b/>
                <w:highlight w:val="white"/>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t xml:space="preserve">            21-27</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r>
            <w:r>
              <w:rPr>
                <w:b/>
                <w:bCs/>
                <w:highlight w:val="white"/>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275/2026/0857/VFI-CT.53.A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5 tháng 6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ind/>
        <w:jc w:val="center"/>
        <w:rPr/>
      </w:pPr>
      <w:r>
        <w:rPr>
          <w:b/>
          <w:u w:val="single"/>
          <w:lang w:val="pt-BR"/>
        </w:rPr>
        <w:t xml:space="preserve">Kính gửi</w:t>
      </w:r>
      <w:r>
        <w:rPr>
          <w:b/>
          <w:lang w:val="pt-BR"/>
        </w:rPr>
        <w:t xml:space="preserve">:</w:t>
      </w:r>
      <w:r>
        <w:rPr>
          <w:rFonts w:ascii="Times New Roman Bold" w:hAnsi="Times New Roman Bold"/>
          <w:b/>
          <w:lang w:val="pt-BR"/>
        </w:rPr>
      </w:r>
      <w:r>
        <w:rPr>
          <w:b/>
          <w:bCs/>
        </w:rPr>
        <w:t xml:space="preserve">CÔNG TY TNHH THƯƠNG MẠI TUẤN THÀNH</w:t>
      </w:r>
      <w:r/>
      <w:r/>
      <w:r>
        <w:rPr>
          <w:b/>
          <w:lang w:val="pt-BR"/>
        </w:rPr>
      </w:r>
      <w:r>
        <w:rPr>
          <w:rFonts w:ascii="Times New Roman Bold" w:hAnsi="Times New Roman Bold"/>
          <w:b/>
          <w:lang w:val="pt-BR"/>
        </w:rPr>
      </w:r>
      <w:r/>
      <w:r/>
    </w:p>
    <w:p>
      <w:pPr>
        <w:pBdr/>
        <w:spacing/>
        <w:ind/>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275/2026/0857/VFI-HĐTĐ.53.A</w:t>
      </w:r>
      <w:r>
        <w:rPr>
          <w:spacing w:val="-4"/>
          <w:lang w:val="vi-VN"/>
        </w:rPr>
        <w:t xml:space="preserve"> ký ngày </w:t>
      </w:r>
      <w:r>
        <w:rPr>
          <w:color w:val="000000" w:themeColor="text1"/>
          <w:spacing w:val="-4"/>
        </w:rPr>
        <w:t xml:space="preserve">2 tháng 6 năm 2</w:t>
      </w:r>
      <w:r>
        <w:rPr>
          <w:b w:val="0"/>
          <w:bCs w:val="0"/>
          <w:color w:val="000000" w:themeColor="text1"/>
          <w:spacing w:val="-4"/>
        </w:rPr>
        <w:t xml:space="preserve">026</w:t>
      </w:r>
      <w:r>
        <w:rPr>
          <w:b w:val="0"/>
          <w:bCs w:val="0"/>
          <w:spacing w:val="-4"/>
          <w:lang w:val="vi-VN"/>
        </w:rPr>
        <w:t xml:space="preserve"> </w:t>
      </w:r>
      <w:r>
        <w:rPr>
          <w:b w:val="0"/>
          <w:bCs w:val="0"/>
          <w:spacing w:val="-4"/>
          <w:lang w:val="vi-VN"/>
        </w:rPr>
        <w:t xml:space="preserve">giữa </w:t>
      </w:r>
      <w:r>
        <w:rPr>
          <w:b w:val="0"/>
          <w:bCs w:val="0"/>
        </w:rPr>
        <w:t xml:space="preserve">CÔNG TY TNHH THƯƠNG MẠI TUẤN THÀNH</w:t>
      </w:r>
      <w:r>
        <w:rPr>
          <w:b w:val="0"/>
          <w:bCs w:val="0"/>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275/2026/0857/VFI-BC.53.A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THƯƠNG MẠI TUẤN THÀNH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0900163712</w:t>
            </w: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pPr>
            <w:r>
              <w:rPr>
                <w:rFonts w:ascii="Times New Roman" w:hAnsi="Times New Roman" w:eastAsia="Times New Roman" w:cs="Times New Roman"/>
                <w:color w:val="000000"/>
                <w:sz w:val="24"/>
              </w:rPr>
              <w:t xml:space="preserve">Đường Nguyễn Văn Linh, Phường Bần Yên Nhân, Thị xã Mỹ Hào, tỉnh Hưng Yên (Nay là Phường Mỹ Hào, tỉnh Hưng Yên)</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rPr>
      </w:r>
      <w:r>
        <w:rPr>
          <w:rFonts w:ascii="Times New Roman" w:hAnsi="Times New Roman" w:eastAsia="Times New Roman" w:cs="Times New Roman"/>
          <w:b w:val="0"/>
          <w:bCs w:val="0"/>
          <w:i w:val="0"/>
          <w:iCs w:val="0"/>
          <w:color w:val="000000"/>
          <w:sz w:val="24"/>
        </w:rPr>
        <w:t xml:space="preserve">Quyền sử dụng đất tại thửa đất số: 63, tờ bản đồ số 71 có địa chỉ: Thôn Xuân Trạch, xã Đông Anh, Thành phố Hà Nội theo Giấy chứng nhận quyền sử dụng đất, quyền sở hữu tài sản gắn liền với đất số: AA 06009403, số vào sổ cấp GCN: CN 19140 do Chi nhánh văn ph</w:t>
      </w:r>
      <w:r>
        <w:rPr>
          <w:rFonts w:ascii="Times New Roman" w:hAnsi="Times New Roman" w:eastAsia="Times New Roman" w:cs="Times New Roman"/>
          <w:b w:val="0"/>
          <w:bCs w:val="0"/>
          <w:i w:val="0"/>
          <w:iCs w:val="0"/>
          <w:color w:val="000000"/>
          <w:sz w:val="24"/>
        </w:rPr>
        <w:t xml:space="preserve">òng đăng ký đất đai Hà Nội - Huyện Đông Anh cấp ngày 04/3/2026; Chủ sử dụng đất là Bà Phạm Diễm Ly.</w:t>
      </w:r>
      <w:r/>
      <w:r>
        <w:rPr>
          <w:color w:val="000000" w:themeColor="text1"/>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761"/>
        <w:gridCol w:w="1559"/>
        <w:gridCol w:w="2089"/>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2761" w:type="dxa"/>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2089" w:type="dxa"/>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color w:val="000000"/>
                <w:sz w:val="24"/>
              </w:rPr>
              <w:t xml:space="preserve">Quyền sử dụng đất tại thửa đất số: 63, tờ bản đồ số 71 có địa chỉ: Thôn Xuân Trạch, xã Đông Anh, Thành phố Hà Nội theo Giấy chứng nhận quyền sử dụng đất, quyền sở hữu tài sản gắn liền với đất số: AA 06009403, số vào sổ cấp GCN: CN 19140 do Chi nhánh văn ph</w:t>
            </w:r>
            <w:r>
              <w:rPr>
                <w:rFonts w:ascii="Times New Roman" w:hAnsi="Times New Roman" w:eastAsia="Times New Roman" w:cs="Times New Roman"/>
                <w:b/>
                <w:color w:val="000000"/>
                <w:sz w:val="24"/>
              </w:rPr>
              <w:t xml:space="preserve">òng đăng ký đất đai Hà Nội - Huyện Đông Anh cấp ngày 04/3/2026; Chủ sử dụng đất là Bà Phạm Diễm Ly.</w:t>
            </w:r>
            <w:r>
              <w:rPr>
                <w:color w:val="000000"/>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761" w:type="dxa"/>
            <w:vAlign w:val="center"/>
            <w:textDirection w:val="lrTb"/>
            <w:noWrap w:val="false"/>
          </w:tcPr>
          <w:p>
            <w:pPr>
              <w:pBdr/>
              <w:spacing w:after="40" w:before="40" w:line="288" w:lineRule="auto"/>
              <w:ind/>
              <w:rPr/>
            </w:pPr>
            <w:r>
              <w:rPr>
                <w:b/>
                <w:bCs/>
              </w:rPr>
              <w:t xml:space="preserve">Quyền sử dụng đất ở tại  nông thôn</w:t>
            </w: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130</w:t>
            </w:r>
            <w:r>
              <w:rPr>
                <w:color w:val="000000"/>
              </w:rPr>
            </w:r>
          </w:p>
        </w:tc>
        <w:tc>
          <w:tcPr>
            <w:shd w:val="clear" w:color="000000" w:fill="ffffff"/>
            <w:tcBorders/>
            <w:tcW w:w="20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4" w:lineRule="auto"/>
              <w:ind w:right="0" w:firstLine="0" w:left="0"/>
              <w:jc w:val="center"/>
              <w:rPr/>
            </w:pPr>
            <w:r>
              <w:rPr>
                <w:rFonts w:ascii="Times New Roman" w:hAnsi="Times New Roman" w:eastAsia="Times New Roman" w:cs="Times New Roman"/>
                <w:color w:val="000000"/>
                <w:sz w:val="24"/>
              </w:rPr>
              <w:t xml:space="preserve">73.000.000</w:t>
            </w:r>
            <w:r/>
          </w:p>
        </w:tc>
        <w:tc>
          <w:tcPr>
            <w:shd w:val="clear" w:color="000000" w:fill="ffffff"/>
            <w:tcBorders/>
            <w:tcW w:w="21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4" w:lineRule="auto"/>
              <w:ind w:right="0" w:firstLine="0" w:left="0"/>
              <w:jc w:val="right"/>
              <w:rPr/>
            </w:pPr>
            <w:r>
              <w:rPr>
                <w:rFonts w:ascii="Times New Roman" w:hAnsi="Times New Roman" w:eastAsia="Times New Roman" w:cs="Times New Roman"/>
                <w:color w:val="000000"/>
                <w:sz w:val="24"/>
              </w:rPr>
              <w:t xml:space="preserve">9.490.000.000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216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4"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9.490.000.000</w:t>
            </w:r>
            <w:r>
              <w:rPr>
                <w:rFonts w:ascii="Times New Roman" w:hAnsi="Times New Roman" w:eastAsia="Times New Roman" w:cs="Times New Roman"/>
                <w:sz w:val="24"/>
              </w:rPr>
            </w:r>
            <w:r>
              <w:rPr>
                <w:rFonts w:ascii="Times New Roman" w:hAnsi="Times New Roman" w:eastAsia="Times New Roman" w:cs="Times New Roman"/>
                <w:sz w:val="24"/>
              </w:rPr>
            </w:r>
            <w:r/>
            <w:r>
              <w:rPr>
                <w:b/>
                <w:bCs/>
                <w:color w:val="000000"/>
              </w:rPr>
            </w:r>
            <w:r>
              <w:rPr>
                <w:rFonts w:ascii="Times New Roman" w:hAnsi="Times New Roman" w:eastAsia="Times New Roman" w:cs="Times New Roman"/>
                <w:sz w:val="24"/>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Chín tỷ, bốn trăm chín mươi triệu đồng chẵn./. </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275/2026/0857/VFI-CT.53.A</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5 tháng 6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275/2026/0857/VFI-CT.53.A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6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CÔNG TY TNHH THƯƠNG MẠI TUẤN THÀNH</w:t>
            </w:r>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0900163712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Đường Nguyễn Văn Linh, Phường Bần Yên Nhân, Thị xã Mỹ Hào, tỉnh Hưng Yên (Nay là Phường Mỹ Hào, tỉnh Hưng Yên)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63, tờ bản đồ số 71 có địa chỉ: Thôn Xuân Trạch, xã Đông Anh, Thành phố Hà Nội theo Giấy chứng nhận quyền sử dụng đất, quyền sở hữu tài sản gắn liền với đất số: AA 06009403, số vào sổ cấp GCN: CN 19140 do Chi nhánh văn ph</w:t>
            </w:r>
            <w:r>
              <w:rPr>
                <w:rFonts w:ascii="Times New Roman" w:hAnsi="Times New Roman" w:eastAsia="Times New Roman" w:cs="Times New Roman"/>
                <w:b w:val="0"/>
                <w:bCs w:val="0"/>
                <w:color w:val="000000"/>
                <w:sz w:val="24"/>
              </w:rPr>
              <w:t xml:space="preserve">òng đăng ký đất đai Hà Nội - Huyện Đông Anh cấp ngày 04/3/2026; Chủ sử dụng đất là Bà Phạm Diễm Ly.</w:t>
            </w:r>
            <w:r>
              <w:rPr>
                <w:b w:val="0"/>
                <w:bCs w:val="0"/>
                <w:spacing w:val="2"/>
                <w:lang w:val="vi-VN"/>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Xã Đông Anh, Thành phố Hà Nội</w:t>
            </w:r>
            <w:r>
              <w:rPr>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21.087444444444, 105.85669444444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Quyền sử dụng đất tại thửa đất số: 63, tờ bản đồ số 71 có địa chỉ: Thôn Xuân Trạch, xã Đông Anh, Th</w:t>
      </w:r>
      <w:r>
        <w:rPr>
          <w:bCs/>
          <w:color w:val="000000" w:themeColor="text1"/>
          <w:lang w:val="pt-BR"/>
        </w:rPr>
        <w:t xml:space="preserve">ành phố Hà Nội theo Giấy chứng nhận quyền sử dụng đất, quyền sở hữu tài sản gắn liền với đất số: AA 06009403, số vào sổ cấp GCN: CN 19140 do Chi nhánh văn phòng đăng ký đất đai Hà Nội - Huyện Đông Anh cấp ngày 04/3/2026; Chủ sử dụng đất là Bà Phạm Diễm Ly.</w:t>
      </w:r>
      <w:r>
        <w:rPr>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Bdr/>
        <w:spacing/>
        <w:ind w:right="0" w:firstLine="0" w:left="90"/>
        <w:rPr/>
      </w:pPr>
      <w:r>
        <w:rPr>
          <w:color w:val="000000" w:themeColor="text1"/>
          <w:lang w:val="pt-BR"/>
        </w:rPr>
        <w:t xml:space="preserve"> - Hợp đồng số 275/2026/0857/VFI-CT.53.A ngày 02/06/2026 giữa </w:t>
      </w:r>
      <w:r>
        <w:rPr>
          <w:b w:val="0"/>
          <w:bCs w:val="0"/>
        </w:rPr>
        <w:t xml:space="preserve">CÔNG TY TNHH THƯƠNG MẠI TUẤN THÀNH</w:t>
      </w:r>
      <w:r>
        <w:rPr>
          <w:b w:val="0"/>
          <w:bCs w:val="0"/>
          <w:color w:val="000000" w:themeColor="text1"/>
          <w:lang w:val="pt-BR"/>
        </w:rPr>
        <w:t xml:space="preserve"> </w:t>
      </w:r>
      <w:r>
        <w:rPr>
          <w:color w:val="000000" w:themeColor="text1"/>
          <w:lang w:val="pt-BR"/>
        </w:rPr>
        <w:t xml:space="preserve">với Công ty Cổ phần Thẩm định và Đầu tư Tài chính Hoa Sen.</w:t>
      </w:r>
      <w: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tab/>
      </w:r>
      <w:r>
        <w:rPr>
          <w:i/>
          <w:iCs/>
          <w:lang w:val="pt-BR"/>
        </w:rPr>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center"/>
        <w:rPr/>
      </w:pPr>
      <w:r>
        <w:rPr>
          <w:rFonts w:ascii="Times New Roman" w:hAnsi="Times New Roman" w:eastAsia="Times New Roman" w:cs="Times New Roman"/>
          <w:i/>
          <w:color w:val="000000"/>
          <w:sz w:val="24"/>
        </w:rPr>
        <w:t xml:space="preserve">(Nguồn tham khảo: </w:t>
      </w:r>
      <w:hyperlink r:id="rId17" w:tooltip="https://thanglong.chinhphu.vn/buc-tranh-thi-truong-bat-dong-san-ha-noi-nam-2026-ha-tang-dan-dat-thi-truong-buoc-vao-chu-ky-tang-truong-moi-103260101181315972.htm" w:history="1">
        <w:r>
          <w:rPr>
            <w:rStyle w:val="846"/>
            <w:rFonts w:ascii="Times New Roman" w:hAnsi="Times New Roman" w:eastAsia="Times New Roman" w:cs="Times New Roman"/>
            <w:i/>
            <w:color w:val="000000"/>
            <w:sz w:val="24"/>
            <w:u w:val="none"/>
          </w:rPr>
          <w:t xml:space="preserve">https://thanglong.chinhphu.vn/buc-tranh-thi-truong-bat-dong-san-ha-noi-nam-2026-ha-tang-dan-dat-thi-truong-buoc-vao-chu-ky-tang-truong-moi-103260101181315972.htm</w:t>
        </w:r>
      </w:hyperlink>
      <w:r/>
      <w:r/>
    </w:p>
    <w:p>
      <w:pPr>
        <w:pBdr/>
        <w:tabs>
          <w:tab w:val="left" w:leader="none" w:pos="426"/>
        </w:tabs>
        <w:spacing w:after="120" w:before="120" w:line="276" w:lineRule="auto"/>
        <w:ind/>
        <w:rPr>
          <w:bCs/>
          <w:i/>
          <w:lang w:val="pt-BR"/>
        </w:rPr>
      </w:pPr>
      <w:r>
        <w:rPr>
          <w:bCs/>
          <w:i/>
          <w:lang w:val="pt-BR"/>
        </w:rPr>
      </w:r>
      <w:r>
        <w:rPr>
          <w:bCs/>
          <w:i/>
          <w:lang w:val="pt-BR"/>
        </w:rPr>
      </w:r>
      <w:r>
        <w:rPr>
          <w:bCs/>
          <w:i/>
          <w:lang w:val="pt-BR"/>
        </w:rPr>
      </w:r>
    </w:p>
    <w:p>
      <w:pPr>
        <w:pBdr/>
        <w:tabs>
          <w:tab w:val="left" w:leader="none" w:pos="426"/>
        </w:tabs>
        <w:spacing w:after="120" w:before="120" w:line="276" w:lineRule="auto"/>
        <w:ind/>
        <w:rPr>
          <w:bCs/>
          <w:i/>
          <w:lang w:val="pt-BR"/>
        </w:rPr>
      </w:pPr>
      <w:r>
        <w:rPr>
          <w:bCs/>
          <w:i/>
          <w:lang w:val="pt-BR"/>
        </w:rPr>
      </w:r>
      <w:r>
        <w:rPr>
          <w:bCs/>
          <w:i/>
          <w:lang w:val="pt-BR"/>
        </w:rPr>
      </w:r>
      <w:r>
        <w:rPr>
          <w:bCs/>
          <w:i/>
          <w:lang w:val="pt-BR"/>
        </w:rPr>
      </w:r>
    </w:p>
    <w:p>
      <w:pPr>
        <w:pBdr/>
        <w:tabs>
          <w:tab w:val="left" w:leader="none" w:pos="426"/>
        </w:tabs>
        <w:spacing w:after="120" w:before="120" w:line="276" w:lineRule="auto"/>
        <w:ind/>
        <w:rPr>
          <w:bCs/>
          <w:i/>
          <w:lang w:val="pt-BR"/>
        </w:rPr>
      </w:pPr>
      <w:r>
        <w:rPr>
          <w:bCs/>
          <w:i/>
          <w:lang w:val="pt-BR"/>
        </w:rPr>
      </w:r>
      <w:r>
        <w:rPr>
          <w:bCs/>
          <w:i/>
          <w:lang w:val="pt-BR"/>
        </w:rPr>
      </w:r>
      <w:r>
        <w:rPr>
          <w:bCs/>
          <w:i/>
          <w:lang w:val="pt-BR"/>
        </w:rPr>
      </w:r>
    </w:p>
    <w:p>
      <w:pPr>
        <w:pBdr/>
        <w:tabs>
          <w:tab w:val="left" w:leader="none" w:pos="426"/>
        </w:tabs>
        <w:spacing w:after="120" w:before="120" w:line="276" w:lineRule="auto"/>
        <w:ind/>
        <w:rPr>
          <w:bCs/>
          <w:i/>
          <w:lang w:val="pt-BR"/>
        </w:rPr>
      </w:pPr>
      <w:r>
        <w:rPr>
          <w:bCs/>
          <w:i/>
          <w:lang w:val="pt-BR"/>
        </w:rPr>
      </w:r>
      <w:r>
        <w:rPr>
          <w:bCs/>
          <w:i/>
          <w:lang w:val="pt-BR"/>
        </w:rPr>
      </w:r>
      <w:r>
        <w:rPr>
          <w:bCs/>
          <w:i/>
          <w:lang w:val="pt-BR"/>
        </w:rPr>
      </w:r>
    </w:p>
    <w:p>
      <w:pPr>
        <w:pBdr/>
        <w:tabs>
          <w:tab w:val="left" w:leader="none" w:pos="426"/>
        </w:tabs>
        <w:spacing w:after="120" w:before="120" w:line="276" w:lineRule="auto"/>
        <w:ind/>
        <w:rPr>
          <w:bCs/>
          <w:i/>
          <w:lang w:val="pt-BR"/>
        </w:rPr>
      </w:pPr>
      <w:r>
        <w:rPr>
          <w:i/>
          <w:iCs/>
          <w:lang w:val="pt-BR"/>
        </w:rPr>
      </w: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020"/>
        <w:gridCol w:w="1276"/>
        <w:gridCol w:w="1889"/>
        <w:gridCol w:w="2762"/>
        <w:gridCol w:w="2579"/>
      </w:tblGrid>
      <w:tr>
        <w:trPr>
          <w:trHeight w:val="2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63, tờ bản đồ số 71 có địa chỉ: Thôn Xuân Trạch, xã Đông Anh, Thành phố Hà Nội theo Giấy chứng nhận quyền sử dụng đất, quyền sở hữu tài sản gắn liền với đất số: AA 06009403, số vào sổ cấp GCN: CN 19140 do Chi nhánh văn ph</w:t>
            </w:r>
            <w:r>
              <w:rPr>
                <w:rFonts w:ascii="Times New Roman" w:hAnsi="Times New Roman" w:eastAsia="Times New Roman" w:cs="Times New Roman"/>
                <w:b/>
                <w:color w:val="000000"/>
                <w:sz w:val="24"/>
              </w:rPr>
              <w:t xml:space="preserve">òng đăng ký đất đai Hà Nội - Huyện Đông Anh cấp ngày 04/3/2026; Chủ sử dụng đất là Bà Phạm Diễm Ly.</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0" w:type="dxa"/>
              <w:top w:w="0" w:type="dxa"/>
              <w:right w:w="0" w:type="dxa"/>
              <w:bottom w:w="0" w:type="dxa"/>
            </w:tcMar>
            <w:tcW w:w="18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63</w:t>
            </w:r>
            <w:r/>
          </w:p>
        </w:tc>
        <w:tc>
          <w:tcPr>
            <w:tcBorders>
              <w:bottom w:val="single" w:color="000000" w:sz="8" w:space="0"/>
              <w:right w:val="single" w:color="000000" w:sz="8" w:space="0"/>
            </w:tcBorders>
            <w:tcMar>
              <w:left w:w="0" w:type="dxa"/>
              <w:top w:w="0" w:type="dxa"/>
              <w:right w:w="0" w:type="dxa"/>
              <w:bottom w:w="0" w:type="dxa"/>
            </w:tcMar>
            <w:tcW w:w="2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0" w:type="dxa"/>
              <w:top w:w="0" w:type="dxa"/>
              <w:right w:w="0" w:type="dxa"/>
              <w:bottom w:w="0" w:type="dxa"/>
            </w:tcMar>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71</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72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Xuân Trạch, xã Đông Anh, Thành phố Hà Nội</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0" w:type="dxa"/>
              <w:top w:w="0" w:type="dxa"/>
              <w:right w:w="0" w:type="dxa"/>
              <w:bottom w:w="0" w:type="dxa"/>
            </w:tcMar>
            <w:tcW w:w="18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130,0</w:t>
            </w:r>
            <w:r/>
          </w:p>
        </w:tc>
        <w:tc>
          <w:tcPr>
            <w:tcBorders>
              <w:bottom w:val="single" w:color="000000" w:sz="8" w:space="0"/>
              <w:right w:val="single" w:color="000000" w:sz="8" w:space="0"/>
            </w:tcBorders>
            <w:tcMar>
              <w:left w:w="0" w:type="dxa"/>
              <w:top w:w="0" w:type="dxa"/>
              <w:right w:w="0" w:type="dxa"/>
              <w:bottom w:w="0" w:type="dxa"/>
            </w:tcMar>
            <w:tcW w:w="2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18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0" w:type="dxa"/>
              <w:top w:w="0" w:type="dxa"/>
              <w:right w:w="0" w:type="dxa"/>
              <w:bottom w:w="0" w:type="dxa"/>
            </w:tcMar>
            <w:tcW w:w="2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0" w:type="dxa"/>
              <w:top w:w="0" w:type="dxa"/>
              <w:right w:w="0" w:type="dxa"/>
              <w:bottom w:w="0" w:type="dxa"/>
            </w:tcMar>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0" w:type="dxa"/>
              <w:top w:w="0" w:type="dxa"/>
              <w:right w:w="0" w:type="dxa"/>
              <w:bottom w:w="0" w:type="dxa"/>
            </w:tcMar>
            <w:tcW w:w="72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i/>
                <w:color w:val="000000"/>
                <w:sz w:val="24"/>
              </w:rPr>
              <w:t xml:space="preserve">- Số tờ bản đồ, số thửa xác định theo bản đồ địa chính đo đạc dự án tổng thể xã Xuân Canh, huyện Đông Anh (cũ).</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i/>
                <w:color w:val="000000"/>
                <w:sz w:val="24"/>
              </w:rPr>
              <w:t xml:space="preserve">- Giấy chứng nhận này được cấp đổi từ Giấy chứng nhận số DB 507642 do Sở Tài nguyên và Môi trường thành phố Hà Nội cấp ngày 30/3/2021.</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i/>
                <w:color w:val="000000"/>
                <w:sz w:val="24"/>
              </w:rPr>
              <w:t xml:space="preserve">- Theo bản đồ đo đạc năm 1994 là thửa đất số 18b2, tờ bản đồ số 50.</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0" w:type="dxa"/>
              <w:top w:w="0" w:type="dxa"/>
              <w:right w:w="0" w:type="dxa"/>
              <w:bottom w:w="0" w:type="dxa"/>
            </w:tcMar>
            <w:tcW w:w="72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Tổ thẩm định tham khảo website quy hoạch Meeymap nhận thấy tài sản thẩm định nằm trong quy hoạch đất ở.</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
              <mc:AlternateContent>
                <mc:Choice Requires="wpg">
                  <w:drawing>
                    <wp:inline xmlns:wp="http://schemas.openxmlformats.org/drawingml/2006/wordprocessingDrawing" distT="0" distB="0" distL="0" distR="0">
                      <wp:extent cx="4019550" cy="20193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84606" name=""/>
                              <pic:cNvPicPr>
                                <a:picLocks noChangeAspect="1"/>
                              </pic:cNvPicPr>
                              <pic:nvPr/>
                            </pic:nvPicPr>
                            <pic:blipFill rotWithShape="1">
                              <a:blip r:embed="rId18"/>
                              <a:stretch/>
                            </pic:blipFill>
                            <pic:spPr bwMode="auto">
                              <a:xfrm>
                                <a:off x="0" y="0"/>
                                <a:ext cx="4019549" cy="2019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16.50pt;height:159.00pt;mso-wrap-distance-left:0.00pt;mso-wrap-distance-top:0.00pt;mso-wrap-distance-right:0.00pt;mso-wrap-distance-bottom:0.00pt;z-index:1;" stroked="false">
                      <v:imagedata r:id="rId18" o:title=""/>
                      <o:lock v:ext="edit" rotation="t"/>
                    </v:shape>
                  </w:pict>
                </mc:Fallback>
              </mc:AlternateContent>
            </w:r>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0" w:type="dxa"/>
              <w:top w:w="0" w:type="dxa"/>
              <w:right w:w="0" w:type="dxa"/>
              <w:bottom w:w="0" w:type="dxa"/>
            </w:tcMar>
            <w:tcW w:w="18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0" w:type="dxa"/>
              <w:top w:w="0" w:type="dxa"/>
              <w:right w:w="0" w:type="dxa"/>
              <w:bottom w:w="0" w:type="dxa"/>
            </w:tcMar>
            <w:tcW w:w="2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0" w:type="dxa"/>
              <w:top w:w="0" w:type="dxa"/>
              <w:right w:w="0" w:type="dxa"/>
              <w:bottom w:w="0" w:type="dxa"/>
            </w:tcMar>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0" w:type="dxa"/>
              <w:top w:w="0" w:type="dxa"/>
              <w:right w:w="0" w:type="dxa"/>
              <w:bottom w:w="0" w:type="dxa"/>
            </w:tcMar>
            <w:tcW w:w="18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Khoảng 3m</w:t>
            </w:r>
            <w:r/>
          </w:p>
        </w:tc>
        <w:tc>
          <w:tcPr>
            <w:tcBorders>
              <w:bottom w:val="single" w:color="000000" w:sz="8" w:space="0"/>
              <w:right w:val="single" w:color="000000" w:sz="8" w:space="0"/>
            </w:tcBorders>
            <w:tcMar>
              <w:left w:w="0" w:type="dxa"/>
              <w:top w:w="0" w:type="dxa"/>
              <w:right w:w="0" w:type="dxa"/>
              <w:bottom w:w="0" w:type="dxa"/>
            </w:tcMar>
            <w:tcW w:w="2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0" w:type="dxa"/>
              <w:top w:w="0" w:type="dxa"/>
              <w:right w:w="0" w:type="dxa"/>
              <w:bottom w:w="0" w:type="dxa"/>
            </w:tcMar>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Khoảng 3m</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0" w:type="dxa"/>
              <w:top w:w="0" w:type="dxa"/>
              <w:right w:w="0" w:type="dxa"/>
              <w:bottom w:w="0" w:type="dxa"/>
            </w:tcMar>
            <w:tcW w:w="72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nằm tại thôn Xuân Trạch, xã Đông Anh, Thành phố Hà Nội; cách Vin Cổ Loa khoảng 900m (VT3)</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0" w:type="dxa"/>
              <w:top w:w="0" w:type="dxa"/>
              <w:right w:w="0" w:type="dxa"/>
              <w:bottom w:w="0" w:type="dxa"/>
            </w:tcMar>
            <w:tcW w:w="72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Hướng Tây: Tiếp giáp đường bê tông khoảng 3m.</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trên bản đồ vệ tinh: (21.087432, 105.856684)</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
              <mc:AlternateContent>
                <mc:Choice Requires="wpg">
                  <w:drawing>
                    <wp:inline xmlns:wp="http://schemas.openxmlformats.org/drawingml/2006/wordprocessingDrawing" distT="0" distB="0" distL="0" distR="0">
                      <wp:extent cx="5524500" cy="28670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109680" name=""/>
                              <pic:cNvPicPr>
                                <a:picLocks noChangeAspect="1"/>
                              </pic:cNvPicPr>
                              <pic:nvPr/>
                            </pic:nvPicPr>
                            <pic:blipFill rotWithShape="1">
                              <a:blip r:embed="rId19"/>
                              <a:stretch/>
                            </pic:blipFill>
                            <pic:spPr bwMode="auto">
                              <a:xfrm>
                                <a:off x="0" y="0"/>
                                <a:ext cx="5524499" cy="2867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5.00pt;height:225.75pt;mso-wrap-distance-left:0.00pt;mso-wrap-distance-top:0.00pt;mso-wrap-distance-right:0.00pt;mso-wrap-distance-bottom:0.00pt;z-index:1;" stroked="false">
                      <v:imagedata r:id="rId19" o:title=""/>
                      <o:lock v:ext="edit" rotation="t"/>
                    </v:shape>
                  </w:pict>
                </mc:Fallback>
              </mc:AlternateContent>
            </w:r>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0" w:type="dxa"/>
              <w:top w:w="0" w:type="dxa"/>
              <w:right w:w="0" w:type="dxa"/>
              <w:bottom w:w="0" w:type="dxa"/>
            </w:tcMar>
            <w:tcW w:w="18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130,0</w:t>
            </w:r>
            <w:r/>
          </w:p>
        </w:tc>
        <w:tc>
          <w:tcPr>
            <w:tcBorders>
              <w:bottom w:val="single" w:color="000000" w:sz="8" w:space="0"/>
              <w:right w:val="single" w:color="000000" w:sz="8" w:space="0"/>
            </w:tcBorders>
            <w:tcMar>
              <w:left w:w="0" w:type="dxa"/>
              <w:top w:w="0" w:type="dxa"/>
              <w:right w:w="0" w:type="dxa"/>
              <w:bottom w:w="0" w:type="dxa"/>
            </w:tcMar>
            <w:tcW w:w="2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0" w:type="dxa"/>
              <w:top w:w="0" w:type="dxa"/>
              <w:right w:w="0" w:type="dxa"/>
              <w:bottom w:w="0" w:type="dxa"/>
            </w:tcMar>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0" w:type="dxa"/>
              <w:top w:w="0" w:type="dxa"/>
              <w:right w:w="0" w:type="dxa"/>
              <w:bottom w:w="0" w:type="dxa"/>
            </w:tcMar>
            <w:tcW w:w="18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6,82</w:t>
            </w:r>
            <w:r/>
          </w:p>
        </w:tc>
        <w:tc>
          <w:tcPr>
            <w:tcBorders>
              <w:bottom w:val="single" w:color="000000" w:sz="8" w:space="0"/>
              <w:right w:val="single" w:color="000000" w:sz="8" w:space="0"/>
            </w:tcBorders>
            <w:tcMar>
              <w:left w:w="0" w:type="dxa"/>
              <w:top w:w="0" w:type="dxa"/>
              <w:right w:w="0" w:type="dxa"/>
              <w:bottom w:w="0" w:type="dxa"/>
            </w:tcMar>
            <w:tcW w:w="2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0" w:type="dxa"/>
              <w:top w:w="0" w:type="dxa"/>
              <w:right w:w="0" w:type="dxa"/>
              <w:bottom w:w="0" w:type="dxa"/>
            </w:tcMar>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18,75-19,37</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0" w:type="dxa"/>
              <w:top w:w="0" w:type="dxa"/>
              <w:right w:w="0" w:type="dxa"/>
              <w:bottom w:w="0" w:type="dxa"/>
            </w:tcMar>
            <w:tcW w:w="18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0" w:type="dxa"/>
              <w:top w:w="0" w:type="dxa"/>
              <w:right w:w="0" w:type="dxa"/>
              <w:bottom w:w="0" w:type="dxa"/>
            </w:tcMar>
            <w:tcW w:w="2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0" w:type="dxa"/>
              <w:top w:w="0" w:type="dxa"/>
              <w:right w:w="0" w:type="dxa"/>
              <w:bottom w:w="0" w:type="dxa"/>
            </w:tcMar>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Tây</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0" w:type="dxa"/>
              <w:top w:w="0" w:type="dxa"/>
              <w:right w:w="0" w:type="dxa"/>
              <w:bottom w:w="0" w:type="dxa"/>
            </w:tcMar>
            <w:tcW w:w="72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cấp nước: Nước máy, </w:t>
              <w:br/>
              <w:t xml:space="preserve"> Hạ tầng thoát nước: Rãnh có nắp,</w:t>
              <w:br/>
              <w:t xml:space="preserve"> Hạ tầng cấp điện: Điện lưới, </w:t>
              <w:br/>
              <w:t xml:space="preserve"> Hạ tầng thông tin liên lạc: Điện thoại, Mạng internet,…</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0" w:type="dxa"/>
              <w:top w:w="0" w:type="dxa"/>
              <w:right w:w="0" w:type="dxa"/>
              <w:bottom w:w="0" w:type="dxa"/>
            </w:tcMar>
            <w:tcW w:w="72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Phong thuỷ:</w:t>
            </w:r>
            <w:r/>
          </w:p>
        </w:tc>
        <w:tc>
          <w:tcPr>
            <w:gridSpan w:val="3"/>
            <w:tcBorders>
              <w:bottom w:val="single" w:color="000000" w:sz="8" w:space="0"/>
              <w:right w:val="single" w:color="000000" w:sz="8" w:space="0"/>
            </w:tcBorders>
            <w:tcMar>
              <w:left w:w="0" w:type="dxa"/>
              <w:top w:w="0" w:type="dxa"/>
              <w:right w:w="0" w:type="dxa"/>
              <w:bottom w:w="0" w:type="dxa"/>
            </w:tcMar>
            <w:tcW w:w="72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Không lỗi phong thuỷ</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0" w:type="dxa"/>
              <w:top w:w="0" w:type="dxa"/>
              <w:right w:w="0" w:type="dxa"/>
              <w:bottom w:w="0" w:type="dxa"/>
            </w:tcMar>
            <w:tcW w:w="18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0" w:type="dxa"/>
              <w:top w:w="0" w:type="dxa"/>
              <w:right w:w="0" w:type="dxa"/>
              <w:bottom w:w="0" w:type="dxa"/>
            </w:tcMar>
            <w:tcW w:w="2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0" w:type="dxa"/>
              <w:top w:w="0" w:type="dxa"/>
              <w:right w:w="0" w:type="dxa"/>
              <w:bottom w:w="0" w:type="dxa"/>
            </w:tcMar>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Tài sản gắn liền với đất </w:t>
            </w:r>
            <w:r>
              <w:rPr>
                <w:rFonts w:ascii="Times New Roman" w:hAnsi="Times New Roman" w:eastAsia="Times New Roman" w:cs="Times New Roman"/>
                <w:b/>
                <w:i/>
                <w:color w:val="000000"/>
                <w:sz w:val="24"/>
              </w:rPr>
              <w:t xml:space="preserve">(Đất trống)</w:t>
            </w:r>
            <w:r/>
          </w:p>
        </w:tc>
      </w:tr>
    </w:tbl>
    <w:p>
      <w:pPr>
        <w:pBdr/>
        <w:spacing w:line="235" w:lineRule="auto"/>
        <w:ind w:left="0"/>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1"/>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78"/>
        <w:gridCol w:w="2268"/>
        <w:gridCol w:w="2126"/>
        <w:gridCol w:w="2126"/>
        <w:gridCol w:w="2126"/>
      </w:tblGrid>
      <w:tr>
        <w:trPr>
          <w:trHeight w:val="2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87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0" w:type="dxa"/>
              <w:top w:w="0" w:type="dxa"/>
              <w:right w:w="0" w:type="dxa"/>
              <w:bottom w:w="0" w:type="dxa"/>
            </w:tcMar>
            <w:tcW w:w="22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0" w:type="dxa"/>
              <w:top w:w="0" w:type="dxa"/>
              <w:right w:w="0" w:type="dxa"/>
              <w:bottom w:w="0" w:type="dxa"/>
            </w:tcMar>
            <w:tcW w:w="212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0" w:type="dxa"/>
              <w:top w:w="0" w:type="dxa"/>
              <w:right w:w="0" w:type="dxa"/>
              <w:bottom w:w="0" w:type="dxa"/>
            </w:tcMar>
            <w:tcW w:w="212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0" w:type="dxa"/>
              <w:top w:w="0" w:type="dxa"/>
              <w:right w:w="0" w:type="dxa"/>
              <w:bottom w:w="0" w:type="dxa"/>
            </w:tcMar>
            <w:tcW w:w="22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0" w:type="dxa"/>
              <w:top w:w="0" w:type="dxa"/>
              <w:right w:w="0" w:type="dxa"/>
              <w:bottom w:w="0" w:type="dxa"/>
            </w:tcMar>
            <w:tcW w:w="212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212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Trạch, xã Đông Anh, Thành phố Hà Nội</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Trạch, xã Đông Anh, Thành phố Hà Nội</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Xuân Trạch, xã Đông Anh, Thành phố Hà Nội</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hyperlink r:id="rId20" w:tooltip="https://www.facebook.com/groups/batdongsandonganhhanoi8888/permalink/3351848151662441/" w:history="1">
              <w:r>
                <w:rPr>
                  <w:rStyle w:val="846"/>
                  <w:rFonts w:ascii="Times New Roman" w:hAnsi="Times New Roman" w:eastAsia="Times New Roman" w:cs="Times New Roman"/>
                  <w:color w:val="000000"/>
                  <w:sz w:val="22"/>
                  <w:u w:val="none"/>
                </w:rPr>
                <w:t xml:space="preserve">https://www.facebook.com/groups/batdongsandonganhhanoi8888/permalink/3351848151662441/</w:t>
              </w:r>
            </w:hyperlink>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hyperlink r:id="rId21" w:tooltip="https://www.facebook.com/groups/1749307608709659/posts/3912391432401255/" w:history="1">
              <w:r>
                <w:rPr>
                  <w:rStyle w:val="846"/>
                  <w:rFonts w:ascii="Times New Roman" w:hAnsi="Times New Roman" w:eastAsia="Times New Roman" w:cs="Times New Roman"/>
                  <w:color w:val="000000"/>
                  <w:sz w:val="22"/>
                  <w:u w:val="none"/>
                </w:rPr>
                <w:t xml:space="preserve">https://www.facebook.com/groups/1749307608709659/posts/3912391432401255/</w:t>
              </w:r>
            </w:hyperlink>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0941120822 </w:t>
              <w:br/>
              <w:t xml:space="preserve"> (Sale Hải Nguyễn)</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0963884256 </w:t>
              <w:br/>
              <w:t xml:space="preserve"> (Sale Nguyễn Công)</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0834344444 </w:t>
              <w:br/>
              <w:t xml:space="preserve"> (Sale Định Quang)</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6/2026 </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Tháng 6/2026</w:t>
            </w:r>
            <w:r/>
            <w:r>
              <w:rPr>
                <w:rFonts w:ascii="Times New Roman" w:hAnsi="Times New Roman" w:eastAsia="Times New Roman" w:cs="Times New Roman"/>
                <w:sz w:val="24"/>
              </w:rPr>
            </w:r>
            <w:r>
              <w:rPr>
                <w:rFonts w:ascii="Times New Roman" w:hAnsi="Times New Roman" w:eastAsia="Times New Roman" w:cs="Times New Roman"/>
                <w:sz w:val="24"/>
              </w:rPr>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Tháng 6/2026</w:t>
            </w:r>
            <w:r/>
            <w:r>
              <w:rPr>
                <w:rFonts w:ascii="Times New Roman" w:hAnsi="Times New Roman" w:eastAsia="Times New Roman" w:cs="Times New Roman"/>
                <w:sz w:val="24"/>
              </w:rPr>
            </w:r>
            <w:r>
              <w:rPr>
                <w:rFonts w:ascii="Times New Roman" w:hAnsi="Times New Roman" w:eastAsia="Times New Roman" w:cs="Times New Roman"/>
                <w:sz w:val="24"/>
              </w:rPr>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thôn Xuân Trạch, xã Xuân Canh, huyện Đông Anh, Thành phố Hà Nội; cách Vin Cổ Loa khoảng 800m (VT3)</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thôn Xuân Trạch, xã Xuân Canh, huyện Đông Anh, Thành phố Hà Nội; cách Vin Cổ Loa khoảng 700m (VT2)</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thôn Xuân Trạch, xã Xuân Canh, huyện Đông Anh, Thành phố Hà Nội; cách Vin Cổ Loa khoảng 700m (VT2)</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(m)</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3,3m</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6m</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6m</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Kết cấu đường</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 + vỉa hè</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nằm ngoài QH (m²)</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82,5</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mặt tiền</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mặt tiền</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mặt tiền</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 và các yếu tố khác</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Ngõ thông</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Ngõ thông</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Ngõ thông</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12.600.000.000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16.100.000.000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21.000.000.000</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11.340.000.000</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13.202.000.000</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18.480.000.000</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11.340.000.000</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13.202.000.000</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18.480.000.000</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87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0" w:type="dxa"/>
              <w:top w:w="0" w:type="dxa"/>
              <w:right w:w="0"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94.500.000</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160.024.242</w:t>
            </w:r>
            <w:r/>
          </w:p>
        </w:tc>
        <w:tc>
          <w:tcPr>
            <w:tcBorders>
              <w:bottom w:val="single" w:color="000000" w:sz="8" w:space="0"/>
              <w:right w:val="single" w:color="000000" w:sz="8" w:space="0"/>
            </w:tcBorders>
            <w:tcMar>
              <w:left w:w="0" w:type="dxa"/>
              <w:top w:w="0" w:type="dxa"/>
              <w:right w:w="0" w:type="dxa"/>
              <w:bottom w:w="0" w:type="dxa"/>
            </w:tcMar>
            <w:tcW w:w="212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154.000.000</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0"/>
        <w:gridCol w:w="1686"/>
        <w:gridCol w:w="850"/>
        <w:gridCol w:w="1595"/>
        <w:gridCol w:w="1595"/>
        <w:gridCol w:w="1595"/>
        <w:gridCol w:w="1595"/>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11.340.000.000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13.202.000.000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18.480.000.000</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94.500.000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160.024.242</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154.000.000</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94.500.000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160.024.242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154.000.000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thôn Xuân Trạch, xã Đông Anh, Thành phố Hà Nội; cách Vin Cổ Loa khoảng 900m (VT3)</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thôn Xuân Trạch, xã Xuân Canh, huyện Đông Anh, Thành phố Hà Nội; cách Vin Cổ Loa khoảng 800m (VT3)</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thôn Xuân Trạch, xã Xuân Canh, huyện Đông Anh, Thành phố Hà Nội; cách Vin Cổ Loa khoảng 700m (VT2)</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thôn Xuân Trạch, xã Xuân Canh, huyện Đông Anh, Thành phố Hà Nội; cách Vin Cổ Loa khoảng 700m (VT2)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-24.003.636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-23.100.000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94.500.000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136.020.606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130.900.000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(m)</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Khoảng 3m</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Khoảng 3,3m</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Khoảng 6m</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Khoảng 6m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-20,00%</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-4.725.000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-32.004.848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-30.800.000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89.775.000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104.015.758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100.100.000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Kết cấu đường</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Đường bê tông</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Đường nhựa</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Đường bê tông + vỉa hè</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-4.725.000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-8.001.212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85.050.000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96.014.545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100.100.000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nằm ngoài QH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82,5</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-8.001.212 </w:t>
            </w:r>
            <w:r/>
          </w:p>
        </w:tc>
        <w:tc>
          <w:tcPr>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85.050.000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88.013.333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100.100.000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6,82</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5,1</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3.780.000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6.400.970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88.830.000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94.414.303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100.100.000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88.830.000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94.414.303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100.100.000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-8.001.212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-7.700.000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88.830.000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86.413.091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92.400.000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thuỷ</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Không lỗi phong thủy</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88.830.000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86.413.091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92.400.000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 và các yếu tố khác</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cụt</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thông</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thông</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thông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-11.340.000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-19.202.909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-18.480.000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77.490.000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67.210.182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73.920.000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77.490.000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67.210.182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73.920.000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0" w:type="dxa"/>
              <w:top w:w="0" w:type="dxa"/>
              <w:right w:w="0" w:type="dxa"/>
              <w:bottom w:w="0" w:type="dxa"/>
            </w:tcMar>
            <w:tcW w:w="47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72.873.394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19.845.000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97.614.788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80.080.000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- 12%</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- 20%</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- 20%</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0" w:type="dxa"/>
              <w:top w:w="0" w:type="dxa"/>
              <w:right w:w="0" w:type="dxa"/>
              <w:bottom w:w="0" w:type="dxa"/>
            </w:tcMar>
            <w:tcW w:w="16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0" w:type="dxa"/>
              <w:top w:w="0" w:type="dxa"/>
              <w:right w:w="0"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12.285.000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84.812.848 </w:t>
            </w:r>
            <w:r/>
          </w:p>
        </w:tc>
        <w:tc>
          <w:tcPr>
            <w:shd w:val="clear" w:color="ffffff" w:fill="ffffff"/>
            <w:tcBorders>
              <w:bottom w:val="single" w:color="000000" w:sz="8" w:space="0"/>
              <w:right w:val="single" w:color="000000" w:sz="8" w:space="0"/>
            </w:tcBorders>
            <w:tcMar>
              <w:left w:w="0" w:type="dxa"/>
              <w:top w:w="0" w:type="dxa"/>
              <w:right w:w="0" w:type="dxa"/>
              <w:bottom w:w="0" w:type="dxa"/>
            </w:tcMar>
            <w:tcW w:w="159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80.080.000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-7,8% đến 6,3%,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3"/>
        <w:gridCol w:w="2219"/>
        <w:gridCol w:w="2227"/>
        <w:gridCol w:w="2223"/>
        <w:gridCol w:w="2227"/>
      </w:tblGrid>
      <w:tr>
        <w:trPr>
          <w:trHeight w:val="936"/>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77.490.000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25.830.000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67.210.182</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22.403.394</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93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73.920.000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24.640.000</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60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72.873.394</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60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73.000.000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73.000.000 đồng/m².</w:t>
      </w:r>
      <w:r/>
      <w:r>
        <w:rPr>
          <w:b/>
          <w:lang w:val="pt-BR"/>
        </w:rPr>
      </w:r>
      <w:r>
        <w:rPr>
          <w:b/>
          <w:lang w:val="pt-BR"/>
        </w:rPr>
      </w:r>
      <w:r>
        <w:rPr>
          <w:rFonts w:ascii="Times New Roman" w:hAnsi="Times New Roman" w:eastAsia="Times New Roman" w:cs="Times New Roman"/>
          <w:sz w:val="24"/>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738"/>
        <w:gridCol w:w="1559"/>
        <w:gridCol w:w="2307"/>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2738" w:type="dxa"/>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2307" w:type="dxa"/>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63, tờ bản đồ số 71 có địa chỉ: Thôn Xuân Trạch, xã Đông Anh, Thành phố Hà Nội theo Giấy chứng nhận quyền sử dụng đất, quyền sở hữu tài sản gắn liền với đất số: AA 06009403, số vào sổ cấp GCN: CN 19140 do Chi nhánh văn ph</w:t>
            </w:r>
            <w:r>
              <w:rPr>
                <w:rFonts w:ascii="Times New Roman" w:hAnsi="Times New Roman" w:eastAsia="Times New Roman" w:cs="Times New Roman"/>
                <w:b/>
                <w:bCs/>
                <w:color w:val="000000"/>
                <w:sz w:val="24"/>
              </w:rPr>
              <w:t xml:space="preserve">òng đăng ký đất đai Hà Nội - Huyện Đông Anh cấp ngày 04/3/2026; Chủ sử dụng đất là Bà Phạm Diễm Ly.</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738" w:type="dxa"/>
            <w:vAlign w:val="center"/>
            <w:textDirection w:val="lrTb"/>
            <w:noWrap w:val="false"/>
          </w:tcPr>
          <w:p>
            <w:pPr>
              <w:pBdr/>
              <w:spacing w:after="40" w:before="40" w:line="288" w:lineRule="auto"/>
              <w:ind/>
              <w:rPr/>
            </w:pPr>
            <w:r>
              <w:rPr>
                <w:b/>
                <w:bCs/>
              </w:rPr>
              <w:t xml:space="preserve">Quyền sử dụng đất ở tại nông thôn</w:t>
            </w:r>
            <w:r/>
          </w:p>
        </w:tc>
        <w:tc>
          <w:tcPr>
            <w:tcBorders/>
            <w:tcW w:w="1559" w:type="dxa"/>
            <w:vAlign w:val="center"/>
            <w:textDirection w:val="lrTb"/>
            <w:noWrap/>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130,00</w:t>
            </w:r>
            <w:r/>
          </w:p>
        </w:tc>
        <w:tc>
          <w:tcPr>
            <w:shd w:val="clear" w:color="000000" w:fill="ffffff"/>
            <w:tcBorders/>
            <w:tcW w:w="23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4" w:lineRule="auto"/>
              <w:ind w:right="0" w:firstLine="0" w:left="0"/>
              <w:jc w:val="center"/>
              <w:rPr/>
            </w:pPr>
            <w:r>
              <w:rPr>
                <w:rFonts w:ascii="Times New Roman" w:hAnsi="Times New Roman" w:eastAsia="Times New Roman" w:cs="Times New Roman"/>
                <w:color w:val="000000"/>
                <w:sz w:val="24"/>
              </w:rPr>
              <w:t xml:space="preserve">73.000.000</w:t>
            </w:r>
            <w:r/>
          </w:p>
        </w:tc>
        <w:tc>
          <w:tcPr>
            <w:shd w:val="clear" w:color="000000" w:fill="ffffff"/>
            <w:tcBorders/>
            <w:tcW w:w="22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4" w:lineRule="auto"/>
              <w:ind w:right="0" w:firstLine="0" w:left="0"/>
              <w:jc w:val="right"/>
              <w:rPr/>
            </w:pPr>
            <w:r>
              <w:rPr>
                <w:rFonts w:ascii="Times New Roman" w:hAnsi="Times New Roman" w:eastAsia="Times New Roman" w:cs="Times New Roman"/>
                <w:color w:val="000000"/>
                <w:sz w:val="24"/>
              </w:rPr>
              <w:t xml:space="preserve">9.490.000.000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22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4"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9.490.000.000</w:t>
            </w:r>
            <w:r>
              <w:rPr>
                <w:rFonts w:ascii="Times New Roman" w:hAnsi="Times New Roman" w:eastAsia="Times New Roman" w:cs="Times New Roman"/>
                <w:sz w:val="24"/>
              </w:rPr>
            </w:r>
            <w:r>
              <w:rPr>
                <w:rFonts w:ascii="Times New Roman" w:hAnsi="Times New Roman" w:eastAsia="Times New Roman" w:cs="Times New Roman"/>
                <w:sz w:val="24"/>
              </w:rPr>
            </w:r>
            <w:r/>
            <w:r>
              <w:rPr>
                <w:b/>
                <w:bCs/>
                <w:color w:val="000000"/>
              </w:rPr>
            </w:r>
            <w:r>
              <w:rPr>
                <w:rFonts w:ascii="Times New Roman" w:hAnsi="Times New Roman" w:eastAsia="Times New Roman" w:cs="Times New Roman"/>
                <w:sz w:val="24"/>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bốn trăm chín mươi triệu đồng chẵn./.)</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275/2026/0857/VFI-CT.53.A</w:t>
      </w:r>
      <w:r>
        <w:rPr>
          <w:color w:val="ff0000"/>
          <w:lang w:val="vi-VN"/>
        </w:rPr>
        <w:t xml:space="preserve"> </w:t>
      </w:r>
      <w:r>
        <w:rPr>
          <w:color w:val="000000" w:themeColor="text1"/>
        </w:rPr>
        <w:t xml:space="preserve">ngày 5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Đỗ Thanh Thảo</w:t>
            </w:r>
            <w:r/>
          </w:p>
          <w:p>
            <w:pPr>
              <w:pBdr/>
              <w:spacing w:line="240" w:lineRule="atLeast"/>
              <w:ind/>
              <w:jc w:val="center"/>
              <w:rPr>
                <w:rFonts w:eastAsia="Calibri"/>
                <w:bCs/>
                <w:lang w:val="pt-BR"/>
              </w:rPr>
            </w:pPr>
            <w:r>
              <w:rPr>
                <w:rFonts w:ascii="Times New Roman" w:hAnsi="Times New Roman" w:eastAsia="Times New Roman" w:cs="Times New Roman"/>
                <w:color w:val="000000"/>
                <w:sz w:val="24"/>
              </w:rPr>
              <w:t xml:space="preserve">Số thẻ thẩm định viên về giá: XV23.2485</w:t>
            </w:r>
            <w:r/>
            <w:r>
              <w:rPr>
                <w:rFonts w:eastAsia="Calibri"/>
                <w:bCs/>
                <w:lang w:val="vi-VN"/>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275/2026/0857/VFI-BC.53.A ngày</w:t>
      </w:r>
      <w:r>
        <w:rPr>
          <w:i/>
          <w:lang w:val="pt-BR"/>
        </w:rPr>
        <w:t xml:space="preserve"> </w:t>
      </w:r>
      <w:r>
        <w:rPr>
          <w:i/>
          <w:lang w:val="pt-BR"/>
        </w:rPr>
        <w:t xml:space="preserve">5 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58"/>
        <w:gridCol w:w="4757"/>
        <w:gridCol/>
      </w:tblGrid>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Người khảo sát + Người hướng dẫn khảo sát</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Hướng</w:t>
            </w:r>
            <w:r/>
          </w:p>
        </w:tc>
        <w:tc>
          <w:tcPr>
            <w:tcBorders/>
            <w:tcMar>
              <w:left w:w="0" w:type="dxa"/>
              <w:top w:w="0" w:type="dxa"/>
              <w:right w:w="0" w:type="dxa"/>
              <w:bottom w:w="0" w:type="dxa"/>
            </w:tcMar>
            <w:tcW w:w="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876550" cy="21621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28895" name=""/>
                              <pic:cNvPicPr>
                                <a:picLocks noChangeAspect="1"/>
                              </pic:cNvPicPr>
                              <pic:nvPr/>
                            </pic:nvPicPr>
                            <pic:blipFill rotWithShape="1">
                              <a:blip r:embed="rId22"/>
                              <a:stretch/>
                            </pic:blipFill>
                            <pic:spPr bwMode="auto">
                              <a:xfrm>
                                <a:off x="0" y="0"/>
                                <a:ext cx="2876549" cy="2162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50pt;height:170.25pt;mso-wrap-distance-left:0.00pt;mso-wrap-distance-top:0.00pt;mso-wrap-distance-right:0.00pt;mso-wrap-distance-bottom:0.00pt;z-index:1;" stroked="false">
                      <v:imagedata r:id="rId22" o:title=""/>
                      <o:lock v:ext="edit" rotation="t"/>
                    </v:shape>
                  </w:pict>
                </mc:Fallback>
              </mc:AlternateContent>
            </w:r>
            <w:r/>
            <w:r/>
          </w:p>
        </w:tc>
        <w:tc>
          <w:tcPr>
            <w:tcBorders/>
            <w:tcMar>
              <w:left w:w="108" w:type="dxa"/>
              <w:top w:w="0" w:type="dxa"/>
              <w:right w:w="108" w:type="dxa"/>
              <w:bottom w:w="0" w:type="dxa"/>
            </w:tcMar>
            <w:tcW w:w="4757" w:type="dxa"/>
            <w:vAlign w:val="center"/>
            <w:textDirection w:val="lrTb"/>
            <w:noWrap w:val="false"/>
          </w:tcPr>
          <w:p>
            <w:pPr>
              <w:pBdr/>
              <w:spacing w:after="0" w:before="0" w:line="240"/>
              <w:ind/>
              <w:rPr/>
            </w:pPr>
            <w:r>
              <w:br w:type="page" w:clear="all"/>
            </w:r>
            <w:r>
              <mc:AlternateContent>
                <mc:Choice Requires="wpg">
                  <w:drawing>
                    <wp:inline xmlns:wp="http://schemas.openxmlformats.org/drawingml/2006/wordprocessingDrawing" distT="0" distB="0" distL="0" distR="0">
                      <wp:extent cx="1920815" cy="275123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11439" name=""/>
                              <pic:cNvPicPr>
                                <a:picLocks noChangeAspect="1"/>
                              </pic:cNvPicPr>
                              <pic:nvPr/>
                            </pic:nvPicPr>
                            <pic:blipFill rotWithShape="1">
                              <a:blip r:embed="rId23"/>
                              <a:stretch/>
                            </pic:blipFill>
                            <pic:spPr bwMode="auto">
                              <a:xfrm flipH="0" flipV="0">
                                <a:off x="0" y="0"/>
                                <a:ext cx="1920814" cy="27512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1.25pt;height:216.63pt;mso-wrap-distance-left:0.00pt;mso-wrap-distance-top:0.00pt;mso-wrap-distance-right:0.00pt;mso-wrap-distance-bottom:0.00pt;z-index:1;" stroked="false">
                      <v:imagedata r:id="rId23" o:title=""/>
                      <o:lock v:ext="edit" rotation="t"/>
                    </v:shape>
                  </w:pict>
                </mc:Fallback>
              </mc:AlternateContent>
            </w:r>
            <w:r/>
            <w:r/>
          </w:p>
          <w:p>
            <w:pPr>
              <w:pBdr/>
              <w:spacing w:after="0" w:before="0" w:line="240"/>
              <w:ind/>
              <w:rPr/>
            </w:pPr>
            <w:r>
              <w:br w:type="page" w:clear="all"/>
            </w:r>
            <w:r/>
          </w:p>
          <w:p>
            <w:pPr>
              <w:pBdr>
                <w:top w:val="none" w:color="000000" w:sz="4" w:space="0"/>
                <w:left w:val="none" w:color="000000" w:sz="4" w:space="0"/>
                <w:bottom w:val="none" w:color="000000" w:sz="4" w:space="0"/>
                <w:right w:val="none" w:color="000000" w:sz="4" w:space="0"/>
              </w:pBdr>
              <w:spacing w:after="120"/>
              <w:ind w:right="0" w:firstLine="0" w:left="0"/>
              <w:jc w:val="center"/>
              <w:rPr/>
            </w:pPr>
            <w:r/>
            <w:r/>
          </w:p>
        </w:tc>
        <w:tc>
          <w:tcPr>
            <w:tcBorders/>
            <w:tcMar>
              <w:left w:w="0" w:type="dxa"/>
              <w:top w:w="0" w:type="dxa"/>
              <w:right w:w="0" w:type="dxa"/>
              <w:bottom w:w="0" w:type="dxa"/>
            </w:tcMar>
            <w:tcW w:w="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c>
          <w:tcPr>
            <w:tcBorders/>
            <w:tcMar>
              <w:left w:w="0" w:type="dxa"/>
              <w:top w:w="0" w:type="dxa"/>
              <w:right w:w="0" w:type="dxa"/>
              <w:bottom w:w="0" w:type="dxa"/>
            </w:tcMar>
            <w:tcW w:w="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876550" cy="21621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49936" name=""/>
                              <pic:cNvPicPr>
                                <a:picLocks noChangeAspect="1"/>
                              </pic:cNvPicPr>
                              <pic:nvPr/>
                            </pic:nvPicPr>
                            <pic:blipFill rotWithShape="1">
                              <a:blip r:embed="rId24"/>
                              <a:stretch/>
                            </pic:blipFill>
                            <pic:spPr bwMode="auto">
                              <a:xfrm>
                                <a:off x="0" y="0"/>
                                <a:ext cx="2876549" cy="2162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50pt;height:170.25pt;mso-wrap-distance-left:0.00pt;mso-wrap-distance-top:0.00pt;mso-wrap-distance-right:0.00pt;mso-wrap-distance-bottom:0.00pt;z-index:1;" stroked="false">
                      <v:imagedata r:id="rId24" o:title=""/>
                      <o:lock v:ext="edit" rotation="t"/>
                    </v:shape>
                  </w:pict>
                </mc:Fallback>
              </mc:AlternateContent>
            </w:r>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876550" cy="21621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48738" name=""/>
                              <pic:cNvPicPr>
                                <a:picLocks noChangeAspect="1"/>
                              </pic:cNvPicPr>
                              <pic:nvPr/>
                            </pic:nvPicPr>
                            <pic:blipFill rotWithShape="1">
                              <a:blip r:embed="rId25"/>
                              <a:stretch/>
                            </pic:blipFill>
                            <pic:spPr bwMode="auto">
                              <a:xfrm>
                                <a:off x="0" y="0"/>
                                <a:ext cx="2876549" cy="2162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50pt;height:170.25pt;mso-wrap-distance-left:0.00pt;mso-wrap-distance-top:0.00pt;mso-wrap-distance-right:0.00pt;mso-wrap-distance-bottom:0.00pt;z-index:1;" stroked="false">
                      <v:imagedata r:id="rId25" o:title=""/>
                      <o:lock v:ext="edit" rotation="t"/>
                    </v:shape>
                  </w:pict>
                </mc:Fallback>
              </mc:AlternateContent>
            </w:r>
            <w:r/>
            <w:r/>
            <w:r/>
            <w:r/>
          </w:p>
        </w:tc>
        <w:tc>
          <w:tcPr>
            <w:tcBorders/>
            <w:tcMar>
              <w:left w:w="0" w:type="dxa"/>
              <w:top w:w="0" w:type="dxa"/>
              <w:right w:w="0" w:type="dxa"/>
              <w:bottom w:w="0" w:type="dxa"/>
            </w:tcMar>
            <w:tcW w:w="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0" w:type="dxa"/>
              <w:top w:w="0" w:type="dxa"/>
              <w:right w:w="0" w:type="dxa"/>
              <w:bottom w:w="0" w:type="dxa"/>
            </w:tcMar>
            <w:tcW w:w="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876550" cy="21621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138748" name=""/>
                              <pic:cNvPicPr>
                                <a:picLocks noChangeAspect="1"/>
                              </pic:cNvPicPr>
                              <pic:nvPr/>
                            </pic:nvPicPr>
                            <pic:blipFill rotWithShape="1">
                              <a:blip r:embed="rId26"/>
                              <a:stretch/>
                            </pic:blipFill>
                            <pic:spPr bwMode="auto">
                              <a:xfrm>
                                <a:off x="0" y="0"/>
                                <a:ext cx="2876549" cy="2162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50pt;height:170.25pt;mso-wrap-distance-left:0.00pt;mso-wrap-distance-top:0.00pt;mso-wrap-distance-right:0.00pt;mso-wrap-distance-bottom:0.00pt;z-index:1;" stroked="false">
                      <v:imagedata r:id="rId26" o:title=""/>
                      <o:lock v:ext="edit" rotation="t"/>
                    </v:shape>
                  </w:pict>
                </mc:Fallback>
              </mc:AlternateContent>
            </w:r>
            <w:r/>
            <w:r/>
          </w:p>
        </w:tc>
        <w:tc>
          <w:tcPr>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
              <mc:AlternateContent>
                <mc:Choice Requires="wpg">
                  <w:drawing>
                    <wp:inline xmlns:wp="http://schemas.openxmlformats.org/drawingml/2006/wordprocessingDrawing" distT="0" distB="0" distL="0" distR="0">
                      <wp:extent cx="2876550" cy="21621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122195" name=""/>
                              <pic:cNvPicPr>
                                <a:picLocks noChangeAspect="1"/>
                              </pic:cNvPicPr>
                              <pic:nvPr/>
                            </pic:nvPicPr>
                            <pic:blipFill rotWithShape="1">
                              <a:blip r:embed="rId27"/>
                              <a:stretch/>
                            </pic:blipFill>
                            <pic:spPr bwMode="auto">
                              <a:xfrm>
                                <a:off x="0" y="0"/>
                                <a:ext cx="2876549" cy="2162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50pt;height:170.25pt;mso-wrap-distance-left:0.00pt;mso-wrap-distance-top:0.00pt;mso-wrap-distance-right:0.00pt;mso-wrap-distance-bottom:0.00pt;z-index:1;" stroked="false">
                      <v:imagedata r:id="rId27" o:title=""/>
                      <o:lock v:ext="edit" rotation="t"/>
                    </v:shape>
                  </w:pict>
                </mc:Fallback>
              </mc:AlternateContent>
            </w:r>
            <w:r/>
            <w:r/>
          </w:p>
        </w:tc>
        <w:tc>
          <w:tcPr>
            <w:tcBorders/>
            <w:tcMar>
              <w:left w:w="0" w:type="dxa"/>
              <w:top w:w="0" w:type="dxa"/>
              <w:right w:w="0" w:type="dxa"/>
              <w:bottom w:w="0" w:type="dxa"/>
            </w:tcMar>
            <w:tcW w:w="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bl>
    <w:p>
      <w:pPr>
        <w:pBdr/>
        <w:spacing/>
        <w:ind/>
        <w:rPr/>
      </w:pPr>
      <w:r/>
      <w:r/>
    </w:p>
    <w:p>
      <w:pPr>
        <w:pBdr/>
        <w:spacing w:after="200" w:line="276" w:lineRule="auto"/>
        <w:ind/>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275/2026/0857/VFI-BC.53.A</w:t>
      </w:r>
      <w:r>
        <w:rPr>
          <w:i/>
          <w:lang w:val="pt-BR"/>
        </w:rPr>
        <w:t xml:space="preserve"> </w:t>
      </w:r>
      <w:r>
        <w:rPr>
          <w:i/>
          <w:lang w:val="pt-BR"/>
        </w:rPr>
        <w:t xml:space="preserve">ngày 5 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5591175" cy="68103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2961" name=""/>
                        <pic:cNvPicPr>
                          <a:picLocks noChangeAspect="1"/>
                        </pic:cNvPicPr>
                        <pic:nvPr/>
                      </pic:nvPicPr>
                      <pic:blipFill rotWithShape="1">
                        <a:blip r:embed="rId28"/>
                        <a:stretch/>
                      </pic:blipFill>
                      <pic:spPr bwMode="auto">
                        <a:xfrm>
                          <a:off x="0" y="0"/>
                          <a:ext cx="5591174" cy="6810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0.25pt;height:536.25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t xml:space="preserve">Trần Thị Thanh Tâm</w:t>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591175" cy="74961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0021" name=""/>
                        <pic:cNvPicPr>
                          <a:picLocks noChangeAspect="1"/>
                        </pic:cNvPicPr>
                        <pic:nvPr/>
                      </pic:nvPicPr>
                      <pic:blipFill rotWithShape="1">
                        <a:blip r:embed="rId29"/>
                        <a:stretch/>
                      </pic:blipFill>
                      <pic:spPr bwMode="auto">
                        <a:xfrm>
                          <a:off x="0" y="0"/>
                          <a:ext cx="5591174" cy="7496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0.25pt;height:590.25pt;mso-wrap-distance-left:0.00pt;mso-wrap-distance-top:0.00pt;mso-wrap-distance-right:0.00pt;mso-wrap-distance-bottom:0.00pt;z-index:1;" stroked="false">
                <v:imagedata r:id="rId29"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t xml:space="preserve">Trần Thị Thanh Tâm</w:t>
            </w:r>
            <w:r>
              <w:rPr>
                <w:b/>
                <w:bCs/>
              </w:rPr>
            </w:r>
            <w:r>
              <w:rPr>
                <w:b/>
                <w:bCs/>
              </w:rPr>
            </w:r>
            <w:r>
              <w:rPr>
                <w:b/>
                <w:bCs/>
              </w:rPr>
            </w:r>
            <w:r>
              <w:rPr>
                <w:b/>
                <w:bCs/>
              </w:rP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5400675" cy="75057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65926" name=""/>
                        <pic:cNvPicPr>
                          <a:picLocks noChangeAspect="1"/>
                        </pic:cNvPicPr>
                        <pic:nvPr/>
                      </pic:nvPicPr>
                      <pic:blipFill rotWithShape="1">
                        <a:blip r:embed="rId30"/>
                        <a:stretch/>
                      </pic:blipFill>
                      <pic:spPr bwMode="auto">
                        <a:xfrm>
                          <a:off x="0" y="0"/>
                          <a:ext cx="5400675" cy="7505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5.25pt;height:591.00pt;mso-wrap-distance-left:0.00pt;mso-wrap-distance-top:0.00pt;mso-wrap-distance-right:0.00pt;mso-wrap-distance-bottom:0.00pt;z-index:1;" stroked="false">
                <v:imagedata r:id="rId30" o:title=""/>
                <o:lock v:ext="edit" rotation="t"/>
              </v:shape>
            </w:pict>
          </mc:Fallback>
        </mc:AlternateContent>
      </w: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Trần Thị Thanh Tâm</w:t>
            </w:r>
            <w:r>
              <w:rPr>
                <w:b/>
                <w:bCs/>
              </w:rP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GIẤY CHỨNG NHẬN</w:t>
      </w:r>
      <w:r/>
    </w:p>
    <w:p>
      <w:pPr>
        <w:pBdr/>
        <w:spacing w:after="200" w:line="276" w:lineRule="auto"/>
        <w:ind/>
        <w:rPr>
          <w:b/>
          <w:bCs/>
          <w:iCs/>
          <w:highlight w:val="none"/>
          <w:lang w:val="pt-BR"/>
        </w:rPr>
      </w:pPr>
      <w:r>
        <w:rPr>
          <w:b/>
          <w:bCs/>
          <w:iCs/>
          <w:lang w:val="pt-BR"/>
        </w:rPr>
      </w:r>
      <w:r>
        <mc:AlternateContent>
          <mc:Choice Requires="wpg">
            <w:drawing>
              <wp:inline xmlns:wp="http://schemas.openxmlformats.org/drawingml/2006/wordprocessingDrawing" distT="0" distB="0" distL="0" distR="0">
                <wp:extent cx="5888523" cy="821485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91574" name=""/>
                        <pic:cNvPicPr>
                          <a:picLocks noChangeAspect="1"/>
                        </pic:cNvPicPr>
                        <pic:nvPr/>
                      </pic:nvPicPr>
                      <pic:blipFill rotWithShape="1">
                        <a:blip r:embed="rId31"/>
                        <a:stretch/>
                      </pic:blipFill>
                      <pic:spPr bwMode="auto">
                        <a:xfrm flipH="0" flipV="0">
                          <a:off x="0" y="0"/>
                          <a:ext cx="5888522" cy="82148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63.66pt;height:646.84pt;mso-wrap-distance-left:0.00pt;mso-wrap-distance-top:0.00pt;mso-wrap-distance-right:0.00pt;mso-wrap-distance-bottom:0.00pt;z-index:1;" stroked="false">
                <v:imagedata r:id="rId31" o:title=""/>
                <o:lock v:ext="edit" rotation="t"/>
              </v:shape>
            </w:pict>
          </mc:Fallback>
        </mc:AlternateContent>
      </w:r>
      <w:r>
        <w:rPr>
          <w:b/>
          <w:bCs/>
          <w:iCs/>
          <w:lang w:val="pt-BR"/>
        </w:rPr>
      </w:r>
      <w:r>
        <w:rPr>
          <w:b/>
          <w:bCs/>
          <w:iCs/>
        </w:rPr>
      </w:r>
    </w:p>
    <w:p>
      <w:pPr>
        <w:pBdr/>
        <w:spacing w:after="200" w:line="276" w:lineRule="auto"/>
        <w:ind/>
        <w:rPr>
          <w:b/>
          <w:bCs/>
        </w:rPr>
      </w:pPr>
      <w:r>
        <w:rPr>
          <w:b/>
          <w:bCs/>
        </w:rPr>
      </w:r>
      <w:r>
        <w:rPr>
          <w:b/>
          <w:bCs/>
        </w:rPr>
      </w:r>
      <w:r>
        <w:rPr>
          <w:b/>
          <w:bCs/>
        </w:rPr>
      </w:r>
    </w:p>
    <w:p>
      <w:pPr>
        <w:pBdr/>
        <w:spacing w:after="200" w:line="276" w:lineRule="auto"/>
        <w:ind/>
        <w:rPr>
          <w:b/>
          <w:bCs/>
        </w:rPr>
      </w:pPr>
      <w:r>
        <w:rPr>
          <w:b/>
          <w:bCs/>
        </w:rPr>
      </w:r>
      <w:r>
        <w:rPr>
          <w:b/>
          <w:bCs/>
        </w:rPr>
      </w:r>
      <w:r>
        <w:rPr>
          <w:b/>
          <w:bCs/>
        </w:rPr>
      </w:r>
    </w:p>
    <w:p>
      <w:pPr>
        <w:pBdr/>
        <w:spacing w:after="200" w:line="276" w:lineRule="auto"/>
        <w:ind/>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245506" cy="871483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83423" name=""/>
                        <pic:cNvPicPr>
                          <a:picLocks noChangeAspect="1"/>
                        </pic:cNvPicPr>
                        <pic:nvPr/>
                      </pic:nvPicPr>
                      <pic:blipFill rotWithShape="1">
                        <a:blip r:embed="rId32"/>
                        <a:stretch/>
                      </pic:blipFill>
                      <pic:spPr bwMode="auto">
                        <a:xfrm flipH="0" flipV="0">
                          <a:off x="0" y="0"/>
                          <a:ext cx="6245505" cy="87148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91.77pt;height:686.21pt;mso-wrap-distance-left:0.00pt;mso-wrap-distance-top:0.00pt;mso-wrap-distance-right:0.00pt;mso-wrap-distance-bottom:0.00pt;z-index:1;" stroked="false">
                <v:imagedata r:id="rId32" o:title=""/>
                <o:lock v:ext="edit" rotation="t"/>
              </v:shape>
            </w:pict>
          </mc:Fallback>
        </mc:AlternateContent>
      </w:r>
      <w:r>
        <w:rPr>
          <w:b/>
          <w:bCs/>
          <w:iCs/>
          <w:highlight w:val="none"/>
          <w:lang w:val="pt-BR"/>
        </w:rPr>
      </w:r>
      <w:r>
        <w:rPr>
          <w:b/>
          <w:bCs/>
          <w:iCs/>
          <w:highlight w:val="none"/>
          <w:lang w:val="pt-BR"/>
        </w:rPr>
      </w:r>
      <w:r>
        <w:rPr>
          <w:b/>
          <w:bCs/>
        </w:rPr>
      </w:r>
    </w:p>
    <w:p>
      <w:pPr>
        <w:pBdr/>
        <w:spacing w:after="200" w:line="276" w:lineRule="auto"/>
        <w:ind/>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iCs/>
          <w:highlight w:val="none"/>
          <w:lang w:val="pt-BR"/>
        </w:rPr>
      </w:r>
      <w:r>
        <w:rPr>
          <w:b/>
          <w:bCs/>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3439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41460" name=""/>
                        <pic:cNvPicPr>
                          <a:picLocks noChangeAspect="1"/>
                        </pic:cNvPicPr>
                        <pic:nvPr/>
                      </pic:nvPicPr>
                      <pic:blipFill rotWithShape="1">
                        <a:blip r:embed="rId33"/>
                        <a:stretch/>
                      </pic:blipFill>
                      <pic:spPr bwMode="auto">
                        <a:xfrm>
                          <a:off x="0" y="0"/>
                          <a:ext cx="6048374" cy="8343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57.00pt;mso-wrap-distance-left:0.00pt;mso-wrap-distance-top:0.00pt;mso-wrap-distance-right:0.00pt;mso-wrap-distance-bottom:0.00pt;z-index:1;" stroked="false">
                <v:imagedata r:id="rId33" o:title=""/>
                <o:lock v:ext="edit" rotation="t"/>
              </v:shape>
            </w:pict>
          </mc:Fallback>
        </mc:AlternateContent>
      </w:r>
      <w:r>
        <w:rPr>
          <w:b/>
          <w:bCs/>
          <w:iCs/>
          <w:highlight w:val="none"/>
          <w:lang w:val="pt-BR"/>
        </w:rPr>
      </w:r>
      <w:r>
        <w:rPr>
          <w:b/>
          <w:bCs/>
          <w:iCs/>
          <w:highlight w:val="none"/>
          <w:lang w:val="pt-BR"/>
        </w:rPr>
      </w:r>
      <w:r>
        <w:rPr>
          <w:b/>
          <w:bCs/>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99C524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62240ACD"/>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hanglong.chinhphu.vn/buc-tranh-thi-truong-bat-dong-san-ha-noi-nam-2026-ha-tang-dan-dat-thi-truong-buoc-vao-chu-ky-tang-truong-moi-103260101181315972.ht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hyperlink" Target="https://www.facebook.com/groups/batdongsandonganhhanoi8888/permalink/3351848151662441/" TargetMode="External"/><Relationship Id="rId21" Type="http://schemas.openxmlformats.org/officeDocument/2006/relationships/hyperlink" Target="https://www.facebook.com/groups/1749307608709659/posts/3912391432401255/" TargetMode="External"/><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279</cp:revision>
  <dcterms:created xsi:type="dcterms:W3CDTF">2025-09-15T09:58:00Z</dcterms:created>
  <dcterms:modified xsi:type="dcterms:W3CDTF">2026-06-22T01:53:35Z</dcterms:modified>
</cp:coreProperties>
</file>