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911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9111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275/2026/0835/VFI-CT.48.A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bCs/>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bCs/>
                                <w:color w:val="000000" w:themeColor="text1"/>
                              </w:rPr>
                            </w:r>
                            <w:r>
                              <w:rPr>
                                <w:rFonts w:ascii="Times New Roman Bold" w:hAnsi="Times New Roman Bold"/>
                                <w:b/>
                                <w:bCs/>
                                <w:color w:val="000000" w:themeColor="text1"/>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TNHH DỊCH VỤ VÀ THƯƠNG MẠI BS</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78b, tờ bản đồ số: 48 có địa chỉ: C28 Tổ 4 K3C, thị trấn Đông Anh, huyện Đông Anh, thành phố Hà Nội (nay là xã Thư Lâm, thành phố </w:t>
                            </w:r>
                            <w:r>
                              <w:rPr>
                                <w:color w:val="000000"/>
                              </w:rPr>
                              <w:t xml:space="preserve">Hà Nội) theo Giấy chứng nhận quyền sử dụng đất quyền sở hữu nhà ở và tài sản khác gắn liền với đất số: BV 422859, số vào sổ cấp GCN: 2120.QĐUBND.2014 CH.00137.2014 do UBND huyện Đông Anh cấp ngày 27/8/2014 cho Ông Nguyễn Thanh Bình và Bà Ngô Thị Hồng Trang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4.26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275/2026/0835/VFI-CT.48.A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bCs/>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bCs/>
                          <w:color w:val="000000" w:themeColor="text1"/>
                        </w:rPr>
                      </w:r>
                      <w:r>
                        <w:rPr>
                          <w:rFonts w:ascii="Times New Roman Bold" w:hAnsi="Times New Roman Bold"/>
                          <w:b/>
                          <w:bCs/>
                          <w:color w:val="000000" w:themeColor="text1"/>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TNHH DỊCH VỤ VÀ THƯƠNG MẠI BS</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78b, tờ bản đồ số: 48 có địa chỉ: C28 Tổ 4 K3C, thị trấn Đông Anh, huyện Đông Anh, thành phố Hà Nội (nay là xã Thư Lâm, thành phố </w:t>
                      </w:r>
                      <w:r>
                        <w:rPr>
                          <w:color w:val="000000"/>
                        </w:rPr>
                        <w:t xml:space="preserve">Hà Nội) theo Giấy chứng nhận quyền sử dụng đất quyền sở hữu nhà ở và tài sản khác gắn liền với đất số: BV 422859, số vào sổ cấp GCN: 2120.QĐUBND.2014 CH.00137.2014 do UBND huyện Đông Anh cấp ngày 27/8/2014 cho Ông Nguyễn Thanh Bình và Bà Ngô Thị Hồng Trang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23-30</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29"/>
        <w:gridCol w:w="3160"/>
        <w:gridCol w:w="4890"/>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275/2026/0835/VFI-CT.48.A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DỊCH VỤ VÀ THƯƠNG MẠI BS</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275/2026/0835/VFI-HĐTĐ.48.A</w:t>
      </w:r>
      <w:r>
        <w:rPr>
          <w:spacing w:val="-4"/>
          <w:lang w:val="vi-VN"/>
        </w:rPr>
        <w:t xml:space="preserve"> ký ngày </w:t>
      </w:r>
      <w:r>
        <w:rPr>
          <w:color w:val="000000" w:themeColor="text1"/>
          <w:spacing w:val="-4"/>
        </w:rPr>
        <w:t xml:space="preserve">1 tháng 6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TNHH Dịch vụ và Thương mại BS</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275/2026/0835/VFI-BC.48.A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CÔNG TY TNHH DỊCH VỤ VÀ THƯƠNG MẠI BS</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Nguyễn Thanh Bình                       Chức vụ: Giám đốc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Nhà C28, tổ 21, xã Thư Lâm, thành phố Hà Nội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0108160136</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Điện thoại</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0587.526.526</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Tài khoản</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113 002 652 796 – Ngân hàng TMCP Công Thương Việt Nam</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78b, tờ bản đồ số: 48 có địa chỉ: C28 Tổ 4 K3C, thị trấn Đông Anh, huyện Đông Anh, thành phố Hà Nội (nay là xã Thư Lâm, thành phố </w:t>
      </w:r>
      <w:r>
        <w:rPr>
          <w:color w:val="000000" w:themeColor="text1"/>
        </w:rPr>
        <w:t xml:space="preserve">Hà Nội) theo Giấy chứng nhận quyền sử dụng đất quyền sở hữu nhà ở và tài sản khác gắn liền với đất số: BV 422859, số vào sổ cấp GCN: 2120.QĐUBND.2014 CH.00137.2014 do UBND huyện Đông Anh cấp ngày 27/8/2014 cho Ông Nguyễn Thanh Bình và Bà Ngô Thị Hồng Trang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78b, tờ bản đồ số: 48 có địa chỉ: C28 Tổ 4 K3C, thị trấn Đông Anh, huyện Đông Anh, thành phố Hà Nội (nay là xã Thư Lâm, thành phố </w:t>
            </w:r>
            <w:r>
              <w:rPr>
                <w:color w:val="000000"/>
              </w:rPr>
              <w:t xml:space="preserve">Hà Nội) theo Giấy chứng nhận quyền sử dụng đất quyền sở hữu nhà ở và tài sản khác gắn liền với đất số: BV 422859, số vào sổ cấp GCN: 2120.QĐUBND.2014 CH.00137.2014 do UBND huyện Đông Anh cấp ngày 27/8/2014 cho Ông Nguyễn Thanh Bình và Bà Ngô Thị Hồng Trang</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90.000.000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5.400.000.000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r>
            <w:r>
              <w:rPr>
                <w:b/>
                <w:bCs/>
                <w:color w:val="000000" w:themeColor="text1"/>
              </w:rPr>
              <w:t xml:space="preserve">5.400.000.000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Năm tỷ </w:t>
            </w:r>
            <w:r>
              <w:rPr>
                <w:b/>
                <w:bCs/>
                <w:i/>
                <w:iCs/>
                <w:color w:val="000000"/>
                <w:highlight w:val="white"/>
              </w:rPr>
              <w:t xml:space="preserve">bốn trăm</w:t>
            </w:r>
            <w:r>
              <w:rPr>
                <w:b/>
                <w:bCs/>
                <w:i/>
                <w:iCs/>
                <w:color w:val="000000"/>
                <w:highlight w:val="white"/>
              </w:rPr>
              <w:t xml:space="preserve">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843"/>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275/2026/0835/VFI-BC.48.A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275/2026/0835/VFI-CT.48.A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CÔNG TY TNHH DỊCH VỤ VÀ THƯƠNG MẠI BS</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Nguyễn Thanh Bình                       Chức vụ: Giám đốc</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 trụ sở</w:t>
            </w:r>
            <w:r/>
          </w:p>
        </w:tc>
        <w:tc>
          <w:tcPr>
            <w:tcBorders/>
            <w:tcW w:w="284" w:type="dxa"/>
            <w:vAlign w:val="center"/>
            <w:vMerge w:val="restart"/>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Nhà C28, tổ 21, xã Thư Lâm, thành phố Hà Nội</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vMerge w:val="restart"/>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0108160136</w:t>
            </w:r>
            <w:r/>
          </w:p>
        </w:tc>
      </w:tr>
      <w:tr>
        <w:trPr>
          <w:trHeight w:val="616"/>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Điện thoại</w:t>
            </w: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0587.526.526</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Tài khoản</w:t>
            </w: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113 002 652 796 – Ngân hàng TMCP Công Thương Việt Nam</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78b, tờ bản đồ số: 48 có địa chỉ: C28 Tổ 4 K3C, thị trấn Đông Anh, huyện Đông Anh, thành phố Hà Nội (nay là xã Thư Lâm, thành phố </w:t>
            </w:r>
            <w:r>
              <w:rPr>
                <w:bCs/>
                <w:color w:val="000000" w:themeColor="text1"/>
                <w:lang w:val="pt-BR"/>
              </w:rPr>
              <w:t xml:space="preserve">Hà Nội) theo Giấy chứng nhận quyền sử dụng đất quyền sở hữu nhà ở và tài sản khác gắn liền với đất số: BV 422859, số vào sổ cấp GCN: 2120.QĐUBND.2014 CH.00137.2014 do UBND huyện Đông Anh cấp ngày 27/8/2014 cho Ông Nguyễn Thanh Bình và Bà Ngô Thị Hồng Trang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Xã Thư Lâm, thành phố </w:t>
            </w:r>
            <w:r>
              <w:rPr>
                <w:bCs/>
                <w:color w:val="000000" w:themeColor="text1"/>
                <w:lang w:val="pt-BR"/>
              </w:rPr>
              <w:t xml:space="preserve">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21.170277777778, 105.85797222222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1/6/2026</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b w:val="0"/>
          <w:bCs w:val="0"/>
          <w:color w:val="000000"/>
        </w:rPr>
        <w:t xml:space="preserve">Giấy chứng nhận quyền sử dụng đất quyền sở hữu nhà ở và tài sản khác gắn liền với đất số: BV 422859, số vào sổ cấp GCN: 2120.QĐUBND.2014 CH.00137.2014 do UBND huyện Đông Anh cấp ngày 27/8/2014 cho Ông Nguyễn Thanh Bình và Bà Ngô Thị Hồng Trang</w:t>
      </w:r>
      <w:r>
        <w:rPr>
          <w:b w:val="0"/>
          <w:bCs w:val="0"/>
          <w:lang w:val="pt-BR"/>
        </w:rPr>
        <w:t xml:space="preserve">.</w:t>
      </w:r>
      <w:r>
        <w:rPr>
          <w:b w:val="0"/>
          <w:bCs w:val="0"/>
          <w:i/>
          <w:iCs/>
        </w:rPr>
      </w:r>
      <w:r>
        <w:rPr>
          <w:b w:val="0"/>
          <w:bCs w:val="0"/>
          <w:i/>
          <w:iCs/>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275/2026/0835/VFI-HĐTĐ.48.A</w:t>
      </w:r>
      <w:r>
        <w:rPr>
          <w:spacing w:val="-4"/>
          <w:lang w:val="vi-VN"/>
        </w:rPr>
        <w:t xml:space="preserve"> ký ngày </w:t>
      </w:r>
      <w:r>
        <w:rPr>
          <w:color w:val="000000" w:themeColor="text1"/>
          <w:spacing w:val="-4"/>
        </w:rPr>
        <w:t xml:space="preserve">1 tháng 6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TNHH Dịch vụ và Thương mại BS</w:t>
      </w:r>
      <w:r>
        <w:rPr>
          <w:color w:val="000000" w:themeColor="text1"/>
          <w:lang w:val="pt-BR"/>
        </w:rPr>
        <w:t xml:space="preserve">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lang w:val="pt-BR"/>
        </w:rPr>
        <w:tab/>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78b, tờ bản đồ số: 48 có địa chỉ: C28 Tổ 4 K3C, thị trấn Đông Anh, huyện Đông Anh, thành phố Hà Nội (nay là xã Thư Lâm, thành phố </w:t>
            </w:r>
            <w:r>
              <w:rPr>
                <w:b/>
                <w:bCs/>
                <w:color w:val="000000"/>
              </w:rPr>
              <w:t xml:space="preserve">Hà Nội) theo Giấy chứng nhận quyền sử dụng đất quyền sở hữu nhà ở và tài sản khác gắn liền với đất số: BV 422859, số vào sổ cấp GCN: 2120.QĐUBND.2014 CH.00137.2014 do UBND huyện Đông Anh cấp ngày 27/8/2014 cho Ông Nguyễn Thanh Bình và Bà Ngô Thị Hồng Trang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pacing w:val="3"/>
                <w:sz w:val="24"/>
                <w:highlight w:val="white"/>
              </w:rPr>
              <w:t xml:space="preserve">78b</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pacing w:val="3"/>
                <w:sz w:val="24"/>
                <w:highlight w:val="white"/>
              </w:rPr>
              <w:t xml:space="preserve">48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b w:val="0"/>
                <w:bCs w:val="0"/>
              </w:rPr>
            </w:pPr>
            <w:r>
              <w:rPr>
                <w:rFonts w:ascii="Times New Roman" w:hAnsi="Times New Roman" w:eastAsia="Times New Roman" w:cs="Times New Roman"/>
                <w:b w:val="0"/>
                <w:bCs w:val="0"/>
                <w:color w:val="000000"/>
                <w:spacing w:val="3"/>
                <w:sz w:val="24"/>
                <w:highlight w:val="white"/>
              </w:rPr>
            </w:r>
            <w:r>
              <w:rPr>
                <w:b w:val="0"/>
                <w:bCs w:val="0"/>
                <w:color w:val="000000"/>
              </w:rPr>
              <w:t xml:space="preserve"> C28 Tổ 4 K3C, thị trấn Đông Anh, huyện Đông Anh, thành phố Hà Nội (nay là xã Thư Lâm, thành phố </w:t>
            </w:r>
            <w:r>
              <w:rPr>
                <w:b w:val="0"/>
                <w:bCs w:val="0"/>
                <w:color w:val="000000"/>
              </w:rPr>
              <w:t xml:space="preserve">Hà Nội)</w:t>
            </w:r>
            <w:r>
              <w:rPr>
                <w:b w:val="0"/>
                <w:bCs w:val="0"/>
              </w:rPr>
            </w:r>
            <w:r>
              <w:rPr>
                <w:b w:val="0"/>
                <w:bCs w:val="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Nhận chuyển nhượng QSD đất, QSH nhà ở theo hợp đồng số 1502/2014/HĐCN do VPCC Hà anh chứng nhận ngày 04/8/2014</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w:t>
            </w:r>
            <w:r>
              <w:rPr>
                <w:color w:val="000000"/>
              </w:rPr>
              <w:t xml:space="preserve">ng tin quy ho</w:t>
            </w:r>
            <w:r>
              <w:rPr>
                <w:color w:val="000000"/>
              </w:rPr>
              <w:t xml:space="preserve">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757445" cy="188949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36552" name=""/>
                              <pic:cNvPicPr>
                                <a:picLocks noChangeAspect="1"/>
                              </pic:cNvPicPr>
                              <pic:nvPr/>
                            </pic:nvPicPr>
                            <pic:blipFill rotWithShape="1">
                              <a:blip r:embed="rId17"/>
                              <a:stretch/>
                            </pic:blipFill>
                            <pic:spPr bwMode="auto">
                              <a:xfrm flipH="0" flipV="0">
                                <a:off x="0" y="0"/>
                                <a:ext cx="3757444" cy="18894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5.86pt;height:148.78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5,5m + vỉa hè</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5,5m + vỉa hè</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cách đường QL3 khoàng 1,3km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white"/>
              </w:rPr>
            </w:pPr>
            <w:r>
              <w:rPr>
                <w:highlight w:val="white"/>
              </w:rPr>
            </w:r>
            <w:bookmarkStart w:id="3" w:name="OLE_LINK1"/>
            <w:r>
              <w:rPr>
                <w:color w:val="000000" w:themeColor="text1"/>
                <w:highlight w:val="white"/>
              </w:rPr>
              <w:t xml:space="preserve">Hướng Nam: Tiếp giáp đường giao thông.</w:t>
              <w:br/>
            </w:r>
            <w:r>
              <w:rPr>
                <w:color w:val="000000" w:themeColor="text1"/>
                <w:highlight w:val="white"/>
              </w:rPr>
              <w:t xml:space="preserve">Các h</w:t>
            </w:r>
            <w:r>
              <w:rPr>
                <w:color w:val="000000" w:themeColor="text1"/>
                <w:highlight w:val="white"/>
              </w:rPr>
              <w:t xml:space="preserve">ướng khác: Tiếp giáp thửa đất khác.</w:t>
            </w:r>
            <w:bookmarkEnd w:id="3"/>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21.170277777778</w:t>
            </w:r>
            <w:r>
              <w:rPr>
                <w:color w:val="000000"/>
              </w:rPr>
              <w:t xml:space="preserve">, </w:t>
            </w:r>
            <w:r>
              <w:rPr>
                <w:color w:val="000000"/>
              </w:rPr>
              <w:t xml:space="preserve">105.85797222222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6048375" cy="342159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19037" name=""/>
                              <pic:cNvPicPr>
                                <a:picLocks noChangeAspect="1"/>
                              </pic:cNvPicPr>
                              <pic:nvPr/>
                            </pic:nvPicPr>
                            <pic:blipFill rotWithShape="1">
                              <a:blip r:embed="rId18"/>
                              <a:stretch/>
                            </pic:blipFill>
                            <pic:spPr bwMode="auto">
                              <a:xfrm>
                                <a:off x="0" y="0"/>
                                <a:ext cx="6048374" cy="34215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269.42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60,0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4,0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KT Chiều sâu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15,0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Phù hợp để ở </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3,5 tầng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trên đất có công trình nhà 3,5 tầng, kết cấu BTCT, tường xây gạch chịu lực, sàn lát gạch men, xây dựng hết đất, công trình được xây dựng năm 2015, ngoại quan khá. Công trình này khác công trình được chứng nhận trên GCN số </w:t>
            </w:r>
            <w:r>
              <w:rPr>
                <w:rFonts w:ascii="Times New Roman" w:hAnsi="Times New Roman" w:eastAsia="Times New Roman" w:cs="Times New Roman"/>
                <w:color w:val="000000"/>
                <w:spacing w:val="3"/>
                <w:sz w:val="24"/>
                <w:highlight w:val="white"/>
              </w:rPr>
              <w:t xml:space="preserve">BV 422859</w:t>
            </w:r>
            <w:r>
              <w:rPr>
                <w:rFonts w:ascii="Times New Roman" w:hAnsi="Times New Roman" w:eastAsia="Times New Roman" w:cs="Times New Roman"/>
                <w:color w:val="000000"/>
                <w:sz w:val="24"/>
              </w:rPr>
              <w:t xml:space="preserve">.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spacing w:line="276" w:lineRule="auto"/>
        <w:ind/>
        <w:jc w:val="both"/>
        <w:rPr/>
      </w:pPr>
      <w:r>
        <w:rPr>
          <w:rFonts w:ascii="Times New Roman" w:hAnsi="Times New Roman" w:eastAsia="Times New Roman" w:cs="Times New Roman"/>
          <w:color w:val="000000"/>
          <w:sz w:val="24"/>
        </w:rPr>
        <w:t xml:space="preserve">Tại thời điểm khảo sát,</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trên đất có công trình</w:t>
      </w:r>
      <w:r>
        <w:rPr>
          <w:rFonts w:ascii="Times New Roman" w:hAnsi="Times New Roman" w:eastAsia="Times New Roman" w:cs="Times New Roman"/>
          <w:color w:val="000000"/>
          <w:sz w:val="24"/>
          <w:highlight w:val="white"/>
        </w:rPr>
        <w:t xml:space="preserve"> nhà </w:t>
      </w:r>
      <w:r>
        <w:rPr>
          <w:rFonts w:ascii="Times New Roman" w:hAnsi="Times New Roman" w:eastAsia="Times New Roman" w:cs="Times New Roman"/>
          <w:color w:val="000000"/>
          <w:sz w:val="24"/>
        </w:rPr>
        <w:t xml:space="preserve">3,5 tầng, kết cấu BTCT, tường xây gạch chịu lực, sàn lát gạch men, xây dựng hết đất, công trình được xây dựng năm 2015, ngoại quan khá. Công trình này khác công trình được chứng nhận</w:t>
      </w:r>
      <w:r>
        <w:rPr>
          <w:rFonts w:ascii="Times New Roman" w:hAnsi="Times New Roman" w:eastAsia="Times New Roman" w:cs="Times New Roman"/>
          <w:color w:val="000000"/>
          <w:sz w:val="24"/>
        </w:rPr>
        <w:t xml:space="preserve"> trên GCN số </w:t>
      </w:r>
      <w:r>
        <w:rPr>
          <w:rFonts w:ascii="Times New Roman" w:hAnsi="Times New Roman" w:eastAsia="Times New Roman" w:cs="Times New Roman"/>
          <w:color w:val="000000"/>
          <w:spacing w:val="3"/>
          <w:sz w:val="24"/>
          <w:highlight w:val="white"/>
        </w:rPr>
        <w:t xml:space="preserve">BV 422859</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4"/>
        </w:rPr>
        <w:t xml:space="preserve"> vào tổng giá trị nhưng vẫn coi công trình xây dựng là phần không thể tách rời của tài sản thẩm định. Kính đề nghị đơn vị sử dụng kết quả lưu ý.</w:t>
      </w:r>
      <w:r/>
    </w:p>
    <w:p>
      <w:pPr>
        <w:pStyle w:val="1027"/>
        <w:numPr>
          <w:ilvl w:val="0"/>
          <w:numId w:val="3"/>
        </w:numPr>
        <w:pBdr/>
        <w:tabs>
          <w:tab w:val="left" w:leader="none" w:pos="993"/>
        </w:tabs>
        <w:spacing w:after="120" w:before="120" w:line="264" w:lineRule="auto"/>
        <w:ind/>
        <w:jc w:val="both"/>
        <w:rPr>
          <w:spacing w:val="-2"/>
          <w:lang w:val="pt-BR"/>
        </w:rPr>
      </w:pPr>
      <w:r>
        <w:rPr>
          <w:rFonts w:ascii="Times New Roman" w:hAnsi="Times New Roman" w:eastAsia="Times New Roman" w:cs="Times New Roman"/>
          <w:color w:val="000000"/>
          <w:sz w:val="24"/>
        </w:rPr>
        <w:t xml:space="preserve">Tại sơ đồ trang 3 GCN không thể hiện đường giao thông tiếp giáp với TSTĐ. Tại thời điểm thẩm định giá, dưới sự hướng dẫn của khách hàng, tổ thẩm định khảo sát được TSTĐ có mặt tiền hướng Nam rộng 4m tiếp giáp với đường giao thông. Tổ thẩm định căn cứ vào t</w:t>
      </w:r>
      <w:r>
        <w:rPr>
          <w:rFonts w:ascii="Times New Roman" w:hAnsi="Times New Roman" w:eastAsia="Times New Roman" w:cs="Times New Roman"/>
          <w:color w:val="000000"/>
          <w:sz w:val="24"/>
        </w:rPr>
        <w:t xml:space="preserve">hông tin khảo sát được để xác định giá trị tài sản. Kính đề nghị tổ chức sử dụng chứng thư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Thư Lâm,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Thư Lâm,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Thư Lâm,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Thư Lâm,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https://guland.vn/post/ban-68m2-dat-to-22-thi-tran-dong-anh-duong-2-o-to-tranh-full-tho-cu-ngo-thong-dep-1396354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https://guland.vn/post/chi-3x-ty-co-432m2-dat-o-to-19-thi-tran-dong-anh-cu-duong-o-to-tranh-xe-may-1462385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https://guland.vn/post/ban-dat-76m2-ngang-400m-gia-11-ty-xa-thu-lam-1756701</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0385999322</w:t>
            </w:r>
            <w:r>
              <w:rPr>
                <w:sz w:val="22"/>
                <w:szCs w:val="22"/>
              </w:rPr>
              <w:t xml:space="preserve"> </w:t>
            </w:r>
            <w:r>
              <w:rPr>
                <w:sz w:val="22"/>
                <w:szCs w:val="22"/>
              </w:rPr>
              <w:br/>
              <w:t xml:space="preserve">(</w:t>
            </w:r>
            <w:r>
              <w:rPr>
                <w:sz w:val="22"/>
                <w:szCs w:val="22"/>
              </w:rPr>
              <w:t xml:space="preserve">Đỗ Tuấn Cương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0385999322</w:t>
            </w:r>
            <w:r>
              <w:rPr>
                <w:sz w:val="22"/>
                <w:szCs w:val="22"/>
              </w:rPr>
              <w:br/>
            </w:r>
            <w:r>
              <w:rPr>
                <w:sz w:val="22"/>
                <w:szCs w:val="22"/>
              </w:rPr>
              <w:t xml:space="preserve">(</w:t>
            </w:r>
            <w:r>
              <w:rPr>
                <w:sz w:val="22"/>
                <w:szCs w:val="22"/>
              </w:rPr>
              <w:t xml:space="preserve">Đỗ Tuấn Cương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0358357986</w:t>
            </w:r>
            <w:r>
              <w:rPr>
                <w:sz w:val="22"/>
                <w:szCs w:val="22"/>
              </w:rPr>
              <w:br/>
            </w:r>
            <w:r>
              <w:rPr>
                <w:sz w:val="22"/>
                <w:szCs w:val="22"/>
              </w:rPr>
              <w:t xml:space="preserve">(</w:t>
            </w:r>
            <w:r>
              <w:rPr>
                <w:sz w:val="22"/>
                <w:szCs w:val="22"/>
              </w:rPr>
              <w:t xml:space="preserve">Trần Ngọc Quyết</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QL3 khoàng 1,3km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QL3 khoàng 1,0km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QL3 khoàng 1,2km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QL3 khoàng 1,2km</w:t>
            </w:r>
            <w:r>
              <w:rPr>
                <w:color w:val="000000"/>
                <w:sz w:val="22"/>
                <w:szCs w:val="22"/>
              </w:rPr>
            </w:r>
            <w:r>
              <w:rPr>
                <w:color w:val="000000"/>
                <w:sz w:val="22"/>
                <w:szCs w:val="22"/>
              </w:rPr>
            </w:r>
          </w:p>
        </w:tc>
      </w:tr>
      <w:tr>
        <w:trPr>
          <w:trHeight w:val="60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đâm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vertAlign w:val="baseline"/>
              </w:rPr>
            </w:pPr>
            <w:r>
              <w:rPr>
                <w:color w:val="000000" w:themeColor="text1"/>
                <w:sz w:val="22"/>
                <w:szCs w:val="22"/>
              </w:rPr>
              <w:t xml:space="preserve">Tài sản có 10,0m</w:t>
            </w:r>
            <w:r>
              <w:rPr>
                <w:color w:val="000000" w:themeColor="text1"/>
                <w:sz w:val="22"/>
                <w:szCs w:val="22"/>
                <w:vertAlign w:val="superscript"/>
              </w:rPr>
              <w:t xml:space="preserve">2</w:t>
            </w:r>
            <w:r>
              <w:rPr>
                <w:color w:val="000000" w:themeColor="text1"/>
                <w:sz w:val="22"/>
                <w:szCs w:val="22"/>
                <w:vertAlign w:val="baseline"/>
              </w:rPr>
              <w:t xml:space="preserve"> lưu không phía sau</w:t>
            </w:r>
            <w:r>
              <w:rPr>
                <w:color w:val="000000"/>
                <w:sz w:val="22"/>
                <w:szCs w:val="22"/>
                <w:vertAlign w:val="baseline"/>
              </w:rPr>
            </w:r>
            <w:r>
              <w:rPr>
                <w:color w:val="000000"/>
                <w:sz w:val="22"/>
                <w:szCs w:val="22"/>
                <w:vertAlign w:val="baseline"/>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t xml:space="preserve">Đất trống</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t xml:space="preserve">Đất trống</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t xml:space="preserve">Đất trống</w:t>
            </w:r>
            <w:r>
              <w:rPr>
                <w:color w:val="000000" w:themeColor="text1"/>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9.570.000.000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9.570.000.000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87.352.941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80.833.333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125.921.053</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5.940.000.000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3.492.000.000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9.570.000.000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87.352.941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80.833.333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125.921.053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87.352.941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80.833.333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125.921.053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QL3 khoàng 1,3km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QL3 khoàng 1,0km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QL3 khoàng 1,2km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QL3 khoàng 1,2km</w:t>
            </w:r>
            <w:r>
              <w:rPr>
                <w:b/>
                <w:bCs/>
                <w:color w:val="000000"/>
                <w:sz w:val="22"/>
                <w:szCs w:val="22"/>
              </w:rPr>
            </w:r>
            <w:r>
              <w:rPr>
                <w:b/>
                <w:bCs/>
                <w:color w:val="000000"/>
                <w:sz w:val="22"/>
                <w:szCs w:val="22"/>
              </w:rPr>
            </w:r>
          </w:p>
        </w:tc>
      </w:tr>
      <w:tr>
        <w:trPr>
          <w:trHeight w:val="347"/>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-1.747.059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-1.616.667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-2.460.526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85.605.882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79.216.666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123.460.527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5,5m + vỉa hè</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8.083.333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85.605.882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87.299.999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123.460.527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-4.041.667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85.605.882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83.258.332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123.460.527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85.605.882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83.258.332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123.460.527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85.605.882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83.258.332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123.460.527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85.605.882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83.258.332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123.460.527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đâm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4.367.647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89.973.529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83.258.332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123.460.527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vertAlign w:val="baseline"/>
              </w:rPr>
            </w:pPr>
            <w:r>
              <w:rPr>
                <w:color w:val="000000" w:themeColor="text1"/>
                <w:sz w:val="22"/>
                <w:szCs w:val="22"/>
              </w:rPr>
              <w:t xml:space="preserve">Tài sản có 10,0m</w:t>
            </w:r>
            <w:r>
              <w:rPr>
                <w:color w:val="000000" w:themeColor="text1"/>
                <w:sz w:val="22"/>
                <w:szCs w:val="22"/>
                <w:vertAlign w:val="superscript"/>
              </w:rPr>
              <w:t xml:space="preserve">2</w:t>
            </w:r>
            <w:r>
              <w:rPr>
                <w:color w:val="000000" w:themeColor="text1"/>
                <w:sz w:val="22"/>
                <w:szCs w:val="22"/>
                <w:vertAlign w:val="baseline"/>
              </w:rPr>
              <w:t xml:space="preserve"> lưu không phía sau</w:t>
            </w:r>
            <w:r>
              <w:rPr>
                <w:color w:val="000000"/>
                <w:sz w:val="22"/>
                <w:szCs w:val="22"/>
                <w:vertAlign w:val="baseline"/>
              </w:rPr>
            </w:r>
            <w:r>
              <w:rPr>
                <w:color w:val="000000"/>
                <w:sz w:val="22"/>
                <w:szCs w:val="22"/>
                <w:vertAlign w:val="baseli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-26.052.632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89.973.529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83.258.332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97.407.895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89.973.529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83.258.332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97.407.895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90.213.252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7,98%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w:t>
            </w:r>
            <w:r>
              <w:rPr>
                <w:b/>
                <w:bCs/>
                <w:color w:val="000000"/>
                <w:sz w:val="22"/>
                <w:szCs w:val="22"/>
              </w:rPr>
              <w:t xml:space="preserve">C</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6.114.706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13.741.667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28.513.158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2.620.588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2.424.999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28.513.158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0,27% đến</w:t>
      </w:r>
      <w:r>
        <w:t xml:space="preserve"> </w:t>
      </w:r>
      <w:r>
        <w:t xml:space="preserve">7,98%,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89.973.529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29.997.175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83.258.332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27.750.002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97.407.895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32.466.051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90.213.228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90.000.000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78b, tờ bản đồ số: 48 có địa chỉ: C28 Tổ 4 K3C, thị trấn Đông Anh, huyện Đông Anh, thành phố Hà Nội (nay là xã Thư Lâm, thành phố </w:t>
            </w:r>
            <w:r>
              <w:rPr>
                <w:color w:val="000000"/>
              </w:rPr>
              <w:t xml:space="preserve">Hà Nội) theo Giấy chứng nhận quyền sử dụng đất quyền sở hữu nhà ở và tài sản khác gắn liền với đất số: BV 422859, số vào sổ cấp GCN: 2120.QĐUBND.2014 CH.00137.2014 do UBND huyện Đông Anh cấp ngày 27/8/2014 cho Ông Nguyễn Thanh Bình và Bà Ngô Thị Hồng Trang</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90.000.000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5.400.000.000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r>
            <w:r>
              <w:rPr>
                <w:b/>
                <w:bCs/>
                <w:color w:val="000000" w:themeColor="text1"/>
              </w:rPr>
              <w:t xml:space="preserve">5.400.000.000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Năm tỷ </w:t>
            </w:r>
            <w:r>
              <w:rPr>
                <w:b/>
                <w:bCs/>
                <w:i/>
                <w:iCs/>
                <w:color w:val="000000"/>
                <w:highlight w:val="white"/>
              </w:rPr>
              <w:t xml:space="preserve">bốn trăm</w:t>
            </w:r>
            <w:r>
              <w:rPr>
                <w:b/>
                <w:bCs/>
                <w:i/>
                <w:iCs/>
                <w:color w:val="000000"/>
                <w:highlight w:val="white"/>
              </w:rPr>
              <w:t xml:space="preserve">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275/2026/0835/VFI-CT.48.A</w:t>
      </w:r>
      <w:r>
        <w:rPr>
          <w:color w:val="ff0000"/>
          <w:lang w:val="vi-VN"/>
        </w:rPr>
        <w:t xml:space="preserve"> </w:t>
      </w:r>
      <w:r>
        <w:rPr>
          <w:color w:val="000000" w:themeColor="text1"/>
        </w:rPr>
        <w:t xml:space="preserve">ngày 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275/2026/0835/VFI-BC.48.A</w:t>
      </w:r>
      <w:r>
        <w:rPr>
          <w:i/>
          <w:lang w:val="pt-BR"/>
        </w:rPr>
        <w:t xml:space="preserve"> </w:t>
      </w:r>
      <w:r>
        <w:rPr>
          <w:i/>
          <w:lang w:val="pt-BR"/>
        </w:rPr>
        <w:t xml:space="preserve">ngày 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40509" cy="225829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94143" name=""/>
                              <pic:cNvPicPr>
                                <a:picLocks noChangeAspect="1"/>
                              </pic:cNvPicPr>
                              <pic:nvPr/>
                            </pic:nvPicPr>
                            <pic:blipFill rotWithShape="1">
                              <a:blip r:embed="rId19"/>
                              <a:stretch/>
                            </pic:blipFill>
                            <pic:spPr bwMode="auto">
                              <a:xfrm flipH="0" flipV="0">
                                <a:off x="0" y="0"/>
                                <a:ext cx="1040509" cy="22582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1.93pt;height:177.8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85780" cy="224770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90823" name=""/>
                              <pic:cNvPicPr>
                                <a:picLocks noChangeAspect="1"/>
                              </pic:cNvPicPr>
                              <pic:nvPr/>
                            </pic:nvPicPr>
                            <pic:blipFill rotWithShape="1">
                              <a:blip r:embed="rId20"/>
                              <a:stretch/>
                            </pic:blipFill>
                            <pic:spPr bwMode="auto">
                              <a:xfrm flipH="0" flipV="0">
                                <a:off x="0" y="0"/>
                                <a:ext cx="1685779" cy="22477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32.74pt;height:176.9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5068" cy="200630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08431" name=""/>
                              <pic:cNvPicPr>
                                <a:picLocks noChangeAspect="1"/>
                              </pic:cNvPicPr>
                              <pic:nvPr/>
                            </pic:nvPicPr>
                            <pic:blipFill rotWithShape="1">
                              <a:blip r:embed="rId21"/>
                              <a:stretch/>
                            </pic:blipFill>
                            <pic:spPr bwMode="auto">
                              <a:xfrm flipH="0" flipV="0">
                                <a:off x="0" y="0"/>
                                <a:ext cx="2675068" cy="20063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64pt;height:157.9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6352" cy="205976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131579" name=""/>
                              <pic:cNvPicPr>
                                <a:picLocks noChangeAspect="1"/>
                              </pic:cNvPicPr>
                              <pic:nvPr/>
                            </pic:nvPicPr>
                            <pic:blipFill rotWithShape="1">
                              <a:blip r:embed="rId22"/>
                              <a:stretch/>
                            </pic:blipFill>
                            <pic:spPr bwMode="auto">
                              <a:xfrm flipH="0" flipV="0">
                                <a:off x="0" y="0"/>
                                <a:ext cx="2746352" cy="20597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25pt;height:162.1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6607" cy="205995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85531" name=""/>
                              <pic:cNvPicPr>
                                <a:picLocks noChangeAspect="1"/>
                              </pic:cNvPicPr>
                              <pic:nvPr/>
                            </pic:nvPicPr>
                            <pic:blipFill rotWithShape="1">
                              <a:blip r:embed="rId23"/>
                              <a:stretch/>
                            </pic:blipFill>
                            <pic:spPr bwMode="auto">
                              <a:xfrm flipH="0" flipV="0">
                                <a:off x="0" y="0"/>
                                <a:ext cx="2746606" cy="20599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27pt;height:162.2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30546" cy="20479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574285" name=""/>
                              <pic:cNvPicPr>
                                <a:picLocks noChangeAspect="1"/>
                              </pic:cNvPicPr>
                              <pic:nvPr/>
                            </pic:nvPicPr>
                            <pic:blipFill rotWithShape="1">
                              <a:blip r:embed="rId24"/>
                              <a:stretch/>
                            </pic:blipFill>
                            <pic:spPr bwMode="auto">
                              <a:xfrm flipH="0" flipV="0">
                                <a:off x="0" y="0"/>
                                <a:ext cx="2730546" cy="20479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5.00pt;height:161.2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275/2026/0835/VFI-BC.48.A</w:t>
      </w:r>
      <w:r>
        <w:rPr>
          <w:i/>
          <w:lang w:val="pt-BR"/>
        </w:rPr>
        <w:t xml:space="preserve"> ngày </w:t>
      </w:r>
      <w:r>
        <w:rPr>
          <w:i/>
          <w:lang w:val="pt-BR"/>
        </w:rPr>
        <w:t xml:space="preserve">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https://guland.vn/post/ban-68m2-dat-to-22-thi-tran-dong-anh-duong-2-o-to-tranh-full-tho-cu-ngo-thong-dep-1396354</w:t>
            </w:r>
            <w:r>
              <w:rPr>
                <w:color w:val="000000" w:themeColor="text1"/>
                <w:sz w:val="22"/>
                <w:szCs w:val="22"/>
              </w:rPr>
              <w:br/>
              <w:t xml:space="preserve">0385999322</w:t>
            </w:r>
            <w:r>
              <w:rPr>
                <w:sz w:val="22"/>
                <w:szCs w:val="22"/>
              </w:rPr>
              <w:t xml:space="preserve"> </w:t>
            </w:r>
            <w:r>
              <w:rPr>
                <w:sz w:val="22"/>
                <w:szCs w:val="22"/>
              </w:rPr>
              <w:br/>
              <w:t xml:space="preserve">(Đỗ Tuấn Cương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QL3 khoàng 1,0km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18485" cy="1980442"/>
                      <wp:effectExtent l="0" t="0" r="0" b="0"/>
                      <wp:docPr id="13" name=""/>
                      <wp:cNvGraphicFramePr/>
                      <a:graphic xmlns:a="http://schemas.openxmlformats.org/drawingml/2006/main">
                        <a:graphicData uri="http://schemas.openxmlformats.org/drawingml/2006/picture">
                          <pic:pic xmlns:pic="http://schemas.openxmlformats.org/drawingml/2006/picture">
                            <pic:nvPicPr>
                              <pic:cNvPr id="1512049557" name="" descr=""/>
                              <pic:cNvPicPr/>
                              <pic:nvPr/>
                            </pic:nvPicPr>
                            <pic:blipFill rotWithShape="1">
                              <a:blip r:embed="rId25"/>
                              <a:stretch/>
                            </pic:blipFill>
                            <pic:spPr bwMode="auto">
                              <a:xfrm flipH="0" flipV="0">
                                <a:off x="0" y="0"/>
                                <a:ext cx="2918484" cy="19804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9.80pt;height:155.9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16230" cy="188145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123293151" name="" descr=""/>
                              <pic:cNvPicPr/>
                              <pic:nvPr/>
                            </pic:nvPicPr>
                            <pic:blipFill rotWithShape="1">
                              <a:blip r:embed="rId26"/>
                              <a:stretch/>
                            </pic:blipFill>
                            <pic:spPr bwMode="auto">
                              <a:xfrm flipH="0" flipV="0">
                                <a:off x="0" y="0"/>
                                <a:ext cx="2816229" cy="18814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1.75pt;height:148.15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https://guland.vn/post/chi-3x-ty-co-432m2-dat-o-to-19-thi-tran-dong-anh-cu-duong-o-to-tranh-xe-may-1462385</w:t>
            </w:r>
            <w:r>
              <w:rPr>
                <w:color w:val="000000" w:themeColor="text1"/>
                <w:sz w:val="22"/>
                <w:szCs w:val="22"/>
              </w:rPr>
              <w:br/>
              <w:t xml:space="preserve">0385999322</w:t>
            </w:r>
            <w:r>
              <w:rPr>
                <w:sz w:val="22"/>
                <w:szCs w:val="22"/>
              </w:rPr>
              <w:t xml:space="preserve"> </w:t>
            </w:r>
            <w:r>
              <w:rPr>
                <w:sz w:val="22"/>
                <w:szCs w:val="22"/>
              </w:rPr>
              <w:br/>
              <w:t xml:space="preserve">(Đỗ Tuấn Cương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(43.2m²)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QL3 khoàng 1,2km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32735" cy="2085886"/>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3470878" name="" descr=""/>
                              <pic:cNvPicPr/>
                              <pic:nvPr/>
                            </pic:nvPicPr>
                            <pic:blipFill rotWithShape="1">
                              <a:blip r:embed="rId27"/>
                              <a:stretch/>
                            </pic:blipFill>
                            <pic:spPr bwMode="auto">
                              <a:xfrm flipH="0" flipV="0">
                                <a:off x="0" y="0"/>
                                <a:ext cx="2632734" cy="20858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7.30pt;height:164.24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00472" cy="19780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260874699" name="" descr=""/>
                              <pic:cNvPicPr/>
                              <pic:nvPr/>
                            </pic:nvPicPr>
                            <pic:blipFill rotWithShape="1">
                              <a:blip r:embed="rId28"/>
                              <a:stretch/>
                            </pic:blipFill>
                            <pic:spPr bwMode="auto">
                              <a:xfrm flipH="0" flipV="0">
                                <a:off x="0" y="0"/>
                                <a:ext cx="2700471" cy="1978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2.64pt;height:155.75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https://guland.vn/post/ban-dat-76m2-ngang-400m-gia-11-ty-xa-thu-lam-1756701</w:t>
            </w:r>
            <w:r>
              <w:rPr>
                <w:color w:val="000000" w:themeColor="text1"/>
                <w:sz w:val="22"/>
                <w:szCs w:val="22"/>
              </w:rPr>
              <w:br/>
            </w:r>
            <w:r>
              <w:rPr>
                <w:sz w:val="22"/>
                <w:szCs w:val="22"/>
              </w:rPr>
              <w:t xml:space="preserve">SĐT: </w:t>
            </w:r>
            <w:r>
              <w:rPr>
                <w:color w:val="000000" w:themeColor="text1"/>
                <w:sz w:val="22"/>
                <w:szCs w:val="22"/>
              </w:rPr>
              <w:t xml:space="preserve">0358357986</w:t>
            </w:r>
            <w:r>
              <w:rPr>
                <w:sz w:val="22"/>
                <w:szCs w:val="22"/>
              </w:rPr>
              <w:t xml:space="preserve"> </w:t>
            </w:r>
            <w:r>
              <w:rPr>
                <w:sz w:val="22"/>
                <w:szCs w:val="22"/>
              </w:rPr>
              <w:br/>
              <w:t xml:space="preserve">(Trần Ngọc Quyết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QL3 khoàng 1,2km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96235" cy="1916582"/>
                      <wp:effectExtent l="0" t="0" r="0" b="0"/>
                      <wp:docPr id="17" name=""/>
                      <wp:cNvGraphicFramePr/>
                      <a:graphic xmlns:a="http://schemas.openxmlformats.org/drawingml/2006/main">
                        <a:graphicData uri="http://schemas.openxmlformats.org/drawingml/2006/picture">
                          <pic:pic xmlns:pic="http://schemas.openxmlformats.org/drawingml/2006/picture">
                            <pic:nvPicPr>
                              <pic:cNvPr id="924381269" name="" descr=""/>
                              <pic:cNvPicPr/>
                              <pic:nvPr/>
                            </pic:nvPicPr>
                            <pic:blipFill rotWithShape="1">
                              <a:blip r:embed="rId29"/>
                              <a:stretch/>
                            </pic:blipFill>
                            <pic:spPr bwMode="auto">
                              <a:xfrm flipH="0" flipV="0">
                                <a:off x="0" y="0"/>
                                <a:ext cx="2696234" cy="19165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2.30pt;height:150.9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51318" cy="2021417"/>
                      <wp:effectExtent l="0" t="0" r="0" b="0"/>
                      <wp:docPr id="18" name=""/>
                      <wp:cNvGraphicFramePr/>
                      <a:graphic xmlns:a="http://schemas.openxmlformats.org/drawingml/2006/main">
                        <a:graphicData uri="http://schemas.openxmlformats.org/drawingml/2006/picture">
                          <pic:pic xmlns:pic="http://schemas.openxmlformats.org/drawingml/2006/picture">
                            <pic:nvPicPr>
                              <pic:cNvPr id="641221373" name="" descr=""/>
                              <pic:cNvPicPr/>
                              <pic:nvPr/>
                            </pic:nvPicPr>
                            <pic:blipFill rotWithShape="1">
                              <a:blip r:embed="rId30"/>
                              <a:stretch/>
                            </pic:blipFill>
                            <pic:spPr bwMode="auto">
                              <a:xfrm flipH="0" flipV="0">
                                <a:off x="0" y="0"/>
                                <a:ext cx="3151318" cy="20214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48.14pt;height:159.17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rPr>
      </w:pPr>
      <w:r>
        <w:rPr>
          <w:b/>
          <w:bCs/>
          <w:iCs/>
          <w:lang w:val="pt-BR"/>
        </w:rPr>
        <w:t xml:space="preserve">BIÊN BẢN KHẢO SÁT </w:t>
      </w:r>
      <w:r>
        <w:rPr>
          <w:b/>
          <w:bCs/>
          <w:iCs/>
          <w:highlight w:val="none"/>
        </w:rPr>
      </w:r>
      <w:r>
        <w:rPr>
          <w:b/>
          <w:bCs/>
          <w:iCs/>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11255"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jc w:val="center"/>
        <w:rPr>
          <w:b/>
          <w:bCs/>
          <w:highlight w:val="none"/>
          <w:lang w:val="pt-BR" w:bidi="pt-BR"/>
        </w:rPr>
      </w:pPr>
      <w:r>
        <w:rPr>
          <w:b/>
          <w:bCs/>
          <w:iCs/>
          <w:highlight w:val="none"/>
          <w:lang w:val="pt-BR" w:bidi="pt-BR"/>
        </w:rPr>
        <w:t xml:space="preserve">GIẤY CHỨNG NHẬN QSDĐ</w:t>
      </w:r>
      <w:r>
        <w:rPr>
          <w:b/>
          <w:bCs/>
          <w:highlight w:val="none"/>
          <w:lang w:val="pt-BR" w:bidi="pt-BR"/>
        </w:rPr>
      </w:r>
      <w:r>
        <w:rPr>
          <w:b/>
          <w:bCs/>
          <w:highlight w:val="none"/>
          <w:lang w:val="pt-BR" w:bidi="pt-BR"/>
        </w:rPr>
      </w:r>
    </w:p>
    <w:p>
      <w:pPr>
        <w:pBdr/>
        <w:spacing w:after="200" w:line="276" w:lineRule="auto"/>
        <w:ind/>
        <w:jc w:val="center"/>
        <w:rPr>
          <w:b/>
          <w:bCs/>
          <w:highlight w:val="none"/>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54246"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highlight w:val="none"/>
        </w:rPr>
      </w:r>
      <w:r>
        <w:rPr>
          <w:b/>
          <w:bCs/>
          <w:highlight w:val="none"/>
        </w:rPr>
      </w:r>
    </w:p>
    <w:p>
      <w:pPr>
        <w:pBdr/>
        <w:shd w:val="nil" w:color="auto"/>
        <w:spacing/>
        <w:ind/>
        <w:rPr>
          <w:b/>
          <w:bCs/>
          <w:highlight w:val="none"/>
          <w:lang w:val="pt-BR" w:bidi="pt-BR"/>
        </w:rPr>
      </w:pPr>
      <w:r>
        <w:rPr>
          <w:b/>
          <w:bCs/>
          <w:highlight w:val="none"/>
          <w:lang w:val="pt-BR" w:bidi="pt-BR"/>
        </w:rPr>
        <w:br w:type="page" w:clear="all"/>
      </w:r>
      <w:r>
        <w:rPr>
          <w:b/>
          <w:bCs/>
          <w:highlight w:val="none"/>
          <w:lang w:val="pt-BR" w:bidi="pt-BR"/>
        </w:rPr>
      </w:r>
      <w:r>
        <w:rPr>
          <w:b/>
          <w:bCs/>
          <w:highlight w:val="none"/>
          <w:lang w:val="pt-BR" w:bidi="pt-BR"/>
        </w:rPr>
      </w:r>
    </w:p>
    <w:p>
      <w:pPr>
        <w:pBdr/>
        <w:spacing w:after="200" w:line="276" w:lineRule="auto"/>
        <w:ind/>
        <w:jc w:val="center"/>
        <w:rPr>
          <w:b/>
          <w:bCs/>
          <w:highlight w:val="none"/>
          <w:lang w:val="pt-BR"/>
        </w:rPr>
      </w:pPr>
      <w:r>
        <w:rPr>
          <w:b/>
          <w:b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423089"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hd w:val="nil" w:color="auto"/>
        <w:spacing/>
        <w:ind/>
        <w:rPr>
          <w:b/>
          <w:bCs/>
          <w:highlight w:val="none"/>
          <w:lang w:val="pt-BR" w:bidi="pt-BR"/>
        </w:rPr>
      </w:pPr>
      <w:r>
        <w:rPr>
          <w:b/>
          <w:bCs/>
          <w:highlight w:val="none"/>
          <w:lang w:val="pt-BR" w:bidi="pt-BR"/>
        </w:rPr>
        <w:br w:type="page" w:clear="all"/>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60880"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highlight w:val="none"/>
          <w:lang w:val="pt-BR" w:bidi="pt-BR"/>
        </w:rPr>
      </w:r>
      <w:r>
        <w:rPr>
          <w:b/>
          <w:bCs/>
          <w:highlight w:val="none"/>
          <w:lang w:val="pt-BR" w:bidi="pt-BR"/>
        </w:rPr>
      </w:r>
    </w:p>
    <w:p>
      <w:pPr>
        <w:pBdr/>
        <w:shd w:val="nil" w:color="auto"/>
        <w:spacing/>
        <w:ind/>
        <w:rPr>
          <w:b/>
          <w:bCs/>
          <w:highlight w:val="none"/>
          <w:lang w:val="pt-BR" w:bidi="pt-BR"/>
        </w:rPr>
      </w:pPr>
      <w:r>
        <w:rPr>
          <w:b/>
          <w:bCs/>
          <w:highlight w:val="none"/>
          <w:lang w:val="pt-BR" w:bidi="pt-BR"/>
        </w:rPr>
        <w:br w:type="page" w:clear="all"/>
      </w:r>
      <w:r>
        <w:rPr>
          <w:b/>
          <w:bCs/>
          <w:highlight w:val="none"/>
          <w:lang w:val="pt-BR" w:bidi="pt-BR"/>
        </w:rPr>
      </w:r>
      <w:r>
        <w:rPr>
          <w:b/>
          <w:bCs/>
          <w:highlight w:val="none"/>
          <w:lang w:val="pt-BR" w:bidi="pt-BR"/>
        </w:rPr>
      </w:r>
    </w:p>
    <w:p>
      <w:pPr>
        <w:pBdr/>
        <w:spacing w:after="200" w:line="276" w:lineRule="auto"/>
        <w:ind/>
        <w:jc w:val="center"/>
        <w:rPr>
          <w:b/>
          <w:bCs/>
          <w:highlight w:val="none"/>
          <w:lang w:val="pt-BR" w:bidi="pt-BR"/>
        </w:rPr>
      </w:pPr>
      <w:r>
        <w:rPr>
          <w:b/>
          <w:b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82339"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highlight w:val="none"/>
          <w:lang w:val="pt-BR" w:bidi="pt-BR"/>
        </w:rPr>
      </w:r>
      <w:r>
        <w:rPr>
          <w:b/>
          <w:bCs/>
          <w:highlight w:val="none"/>
          <w:lang w:val="pt-BR" w:bidi="pt-BR"/>
        </w:rPr>
      </w:r>
    </w:p>
    <w:p>
      <w:pPr>
        <w:pBdr/>
        <w:shd w:val="nil" w:color="auto"/>
        <w:spacing/>
        <w:ind/>
        <w:rPr>
          <w:b/>
          <w:bCs/>
        </w:rPr>
      </w:pPr>
      <w:r>
        <w:rPr>
          <w:b/>
          <w:bCs/>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0392E9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286</cp:revision>
  <dcterms:created xsi:type="dcterms:W3CDTF">2025-09-15T09:58:00Z</dcterms:created>
  <dcterms:modified xsi:type="dcterms:W3CDTF">2026-06-11T02:43:04Z</dcterms:modified>
</cp:coreProperties>
</file>