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795480" cy="320422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95479" cy="320422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Cơ khí và Thương mại HMC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2207 - Nhà T6 - Khu đô thị Vinhomes Times City, địa chỉ: Nhà T06, khu đô thị Vinhomes Time City, số 458 đường Minh Khai, phường Vĩnh Tuy, thành phố Hà Nội </w:t>
                            </w:r>
                            <w:r>
                              <w:rPr>
                                <w:color w:val="000000"/>
                              </w:rPr>
                              <w:t xml:space="preserve">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6.34pt;height:252.3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Cơ khí và Thương mại HMC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2207 - Nhà T6 - Khu đô thị Vinhomes Times City, địa chỉ: Nhà T06, khu đô thị Vinhomes Time City, số 458 đường Minh Khai, phường Vĩnh Tuy, thành phố Hà Nội </w:t>
                      </w:r>
                      <w:r>
                        <w:rPr>
                          <w:color w:val="000000"/>
                        </w:rPr>
                        <w:t xml:space="preserve">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78" w:type="dxa"/>
        <w:tblBorders/>
        <w:tblLayout w:type="fixed"/>
        <w:tblLook w:val="04A0" w:firstRow="1" w:lastRow="0" w:firstColumn="1" w:lastColumn="0" w:noHBand="0" w:noVBand="1"/>
      </w:tblPr>
      <w:tblGrid>
        <w:gridCol w:w="29"/>
        <w:gridCol w:w="1559"/>
        <w:gridCol w:w="2835"/>
        <w:gridCol w:w="5356"/>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9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6"/>
        </w:trPr>
        <w:tc>
          <w:tcPr>
            <w:gridSpan w:val="2"/>
            <w:shd w:val="clear" w:color="auto" w:fill="auto"/>
            <w:tcBorders/>
            <w:tcMar>
              <w:left w:w="108" w:type="dxa"/>
              <w:top w:w="0" w:type="dxa"/>
              <w:right w:w="108" w:type="dxa"/>
              <w:bottom w:w="0" w:type="dxa"/>
            </w:tcMar>
            <w:tcW w:w="439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275/2026/0790/VFI-CT.65.A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5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Cơ khí và Thương mại HMC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275/2026/0790/VFI-HĐTĐ.65.A</w:t>
      </w:r>
      <w:r>
        <w:rPr>
          <w:spacing w:val="-4"/>
          <w:lang w:val="vi-VN"/>
        </w:rPr>
        <w:t xml:space="preserve"> ký ngày </w:t>
      </w:r>
      <w:r>
        <w:rPr>
          <w:color w:val="000000" w:themeColor="text1"/>
          <w:spacing w:val="-4"/>
        </w:rPr>
        <w:t xml:space="preserve">26 tháng 5 năm 2026</w:t>
      </w:r>
      <w:r>
        <w:rPr>
          <w:spacing w:val="-4"/>
          <w:lang w:val="vi-VN"/>
        </w:rPr>
        <w:t xml:space="preserve"> </w:t>
      </w:r>
      <w:r>
        <w:rPr>
          <w:spacing w:val="-4"/>
          <w:lang w:val="vi-VN"/>
        </w:rPr>
        <w:t xml:space="preserve">giữa </w:t>
      </w:r>
      <w:r>
        <w:rPr>
          <w:color w:val="000000" w:themeColor="text1"/>
          <w:spacing w:val="-4"/>
        </w:rPr>
        <w:t xml:space="preserve">Công ty cổ phần Cơ khí và Thương mại HMC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275/2026/0790/VFI-BC.65.A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cổ phần Cơ khí và Thương mại HMC Việt Nam</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0109099406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Nguyên Khê, xã Phúc Thịnh, thành phố Hà Nội, Việt Nam</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Thành Công</w:t>
            </w:r>
            <w:r>
              <w:rPr>
                <w:b/>
                <w:bCs/>
                <w:color w:val="ff0000"/>
                <w:lang w:val="pt-BR"/>
              </w:rPr>
            </w:r>
            <w:r>
              <w:rPr>
                <w:b/>
                <w:bCs/>
                <w:color w:val="ff0000"/>
                <w:lang w:val="pt-BR"/>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danh</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Giám đốc</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2046"/>
        <w:gridCol w:w="283"/>
        <w:gridCol w:w="7343"/>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43"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464"/>
        </w:trPr>
        <w:tc>
          <w:tcPr>
            <w:tcBorders/>
            <w:tcW w:w="2046"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046"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3"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2207 - Nhà T6 - Khu đô thị Vinhomes Times City, địa chỉ: Nhà T06, khu đô thị Vinhomes Time City, số 458 đường Minh Khai, phường Vĩnh Tuy, thành phố Hà Nội</w:t>
      </w:r>
      <w:r>
        <w:rPr>
          <w:color w:val="000000" w:themeColor="text1"/>
        </w:rPr>
        <w:t xml:space="preserve"> 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498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625"/>
        <w:gridCol w:w="1802"/>
        <w:gridCol w:w="2582"/>
        <w:gridCol w:w="1809"/>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09" w:type="dxa"/>
            <w:vAlign w:val="center"/>
            <w:textDirection w:val="lrTb"/>
            <w:noWrap w:val="false"/>
          </w:tcPr>
          <w:p>
            <w:pPr>
              <w:pBdr/>
              <w:spacing w:after="40" w:before="40" w:line="300" w:lineRule="auto"/>
              <w:ind/>
              <w:jc w:val="both"/>
              <w:rPr>
                <w:b/>
                <w:bCs/>
              </w:rPr>
            </w:pPr>
            <w:r>
              <w:rPr>
                <w:b/>
                <w:bCs/>
                <w:color w:val="000000"/>
              </w:rPr>
              <w:t xml:space="preserve">Quyền sở hữu Căn hộ chung cư số 2207 - Nhà T6 - Khu đô thị Vinhomes Times City, địa chỉ: Nhà T06, khu đô thị Vinhomes Time City, số 458 đường Minh Khai, phường Vĩnh Tuy, thành phố Hà Nội</w:t>
            </w:r>
            <w:r>
              <w:rPr>
                <w:b/>
                <w:bCs/>
                <w:color w:val="000000"/>
              </w:rPr>
              <w:t xml:space="preserve"> 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
                <w:bCs/>
              </w:rPr>
              <w:t xml:space="preserve">.</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625" w:type="dxa"/>
            <w:vAlign w:val="center"/>
            <w:textDirection w:val="lrTb"/>
            <w:noWrap w:val="false"/>
          </w:tcPr>
          <w:p>
            <w:pPr>
              <w:pBdr/>
              <w:spacing w:after="40" w:before="40" w:line="288" w:lineRule="auto"/>
              <w:ind/>
              <w:rPr>
                <w:b w:val="0"/>
                <w:bCs w:val="0"/>
              </w:rPr>
            </w:pPr>
            <w:r>
              <w:rPr>
                <w:b w:val="0"/>
                <w:bCs w:val="0"/>
              </w:rPr>
            </w:r>
            <w:r>
              <w:rPr>
                <w:b w:val="0"/>
                <w:bCs w:val="0"/>
                <w:color w:val="000000"/>
              </w:rPr>
              <w:t xml:space="preserve">Quyền sở hữu Căn hộ chung cư</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81,0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120.000.000</w:t>
            </w:r>
            <w:r/>
          </w:p>
        </w:tc>
        <w:tc>
          <w:tcPr>
            <w:shd w:val="clear" w:color="000000" w:fill="ffffff"/>
            <w:tcBorders/>
            <w:tcW w:w="1809" w:type="dxa"/>
            <w:vAlign w:val="center"/>
            <w:textDirection w:val="lrTb"/>
            <w:noWrap w:val="false"/>
          </w:tcPr>
          <w:p>
            <w:pPr>
              <w:pBdr/>
              <w:spacing w:after="40" w:before="40" w:line="288" w:lineRule="auto"/>
              <w:ind/>
              <w:jc w:val="center"/>
              <w:rPr/>
            </w:pPr>
            <w:r>
              <w:rPr>
                <w:color w:val="000000" w:themeColor="text1"/>
              </w:rPr>
              <w:t xml:space="preserve">9.720.000.000</w:t>
            </w:r>
            <w:r/>
          </w:p>
        </w:tc>
      </w:tr>
      <w:tr>
        <w:trPr>
          <w:trHeight w:val="20"/>
        </w:trPr>
        <w:tc>
          <w:tcPr>
            <w:gridSpan w:val="4"/>
            <w:tcBorders/>
            <w:tcW w:w="768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80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9.720.000.000</w:t>
            </w:r>
            <w:r>
              <w:rPr>
                <w:b/>
                <w:bCs/>
                <w:color w:val="000000" w:themeColor="text1"/>
              </w:rPr>
            </w:r>
            <w:r>
              <w:rPr>
                <w:b/>
                <w:bCs/>
                <w:color w:val="000000" w:themeColor="text1"/>
              </w:rPr>
            </w:r>
          </w:p>
        </w:tc>
      </w:tr>
      <w:tr>
        <w:trPr>
          <w:trHeight w:val="20"/>
        </w:trPr>
        <w:tc>
          <w:tcPr>
            <w:gridSpan w:val="5"/>
            <w:tcBorders/>
            <w:tcW w:w="949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hai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90" w:type="dxa"/>
        <w:tblBorders/>
        <w:tblLayout w:type="fixed"/>
        <w:tblLook w:val="04A0" w:firstRow="1" w:lastRow="0" w:firstColumn="1" w:lastColumn="0" w:noHBand="0" w:noVBand="1"/>
      </w:tblPr>
      <w:tblGrid>
        <w:gridCol w:w="29"/>
        <w:gridCol w:w="1559"/>
        <w:gridCol w:w="3402"/>
        <w:gridCol w:w="4901"/>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0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75"/>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275/2026/0790/VFI-BC.65.A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0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275/2026/0790/VFI-CT.65.A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cổ phần Cơ khí và Thương mại HMC Việt Nam</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0109099406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Nguyên Khê, xã Phúc Thịnh, thành phố Hà Nội, Việt Nam</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b/>
                <w:bCs/>
                <w:color w:val="ff0000"/>
              </w:rPr>
            </w:pPr>
            <w:r>
              <w:rPr>
                <w:b/>
                <w:bCs/>
                <w:color w:val="000000" w:themeColor="text1"/>
                <w:lang w:val="vi-VN"/>
              </w:rPr>
              <w:t xml:space="preserve">Ông Nguyễn Thành Công</w:t>
            </w:r>
            <w:r>
              <w:rPr>
                <w:b/>
                <w:bCs/>
                <w:color w:val="ff0000"/>
                <w:lang w:val="pt-BR"/>
              </w:rPr>
            </w:r>
            <w:r>
              <w:rPr>
                <w:b/>
                <w:bCs/>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danh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color w:val="000000" w:themeColor="text1"/>
                <w:lang w:val="vi-VN"/>
              </w:rPr>
            </w:pPr>
            <w:r>
              <w:rPr>
                <w:color w:val="000000" w:themeColor="text1"/>
                <w:lang w:val="vi-VN"/>
              </w:rPr>
              <w:t xml:space="preserve">Giám đốc</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2207 - Nhà T6 - Khu đô thị Vinhomes Times City, địa chỉ: Nhà T06, khu đô thị Vinhomes Time City, số 458 đường Minh Khai, phường Vĩnh Tuy, thành phố Hà Nội</w:t>
            </w:r>
            <w:r>
              <w:rPr>
                <w:bCs/>
                <w:color w:val="000000" w:themeColor="text1"/>
                <w:lang w:val="pt-BR"/>
              </w:rPr>
              <w:t xml:space="preserve"> 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Nhà T06, khu đô thị Vinhomes Time City, số 458 đường Minh Khai, phường Vĩnh Tuy,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themeColor="text1"/>
                <w:spacing w:val="2"/>
                <w:sz w:val="24"/>
                <w:szCs w:val="24"/>
              </w:rPr>
              <w:t xml:space="preserve">20.995730, 105.868617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26/5/2026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30/03/2025 của Bộ Xây dựng về việc Công bố suất vốn đầu tư xây dựng công trình và giá xây dựng tổng hợp bộ phận kết cấu công trình năm 2026;</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275/2026/0790/VFI-HĐTĐ.65.A ngày 26/5/2026 giữa Công ty cổ phần Cơ khí và Thương mại HMC Việt Nam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
          <w:iCs/>
          <w:lang w:val="pt-BR"/>
        </w:rPr>
      </w:r>
      <w:r>
        <w:rPr>
          <w:iCs/>
        </w:rPr>
      </w:r>
    </w:p>
    <w:p>
      <w:pPr>
        <w:pBdr/>
        <w:tabs>
          <w:tab w:val="left" w:leader="none" w:pos="426"/>
        </w:tabs>
        <w:spacing w:after="120" w:before="120" w:line="276" w:lineRule="auto"/>
        <w:ind w:right="0" w:firstLine="283" w:left="0"/>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đai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thông tin: https://thoibaotaichinhvietnam.vn/phac-hoa-quy-dao-bat-dong-san-ha-noi-2026-188581.html)</w:t>
      </w:r>
      <w:r>
        <w:rPr>
          <w:bCs/>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519"/>
        <w:gridCol w:w="2126"/>
        <w:gridCol w:w="2016"/>
        <w:gridCol w:w="2117"/>
      </w:tblGrid>
      <w:tr>
        <w:trPr>
          <w:trHeight w:val="20"/>
        </w:trPr>
        <w:tc>
          <w:tcPr>
            <w:tcBorders/>
            <w:tcW w:w="737"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78" w:type="dxa"/>
            <w:vAlign w:val="center"/>
            <w:textDirection w:val="lrTb"/>
            <w:noWrap w:val="false"/>
          </w:tcPr>
          <w:p>
            <w:pPr>
              <w:pBdr/>
              <w:spacing/>
              <w:ind/>
              <w:jc w:val="both"/>
              <w:rPr>
                <w:b/>
                <w:bCs/>
                <w:color w:val="000000"/>
              </w:rPr>
            </w:pPr>
            <w:r>
              <w:rPr>
                <w:b/>
                <w:bCs/>
                <w:color w:val="000000"/>
              </w:rPr>
              <w:t xml:space="preserve">Quyền sở hữu Căn hộ chung cư số 2207 - Nhà T6-Khu đô thị Vinhomes Times City, địa chỉ: Nhà T06, khu đô thị Vinhomes Time City, số 458 đường Minh Khai, phường Vĩnh Tuy, thành phố Hà Nội</w:t>
            </w:r>
            <w:r>
              <w:rPr>
                <w:b/>
                <w:bCs/>
                <w:color w:val="000000"/>
              </w:rPr>
              <w:t xml:space="preserve"> 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
                <w:bCs/>
                <w:color w:val="000000"/>
              </w:rPr>
              <w:t xml:space="preserve">.</w:t>
            </w:r>
            <w:r>
              <w:rPr>
                <w:b/>
                <w:bCs/>
                <w:color w:val="000000"/>
              </w:rPr>
            </w:r>
            <w:r>
              <w:rPr>
                <w:b/>
                <w:bCs/>
                <w:color w:val="000000"/>
              </w:rPr>
            </w:r>
          </w:p>
        </w:tc>
      </w:tr>
      <w:tr>
        <w:trPr>
          <w:trHeight w:val="20"/>
        </w:trPr>
        <w:tc>
          <w:tcPr>
            <w:tcBorders/>
            <w:tcW w:w="737"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78"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01</w:t>
            </w:r>
            <w:r>
              <w:rPr>
                <w:color w:val="000000"/>
              </w:rPr>
            </w:r>
            <w:r>
              <w:rPr>
                <w:color w:val="000000"/>
              </w:rPr>
            </w:r>
          </w:p>
        </w:tc>
        <w:tc>
          <w:tcPr>
            <w:tcBorders/>
            <w:tcW w:w="201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117" w:type="dxa"/>
            <w:vAlign w:val="center"/>
            <w:textDirection w:val="lrTb"/>
            <w:noWrap w:val="false"/>
          </w:tcPr>
          <w:p>
            <w:pPr>
              <w:pBdr/>
              <w:spacing/>
              <w:ind/>
              <w:jc w:val="center"/>
              <w:rPr>
                <w:color w:val="ee0000"/>
              </w:rPr>
            </w:pPr>
            <w:r>
              <w:rPr>
                <w:color w:val="000000" w:themeColor="text1"/>
              </w:rPr>
              <w:t xml:space="preserve">139</w:t>
            </w:r>
            <w:r>
              <w:rPr>
                <w:color w:val="ee0000"/>
              </w:rPr>
            </w:r>
            <w:r>
              <w:rPr>
                <w:color w:val="ee0000"/>
              </w:rP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Nhà T06, khu đô thị Vinhomes Time City, số 458 đường Minh Khai, phường Vĩnh Tuy, thành phố Hà Nội</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1.792,4</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Số tờ bản đồ và số thửa đất được xác định theo bản đồ dự án tổng thể phường Vĩnh Tuy, quận Hai Bà Trưng (cũ). </w:t>
            </w:r>
            <w:r>
              <w:rPr>
                <w:i/>
                <w:iCs/>
              </w:rPr>
            </w:r>
          </w:p>
          <w:p>
            <w:pPr>
              <w:pBdr>
                <w:top w:val="none" w:color="000000" w:sz="4" w:space="0"/>
                <w:left w:val="none" w:color="000000" w:sz="4" w:space="0"/>
                <w:bottom w:val="none" w:color="000000" w:sz="4" w:space="0"/>
                <w:right w:val="none" w:color="000000" w:sz="4" w:space="0"/>
              </w:pBdr>
              <w:spacing w:after="0"/>
              <w:ind w:right="0" w:firstLine="0" w:left="0"/>
              <w:jc w:val="both"/>
              <w:rPr>
                <w:bCs/>
                <w:i/>
              </w:rPr>
            </w:pPr>
            <w:r>
              <w:rPr>
                <w:rFonts w:ascii="Times New Roman" w:hAnsi="Times New Roman" w:eastAsia="Times New Roman" w:cs="Times New Roman"/>
                <w:i/>
                <w:iCs/>
                <w:color w:val="000000"/>
                <w:sz w:val="24"/>
              </w:rPr>
              <w:t xml:space="preserve">+ Giấy chứng nhận này được cấp đổi  từ Giấy chứng nhận quyền sử dụng đất, quyền sở hữu tài sản gắn liền với đất số AA 02373223 do Văn phòng đăng </w:t>
            </w:r>
            <w:r>
              <w:rPr>
                <w:rFonts w:ascii="Times New Roman" w:hAnsi="Times New Roman" w:eastAsia="Times New Roman" w:cs="Times New Roman"/>
                <w:i/>
                <w:iCs/>
                <w:color w:val="000000"/>
                <w:sz w:val="24"/>
              </w:rPr>
              <w:t xml:space="preserve">ký đất đai Hà Nội cấp ngày 19/9/2025 do nhận chuyển nhượng.</w:t>
            </w:r>
            <w:r>
              <w:rPr>
                <w:i/>
                <w:iCs/>
              </w:rPr>
            </w:r>
            <w:r>
              <w:rPr>
                <w:i/>
                <w:iCs/>
              </w:rP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 trí trên bản đồ vệ tinh:</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20.995730, 105.868617</w:t>
            </w:r>
            <w:r>
              <w:rPr>
                <w:rFonts w:ascii="Times New Roman" w:hAnsi="Times New Roman" w:eastAsia="Times New Roman" w:cs="Times New Roman"/>
                <w:color w:val="000000" w:themeColor="text1"/>
                <w:sz w:val="24"/>
                <w:szCs w:val="24"/>
              </w:rPr>
              <w:t xml:space="preserve">)</w:t>
            </w:r>
            <w:r>
              <w:rPr>
                <w:rFonts w:ascii="Arial" w:hAnsi="Arial" w:eastAsia="Arial" w:cs="Arial"/>
                <w:sz w:val="21"/>
              </w:rPr>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78"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26311" cy="253663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1327" name=""/>
                              <pic:cNvPicPr>
                                <a:picLocks noChangeAspect="1"/>
                              </pic:cNvPicPr>
                              <pic:nvPr/>
                            </pic:nvPicPr>
                            <pic:blipFill rotWithShape="1">
                              <a:blip r:embed="rId17"/>
                              <a:stretch/>
                            </pic:blipFill>
                            <pic:spPr bwMode="auto">
                              <a:xfrm flipH="0" flipV="0">
                                <a:off x="0" y="0"/>
                                <a:ext cx="5426311" cy="2536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27pt;height:199.7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thông thuỷ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81,0</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tim tường (m²):</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000000"/>
                <w:sz w:val="24"/>
              </w:rPr>
              <w:t xml:space="preserve">Sở hữu </w:t>
            </w:r>
            <w:r>
              <w:rPr>
                <w:rFonts w:ascii="Times New Roman" w:hAnsi="Times New Roman" w:eastAsia="Times New Roman" w:cs="Times New Roman"/>
                <w:color w:val="ff0000"/>
                <w:sz w:val="24"/>
              </w:rPr>
              <w:t xml:space="preserve">chung của vợ và chồng</w:t>
            </w:r>
            <w:r>
              <w:rPr>
                <w:color w:val="ff0000"/>
              </w:rP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số 2207 - Nhà T6-Khu đô thị Vinhomes Times City</w:t>
            </w:r>
            <w:r/>
          </w:p>
        </w:tc>
      </w:tr>
      <w:tr>
        <w:trPr>
          <w:trHeight w:val="20"/>
        </w:trPr>
        <w:tc>
          <w:tcPr>
            <w:tcBorders/>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1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Tầng 22/27</w:t>
            </w:r>
            <w:r/>
          </w:p>
        </w:tc>
        <w:tc>
          <w:tcPr>
            <w:tcBorders/>
            <w:tcW w:w="20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căn hộ:</w:t>
            </w:r>
            <w:r/>
          </w:p>
        </w:tc>
        <w:tc>
          <w:tcPr>
            <w:tcBorders/>
            <w:tcW w:w="21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w:t>
            </w:r>
            <w:r/>
          </w:p>
        </w:tc>
      </w:tr>
      <w:tr>
        <w:trPr>
          <w:trHeight w:val="20"/>
        </w:trPr>
        <w:tc>
          <w:tcPr>
            <w:tcBorders/>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1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Bắc</w:t>
            </w:r>
            <w:r/>
          </w:p>
        </w:tc>
        <w:tc>
          <w:tcPr>
            <w:tcBorders/>
            <w:tcW w:w="20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tcW w:w="21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Nội thất cơ bản </w:t>
            </w:r>
            <w:r/>
          </w:p>
        </w:tc>
      </w:tr>
      <w:tr>
        <w:trPr>
          <w:trHeight w:val="20"/>
        </w:trPr>
        <w:tc>
          <w:tcPr>
            <w:tcBorders/>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tcW w:w="8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1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5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w:t>
            </w:r>
            <w:r>
              <w:rPr>
                <w:rFonts w:ascii="Times New Roman" w:hAnsi="Times New Roman" w:eastAsia="Times New Roman" w:cs="Times New Roman"/>
                <w:color w:val="000000" w:themeColor="text1"/>
                <w:sz w:val="24"/>
              </w:rPr>
              <w:t xml:space="preserve">hường Vĩnh Tuy,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P</w:t>
            </w:r>
            <w:r>
              <w:rPr>
                <w:rFonts w:ascii="Times New Roman" w:hAnsi="Times New Roman" w:eastAsia="Times New Roman" w:cs="Times New Roman"/>
                <w:color w:val="000000" w:themeColor="text1"/>
                <w:sz w:val="24"/>
              </w:rPr>
              <w:t xml:space="preserve">hường Vĩnh Tuy, thành phố Hà Nội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P</w:t>
            </w:r>
            <w:r>
              <w:rPr>
                <w:rFonts w:ascii="Times New Roman" w:hAnsi="Times New Roman" w:eastAsia="Times New Roman" w:cs="Times New Roman"/>
                <w:color w:val="000000" w:themeColor="text1"/>
                <w:sz w:val="24"/>
              </w:rPr>
              <w:t xml:space="preserve">hường Vĩnh Tuy, thành phố Hà Nội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P</w:t>
            </w:r>
            <w:r>
              <w:rPr>
                <w:rFonts w:ascii="Times New Roman" w:hAnsi="Times New Roman" w:eastAsia="Times New Roman" w:cs="Times New Roman"/>
                <w:color w:val="000000" w:themeColor="text1"/>
                <w:sz w:val="24"/>
              </w:rPr>
              <w:t xml:space="preserve">hường Vĩnh Tuy, thành phố Hà Nội </w:t>
            </w:r>
            <w:r>
              <w:rPr>
                <w:color w:val="000000" w:themeColor="text1"/>
              </w:rPr>
            </w:r>
            <w:r>
              <w:rPr>
                <w:color w:val="000000" w:themeColor="text1"/>
              </w:rPr>
            </w:r>
          </w:p>
        </w:tc>
      </w:tr>
      <w:tr>
        <w:trPr>
          <w:trHeight w:val="80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https://www.facebook.com/groups/735753363139628/posts/26122269110728037/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https://www.facebook.com/groups/735753363139628/posts/26242693335352280/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0332.553087</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Khánh Ly</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0987.559609</w:t>
            </w:r>
            <w:r>
              <w:rPr>
                <w:color w:val="000000" w:themeColor="text1"/>
                <w:sz w:val="22"/>
                <w:szCs w:val="22"/>
              </w:rPr>
              <w:br/>
            </w:r>
            <w:r>
              <w:rPr>
                <w:color w:val="000000" w:themeColor="text1"/>
                <w:sz w:val="22"/>
                <w:szCs w:val="22"/>
              </w:rPr>
              <w:t xml:space="preserve">(</w:t>
            </w:r>
            <w:r>
              <w:rPr>
                <w:color w:val="000000" w:themeColor="text1"/>
                <w:sz w:val="22"/>
                <w:szCs w:val="22"/>
              </w:rPr>
              <w:t xml:space="preserve">Sale Quân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0354.864745</w:t>
            </w:r>
            <w:r>
              <w:rPr>
                <w:color w:val="000000" w:themeColor="text1"/>
                <w:sz w:val="22"/>
                <w:szCs w:val="22"/>
              </w:rPr>
              <w:br/>
            </w:r>
            <w:r>
              <w:rPr>
                <w:color w:val="000000" w:themeColor="text1"/>
                <w:sz w:val="22"/>
                <w:szCs w:val="22"/>
              </w:rPr>
              <w:t xml:space="preserve">(</w:t>
            </w:r>
            <w:r>
              <w:rPr>
                <w:color w:val="000000" w:themeColor="text1"/>
                <w:sz w:val="22"/>
                <w:szCs w:val="22"/>
              </w:rPr>
              <w:t xml:space="preserve">Tiến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r>
            <w:r>
              <w:rPr>
                <w:color w:val="000000" w:themeColor="text1"/>
                <w:sz w:val="22"/>
                <w:szCs w:val="22"/>
              </w:rPr>
              <w:t xml:space="preserve">Tài sản tại: Toà T06, Time City, Phường Vĩnh Tuy, Thành phố Hà Nội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r>
            <w:r>
              <w:rPr>
                <w:color w:val="000000" w:themeColor="text1"/>
                <w:sz w:val="22"/>
                <w:szCs w:val="22"/>
              </w:rPr>
              <w:t xml:space="preserve">Tài sản tại: Toà T04, Time City, Phường Vĩnh Tuy, Thành phố Hà Nội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r>
            <w:r>
              <w:rPr>
                <w:color w:val="000000" w:themeColor="text1"/>
                <w:sz w:val="22"/>
                <w:szCs w:val="22"/>
              </w:rPr>
              <w:t xml:space="preserve">Tài sản tại: Toà T04, Time City, Phường Vĩnh Tuy, Thành phố Hà Nội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r>
            <w:r>
              <w:rPr>
                <w:color w:val="000000" w:themeColor="text1"/>
                <w:sz w:val="22"/>
                <w:szCs w:val="22"/>
              </w:rPr>
              <w:t xml:space="preserve">Tài sản tại: Toà T06, Time City, Phường Vĩnh Tuy, Thành phố Hà Nội</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22/27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thấp</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r>
              <w:rPr>
                <w:color w:val="000000" w:themeColor="text1"/>
                <w:sz w:val="22"/>
                <w:szCs w:val="22"/>
              </w:rPr>
              <w:t xml:space="preserve">6,0</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87,0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Nam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Bắc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1 phòng khách + nhà bếp</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1 phòng khách + nhà bếp</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10.100.000.000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9.595.000.000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11.400.000.000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10.350.000.000</w:t>
            </w:r>
            <w:r>
              <w:rPr>
                <w:b/>
                <w:bCs/>
                <w:color w:val="000000" w:themeColor="text1"/>
                <w:sz w:val="22"/>
                <w:szCs w:val="22"/>
              </w:rPr>
            </w:r>
            <w:r>
              <w:rPr>
                <w:b/>
                <w:bCs/>
                <w:color w:val="000000" w:themeColor="text1"/>
                <w:sz w:val="22"/>
                <w:szCs w:val="22"/>
              </w:rPr>
            </w:r>
          </w:p>
        </w:tc>
      </w:tr>
      <w:tr>
        <w:trPr>
          <w:trHeight w:val="2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18</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themeColor="text1"/>
                <w:sz w:val="22"/>
                <w:szCs w:val="22"/>
              </w:rPr>
            </w:pPr>
            <w:r>
              <w:rPr>
                <w:b w:val="0"/>
                <w:bCs w:val="0"/>
                <w:color w:val="000000" w:themeColor="text1"/>
                <w:sz w:val="22"/>
                <w:szCs w:val="22"/>
              </w:rPr>
              <w:t xml:space="preserve">Đơn giá QSDĐ (đồng/m²)</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126.250.000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120.000.000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118.965.517</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color w:val="000000" w:themeColor="text1"/>
              </w:rPr>
              <w:t xml:space="preserve">3</w:t>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667"/>
        <w:gridCol w:w="170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9.595.000.000</w:t>
            </w:r>
            <w:r>
              <w:rPr>
                <w:color w:val="000000"/>
                <w:sz w:val="20"/>
                <w:szCs w:val="20"/>
              </w:rPr>
            </w:r>
            <w:r>
              <w:rPr>
                <w:color w:val="000000"/>
                <w:sz w:val="20"/>
                <w:szCs w:val="20"/>
              </w:rPr>
            </w:r>
          </w:p>
        </w:tc>
        <w:tc>
          <w:tcPr>
            <w:shd w:val="clear" w:color="000000" w:fill="ffffff"/>
            <w:tcBorders/>
            <w:tcW w:w="1667" w:type="dxa"/>
            <w:vAlign w:val="center"/>
            <w:textDirection w:val="lrTb"/>
            <w:noWrap w:val="false"/>
          </w:tcPr>
          <w:p>
            <w:pPr>
              <w:pBdr/>
              <w:spacing/>
              <w:ind/>
              <w:jc w:val="center"/>
              <w:rPr>
                <w:color w:val="000000"/>
                <w:sz w:val="20"/>
                <w:szCs w:val="20"/>
              </w:rPr>
            </w:pPr>
            <w:r>
              <w:rPr>
                <w:color w:val="000000" w:themeColor="text1"/>
                <w:sz w:val="22"/>
                <w:szCs w:val="22"/>
              </w:rPr>
              <w:t xml:space="preserve">11.400.000.000</w:t>
            </w:r>
            <w:r>
              <w:rPr>
                <w:color w:val="000000"/>
                <w:sz w:val="20"/>
                <w:szCs w:val="20"/>
              </w:rPr>
            </w:r>
            <w:r>
              <w:rPr>
                <w:color w:val="000000"/>
                <w:sz w:val="20"/>
                <w:szCs w:val="20"/>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10.350.000.000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120.000.000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118.965.517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120.000.000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118.965.517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120.000.000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118.965.517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22/27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thấp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-2.379.310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120.000.000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116.586.207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sàn </w:t>
            </w:r>
            <w:r>
              <w:rPr>
                <w:b/>
                <w:bCs/>
                <w:color w:val="000000" w:themeColor="text1"/>
                <w:sz w:val="22"/>
                <w:szCs w:val="22"/>
              </w:rPr>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(m²)</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81,0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76,0</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95,0</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87,0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3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2.400.000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116.586.207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116.586.207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Nam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Nam</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Nam</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Bắc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126.250.000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116.586.207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2 nhà vệ sinh, 1 phòng khách + nhà bếp</w:t>
            </w:r>
            <w:r/>
          </w:p>
        </w:tc>
        <w:tc>
          <w:tcPr>
            <w:shd w:val="clear" w:color="000000" w:fill="ffffff"/>
            <w:tcBorders/>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2 nhà vệ sinh, 1 phòng khách + nhà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123.725.000</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114.206.897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123.725.000</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122.400.000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114.206.897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9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120.110.632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67"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667"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67"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1,9</w:t>
      </w:r>
      <w:r>
        <w:t xml:space="preserve">% đến</w:t>
      </w:r>
      <w:r>
        <w:t xml:space="preserve"> </w:t>
      </w:r>
      <w:r>
        <w:t xml:space="preserve"> </w:t>
      </w:r>
      <w:r>
        <w:t xml:space="preserve">4,9%,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123.725.000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41.241.667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122.400.000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40.800.000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114.206.897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38.068.966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120.100.632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498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625"/>
        <w:gridCol w:w="1802"/>
        <w:gridCol w:w="2582"/>
        <w:gridCol w:w="1809"/>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09" w:type="dxa"/>
            <w:vAlign w:val="center"/>
            <w:textDirection w:val="lrTb"/>
            <w:noWrap w:val="false"/>
          </w:tcPr>
          <w:p>
            <w:pPr>
              <w:pBdr/>
              <w:spacing w:after="40" w:before="40" w:line="300" w:lineRule="auto"/>
              <w:ind/>
              <w:jc w:val="both"/>
              <w:rPr>
                <w:b/>
                <w:bCs/>
              </w:rPr>
            </w:pPr>
            <w:r>
              <w:rPr>
                <w:b/>
                <w:bCs/>
                <w:color w:val="000000"/>
              </w:rPr>
              <w:t xml:space="preserve">Quyền sở hữu Căn hộ chung cư số 2207 - Nhà T6 - Khu đô thị Vinhomes Times City, địa chỉ: Nhà T06, khu đô thị Vinhomes Time City, số 458 đường Minh Khai, phường Vĩnh Tuy, thành phố Hà Nội</w:t>
            </w:r>
            <w:r>
              <w:rPr>
                <w:b/>
                <w:bCs/>
                <w:color w:val="000000"/>
              </w:rPr>
              <w:t xml:space="preserve"> theo Giấy chứng nhận quyền sử dụng đất, quyền sở hữu tài sản gắn liền với đất số: AA 04485631, số vào sổ cấp GCN: VP 43669 do Văn phòng đăng ký đất đai Hà Nội cấp ngày 10/11/2025; Chủ sở hữu căn hộ là Ông Nguyễn Long Quân và vợ Hà Huyền Trang</w:t>
            </w:r>
            <w:r>
              <w:rPr>
                <w:b/>
                <w:bCs/>
              </w:rPr>
              <w:t xml:space="preserve">.</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625" w:type="dxa"/>
            <w:vAlign w:val="center"/>
            <w:textDirection w:val="lrTb"/>
            <w:noWrap w:val="false"/>
          </w:tcPr>
          <w:p>
            <w:pPr>
              <w:pBdr/>
              <w:spacing w:after="40" w:before="40" w:line="288" w:lineRule="auto"/>
              <w:ind/>
              <w:rPr>
                <w:b w:val="0"/>
                <w:bCs w:val="0"/>
              </w:rPr>
            </w:pPr>
            <w:r>
              <w:rPr>
                <w:b w:val="0"/>
                <w:bCs w:val="0"/>
              </w:rPr>
            </w:r>
            <w:r>
              <w:rPr>
                <w:b w:val="0"/>
                <w:bCs w:val="0"/>
                <w:color w:val="000000"/>
              </w:rPr>
              <w:t xml:space="preserve">Quyền sở hữu Căn hộ chung cư</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81,0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120.000.000</w:t>
            </w:r>
            <w:r/>
            <w:r/>
          </w:p>
        </w:tc>
        <w:tc>
          <w:tcPr>
            <w:shd w:val="clear" w:color="000000" w:fill="ffffff"/>
            <w:tcBorders/>
            <w:tcW w:w="1809" w:type="dxa"/>
            <w:vAlign w:val="center"/>
            <w:textDirection w:val="lrTb"/>
            <w:noWrap w:val="false"/>
          </w:tcPr>
          <w:p>
            <w:pPr>
              <w:pBdr/>
              <w:spacing w:after="40" w:before="40" w:line="288" w:lineRule="auto"/>
              <w:ind/>
              <w:jc w:val="center"/>
              <w:rPr/>
            </w:pPr>
            <w:r>
              <w:rPr>
                <w:color w:val="000000" w:themeColor="text1"/>
              </w:rPr>
              <w:t xml:space="preserve">9.720.000.000</w:t>
            </w:r>
            <w:r/>
            <w:r/>
          </w:p>
        </w:tc>
      </w:tr>
      <w:tr>
        <w:trPr>
          <w:trHeight w:val="20"/>
        </w:trPr>
        <w:tc>
          <w:tcPr>
            <w:gridSpan w:val="4"/>
            <w:tcBorders/>
            <w:tcW w:w="768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80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9.720.000.000</w:t>
            </w:r>
            <w:r>
              <w:rPr>
                <w:b/>
                <w:bCs/>
                <w:color w:val="000000" w:themeColor="text1"/>
              </w:rPr>
            </w:r>
            <w:r>
              <w:rPr>
                <w:b/>
                <w:bCs/>
                <w:color w:val="000000" w:themeColor="text1"/>
              </w:rPr>
            </w:r>
          </w:p>
        </w:tc>
      </w:tr>
      <w:tr>
        <w:trPr>
          <w:trHeight w:val="20"/>
        </w:trPr>
        <w:tc>
          <w:tcPr>
            <w:gridSpan w:val="5"/>
            <w:tcBorders/>
            <w:tcW w:w="949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hai mươi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41"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41"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41"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341"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341"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341"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341"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341"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341"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41"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341"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341"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341"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341"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341"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341"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41"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34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4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4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341"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41"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34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275/2026/0790/VFI-CT.65.A</w:t>
      </w:r>
      <w:r>
        <w:rPr>
          <w:color w:val="ff0000"/>
          <w:lang w:val="vi-VN"/>
        </w:rPr>
        <w:t xml:space="preserve"> </w:t>
      </w:r>
      <w:r>
        <w:rPr>
          <w:color w:val="000000" w:themeColor="text1"/>
        </w:rPr>
        <w:t xml:space="preserve">ngày 26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275/2026/0790/VFI-BC.65.A ngày</w:t>
      </w:r>
      <w:r>
        <w:rPr>
          <w:i/>
          <w:lang w:val="pt-BR"/>
        </w:rPr>
        <w:t xml:space="preserve"> </w:t>
      </w:r>
      <w:r>
        <w:rPr>
          <w:i/>
          <w:lang w:val="pt-BR"/>
        </w:rPr>
        <w:t xml:space="preserve">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9068" cy="219680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93608" name=""/>
                              <pic:cNvPicPr>
                                <a:picLocks noChangeAspect="1"/>
                              </pic:cNvPicPr>
                              <pic:nvPr/>
                            </pic:nvPicPr>
                            <pic:blipFill rotWithShape="1">
                              <a:blip r:embed="rId18"/>
                              <a:stretch/>
                            </pic:blipFill>
                            <pic:spPr bwMode="auto">
                              <a:xfrm flipH="0" flipV="0">
                                <a:off x="0" y="0"/>
                                <a:ext cx="2929068" cy="2196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0.64pt;height:172.9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2275" cy="21842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70984" name=""/>
                              <pic:cNvPicPr>
                                <a:picLocks noChangeAspect="1"/>
                              </pic:cNvPicPr>
                              <pic:nvPr/>
                            </pic:nvPicPr>
                            <pic:blipFill rotWithShape="1">
                              <a:blip r:embed="rId19"/>
                              <a:stretch/>
                            </pic:blipFill>
                            <pic:spPr bwMode="auto">
                              <a:xfrm flipH="0" flipV="0">
                                <a:off x="0" y="0"/>
                                <a:ext cx="2912275" cy="2184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9.31pt;height:171.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9068" cy="21968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40024" name=""/>
                              <pic:cNvPicPr>
                                <a:picLocks noChangeAspect="1"/>
                              </pic:cNvPicPr>
                              <pic:nvPr/>
                            </pic:nvPicPr>
                            <pic:blipFill rotWithShape="1">
                              <a:blip r:embed="rId20"/>
                              <a:stretch/>
                            </pic:blipFill>
                            <pic:spPr bwMode="auto">
                              <a:xfrm flipH="0" flipV="0">
                                <a:off x="0" y="0"/>
                                <a:ext cx="2929068" cy="2196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64pt;height:172.9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1236" cy="22209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30524" name=""/>
                              <pic:cNvPicPr>
                                <a:picLocks noChangeAspect="1"/>
                              </pic:cNvPicPr>
                              <pic:nvPr/>
                            </pic:nvPicPr>
                            <pic:blipFill rotWithShape="1">
                              <a:blip r:embed="rId21"/>
                              <a:stretch/>
                            </pic:blipFill>
                            <pic:spPr bwMode="auto">
                              <a:xfrm flipH="0" flipV="0">
                                <a:off x="0" y="0"/>
                                <a:ext cx="2961235" cy="2220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17pt;height:174.8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222" cy="28143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4110" name=""/>
                              <pic:cNvPicPr>
                                <a:picLocks noChangeAspect="1"/>
                              </pic:cNvPicPr>
                              <pic:nvPr/>
                            </pic:nvPicPr>
                            <pic:blipFill rotWithShape="1">
                              <a:blip r:embed="rId22"/>
                              <a:stretch/>
                            </pic:blipFill>
                            <pic:spPr bwMode="auto">
                              <a:xfrm flipH="0" flipV="0">
                                <a:off x="0" y="0"/>
                                <a:ext cx="2926221" cy="2814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41pt;height:221.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8126" cy="28344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91558" name=""/>
                              <pic:cNvPicPr>
                                <a:picLocks noChangeAspect="1"/>
                              </pic:cNvPicPr>
                              <pic:nvPr/>
                            </pic:nvPicPr>
                            <pic:blipFill rotWithShape="1">
                              <a:blip r:embed="rId23"/>
                              <a:stretch/>
                            </pic:blipFill>
                            <pic:spPr bwMode="auto">
                              <a:xfrm flipH="0" flipV="0">
                                <a:off x="0" y="0"/>
                                <a:ext cx="2948126" cy="28344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14pt;height:223.1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5848350" cy="79629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87847" name=""/>
                        <pic:cNvPicPr>
                          <a:picLocks noChangeAspect="1"/>
                        </pic:cNvPicPr>
                        <pic:nvPr/>
                      </pic:nvPicPr>
                      <pic:blipFill rotWithShape="1">
                        <a:blip r:embed="rId24"/>
                        <a:stretch/>
                      </pic:blipFill>
                      <pic:spPr bwMode="auto">
                        <a:xfrm>
                          <a:off x="0" y="0"/>
                          <a:ext cx="5848349" cy="7962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0.50pt;height:627.00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jc w:val="center"/>
        <w:rPr>
          <w:bCs/>
          <w:i/>
          <w:lang w:val="pt-BR"/>
        </w:rPr>
      </w:pPr>
      <w:r>
        <w:rPr>
          <w:b/>
          <w:highlight w:val="none"/>
        </w:rPr>
      </w:r>
      <w:r>
        <w:rPr>
          <w:b/>
          <w:highlight w:val="none"/>
        </w:rPr>
      </w:r>
      <w:r>
        <w:rPr>
          <w:bCs/>
          <w:i/>
          <w:lang w:val="pt-BR"/>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829300" cy="81629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61794" name=""/>
                        <pic:cNvPicPr>
                          <a:picLocks noChangeAspect="1"/>
                        </pic:cNvPicPr>
                        <pic:nvPr/>
                      </pic:nvPicPr>
                      <pic:blipFill rotWithShape="1">
                        <a:blip r:embed="rId25"/>
                        <a:stretch/>
                      </pic:blipFill>
                      <pic:spPr bwMode="auto">
                        <a:xfrm>
                          <a:off x="0" y="0"/>
                          <a:ext cx="5829300" cy="8162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9.00pt;height:642.75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275/2026/0790/VFI-BC.65.A ngày</w:t>
      </w:r>
      <w:r>
        <w:rPr>
          <w:i/>
          <w:lang w:val="pt-BR"/>
        </w:rPr>
        <w:t xml:space="preserve"> </w:t>
      </w:r>
      <w:r>
        <w:rPr>
          <w:i/>
          <w:lang w:val="pt-BR"/>
        </w:rPr>
        <w:t xml:space="preserve">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https://www.facebook.com/groups/735753363139628/posts/26122269110728037/</w:t>
            </w:r>
            <w:r>
              <w:rPr>
                <w:color w:val="000000" w:themeColor="text1"/>
                <w:sz w:val="22"/>
                <w:szCs w:val="22"/>
              </w:rPr>
              <w:br/>
              <w:t xml:space="preserve">0332.553087</w:t>
            </w:r>
            <w:r>
              <w:rPr>
                <w:sz w:val="22"/>
                <w:szCs w:val="22"/>
              </w:rPr>
              <w:t xml:space="preserve"> </w:t>
            </w:r>
            <w:r>
              <w:rPr>
                <w:sz w:val="22"/>
                <w:szCs w:val="22"/>
              </w:rPr>
              <w:br/>
              <w:t xml:space="preserve">(Khánh Ly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Toà T04, Time City, Phường Vĩnh Tuy,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2 nhà vệ sinh, 1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64915" cy="3298388"/>
                      <wp:effectExtent l="0" t="0" r="0" b="0"/>
                      <wp:docPr id="14" name=""/>
                      <wp:cNvGraphicFramePr/>
                      <a:graphic xmlns:a="http://schemas.openxmlformats.org/drawingml/2006/main">
                        <a:graphicData uri="http://schemas.openxmlformats.org/drawingml/2006/picture">
                          <pic:pic xmlns:pic="http://schemas.openxmlformats.org/drawingml/2006/picture">
                            <pic:nvPicPr>
                              <pic:cNvPr id="931897797" name="" descr=""/>
                              <pic:cNvPicPr/>
                              <pic:nvPr/>
                            </pic:nvPicPr>
                            <pic:blipFill rotWithShape="1">
                              <a:blip r:embed="rId26"/>
                              <a:stretch/>
                            </pic:blipFill>
                            <pic:spPr bwMode="auto">
                              <a:xfrm flipH="0" flipV="0">
                                <a:off x="0" y="0"/>
                                <a:ext cx="3564914" cy="32983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0.70pt;height:259.7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33577" cy="32418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06335652" name="" descr=""/>
                              <pic:cNvPicPr/>
                              <pic:nvPr/>
                            </pic:nvPicPr>
                            <pic:blipFill rotWithShape="1">
                              <a:blip r:embed="rId27"/>
                              <a:stretch/>
                            </pic:blipFill>
                            <pic:spPr bwMode="auto">
                              <a:xfrm flipH="0" flipV="0">
                                <a:off x="0" y="0"/>
                                <a:ext cx="1933575" cy="3241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2.25pt;height:255.2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30332" cy="335594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24648383" name="" descr=""/>
                              <pic:cNvPicPr/>
                              <pic:nvPr/>
                            </pic:nvPicPr>
                            <pic:blipFill rotWithShape="1">
                              <a:blip r:embed="rId28"/>
                              <a:stretch/>
                            </pic:blipFill>
                            <pic:spPr bwMode="auto">
                              <a:xfrm flipH="0" flipV="0">
                                <a:off x="0" y="0"/>
                                <a:ext cx="2030331" cy="3355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9.87pt;height:264.2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42223" cy="335594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45039240" name="" descr=""/>
                              <pic:cNvPicPr/>
                              <pic:nvPr/>
                            </pic:nvPicPr>
                            <pic:blipFill rotWithShape="1">
                              <a:blip r:embed="rId29"/>
                              <a:stretch/>
                            </pic:blipFill>
                            <pic:spPr bwMode="auto">
                              <a:xfrm rot="0" flipH="0" flipV="0">
                                <a:off x="0" y="0"/>
                                <a:ext cx="3342223" cy="3355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3.17pt;height:264.25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https://www.facebook.com/groups/735753363139628/posts/26242693335352280/</w:t>
            </w:r>
            <w:r>
              <w:rPr>
                <w:color w:val="000000" w:themeColor="text1"/>
                <w:sz w:val="22"/>
                <w:szCs w:val="22"/>
              </w:rPr>
              <w:br/>
              <w:t xml:space="preserve">0987.559609</w:t>
            </w:r>
            <w:r>
              <w:rPr>
                <w:sz w:val="22"/>
                <w:szCs w:val="22"/>
              </w:rPr>
              <w:t xml:space="preserve"> </w:t>
            </w:r>
            <w:r>
              <w:rPr>
                <w:sz w:val="22"/>
                <w:szCs w:val="22"/>
              </w:rPr>
              <w:br/>
              <w:t xml:space="preserve">(Sale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Toà T04, Time City, Phường Vĩnh Tuy,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95582" cy="3276419"/>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7608225" name="" descr=""/>
                              <pic:cNvPicPr/>
                              <pic:nvPr/>
                            </pic:nvPicPr>
                            <pic:blipFill rotWithShape="1">
                              <a:blip r:embed="rId30"/>
                              <a:stretch/>
                            </pic:blipFill>
                            <pic:spPr bwMode="auto">
                              <a:xfrm flipH="0" flipV="0">
                                <a:off x="0" y="0"/>
                                <a:ext cx="3395581" cy="32764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67.37pt;height:257.9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91605" cy="3276419"/>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091604" cy="32764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4.69pt;height:257.9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74832" cy="339827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474831" cy="33982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4.87pt;height:267.58pt;mso-wrap-distance-left:0.00pt;mso-wrap-distance-top:0.00pt;mso-wrap-distance-right:0.00pt;mso-wrap-distance-bottom:0.00pt;z-index:1;" stroked="false">
                      <v:imagedata r:id="rId32"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489652" cy="3398273"/>
                      <wp:effectExtent l="0" t="0" r="0" b="0"/>
                      <wp:docPr id="21" name=""/>
                      <wp:cNvGraphicFramePr/>
                      <a:graphic xmlns:a="http://schemas.openxmlformats.org/drawingml/2006/main">
                        <a:graphicData uri="http://schemas.openxmlformats.org/drawingml/2006/picture">
                          <pic:pic xmlns:pic="http://schemas.openxmlformats.org/drawingml/2006/picture">
                            <pic:nvPicPr>
                              <pic:cNvPr id="1408460683" name="" descr=""/>
                              <pic:cNvPicPr/>
                              <pic:nvPr/>
                            </pic:nvPicPr>
                            <pic:blipFill rotWithShape="1">
                              <a:blip r:embed="rId33"/>
                              <a:stretch/>
                            </pic:blipFill>
                            <pic:spPr bwMode="auto">
                              <a:xfrm rot="0" flipH="0" flipV="0">
                                <a:off x="0" y="0"/>
                                <a:ext cx="2489651" cy="33982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6.04pt;height:267.58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0354.864745</w:t>
            </w:r>
            <w:r>
              <w:rPr>
                <w:sz w:val="22"/>
                <w:szCs w:val="22"/>
              </w:rPr>
              <w:t xml:space="preserve"> </w:t>
            </w:r>
            <w:r>
              <w:rPr>
                <w:sz w:val="22"/>
                <w:szCs w:val="22"/>
              </w:rPr>
              <w:br/>
              <w:t xml:space="preserve">(Tiến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Toà T06, Time City, Phường Vĩnh Tuy,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2 nhà vệ sinh, 1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7581" cy="2633901"/>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427581" cy="26339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7.37pt;height:207.3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27581" cy="1671143"/>
                      <wp:effectExtent l="0" t="0" r="0" b="0"/>
                      <wp:docPr id="23" name=""/>
                      <wp:cNvGraphicFramePr/>
                      <a:graphic xmlns:a="http://schemas.openxmlformats.org/drawingml/2006/main">
                        <a:graphicData uri="http://schemas.openxmlformats.org/drawingml/2006/picture">
                          <pic:pic xmlns:pic="http://schemas.openxmlformats.org/drawingml/2006/picture">
                            <pic:nvPicPr>
                              <pic:cNvPr id="1754096221" name="" descr=""/>
                              <pic:cNvPicPr/>
                              <pic:nvPr/>
                            </pic:nvPicPr>
                            <pic:blipFill rotWithShape="1">
                              <a:blip r:embed="rId35"/>
                              <a:stretch/>
                            </pic:blipFill>
                            <pic:spPr bwMode="auto">
                              <a:xfrm flipH="0" flipV="0">
                                <a:off x="0" y="0"/>
                                <a:ext cx="5427581" cy="1671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27.37pt;height:131.59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rPr>
              <mc:AlternateContent>
                <mc:Choice Requires="wpg">
                  <w:drawing>
                    <wp:inline xmlns:wp="http://schemas.openxmlformats.org/drawingml/2006/wordprocessingDrawing" distT="0" distB="0" distL="0" distR="0">
                      <wp:extent cx="5427582" cy="299406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079944726" name="" descr=""/>
                              <pic:cNvPicPr/>
                              <pic:nvPr/>
                            </pic:nvPicPr>
                            <pic:blipFill rotWithShape="1">
                              <a:blip r:embed="rId36"/>
                              <a:stretch/>
                            </pic:blipFill>
                            <pic:spPr bwMode="auto">
                              <a:xfrm rot="0" flipH="0" flipV="0">
                                <a:off x="0" y="0"/>
                                <a:ext cx="5427580" cy="29940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7.37pt;height:235.75pt;mso-wrap-distance-left:0.00pt;mso-wrap-distance-top:0.00pt;mso-wrap-distance-right:0.00pt;mso-wrap-distance-bottom:0.00pt;rotation:0;z-index:1;" stroked="false">
                      <v:imagedata r:id="rId36"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7581"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42758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27.37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62329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07562" name=""/>
                        <pic:cNvPicPr>
                          <a:picLocks noChangeAspect="1"/>
                        </pic:cNvPicPr>
                        <pic:nvPr/>
                      </pic:nvPicPr>
                      <pic:blipFill rotWithShape="1">
                        <a:blip r:embed="rId38"/>
                        <a:stretch/>
                      </pic:blipFill>
                      <pic:spPr bwMode="auto">
                        <a:xfrm>
                          <a:off x="0" y="0"/>
                          <a:ext cx="6048374" cy="86232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79.00pt;mso-wrap-distance-left:0.00pt;mso-wrap-distance-top:0.00pt;mso-wrap-distance-right:0.00pt;mso-wrap-distance-bottom:0.00pt;z-index:1;" stroked="false">
                <v:imagedata r:id="rId38"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281</cp:revision>
  <dcterms:created xsi:type="dcterms:W3CDTF">2025-09-15T09:58:00Z</dcterms:created>
  <dcterms:modified xsi:type="dcterms:W3CDTF">2026-05-27T00:39:40Z</dcterms:modified>
</cp:coreProperties>
</file>