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41592"/>
                <wp:effectExtent l="12700" t="12700" r="3175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HSTD-20260521-0002/CT-VFI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AC785804, Số thửa 33, Tờ bản đồ 49 (Tài liệu BĐĐC đo năm 2004), </w:t>
                            </w:r>
                            <w:r>
                              <w:rPr>
                                <w:color w:val="000000"/>
                              </w:rPr>
                              <w:t xml:space="preserve">Địa chỉ trên sổ 49B Đường Số 36, KP8, Phường Linh Đông, Quận Thủ Đức, Diện tích: Đất ở tại đô thị (278.2 m2) | Tài sản tại: Phường Linh Đông, Quận Thủ Đức, Thành phố Hồ Chí Minh, độ rộng đường trước mặt tài sản 6m, mặt tiền 18m, 10.8375, 106.74566666666666</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28.4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HSTD-20260521-0002/CT-VFI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AC785804, Số thửa 33, Tờ bản đồ 49 (Tài liệu BĐĐC đo năm 2004), </w:t>
                      </w:r>
                      <w:r>
                        <w:rPr>
                          <w:color w:val="000000"/>
                        </w:rPr>
                        <w:t xml:space="preserve">Địa chỉ trên sổ 49B Đường Số 36, KP8, Phường Linh Đông, Quận Thủ Đức, Diện tích: Đất ở tại đô thị (278.2 m2) | Tài sản tại: Phường Linh Đông, Quận Thủ Đức, Thành phố Hồ Chí Minh, độ rộng đường trước mặt tài sản 6m, mặt tiền 18m, 10.8375, 106.74566666666666</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right"/>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HSTD-20260521-0002/CT-VFI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22 tháng 7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HSTD-20260521-0002/HĐTĐ-VFI</w:t>
      </w:r>
      <w:r>
        <w:rPr>
          <w:spacing w:val="-4"/>
          <w:lang w:val="vi-VN"/>
        </w:rPr>
        <w:t xml:space="preserve"> ký ngày </w:t>
      </w:r>
      <w:r>
        <w:rPr>
          <w:color w:val="000000" w:themeColor="text1"/>
          <w:spacing w:val="-4"/>
        </w:rPr>
        <w:t xml:space="preserve">4 tháng 6 năm 2026</w:t>
      </w:r>
      <w:r>
        <w:rPr>
          <w:spacing w:val="-4"/>
          <w:lang w:val="vi-VN"/>
        </w:rPr>
        <w:t xml:space="preserve"> </w:t>
      </w:r>
      <w:r>
        <w:rPr>
          <w:spacing w:val="-4"/>
          <w:lang w:val="vi-VN"/>
        </w:rPr>
        <w:t xml:space="preserve">giữa </w:t>
      </w:r>
      <w:r>
        <w:rPr>
          <w:color w:val="000000" w:themeColor="text1"/>
          <w:spacing w:val="-4"/>
        </w:rPr>
        <w:t xml:space="preserve">Chưa biết</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HSTD-20260521-0002/BC-VFI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011111111111</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Số vào sổ cấp GCN AC785804, Số thửa 33, Tờ bản đồ 49 (Tài liệu BĐĐC đo năm 2004), </w:t>
      </w:r>
      <w:r>
        <w:rPr>
          <w:color w:val="000000" w:themeColor="text1"/>
        </w:rPr>
        <w:t xml:space="preserve">Địa chỉ trên sổ 49B Đường Số 36, KP8, Phường Linh Đông, Quận Thủ Đức, Diện tích: Đất ở tại đô thị (278.2 m2) | Tài sản tại: Phường Linh Đông, Quận Thủ Đức, Thành phố Hồ Chí Minh, độ rộng đường trước mặt tài sản 6m, mặt tiền 18m, 10.8375, 106.74566666666666</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AC785804, Số thửa 33, Tờ bản đồ 49 (Tài liệu BĐĐC đo năm 2004), </w:t>
            </w:r>
            <w:r>
              <w:rPr>
                <w:color w:val="000000"/>
              </w:rPr>
              <w:t xml:space="preserve">Địa chỉ trên sổ 49B Đường Số 36, KP8, Phường Linh Đông, Quận Thủ Đức, Diện tích: Đất ở tại đô thị (278.2 m2) | Tài sản tại: Phường Linh Đông, Quận Thủ Đức, Thành phố Hồ Chí Minh, độ rộng đường trước mặt tài sản 6m, mặt tiền 18m, 10.8375, 106.74566666666666</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278.2</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83.000.000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23.090.600.000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Nhà 3 tầng +1 tầng hầm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746.86</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10.948.560(80%)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6.541.633.218</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29.632.233.218</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29.632.200.000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chín tỷ sáu trăm ba mươi hai triệu hai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HSTD-20260521-0002/CT-VFI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22 tháng 7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HSTD-20260521-0002/CT-VFI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7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011111111111</w:t>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AC785804, Số thửa 33, Tờ bản đồ 49 (Tài liệu BĐĐC đo năm 2004), </w:t>
            </w:r>
            <w:r>
              <w:rPr>
                <w:bCs/>
                <w:color w:val="000000" w:themeColor="text1"/>
                <w:lang w:val="pt-BR"/>
              </w:rPr>
              <w:t xml:space="preserve">Địa chỉ trên sổ 49B Đường Số 36, KP8, Phường Linh Đông, Quận Thủ Đức, Diện tích: Đất ở tại đô thị (278.2 m2) | Tài sản tại: Phường Linh Đông, Quận Thủ Đức, Thành phố Hồ Chí Minh, độ rộng đường trước mặt tài sản 6m, mặt tiền 18m, 10.8375, 106.74566666666666</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Linh Đông, Quận Thủ Đức, Thành phố Hồ Chí Minh</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(10.8375, 106.74566666667)</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AC785804, Số thửa 33, Tờ bản đồ 49 (Tài liệu BĐĐC đo năm 2004), </w:t>
      </w:r>
      <w:r>
        <w:rPr>
          <w:bCs/>
          <w:color w:val="000000" w:themeColor="text1"/>
          <w:lang w:val="pt-BR"/>
        </w:rPr>
        <w:t xml:space="preserve">Địa chỉ trên sổ 49B Đường Số 36, KP8, Phường Linh Đông, Quận Thủ Đức, Diện tích: Đất ở tại đô thị (278.2 m2) | Tài sản tại: Phường Linh Đông, Quận Thủ Đức, Thành phố Hồ Chí Minh, độ rộng đường trước mặt tài sản 6m, mặt tiền 18m, 10.8375, 106.74566666666666</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HSTD-20260521-0002/HĐTĐ-VFI ngày 04/06/2026 giữa Chưa biết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AC785804, Số thửa 33, Tờ bản đồ 49 (Tài liệu BĐĐC đo năm 2004), </w:t>
            </w:r>
            <w:r>
              <w:rPr>
                <w:b/>
                <w:bCs/>
                <w:color w:val="000000"/>
              </w:rPr>
              <w:t xml:space="preserve">Địa chỉ trên sổ 49B Đường Số 36, KP8, Phường Linh Đông, Quận Thủ Đức, Diện tích: Đất ở tại đô thị (278.2 m2) | Tài sản tại: Phường Linh Đông, Quận Thủ Đức, Thành phố Hồ Chí Minh, độ rộng đường trước mặt tài sản 6m, mặt tiền 18m, 10.8375, 106.74566666666666</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33</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49 (Tài liệu BĐĐC đo năm 2004)</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Linh Đông, Quận Thủ Đức, Thành phố Hồ Chí Minh</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278.2</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278.2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6.5</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6.5</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(10.8375, 106.74566666667)</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278.2</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15.3</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555"/>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Khách hàng, CTXD gắn liền với đất là , hoàn thiện năm , diện tích xây dựng 181,64m², diện tích sàn 746.86m²</w:t>
            </w:r>
            <w:r>
              <w:rPr>
                <w:color w:val="000000"/>
              </w:rPr>
            </w:r>
          </w:p>
        </w:tc>
      </w:tr>
    </w:tbl>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49B Đường Số 36, KP8, Phường Linh Đông, Quận Thủ Đức</w:t>
            </w:r>
            <w:r/>
          </w:p>
        </w:tc>
        <w:tc>
          <w:tcPr>
            <w:tcBorders/>
            <w:tcW w:w="1605" w:type="dxa"/>
            <w:vAlign w:val="center"/>
            <w:textDirection w:val="lrTb"/>
            <w:noWrap w:val="false"/>
          </w:tcPr>
          <w:p>
            <w:pPr>
              <w:pBdr/>
              <w:spacing/>
              <w:ind/>
              <w:jc w:val="center"/>
              <w:rPr/>
            </w:pPr>
            <w:r>
              <w:t xml:space="preserve">Phường Linh Đông, Quận Thủ Đức, Thành phố Hồ Chí Minh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Linh Đông, Quận Thủ Đức, Thành phố Hồ Chí Minh</w:t>
            </w:r>
            <w:r/>
          </w:p>
        </w:tc>
        <w:tc>
          <w:tcPr>
            <w:tcBorders/>
            <w:tcW w:w="1605" w:type="dxa"/>
            <w:vAlign w:val="center"/>
            <w:textDirection w:val="lrTb"/>
            <w:noWrap w:val="false"/>
          </w:tcPr>
          <w:p>
            <w:pPr>
              <w:pBdr/>
              <w:spacing/>
              <w:ind/>
              <w:jc w:val="center"/>
              <w:rPr/>
            </w:pPr>
            <w:r>
              <w:t xml:space="preserve">Phường Linh Đông, Quận Thủ Đức, Thành phố Hồ Chí Minh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không có vỉa hè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w:t>
            </w:r>
            <w:r/>
          </w:p>
        </w:tc>
        <w:tc>
          <w:tcPr>
            <w:tcBorders/>
            <w:tcW w:w="1605" w:type="dxa"/>
            <w:vAlign w:val="center"/>
            <w:textDirection w:val="lrTb"/>
            <w:noWrap w:val="false"/>
          </w:tcPr>
          <w:p>
            <w:pPr>
              <w:pBdr/>
              <w:spacing/>
              <w:ind/>
              <w:jc w:val="center"/>
              <w:rPr/>
            </w:pPr>
            <w:r>
              <w:t xml:space="preserve">6.5 ✔</w:t>
            </w:r>
            <w:r/>
          </w:p>
        </w:tc>
        <w:tc>
          <w:tcPr>
            <w:tcBorders/>
            <w:tcW w:w="1371" w:type="dxa"/>
            <w:vAlign w:val="center"/>
            <w:textDirection w:val="lrTb"/>
            <w:noWrap w:val="false"/>
          </w:tcPr>
          <w:p>
            <w:pPr>
              <w:pBdr/>
              <w:spacing/>
              <w:ind/>
              <w:jc w:val="center"/>
              <w:rPr/>
            </w:pPr>
            <w:r>
              <w:t xml:space="preserve">0.5</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278.2</w:t>
            </w:r>
            <w:r/>
          </w:p>
        </w:tc>
        <w:tc>
          <w:tcPr>
            <w:tcBorders/>
            <w:tcW w:w="1605" w:type="dxa"/>
            <w:vAlign w:val="center"/>
            <w:textDirection w:val="lrTb"/>
            <w:noWrap w:val="false"/>
          </w:tcPr>
          <w:p>
            <w:pPr>
              <w:pBdr/>
              <w:spacing/>
              <w:ind/>
              <w:jc w:val="center"/>
              <w:rPr/>
            </w:pPr>
            <w:r>
              <w:t xml:space="preserve">278.2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18</w:t>
            </w:r>
            <w:r/>
          </w:p>
        </w:tc>
        <w:tc>
          <w:tcPr>
            <w:tcBorders/>
            <w:tcW w:w="1605" w:type="dxa"/>
            <w:vAlign w:val="center"/>
            <w:textDirection w:val="lrTb"/>
            <w:noWrap w:val="false"/>
          </w:tcPr>
          <w:p>
            <w:pPr>
              <w:pBdr/>
              <w:spacing/>
              <w:ind/>
              <w:jc w:val="center"/>
              <w:rPr/>
            </w:pPr>
            <w:r>
              <w:t xml:space="preserve">18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15.46</w:t>
            </w:r>
            <w:r/>
          </w:p>
        </w:tc>
        <w:tc>
          <w:tcPr>
            <w:tcBorders/>
            <w:tcW w:w="1605" w:type="dxa"/>
            <w:vAlign w:val="center"/>
            <w:textDirection w:val="lrTb"/>
            <w:noWrap w:val="false"/>
          </w:tcPr>
          <w:p>
            <w:pPr>
              <w:pBdr/>
              <w:spacing/>
              <w:ind/>
              <w:jc w:val="center"/>
              <w:rPr/>
            </w:pPr>
            <w:r>
              <w:t xml:space="preserve">15.3 ✔</w:t>
            </w:r>
            <w:r/>
          </w:p>
        </w:tc>
        <w:tc>
          <w:tcPr>
            <w:tcBorders/>
            <w:tcW w:w="1371" w:type="dxa"/>
            <w:vAlign w:val="center"/>
            <w:textDirection w:val="lrTb"/>
            <w:noWrap w:val="false"/>
          </w:tcPr>
          <w:p>
            <w:pPr>
              <w:pBdr/>
              <w:spacing/>
              <w:ind/>
              <w:jc w:val="center"/>
              <w:rPr/>
            </w:pPr>
            <w:r>
              <w:t xml:space="preserve">-0.2</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Linh Đông, Quận Thủ Đức,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Thủ Đức,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Thủ Đức,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Thủ Đức, Thành phố Hồ Chí Minh</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https://batdongsan.com.vn/ban-nha-mat-pho-duong-41-1-phuong-linh-dong-71/ban-tien-41-thu-duc-gan-pham-van-1-tret-4-lau-gia-10-5-ty-pr44418693</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https://batdongsan.com.vn/ban-nha-mat-pho-duong-so-2-phuong-truong-tho-2-71/ban-tien-2-dt-6m-14-83m2-hd-thue-20-trieu-thang-gia-11-9-ty-tl-pr25281505?gidzl=0hqDM66lv1K1gmLNOBZZ5GMh0bDzvECGJwXMKNstinH9_rPP9-2o7KR-L5rnj-SOGgK0369MAj1rOABf6m</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https://batdongsan.com.vn/ban-nha-mat-pho-duong-41-1-phuong-linh-dong-71/tien-uong-so-pham-van-ong-2-tang-ngang-5-8m-uong-6m-thong-tu-huong-pr45570121?gidzl=y-ZaOjqMc1JnyE1YqGYT6__qv6F92fn1igVcCPnQpKUsfkPbd5cVGBBtj6UU3SL2uFpeEZSOo4b1tnEL6W</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0932765039</w:t>
            </w:r>
            <w:r>
              <w:rPr>
                <w:sz w:val="22"/>
                <w:szCs w:val="22"/>
              </w:rPr>
              <w:t xml:space="preserve"> </w:t>
            </w:r>
            <w:r>
              <w:rPr>
                <w:sz w:val="22"/>
                <w:szCs w:val="22"/>
              </w:rPr>
              <w:br/>
              <w:t xml:space="preserve">(</w:t>
            </w:r>
            <w:r>
              <w:rPr>
                <w:sz w:val="22"/>
                <w:szCs w:val="22"/>
              </w:rPr>
              <w:t xml:space="preserve">Anh Luật</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0906632633</w:t>
            </w:r>
            <w:r>
              <w:rPr>
                <w:sz w:val="22"/>
                <w:szCs w:val="22"/>
              </w:rPr>
              <w:br/>
            </w:r>
            <w:r>
              <w:rPr>
                <w:sz w:val="22"/>
                <w:szCs w:val="22"/>
              </w:rPr>
              <w:t xml:space="preserve">(</w:t>
            </w:r>
            <w:r>
              <w:rPr>
                <w:sz w:val="22"/>
                <w:szCs w:val="22"/>
              </w:rPr>
              <w:t xml:space="preserve">Anh Thành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0392258931</w:t>
            </w:r>
            <w:r>
              <w:rPr>
                <w:sz w:val="22"/>
                <w:szCs w:val="22"/>
              </w:rPr>
              <w:br/>
            </w:r>
            <w:r>
              <w:rPr>
                <w:sz w:val="22"/>
                <w:szCs w:val="22"/>
              </w:rPr>
              <w:t xml:space="preserve">(</w:t>
            </w:r>
            <w:r>
              <w:rPr>
                <w:sz w:val="22"/>
                <w:szCs w:val="22"/>
              </w:rPr>
              <w:t xml:space="preserve">Chị Kiều</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Linh Đông, Quận Thủ Đức, Thành phố Hồ Chí Minh, độ rộng đường trước mặt tài sản 6m, mặt tiền 18m, 10.8375, 106.74566666666666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Thủ Đức, Thành phố Hồ Chí Minh, đường Mặt tiền đường 41, độ rộng đường trước mặt tài sản 6m, mặt tiền 4m, 10.847818199582171, 106.74900536572767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Thủ Đức, Thành phố Hồ Chí Minh, đường Đường số 2, Thủ Đức, độ rộng đường trước mặt tài sản 12m, mặt tiền 4.2m, 10.834887074212734, 106.75489753696907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Thủ Đức, Thành phố Hồ Chí Minh, đường Đường 41. Cách đường Phạm Văn Đồng khoảng 30, độ rộng đường trước mặt tài sản 6m, mặt tiền 5.8m, 10.847450066451602, 106.7487068998019</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278.2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98.7 (QH: 26.4)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16.69</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13.855.000.000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8.280.000.000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t xml:space="preserve">6.541.633.218</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2.157.437.152</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721.360.105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940.439.840</w:t>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10.948.560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7.552.465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8.096.073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8.096.073</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7.292.562.848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13.133.639.895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7.339.560.160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97.234.171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133.066.260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75.821.902</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7.292.562.848</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13.133.639.895</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7.339.560.160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97.234.171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133.066.260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75.821.902</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90.234.171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120.196.048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75.821.902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90.234.171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120.196.048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75.821.902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90.234.171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120.196.048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75.821.902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Linh Đông, Quận Thủ Đức, Thành phố Hồ Chí Minh, độ rộng đường trước mặt tài sản 6m, mặt tiền 18m, 10.8375, 106.74566666666666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Thủ Đức, Thành phố Hồ Chí Minh, đường Mặt tiền đường 41, độ rộng đường trước mặt tài sản 6m, mặt tiền 4m, 10.847818199582171, 106.74900536572767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Thủ Đức, Thành phố Hồ Chí Minh, đường Đường số 2, Thủ Đức, độ rộng đường trước mặt tài sản 12m, mặt tiền 4.2m, 10.834887074212734, 106.75489753696907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Thủ Đức, Thành phố Hồ Chí Minh, đường Đường 41. Cách đường Phạm Văn Đồng khoảng 30, độ rộng đường trước mặt tài sản 6m, mặt tiền 5.8m, 10.847450066451602, 106.7487068998019</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90.234.171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120.196.048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75.821.902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90.234.171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120.196.048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75.821.902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-18.029.407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90.234.171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102.166.641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75.821.902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90.234.171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102.166.641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75.821.902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90.234.171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102.166.641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75.821.902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90.234.171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102.166.641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75.821.902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278.2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98.7 (QH: 26.4)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96.8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-13.535.126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-12.019.605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-7.582.190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76.699.045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90.147.036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68.239.712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9.023.417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12.019.605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6.823.971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85.722.462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102.166.641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75.063.683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16.69</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85.722.462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102.166.641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75.063.683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-12.019.605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85.722.462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90.147.036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75.063.683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85.722.462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90.147.036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75.063.683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85.722.462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90.147.036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75.063.683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85.722.462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90.147.036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75.063.683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85.722.462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90.147.036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75.063.683</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92.722.462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103.017.248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75.063.683</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90.267.798</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14.12%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-16.84%</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22.558.543</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54.088.222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14.406.161</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4.511.709</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30.049.012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758.219</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-16.84</w:t>
      </w:r>
      <w:r>
        <w:t xml:space="preserve">% đến </w:t>
      </w:r>
      <w:r>
        <w:t xml:space="preserve">14.12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92.722.462</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30.913.669</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103.017.248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34.335.649</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75.063.683</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25.018.726</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90.268.044</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83.000.000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83.000.000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3 tầng +1 tầng hầm</w:t>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746.86</w:t>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10.948.560</w:t>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8.177.041.522</w:t>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20%</w:t>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1.635.408.304</w:t>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6.541.633.217</w:t>
            </w:r>
            <w:r>
              <w:rPr>
                <w:sz w:val="22"/>
                <w:szCs w:val="22"/>
              </w:rPr>
            </w:r>
          </w:p>
        </w:tc>
      </w:tr>
    </w:tbl>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AC785804, Số thửa 33, Tờ bản đồ 49 (Tài liệu BĐĐC đo năm 2004), </w:t>
            </w:r>
            <w:r>
              <w:rPr>
                <w:color w:val="000000"/>
              </w:rPr>
              <w:t xml:space="preserve">Địa chỉ trên sổ 49B Đường Số 36, KP8, Phường Linh Đông, Quận Thủ Đức, Diện tích: Đất ở tại đô thị (278.2 m2) | Tài sản tại: Phường Linh Đông, Quận Thủ Đức, Thành phố Hồ Chí Minh, độ rộng đường trước mặt tài sản 6m, mặt tiền 18m, 10.8375, 106.74566666666666</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278.2</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83.000.000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23.090.600.000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Nhà 3 tầng +1 tầng hầm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746.86</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10.948.560(80%)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6.541.633.218</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29.632.233.218</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29.632.200.000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chín tỷ sáu trăm ba mươi hai triệu hai trăm nghìn</w:t>
            </w:r>
            <w:r>
              <w:rPr>
                <w:b/>
                <w:bCs/>
                <w:i/>
                <w:iCs/>
                <w:color w:val="000000"/>
              </w:rPr>
              <w:t xml:space="preserve">./.)</w:t>
            </w:r>
            <w:r>
              <w:rPr>
                <w:b/>
                <w:bCs/>
                <w:i/>
                <w:iCs/>
                <w:color w:val="000000"/>
              </w:rPr>
            </w:r>
          </w:p>
        </w:tc>
      </w:tr>
    </w:tbl>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HSTD-20260521-0002/CT-VFI</w:t>
      </w:r>
      <w:r>
        <w:rPr>
          <w:color w:val="ff0000"/>
          <w:lang w:val="vi-VN"/>
        </w:rPr>
        <w:t xml:space="preserve"> </w:t>
      </w:r>
      <w:r>
        <w:rPr>
          <w:color w:val="000000" w:themeColor="text1"/>
        </w:rPr>
        <w:t xml:space="preserve">ngày 22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HSTD-20260521-0002/BC-VFI</w:t>
      </w:r>
      <w:r>
        <w:rPr>
          <w:i/>
        </w:rPr>
        <w:t xml:space="preserve"> ngày</w:t>
      </w:r>
      <w:r>
        <w:rPr>
          <w:i/>
          <w:lang w:val="pt-BR"/>
        </w:rPr>
        <w:t xml:space="preserve"> </w:t>
      </w:r>
      <w:r>
        <w:rPr>
          <w:i/>
          <w:lang w:val="pt-BR"/>
        </w:rPr>
        <w:t xml:space="preserve">22 tháng 7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HSTD-20260521-0002/BC-VFI</w:t>
      </w:r>
      <w:r>
        <w:rPr>
          <w:i/>
        </w:rPr>
        <w:t xml:space="preserve"> ngày</w:t>
      </w:r>
      <w:r>
        <w:rPr>
          <w:i/>
          <w:lang w:val="pt-BR"/>
        </w:rPr>
        <w:t xml:space="preserve"> </w:t>
      </w:r>
      <w:r>
        <w:rPr>
          <w:i/>
          <w:lang w:val="pt-BR"/>
        </w:rPr>
        <w:t xml:space="preserve">22 tháng 7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https://batdongsan.com.vn/ban-nha-mat-pho-duong-41-1-phuong-linh-dong-71/ban-tien-41-thu-duc-gan-pham-van-1-tret-4-lau-gia-10-5-ty-pr44418693</w:t>
            </w:r>
            <w:r>
              <w:rPr>
                <w:color w:val="000000" w:themeColor="text1"/>
                <w:sz w:val="22"/>
                <w:szCs w:val="22"/>
              </w:rPr>
              <w:br/>
              <w:t xml:space="preserve">0932765039</w:t>
            </w:r>
            <w:r>
              <w:rPr>
                <w:sz w:val="22"/>
                <w:szCs w:val="22"/>
              </w:rPr>
              <w:t xml:space="preserve"> </w:t>
            </w:r>
            <w:r>
              <w:rPr>
                <w:sz w:val="22"/>
                <w:szCs w:val="22"/>
              </w:rPr>
              <w:br/>
              <w:t xml:space="preserve">(Anh Luật</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9.450.000.000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Thủ Đức, Thành phố Hồ Chí Minh, đường Mặt tiền đường 41, độ rộng đường trước mặt tài sản 6m, mặt tiền 4m, 10.847818199582171, 106.74900536572767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43894"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46438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65.66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03562"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44035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46.74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Đinh Thị Lan Hương</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https://batdongsan.com.vn/ban-nha-mat-pho-duong-so-2-phuong-truong-tho-2-71/ban-tien-2-dt-6m-14-83m2-hd-thue-20-trieu-thang-gia-11-9-ty-tl-pr25281505?gidzl=0hqDM66lv1K1gmLNOBZZ5GMh0bDzvECGJwXMKNstinH9_rPP9-2o7KR-L5rnj-SOGgK0369MAj1rOABf6m</w:t>
            </w:r>
            <w:r>
              <w:rPr>
                <w:color w:val="000000" w:themeColor="text1"/>
                <w:sz w:val="22"/>
                <w:szCs w:val="22"/>
              </w:rPr>
              <w:br/>
              <w:t xml:space="preserve">0906632633</w:t>
            </w:r>
            <w:r>
              <w:rPr>
                <w:sz w:val="22"/>
                <w:szCs w:val="22"/>
              </w:rPr>
              <w:t xml:space="preserve"> </w:t>
            </w:r>
            <w:r>
              <w:rPr>
                <w:sz w:val="22"/>
                <w:szCs w:val="22"/>
              </w:rPr>
              <w:br/>
              <w:t xml:space="preserve">(Anh Thành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13.855.000.000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(98.7m², QH: 26.4m²)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Thủ Đức, Thành phố Hồ Chí Minh, đường Đường số 2, Thủ Đức, độ rộng đường trước mặt tài sản 12m, mặt tiền 4.2m, 10.834887074212734, 106.75489753696907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33.33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029808"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02980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17.31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3.3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rPr>
                <w:b/>
                <w:bCs/>
              </w:rPr>
            </w:pPr>
            <w:r>
              <w:rPr>
                <w:b/>
                <w:bCs/>
              </w:rPr>
            </w:r>
            <w:r>
              <w:rPr>
                <w:b/>
                <w:bCs/>
              </w:rPr>
            </w:r>
          </w:p>
        </w:tc>
        <w:tc>
          <w:tcPr>
            <w:tcBorders/>
            <w:tcW w:w="4701" w:type="dxa"/>
            <w:vAlign w:val="center"/>
            <w:textDirection w:val="lrTb"/>
            <w:noWrap/>
          </w:tcPr>
          <w:p>
            <w:pPr>
              <w:pBdr/>
              <w:spacing/>
              <w:ind/>
              <w:rPr>
                <w:b/>
                <w:bCs/>
              </w:rPr>
            </w:pPr>
            <w:r>
              <w:rPr>
                <w:b/>
                <w:bCs/>
              </w:rPr>
            </w:r>
            <w:r>
              <w:rPr>
                <w:b/>
                <w:bCs/>
              </w:rP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https://batdongsan.com.vn/ban-nha-mat-pho-duong-41-1-phuong-linh-dong-71/tien-uong-so-pham-van-ong-2-tang-ngang-5-8m-uong-6m-thong-tu-huong-pr45570121?gidzl=y-ZaOjqMc1JnyE1YqGYT6__qv6F92fn1igVcCPnQpKUsfkPbd5cVGBBtj6UU3SL2uFpeEZSOo4b1tnEL6W</w:t>
            </w:r>
            <w:r>
              <w:rPr>
                <w:color w:val="000000" w:themeColor="text1"/>
                <w:sz w:val="22"/>
                <w:szCs w:val="22"/>
              </w:rPr>
              <w:br/>
            </w:r>
            <w:r>
              <w:rPr>
                <w:sz w:val="22"/>
                <w:szCs w:val="22"/>
              </w:rPr>
              <w:t xml:space="preserve">SĐT: </w:t>
            </w:r>
            <w:r>
              <w:rPr>
                <w:color w:val="000000" w:themeColor="text1"/>
                <w:sz w:val="22"/>
                <w:szCs w:val="22"/>
              </w:rPr>
              <w:t xml:space="preserve">0392258931</w:t>
            </w:r>
            <w:r>
              <w:rPr>
                <w:sz w:val="22"/>
                <w:szCs w:val="22"/>
              </w:rPr>
              <w:t xml:space="preserve"> </w:t>
            </w:r>
            <w:r>
              <w:rPr>
                <w:sz w:val="22"/>
                <w:szCs w:val="22"/>
              </w:rPr>
              <w:br/>
              <w:t xml:space="preserve">(Chị Kiều</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(96.8m²)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Thủ Đức, Thành phố Hồ Chí Minh, đường Đường 41. Cách đường Phạm Văn Đồng khoảng 30, độ rộng đường trước mặt tài sản 6m, mặt tiền 5.8m, 10.847450066451602, 106.7487068998019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96.8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95965"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1959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2.9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7884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2788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6.9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0244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1024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1.7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Đinh Thị Lan Hương</w:t>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510</cp:revision>
  <dcterms:created xsi:type="dcterms:W3CDTF">2025-09-15T02:01:00Z</dcterms:created>
  <dcterms:modified xsi:type="dcterms:W3CDTF">2026-07-22T01:57:23Z</dcterms:modified>
</cp:coreProperties>
</file>