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904884</wp:posOffset>
                </wp:positionV>
                <wp:extent cx="5467350" cy="32623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231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275/2026/0799/VFI-CT.48.A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ĐỨC TÀI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 tờ bản đồ số: -/- có địa chỉ: Lô N7D khu tái định cư X2A, phường Yên Sở, quận Hoàng Mai, thành phố Hà Nội (</w:t>
                            </w:r>
                            <w:r>
                              <w:rPr>
                                <w:rFonts w:ascii="Times New Roman" w:hAnsi="Times New Roman" w:eastAsia="Times New Roman" w:cs="Times New Roman"/>
                                <w:i/>
                                <w:color w:val="000000"/>
                                <w:sz w:val="24"/>
                              </w:rPr>
                              <w:t xml:space="preserve">nay là phường Yên Sở,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BR 867016, số vào sổ cấp GCN: CH00849/294/QĐ-UB do Uỷ ban nhân dân quận Hoàng Mai cấp ngày 25/01/2014; Chủ sử dụng đất là Ông Vũ Đức Tài và Bà Đặng Thị Toàn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71.25pt;mso-position-vertical:absolute;width:430.50pt;height:256.8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275/2026/0799/VFI-CT.48.A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ĐỨC TÀI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 tờ bản đồ số: -/- có địa chỉ: Lô N7D khu tái định cư X2A, phường Yên Sở, quận Hoàng Mai, thành phố Hà Nội (</w:t>
                      </w:r>
                      <w:r>
                        <w:rPr>
                          <w:rFonts w:ascii="Times New Roman" w:hAnsi="Times New Roman" w:eastAsia="Times New Roman" w:cs="Times New Roman"/>
                          <w:i/>
                          <w:color w:val="000000"/>
                          <w:sz w:val="24"/>
                        </w:rPr>
                        <w:t xml:space="preserve">nay là phường Yên Sở,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BR 867016, số vào sổ cấp GCN: CH00849/294/QĐ-UB do Uỷ ban nhân dân quận Hoàng Mai cấp ngày 25/01/2014; Chủ sử dụng đất là Ông Vũ Đức Tài và Bà Đặng Thị Toàn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275/2026/0799/VFI-CT.48.A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27 tháng 5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ĐỨC TÀI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275/2026/0799/VFI-HĐTĐ.48.A</w:t>
      </w:r>
      <w:r>
        <w:rPr>
          <w:spacing w:val="-4"/>
          <w:lang w:val="vi-VN"/>
        </w:rPr>
        <w:t xml:space="preserve"> ký ngày </w:t>
      </w:r>
      <w:r>
        <w:rPr>
          <w:color w:val="000000" w:themeColor="text1"/>
          <w:spacing w:val="-4"/>
        </w:rPr>
        <w:t xml:space="preserve">26 tháng 5 năm 2026</w:t>
      </w:r>
      <w:r>
        <w:rPr>
          <w:spacing w:val="-4"/>
          <w:lang w:val="vi-VN"/>
        </w:rPr>
        <w:t xml:space="preserve"> </w:t>
      </w:r>
      <w:r>
        <w:rPr>
          <w:spacing w:val="-4"/>
          <w:lang w:val="vi-VN"/>
        </w:rPr>
        <w:t xml:space="preserve">giữa </w:t>
      </w:r>
      <w:r>
        <w:rPr>
          <w:color w:val="000000" w:themeColor="text1"/>
          <w:spacing w:val="-4"/>
        </w:rPr>
        <w:t xml:space="preserve">Ông Vũ Đức Tài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275/2026/0799/VFI-BC.48.A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VŨ ĐỨC TÀI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033067002009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 tờ bản đồ số: -/- có địa chỉ: Lô N7D khu tái định cư X2A, phường Yên Sở, quận Hoàng Mai, thành phố Hà Nội (</w:t>
      </w:r>
      <w:r>
        <w:rPr>
          <w:rFonts w:ascii="Times New Roman" w:hAnsi="Times New Roman" w:eastAsia="Times New Roman" w:cs="Times New Roman"/>
          <w:i/>
          <w:color w:val="000000"/>
          <w:sz w:val="24"/>
        </w:rPr>
        <w:t xml:space="preserve">nay là phường Yên Sở,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BR 867016, số vào sổ cấp GCN: CH00849/294/QĐ-UB do Uỷ ban nhân dân quận Hoàng Mai cấp ngày 25/01/2014; Chủ sử dụng đất là Ông Vũ Đức Tài và Bà Đặng Thị Toàn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 tờ bản đồ số: -/- có địa chỉ: Lô N7D khu tái định cư X2A, phường Yên Sở, quận Hoàng Mai, thành phố Hà Nội (</w:t>
            </w:r>
            <w:r>
              <w:rPr>
                <w:rFonts w:ascii="Times New Roman" w:hAnsi="Times New Roman" w:eastAsia="Times New Roman" w:cs="Times New Roman"/>
                <w:i/>
                <w:color w:val="000000"/>
                <w:sz w:val="24"/>
              </w:rPr>
              <w:t xml:space="preserve">nay là phường Yên Sở,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BR 867016, số vào sổ cấp GCN: CH00849/294/QĐ-UB do Uỷ ban nhân dân quận Hoàng Mai cấp ngày 25/01/2014; Chủ sử dụng đất là Ông Vũ Đức Tài và Bà Đặng Thị Toàn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268.000.000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16.080.000.000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16.080.000.000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tám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10346" w:type="dxa"/>
        <w:tblBorders/>
        <w:tblLayout w:type="fixed"/>
        <w:tblLook w:val="04A0" w:firstRow="1" w:lastRow="0" w:firstColumn="1" w:lastColumn="0" w:noHBand="0" w:noVBand="1"/>
      </w:tblPr>
      <w:tblGrid>
        <w:gridCol w:w="1871"/>
        <w:gridCol w:w="113"/>
        <w:gridCol w:w="3189"/>
        <w:gridCol w:w="5060"/>
        <w:gridCol w:w="113"/>
      </w:tblGrid>
      <w:tr>
        <w:trPr>
          <w:gridAfter w:val="1"/>
          <w:trHeight w:val="1843"/>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84"/>
        </w:trPr>
        <w:tc>
          <w:tcPr>
            <w:gridSpan w:val="3"/>
            <w:shd w:val="clear" w:color="auto" w:fill="auto"/>
            <w:tcBorders/>
            <w:tcMar>
              <w:left w:w="108" w:type="dxa"/>
              <w:top w:w="0" w:type="dxa"/>
              <w:right w:w="108" w:type="dxa"/>
              <w:bottom w:w="0" w:type="dxa"/>
            </w:tcMar>
            <w:tcW w:w="5173"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275/2026/0799/VFI-CT.48.A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173"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27 tháng 5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275/2026/0799/VFI-CT.48.A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VŨ ĐỨC TÀI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033067002009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 tờ bản đồ số: -/- có địa chỉ: Lô N7D khu tái định cư X2A, phường Yên Sở, quận Hoàng Mai, thành phố Hà Nội (</w:t>
            </w:r>
            <w:r>
              <w:rPr>
                <w:rFonts w:ascii="Times New Roman" w:hAnsi="Times New Roman" w:eastAsia="Times New Roman" w:cs="Times New Roman"/>
                <w:i/>
                <w:color w:val="000000"/>
                <w:sz w:val="24"/>
              </w:rPr>
              <w:t xml:space="preserve">nay là phường Yên Sở,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BR 867016, số vào sổ cấp GCN: CH00849/294/QĐ-UB do Uỷ ban nhân dân quận Hoàng Mai cấp ngày 25/01/2014; Chủ sử dụng đất là Ông Vũ Đức Tài và Bà Đặng Thị Toàn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val="0"/>
                <w:i w:val="0"/>
                <w:color w:val="ee0000"/>
              </w:rPr>
            </w:pPr>
            <w:r>
              <w:rPr>
                <w:i w:val="0"/>
                <w:iCs w:val="0"/>
                <w:color w:val="000000" w:themeColor="text1"/>
                <w:lang w:val="pt-BR"/>
              </w:rPr>
            </w:r>
            <w:r>
              <w:rPr>
                <w:rFonts w:ascii="Times New Roman" w:hAnsi="Times New Roman" w:eastAsia="Times New Roman" w:cs="Times New Roman"/>
                <w:i w:val="0"/>
                <w:iCs w:val="0"/>
                <w:color w:val="000000"/>
                <w:sz w:val="24"/>
              </w:rPr>
              <w:t xml:space="preserve">Phường Yên Sở, thành phố Hà Nội</w:t>
            </w:r>
            <w:r>
              <w:rPr>
                <w:i w:val="0"/>
                <w:iCs w:val="0"/>
                <w:color w:val="ee0000"/>
                <w:lang w:val="pt-BR"/>
              </w:rPr>
            </w:r>
            <w:r>
              <w:rPr>
                <w:bCs w:val="0"/>
                <w:i w:val="0"/>
                <w:color w:val="ee0000"/>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20.960833333333, 105.863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BR 867016, số vào sổ cấp GCN: CH00849/294/QĐ-UB do Uỷ ban nhân dân quận Hoàng Mai cấp ngày 25/01/2014; Chủ sử dụng đất là Ông Vũ Đức Tài và Bà Đặng Thị Toàn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275/2026/0799/VFI-HĐTĐ.48.A</w:t>
      </w:r>
      <w:r>
        <w:rPr>
          <w:spacing w:val="-4"/>
          <w:lang w:val="vi-VN"/>
        </w:rPr>
        <w:t xml:space="preserve"> ký ngày </w:t>
      </w:r>
      <w:r>
        <w:rPr>
          <w:color w:val="000000" w:themeColor="text1"/>
          <w:spacing w:val="-4"/>
        </w:rPr>
        <w:t xml:space="preserve">26 tháng 5 năm 2026</w:t>
      </w:r>
      <w:r>
        <w:rPr>
          <w:spacing w:val="-4"/>
          <w:lang w:val="vi-VN"/>
        </w:rPr>
        <w:t xml:space="preserve"> </w:t>
      </w:r>
      <w:r>
        <w:rPr>
          <w:spacing w:val="-4"/>
          <w:lang w:val="vi-VN"/>
        </w:rPr>
        <w:t xml:space="preserve">giữa </w:t>
      </w:r>
      <w:r>
        <w:rPr>
          <w:color w:val="000000" w:themeColor="text1"/>
          <w:spacing w:val="-4"/>
        </w:rPr>
        <w:t xml:space="preserve">Ông Vũ Đức Tài</w:t>
      </w:r>
      <w:r/>
      <w:r>
        <w:rPr>
          <w:color w:val="000000" w:themeColor="text1"/>
          <w:lang w:val="pt-BR"/>
        </w:rPr>
        <w:t xml:space="preserve">i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i/>
          <w:iCs/>
          <w:lang w:val="pt-BR"/>
        </w:rPr>
      </w:r>
      <w:r>
        <w:rPr>
          <w:rFonts w:ascii="Times New Roman" w:hAnsi="Times New Roman" w:eastAsia="Times New Roman" w:cs="Times New Roman"/>
          <w:color w:val="000000"/>
          <w:sz w:val="24"/>
        </w:rPr>
        <w:t xml:space="preserve">Bất động sản Hoàng Mai cũ đang dần trở thành tâm điểm trên thị trường Hà Nội, đặc biệt khi các dự án hạ tầng trọng điểm của khu vực được đẩy mạnh triển khai. Với sự hoàn thiện ngày càng rõ nét của hệ thống giao thông, Hoàng Mai nhanh chóng thu hút sự quan </w:t>
      </w:r>
      <w:r>
        <w:rPr>
          <w:rFonts w:ascii="Times New Roman" w:hAnsi="Times New Roman" w:eastAsia="Times New Roman" w:cs="Times New Roman"/>
          <w:color w:val="000000"/>
          <w:sz w:val="24"/>
        </w:rPr>
        <w:t xml:space="preserve">tâm của nhiều khách hàng. Khu vực này được kỳ vọng sẽ trở thành trung tâm bất động sản mới của Hà Nội. Nhiều nhà đầu tư lớn đã chọn Hoàng Mai làm điểm đến, báo hiệu tiềm năng tăng trưởng mạnh mẽ trong thời gian tới.</w:t>
      </w: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Thị trường bất động sản tại quận Hoàng Mai cũ</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quận Hoàng Mai đang chứng kiến sự gia tăng về nhu cầu, đặc biệt sau khi đại dịch Covid-19 qua đi. Xu hướng dịch chuyển ra các khu vực ngoại thành để tìm kiếm không gian sống xanh và thoáng đãng hơn ngày càng phổ biến, góp phần </w:t>
      </w:r>
      <w:r>
        <w:rPr>
          <w:rFonts w:ascii="Times New Roman" w:hAnsi="Times New Roman" w:eastAsia="Times New Roman" w:cs="Times New Roman"/>
          <w:color w:val="000000"/>
          <w:sz w:val="24"/>
        </w:rPr>
        <w:t xml:space="preserve">đẩy mạnh lượng giao dịch cũng như giá cả bất động sản, đặc biệt là các loại hình như chung cư và nhà đất. Hoạt động mua bán nhà tại Hoàng Mai hiện đang rất sôi động, thu hút sự quan tâm lớn từ phía người mua và nhà đầu tư.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nhiều dự án lớn đang được triển khai, Hoàng Mai ngày càng trở thành tâm điểm cho các nhà đầu tư bất động sản, tạo cơ hội tăng trưởng mạnh mẽ cho thị trường nơi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quy hoạch Thủ đô giai đoạn 2030 - 2050, Hoàng Mai sẽ được đầu tư phát triển cơ sở hạ tầng mạnh mẽ nhằm thúc đẩy tốc độ đô thị hóa. Quận này cũng được dự kiến sẽ mở rộng thêm với nhiều dự án lớn được triển khai.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trong những năm gần đây, hệ thống giao thông tại Hoàng Mai đã được nâng cấp đáng kể. Chỉ trong vòng 5 năm, người dân đã nhận thấy những thay đổi tích cực với sự phát triển của các tuyến đường sắt và giao thông trọng điểm, giúp tăng giá trị bấ</w:t>
      </w:r>
      <w:r>
        <w:rPr>
          <w:rFonts w:ascii="Times New Roman" w:hAnsi="Times New Roman" w:eastAsia="Times New Roman" w:cs="Times New Roman"/>
          <w:color w:val="000000"/>
          <w:sz w:val="24"/>
        </w:rPr>
        <w:t xml:space="preserve">t động sản khu vực, theo nhận định từ các chuyên gia.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Tóm lại, cơ sở hạ tầng giao thông hiện đại tại Hoàng Mai đang góp phần nâng cao giá trị bất động sản, hứa hẹn mang lại nhiều tiềm năng phát triển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nhà đất thổ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Hoàng Mai hiện đang chứng kiến sự tăng trưởng mạnh mẽ trong lĩnh vực bất động sản, đặc biệt là phân khúc nhà đất thổ cư. Giá trị bất động sản thổ cư tại khu vực này dao động từ 49 triệu/m2 đến 328 triệu/m2, tạo cơ hội hấp dẫn cho các nhà đầu tư. Theo</w:t>
      </w:r>
      <w:r>
        <w:rPr>
          <w:rFonts w:ascii="Times New Roman" w:hAnsi="Times New Roman" w:eastAsia="Times New Roman" w:cs="Times New Roman"/>
          <w:color w:val="000000"/>
          <w:sz w:val="24"/>
        </w:rPr>
        <w:t xml:space="preserve"> số liệu từ Batdongsan ngày 25/09/2024, có đến 2.831 sản phẩm bất động sản được đưa ra thị trường, cho thấy mức độ sôi động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sự phát triển hạ tầng và gia tăng dân số trong khu vực, tiềm năng tăng giá của nhà đất thổ cư tại Hoàng Mai là rất khả quan. Đây chính là thời điểm vàng cho các nhà đầu tư tìm kiếm cơ hội sinh lời từ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căn hộ chung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chung cư tại quận Hoàng Mai hiện đang thu hút sự quan tâm lớn từ các nhà đầu tư nhờ vào mức tăng trưởng giá trị ổn định và tiềm năng phát triển. Mặc dù mặt bằng giá chung cư tại Hoàng Mai vẫn thấp hơn so với nhiều khu vực trung tâm khác của Hà N</w:t>
      </w:r>
      <w:r>
        <w:rPr>
          <w:rFonts w:ascii="Times New Roman" w:hAnsi="Times New Roman" w:eastAsia="Times New Roman" w:cs="Times New Roman"/>
          <w:color w:val="000000"/>
          <w:sz w:val="24"/>
        </w:rPr>
        <w:t xml:space="preserve">ội, nhưng giá căn hộ tại đây đã và đang tăng trưởng đáng kể trong những năm gần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Cụ thể, tại dự án T&amp;T Riverview (Vĩnh Hưng, Hoàng Mai), giá căn hộ hiện nay đang dao động từ 43,33 - 50,9 triệu đồng/m2, trong khi vào quý I/2019, mức giá chỉ khoảng 20,9 - 25,4 triệu đồng/m2. Chỉ trong vòng một năm từ quý IV/2022 đến quý IV/2023, giá bán</w:t>
      </w:r>
      <w:r>
        <w:rPr>
          <w:rFonts w:ascii="Times New Roman" w:hAnsi="Times New Roman" w:eastAsia="Times New Roman" w:cs="Times New Roman"/>
          <w:color w:val="000000"/>
          <w:sz w:val="24"/>
        </w:rPr>
        <w:t xml:space="preserve"> đã tăng 7,4% mỗi năm, thể hiện sự tăng trưởng mạnh mẽ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Tương tự, dự án tại Khu đô thị mới Linh Đàm ghi nhận mức giá trung bình hiện nay khoảng 31,29-70,11 triệu đồng/m2, trong khi năm 2019, con số này chỉ vào khoảng 22 triệu đồng/m2. Trong năm vừa qua, từ quý IV/2022 đến quý IV/2023, giá bán tại khu vực này đ</w:t>
      </w:r>
      <w:r>
        <w:rPr>
          <w:rFonts w:ascii="Times New Roman" w:hAnsi="Times New Roman" w:eastAsia="Times New Roman" w:cs="Times New Roman"/>
          <w:color w:val="000000"/>
          <w:sz w:val="24"/>
        </w:rPr>
        <w:t xml:space="preserve">ã tăng 11,1%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Dự án Feliz Homes (Hoàng Văn Thụ, Hoàng Mai) cũng cho thấy xu hướng tương tự, với giá bán căn hộ trung bình hiện nay từ 49,57-72,92 triệu đồng/m2, so với mức giá 25-29,2 triệu đồng/m2 vào quý II/2020. Từ quý IV/2022 đến quý IV/2023, giá căn hộ tại đây đã </w:t>
      </w:r>
      <w:r>
        <w:rPr>
          <w:rFonts w:ascii="Times New Roman" w:hAnsi="Times New Roman" w:eastAsia="Times New Roman" w:cs="Times New Roman"/>
          <w:color w:val="000000"/>
          <w:sz w:val="24"/>
        </w:rPr>
        <w:t xml:space="preserve">tăng 6,3%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Cuối cùng, tại dự án Sunshine Palace (Mai Động, Hoàng Mai), giá căn hộ hiện đang ở mức từ 48,78 - 74,63 triệu đồng/m2, so với mức 26 - 30,3 triệu đồng/m2 vào quý I/2019.</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con số này không chỉ thể hiện tiềm năng tăng giá mà còn khẳng định quận Hoàng Mai đang trở thành một trong những khu vực phát triển mạnh mẽ về bất động sản chung cư tại Hà Nội. Việc đầu tư vào các dự án chung cư tại đây, với mức giá đang tăng đều đặ</w:t>
      </w:r>
      <w:r>
        <w:rPr>
          <w:rFonts w:ascii="Times New Roman" w:hAnsi="Times New Roman" w:eastAsia="Times New Roman" w:cs="Times New Roman"/>
          <w:color w:val="000000"/>
          <w:sz w:val="24"/>
        </w:rPr>
        <w:t xml:space="preserve">n mỗi năm, hứa hẹn mang lại giá trị gia tăng cao cho các nhà đầu tư trong thời gian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những tiềm năng và cơ hội hiện có, thị trường bất động sản Hoàng Mai hứa hẹn sẽ tiếp tục thu hút sự quan tâm từ các nhà đầu tư. Việc nắm bắt những xu hướng và biến động của thị trường sẽ giúp bạn đưa ra quyết định đầu tư thông minh và hiệu quả. Hãy th</w:t>
      </w:r>
      <w:r>
        <w:rPr>
          <w:rFonts w:ascii="Times New Roman" w:hAnsi="Times New Roman" w:eastAsia="Times New Roman" w:cs="Times New Roman"/>
          <w:color w:val="000000"/>
          <w:sz w:val="24"/>
        </w:rPr>
        <w:t xml:space="preserve">eo dõi sát sao và chuẩn bị cho những cơ hội phát triển trong tương lai gần tại khu vực này!</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(Nguồm tham khảo: https://onehousing.vn/blog/suc-hut-ve-tiem-nang-bat-dong-san-khu-vuc-hoang-mai-co-gi-noi-bat-n17t)</w:t>
      </w:r>
      <w:r/>
      <w:r>
        <w:rPr>
          <w:lang w:val="pt-BR"/>
        </w:rPr>
      </w:r>
      <w:r>
        <w:rPr>
          <w:i/>
          <w:iCs/>
          <w:lang w:val="pt-BR"/>
        </w:rPr>
      </w: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 tờ bản đồ số: -/- có địa chỉ: Lô N7D khu tái định cư X2A, phường Yên Sở, quận Hoàng Mai, thành phố Hà Nội (</w:t>
            </w:r>
            <w:r>
              <w:rPr>
                <w:rFonts w:ascii="Times New Roman" w:hAnsi="Times New Roman" w:eastAsia="Times New Roman" w:cs="Times New Roman"/>
                <w:b/>
                <w:bCs/>
                <w:i/>
                <w:color w:val="000000"/>
                <w:sz w:val="24"/>
              </w:rPr>
              <w:t xml:space="preserve">nay là phường Yên Sở,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BR 867016, số vào sổ cấp GCN: CH00849/294/QĐ-UB do Uỷ ban nhân dân quận Hoàng Mai cấp ngày 25/01/2014; Chủ sử dụng đất là Ông Vũ Đức Tài và Bà Đặng Thị Toàn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Lô N7D khu tái định cư X2A, phường Yên Sở, quận Hoàng Mai, thành phố Hà Nội (</w:t>
            </w:r>
            <w:r>
              <w:rPr>
                <w:rFonts w:ascii="Times New Roman" w:hAnsi="Times New Roman" w:eastAsia="Times New Roman" w:cs="Times New Roman"/>
                <w:b w:val="0"/>
                <w:bCs w:val="0"/>
                <w:i/>
                <w:color w:val="000000"/>
                <w:sz w:val="24"/>
              </w:rPr>
              <w:t xml:space="preserve">nay là phường Yên Sở, thành phố Hà Nội</w:t>
            </w:r>
            <w:r>
              <w:rPr>
                <w:rFonts w:ascii="Times New Roman" w:hAnsi="Times New Roman" w:eastAsia="Times New Roman" w:cs="Times New Roman"/>
                <w:b w:val="0"/>
                <w:bCs w:val="0"/>
                <w:color w:val="000000"/>
                <w:sz w:val="24"/>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nội khu tái định cư</w:t>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7,5m + vỉa hè 5,0m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7,5m + vỉa hè 5,0m</w:t>
            </w:r>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trong khu tái định cư X2A. Tài sản cách đường QL1A khoảng 300m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Nam: Tiếp giáp đường giao thông;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khác: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20.960833333333</w:t>
            </w:r>
            <w:r>
              <w:rPr>
                <w:color w:val="000000"/>
              </w:rPr>
              <w:t xml:space="preserve">, </w:t>
            </w:r>
            <w:r>
              <w:rPr>
                <w:color w:val="000000"/>
              </w:rPr>
              <w:t xml:space="preserve">105.863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3.5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4,45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Vuông vức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lợp tôn tạm</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Yên Sở,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Yên Sở,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Yên Sở,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Yên Sở,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https://guland.vn/post/ban-nha-x2a-yen-so-100m2-x-7-tang-thang-may-can-goc-thoang-via-he-o-to-tranh-view-ho-28x-ty-1877279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https://www.facebook.com/share/p/1EAFChkTwv/</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https://batdongsan.com.vn/ban-dat-duong-tam-trinh-phuong-yen-so/ban-phan-lo-x2b-60m-view-vuon-hoa-do-don-dau-trinh-pr44981379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0388683607</w:t>
            </w:r>
            <w:r>
              <w:rPr>
                <w:sz w:val="22"/>
                <w:szCs w:val="22"/>
              </w:rPr>
              <w:t xml:space="preserve"> </w:t>
            </w:r>
            <w:r>
              <w:rPr>
                <w:sz w:val="22"/>
                <w:szCs w:val="22"/>
              </w:rPr>
              <w:br/>
              <w:t xml:space="preserve">(</w:t>
            </w:r>
            <w:r>
              <w:rPr>
                <w:sz w:val="22"/>
                <w:szCs w:val="22"/>
              </w:rPr>
              <w:t xml:space="preserve">Lê Quốc Trí</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0986 956 030</w:t>
            </w:r>
            <w:r>
              <w:rPr>
                <w:sz w:val="22"/>
                <w:szCs w:val="22"/>
              </w:rPr>
              <w:br/>
            </w:r>
            <w:r>
              <w:rPr>
                <w:sz w:val="22"/>
                <w:szCs w:val="22"/>
              </w:rPr>
              <w:t xml:space="preserve">(</w:t>
            </w:r>
            <w:r>
              <w:rPr>
                <w:sz w:val="22"/>
                <w:szCs w:val="22"/>
              </w:rPr>
              <w:t xml:space="preserve">Phạm 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0936082293</w:t>
            </w:r>
            <w:r>
              <w:rPr>
                <w:sz w:val="22"/>
                <w:szCs w:val="22"/>
              </w:rPr>
              <w:br/>
            </w:r>
            <w:r>
              <w:rPr>
                <w:sz w:val="22"/>
                <w:szCs w:val="22"/>
              </w:rPr>
              <w:t xml:space="preserve">(</w:t>
            </w:r>
            <w:r>
              <w:rPr>
                <w:sz w:val="22"/>
                <w:szCs w:val="22"/>
              </w:rPr>
              <w:t xml:space="preserve">Vũ Anh Tuấn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tái định cư X2A. Tài sản cách QL1A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tái định cư X2A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tái định cư X2A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tái định cư X2B</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7,5m +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có thang máy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Tái sản trên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7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5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30.500.000.000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18.900.000.000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16.500.000.000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27.450.000.000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17.388.000.000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15.180.000.000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Chi tiết tính toán</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tài sản trên đất (đồng)</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4.080.180.608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1.811.968.256</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clear" w:color="ffffff" w:themeColor="background1" w:fill="ffffff" w:themeFill="background1"/>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clear" w:color="ffffff" w:themeColor="background1" w:fill="ffffff" w:themeFill="background1"/>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30/3/2026 của Bộ Xây Dựng (đồng/m²)</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8.571.808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8.089.144</w:t>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clear" w:color="ffffff" w:themeColor="background1" w:fill="ffffff" w:themeFill="background1"/>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clear" w:color="ffffff" w:themeColor="background1" w:fill="ffffff" w:themeFill="background1"/>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w:t>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2</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 trị đất (đồng)</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27.450.000.000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17.388.000.000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15.180.000.000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3</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 giá QSDĐ (đồng/m²)</w:t>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292.122.742</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278.143.424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261.724.138</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23.369.819.392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15.576.031.744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15.180.000.000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292.122.742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292.122.742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tái định cư X2A. Tài sản cách QL1A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tái định cư X2A</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tái định cư X2A</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tái định cư X2B</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292.122.742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292.122.742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7,5m +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7,5m +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7,5m +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7,5m +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292.122.742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14.606.137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306.728.879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306.728.879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-29.212.274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277.516.605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277.516.605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Nhà có thang máy</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-14.606.137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262.910.468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278.143.424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261.724.138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262.910.468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278.143.424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261.724.138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267.592.677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58.424.548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29.212.274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1,75% đến</w:t>
      </w:r>
      <w:r>
        <w:t xml:space="preserve"> 3,94%,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262.910.468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87.654.350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278.143.424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92.705.203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261.724.138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87.232.655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267.592.208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268.000.000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 tờ bản đồ số: -/- có địa chỉ: Lô N7D khu tái định cư X2A, phường Yên Sở, quận Hoàng Mai, thành phố Hà Nội (</w:t>
            </w:r>
            <w:r>
              <w:rPr>
                <w:rFonts w:ascii="Times New Roman" w:hAnsi="Times New Roman" w:eastAsia="Times New Roman" w:cs="Times New Roman"/>
                <w:i/>
                <w:color w:val="000000"/>
                <w:sz w:val="24"/>
              </w:rPr>
              <w:t xml:space="preserve">nay là phường Yên Sở,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BR 867016, số vào sổ cấp GCN: CH00849/294/QĐ-UB do Uỷ ban nhân dân quận Hoàng Mai cấp ngày 25/01/2014; Chủ sử dụng đất là Ông Vũ Đức Tài và Bà Đặng Thị Toàn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268.000.000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16.080.000.000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16.080.000.000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tám mươi triệu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275/2026/0799/VFI-CT.48.A</w:t>
      </w:r>
      <w:r>
        <w:rPr>
          <w:color w:val="ff0000"/>
          <w:lang w:val="vi-VN"/>
        </w:rPr>
        <w:t xml:space="preserve"> </w:t>
      </w:r>
      <w:r>
        <w:rPr>
          <w:color w:val="000000" w:themeColor="text1"/>
        </w:rPr>
        <w:t xml:space="preserve">ngày 27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275/2026/0799/VFI-BC.48.A</w:t>
      </w:r>
      <w:r>
        <w:rPr>
          <w:i/>
          <w:lang w:val="pt-BR"/>
        </w:rPr>
        <w:t xml:space="preserve"> </w:t>
      </w:r>
      <w:r>
        <w:rPr>
          <w:i/>
          <w:lang w:val="pt-BR"/>
        </w:rPr>
        <w:t xml:space="preserve">27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69376" cy="23169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69115" name=""/>
                              <pic:cNvPicPr>
                                <a:picLocks noChangeAspect="1"/>
                              </pic:cNvPicPr>
                              <pic:nvPr/>
                            </pic:nvPicPr>
                            <pic:blipFill rotWithShape="1">
                              <a:blip r:embed="rId19"/>
                              <a:stretch/>
                            </pic:blipFill>
                            <pic:spPr bwMode="auto">
                              <a:xfrm flipH="0" flipV="0">
                                <a:off x="0" y="0"/>
                                <a:ext cx="1069376" cy="23169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4.20pt;height:182.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9584" cy="206218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0251" name=""/>
                              <pic:cNvPicPr>
                                <a:picLocks noChangeAspect="1"/>
                              </pic:cNvPicPr>
                              <pic:nvPr/>
                            </pic:nvPicPr>
                            <pic:blipFill rotWithShape="1">
                              <a:blip r:embed="rId20"/>
                              <a:stretch/>
                            </pic:blipFill>
                            <pic:spPr bwMode="auto">
                              <a:xfrm flipH="0" flipV="0">
                                <a:off x="0" y="0"/>
                                <a:ext cx="2749583" cy="20621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50pt;height:162.3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6220" cy="202216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0354" name=""/>
                              <pic:cNvPicPr>
                                <a:picLocks noChangeAspect="1"/>
                              </pic:cNvPicPr>
                              <pic:nvPr/>
                            </pic:nvPicPr>
                            <pic:blipFill rotWithShape="1">
                              <a:blip r:embed="rId21"/>
                              <a:stretch/>
                            </pic:blipFill>
                            <pic:spPr bwMode="auto">
                              <a:xfrm flipH="0" flipV="0">
                                <a:off x="0" y="0"/>
                                <a:ext cx="2696219" cy="20221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30pt;height:159.2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9486" cy="205461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98198" name=""/>
                              <pic:cNvPicPr>
                                <a:picLocks noChangeAspect="1"/>
                              </pic:cNvPicPr>
                              <pic:nvPr/>
                            </pic:nvPicPr>
                            <pic:blipFill rotWithShape="1">
                              <a:blip r:embed="rId22"/>
                              <a:stretch/>
                            </pic:blipFill>
                            <pic:spPr bwMode="auto">
                              <a:xfrm flipH="0" flipV="0">
                                <a:off x="0" y="0"/>
                                <a:ext cx="2739485" cy="20546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5.71pt;height:161.7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2480" cy="20568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18073" name=""/>
                              <pic:cNvPicPr>
                                <a:picLocks noChangeAspect="1"/>
                              </pic:cNvPicPr>
                              <pic:nvPr/>
                            </pic:nvPicPr>
                            <pic:blipFill rotWithShape="1">
                              <a:blip r:embed="rId23"/>
                              <a:stretch/>
                            </pic:blipFill>
                            <pic:spPr bwMode="auto">
                              <a:xfrm flipH="0" flipV="0">
                                <a:off x="0" y="0"/>
                                <a:ext cx="2742480" cy="2056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94pt;height:161.9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3386" cy="210253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95992" name=""/>
                              <pic:cNvPicPr>
                                <a:picLocks noChangeAspect="1"/>
                              </pic:cNvPicPr>
                              <pic:nvPr/>
                            </pic:nvPicPr>
                            <pic:blipFill rotWithShape="1">
                              <a:blip r:embed="rId24"/>
                              <a:stretch/>
                            </pic:blipFill>
                            <pic:spPr bwMode="auto">
                              <a:xfrm flipH="0" flipV="0">
                                <a:off x="0" y="0"/>
                                <a:ext cx="2803385" cy="21025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74pt;height:165.55pt;mso-wrap-distance-left:0.00pt;mso-wrap-distance-top:0.00pt;mso-wrap-distance-right:0.00pt;mso-wrap-distance-bottom:0.00pt;z-index:1;" stroked="false">
                      <v:imagedata r:id="rId24" o:title=""/>
                      <o:lock v:ext="edit" rotation="t"/>
                    </v:shape>
                  </w:pict>
                </mc:Fallback>
              </mc:AlternateContent>
            </w: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275/2026/0799/VFI-BC.48.A</w:t>
      </w:r>
      <w:r>
        <w:rPr>
          <w:i/>
          <w:lang w:val="pt-BR"/>
        </w:rPr>
        <w:t xml:space="preserve"> </w:t>
      </w:r>
      <w:r>
        <w:rPr>
          <w:i/>
          <w:lang w:val="pt-BR"/>
        </w:rPr>
        <w:t xml:space="preserve">27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https://guland.vn/post/ban-nha-x2a-yen-so-100m2-x-7-tang-thang-may-can-goc-thoang-via-he-o-to-tranh-view-ho-28x-ty-1877279</w:t>
            </w:r>
            <w:r>
              <w:rPr>
                <w:color w:val="000000" w:themeColor="text1"/>
                <w:sz w:val="22"/>
                <w:szCs w:val="22"/>
              </w:rPr>
              <w:br/>
              <w:t xml:space="preserve">0388683607</w:t>
            </w:r>
            <w:r>
              <w:rPr>
                <w:sz w:val="22"/>
                <w:szCs w:val="22"/>
              </w:rPr>
              <w:t xml:space="preserve"> </w:t>
            </w:r>
            <w:r>
              <w:rPr>
                <w:sz w:val="22"/>
                <w:szCs w:val="22"/>
              </w:rPr>
              <w:br/>
              <w:t xml:space="preserve">(Lê Quốc Trí</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phân lô x2a</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74960" cy="2218918"/>
                      <wp:effectExtent l="0" t="0" r="0" b="0"/>
                      <wp:docPr id="12" name=""/>
                      <wp:cNvGraphicFramePr/>
                      <a:graphic xmlns:a="http://schemas.openxmlformats.org/drawingml/2006/main">
                        <a:graphicData uri="http://schemas.openxmlformats.org/drawingml/2006/picture">
                          <pic:pic xmlns:pic="http://schemas.openxmlformats.org/drawingml/2006/picture">
                            <pic:nvPicPr>
                              <pic:cNvPr id="273666619" name="" descr=""/>
                              <pic:cNvPicPr/>
                              <pic:nvPr/>
                            </pic:nvPicPr>
                            <pic:blipFill rotWithShape="1">
                              <a:blip r:embed="rId25"/>
                              <a:stretch/>
                            </pic:blipFill>
                            <pic:spPr bwMode="auto">
                              <a:xfrm flipH="0" flipV="0">
                                <a:off x="0" y="0"/>
                                <a:ext cx="2674959" cy="22189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0.63pt;height:174.72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73358" cy="214576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171487027" name="" descr=""/>
                              <pic:cNvPicPr/>
                              <pic:nvPr/>
                            </pic:nvPicPr>
                            <pic:blipFill rotWithShape="1">
                              <a:blip r:embed="rId26"/>
                              <a:stretch/>
                            </pic:blipFill>
                            <pic:spPr bwMode="auto">
                              <a:xfrm flipH="0" flipV="0">
                                <a:off x="0" y="0"/>
                                <a:ext cx="2673358" cy="2145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0.50pt;height:168.96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https://www.facebook.com/share/p/1EAFChkTwv/</w:t>
            </w:r>
            <w:r>
              <w:rPr>
                <w:color w:val="000000" w:themeColor="text1"/>
                <w:sz w:val="22"/>
                <w:szCs w:val="22"/>
              </w:rPr>
              <w:br/>
              <w:t xml:space="preserve">0986 956 030</w:t>
            </w:r>
            <w:r>
              <w:rPr>
                <w:sz w:val="22"/>
                <w:szCs w:val="22"/>
              </w:rPr>
              <w:t xml:space="preserve"> </w:t>
            </w:r>
            <w:r>
              <w:rPr>
                <w:sz w:val="22"/>
                <w:szCs w:val="22"/>
              </w:rPr>
              <w:br/>
              <w:t xml:space="preserve">(Phạm 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17.388.000.000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Tài sản nằm trong khu phân lô X2A</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17660" cy="3100841"/>
                      <wp:effectExtent l="0" t="0" r="0" b="0"/>
                      <wp:docPr id="14" name=""/>
                      <wp:cNvGraphicFramePr/>
                      <a:graphic xmlns:a="http://schemas.openxmlformats.org/drawingml/2006/main">
                        <a:graphicData uri="http://schemas.openxmlformats.org/drawingml/2006/picture">
                          <pic:pic xmlns:pic="http://schemas.openxmlformats.org/drawingml/2006/picture">
                            <pic:nvPicPr>
                              <pic:cNvPr id="624712906" name="" descr=""/>
                              <pic:cNvPicPr/>
                              <pic:nvPr/>
                            </pic:nvPicPr>
                            <pic:blipFill rotWithShape="1">
                              <a:blip r:embed="rId27"/>
                              <a:stretch/>
                            </pic:blipFill>
                            <pic:spPr bwMode="auto">
                              <a:xfrm flipH="0" flipV="0">
                                <a:off x="0" y="0"/>
                                <a:ext cx="1417659" cy="31008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1.63pt;height:244.16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82728" cy="3088378"/>
                      <wp:effectExtent l="0" t="0" r="0" b="0"/>
                      <wp:docPr id="15" name=""/>
                      <wp:cNvGraphicFramePr/>
                      <a:graphic xmlns:a="http://schemas.openxmlformats.org/drawingml/2006/main">
                        <a:graphicData uri="http://schemas.openxmlformats.org/drawingml/2006/picture">
                          <pic:pic xmlns:pic="http://schemas.openxmlformats.org/drawingml/2006/picture">
                            <pic:nvPicPr>
                              <pic:cNvPr id="660623121" name="" descr=""/>
                              <pic:cNvPicPr/>
                              <pic:nvPr/>
                            </pic:nvPicPr>
                            <pic:blipFill rotWithShape="1">
                              <a:blip r:embed="rId28"/>
                              <a:stretch/>
                            </pic:blipFill>
                            <pic:spPr bwMode="auto">
                              <a:xfrm flipH="0" flipV="0">
                                <a:off x="0" y="0"/>
                                <a:ext cx="1482728" cy="30883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6.75pt;height:243.18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tc>
      </w:tr>
    </w:tbl>
    <w:p>
      <w:pPr>
        <w:pBdr/>
        <w:spacing/>
        <w:ind/>
        <w:rPr/>
      </w:pPr>
      <w: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https://batdongsan.com.vn/ban-dat-duong-tam-trinh-phuong-yen-so/ban-phan-lo-x2b-60m-view-vuon-hoa-do-don-dau-trinh-pr44981379</w:t>
            </w:r>
            <w:r>
              <w:rPr>
                <w:color w:val="000000" w:themeColor="text1"/>
                <w:sz w:val="22"/>
                <w:szCs w:val="22"/>
              </w:rPr>
              <w:br/>
            </w:r>
            <w:r>
              <w:rPr>
                <w:sz w:val="22"/>
                <w:szCs w:val="22"/>
              </w:rPr>
              <w:t xml:space="preserve">SĐT: </w:t>
            </w:r>
            <w:r>
              <w:rPr>
                <w:color w:val="000000" w:themeColor="text1"/>
                <w:sz w:val="22"/>
                <w:szCs w:val="22"/>
              </w:rPr>
              <w:t xml:space="preserve">0936082293</w:t>
            </w:r>
            <w:r>
              <w:rPr>
                <w:sz w:val="22"/>
                <w:szCs w:val="22"/>
              </w:rPr>
              <w:t xml:space="preserve"> </w:t>
            </w:r>
            <w:r>
              <w:rPr>
                <w:sz w:val="22"/>
                <w:szCs w:val="22"/>
              </w:rPr>
              <w:br/>
              <w:t xml:space="preserve">(Vũ Anh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15.180.000.000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tát định cư X2B</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36885" cy="2173153"/>
                      <wp:effectExtent l="0" t="0" r="0" b="0"/>
                      <wp:docPr id="16" name=""/>
                      <wp:cNvGraphicFramePr/>
                      <a:graphic xmlns:a="http://schemas.openxmlformats.org/drawingml/2006/main">
                        <a:graphicData uri="http://schemas.openxmlformats.org/drawingml/2006/picture">
                          <pic:pic xmlns:pic="http://schemas.openxmlformats.org/drawingml/2006/picture">
                            <pic:nvPicPr>
                              <pic:cNvPr id="774108031" name="" descr=""/>
                              <pic:cNvPicPr/>
                              <pic:nvPr/>
                            </pic:nvPicPr>
                            <pic:blipFill rotWithShape="1">
                              <a:blip r:embed="rId29"/>
                              <a:stretch/>
                            </pic:blipFill>
                            <pic:spPr bwMode="auto">
                              <a:xfrm flipH="0" flipV="0">
                                <a:off x="0" y="0"/>
                                <a:ext cx="2836884" cy="21731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3.38pt;height:171.11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5110" cy="20505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222305940" name="" descr=""/>
                              <pic:cNvPicPr/>
                              <pic:nvPr/>
                            </pic:nvPicPr>
                            <pic:blipFill rotWithShape="1">
                              <a:blip r:embed="rId30"/>
                              <a:stretch/>
                            </pic:blipFill>
                            <pic:spPr bwMode="auto">
                              <a:xfrm flipH="0" flipV="0">
                                <a:off x="0" y="0"/>
                                <a:ext cx="2705109" cy="2050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3.00pt;height:161.46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b/>
                <w:bCs/>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
              <w:rPr>
                <w:b/>
                <w:bCs/>
              </w:rPr>
            </w:r>
            <w:r>
              <w:rPr>
                <w:b/>
                <w:bCs/>
              </w:rPr>
            </w:r>
            <w:r>
              <w:rPr>
                <w:b/>
                <w:bCs/>
              </w:rPr>
            </w:r>
          </w:p>
        </w:tc>
      </w:tr>
    </w:tbl>
    <w:p>
      <w:pPr>
        <w:pBdr/>
        <w:shd w:val="nil"/>
        <w:spacing/>
        <w:ind/>
        <w:rPr>
          <w:lang w:val="pt-BR"/>
        </w:rPr>
      </w:pPr>
      <w:r>
        <w:rPr>
          <w:iCs/>
          <w:lang w:val="pt-BR"/>
        </w:rPr>
        <w:br w:type="page" w:clear="all"/>
      </w:r>
      <w:r>
        <w:rPr>
          <w:iCs/>
          <w:lang w:val="pt-BR"/>
        </w:rPr>
      </w:r>
      <w:r>
        <w:rPr>
          <w:iCs/>
          <w:lang w:val="pt-BR"/>
        </w:rPr>
      </w:r>
    </w:p>
    <w:p>
      <w:pPr>
        <w:pBdr/>
        <w:spacing w:after="200" w:line="276" w:lineRule="auto"/>
        <w:ind/>
        <w:jc w:val="center"/>
        <w:rPr>
          <w:b/>
          <w:bCs/>
          <w:iCs/>
          <w:highlight w:val="none"/>
          <w:lang w:val="pt-BR"/>
        </w:rPr>
      </w:pPr>
      <w:r>
        <w:rPr>
          <w:b/>
          <w:bCs/>
          <w:iCs/>
          <w:lang w:val="pt-BR"/>
        </w:rPr>
        <w:t xml:space="preserve">BIÊN BẢN KHẢO SÁT</w:t>
      </w:r>
      <w:r>
        <w:rPr>
          <w:b/>
          <w:bCs/>
          <w:i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12723"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iCs/>
          <w:highlight w:val="none"/>
          <w:lang w:val="pt-BR"/>
        </w:rPr>
      </w:r>
      <w:r>
        <w:rPr>
          <w:b/>
          <w:bCs/>
          <w:iCs/>
          <w:highlight w:val="none"/>
          <w:lang w:val="pt-BR"/>
        </w:rPr>
      </w:r>
      <w:r>
        <w:rPr>
          <w:b/>
          <w:bCs/>
        </w:rPr>
      </w:r>
    </w:p>
    <w:p>
      <w:pPr>
        <w:pBdr/>
        <w:shd w:val="nil"/>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GIẤY CHỨNG NHẬN QSDĐ</w:t>
      </w:r>
      <w:r>
        <w:rPr>
          <w:b/>
          <w:bCs/>
        </w:rPr>
      </w:r>
    </w:p>
    <w:p>
      <w:pPr>
        <w:pBdr/>
        <w:spacing w:after="200" w:line="276" w:lineRule="auto"/>
        <w:ind/>
        <w:jc w:val="center"/>
        <w:rPr>
          <w:b/>
          <w:bCs/>
          <w:highlight w:val="none"/>
          <w:lang w:val="pt-BR"/>
        </w:rPr>
      </w:pPr>
      <w:r>
        <w:rPr>
          <w:b/>
          <w:bCs/>
          <w:iCs/>
          <w:highlight w:val="none"/>
          <w:lang w:val="pt-BR"/>
        </w:rPr>
      </w:r>
      <w:r/>
      <w:r/>
      <w:r>
        <mc:AlternateContent>
          <mc:Choice Requires="wpg">
            <w:drawing>
              <wp:inline xmlns:wp="http://schemas.openxmlformats.org/drawingml/2006/wordprocessingDrawing" distT="0" distB="0" distL="0" distR="0">
                <wp:extent cx="6242364" cy="827717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83306" name=""/>
                        <pic:cNvPicPr>
                          <a:picLocks noChangeAspect="1"/>
                        </pic:cNvPicPr>
                        <pic:nvPr/>
                      </pic:nvPicPr>
                      <pic:blipFill rotWithShape="1">
                        <a:blip r:embed="rId32"/>
                        <a:srcRect l="6005" t="10511" r="4061" b="7875"/>
                        <a:stretch/>
                      </pic:blipFill>
                      <pic:spPr bwMode="auto">
                        <a:xfrm flipH="0" flipV="0">
                          <a:off x="0" y="0"/>
                          <a:ext cx="6242364" cy="82771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91.52pt;height:651.75pt;mso-wrap-distance-left:0.00pt;mso-wrap-distance-top:0.00pt;mso-wrap-distance-right:0.00pt;mso-wrap-distance-bottom:0.00pt;z-index:1;" stroked="false">
                <v:imagedata r:id="rId32" o:title="" croptop="6888f" cropleft="3935f" cropbottom="5161f" cropright="2661f"/>
                <o:lock v:ext="edit" rotation="t"/>
              </v:shape>
            </w:pict>
          </mc:Fallback>
        </mc:AlternateContent>
      </w:r>
      <w:r/>
      <w:r/>
      <w:r>
        <w:rPr>
          <w:b/>
          <w:bCs/>
          <w:iCs/>
          <w:highlight w:val="none"/>
          <w:lang w:val="pt-BR"/>
        </w:rPr>
      </w:r>
      <w:r>
        <w:rPr>
          <w:b/>
          <w:bCs/>
          <w:iCs/>
          <w:highlight w:val="none"/>
          <w:lang w:val="pt-BR"/>
        </w:rPr>
      </w:r>
      <w:r>
        <w:rPr>
          <w:b/>
          <w:bCs/>
        </w:rPr>
      </w:r>
    </w:p>
    <w:p>
      <w:pPr>
        <w:pBdr/>
        <w:shd w:val="nil"/>
        <w:spacing/>
        <w:ind/>
        <w:rPr>
          <w:b/>
          <w:bCs/>
        </w:rPr>
      </w:pPr>
      <w:r>
        <w:rPr>
          <w:b/>
          <w:bCs/>
        </w:rPr>
        <w:br w:type="page" w:clear="all"/>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605710" cy="634694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30388" name=""/>
                        <pic:cNvPicPr>
                          <a:picLocks noChangeAspect="1"/>
                        </pic:cNvPicPr>
                        <pic:nvPr/>
                      </pic:nvPicPr>
                      <pic:blipFill rotWithShape="1">
                        <a:blip r:embed="rId33"/>
                        <a:srcRect l="4728" t="11498" r="5273" b="0"/>
                        <a:stretch/>
                      </pic:blipFill>
                      <pic:spPr bwMode="auto">
                        <a:xfrm rot="16199969" flipH="0" flipV="0">
                          <a:off x="0" y="0"/>
                          <a:ext cx="8605710" cy="63469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77.61pt;height:499.76pt;mso-wrap-distance-left:0.00pt;mso-wrap-distance-top:0.00pt;mso-wrap-distance-right:0.00pt;mso-wrap-distance-bottom:0.00pt;rotation:269;z-index:1;" stroked="false">
                <v:imagedata r:id="rId33" o:title="" croptop="7535f" cropleft="3099f" cropbottom="0f" cropright="3456f"/>
                <o:lock v:ext="edit" rotation="t"/>
              </v:shape>
            </w:pict>
          </mc:Fallback>
        </mc:AlternateContent>
      </w:r>
      <w:r>
        <w:rPr>
          <w:b/>
          <w:bCs/>
        </w:rPr>
      </w:r>
    </w:p>
    <w:p>
      <w:pPr>
        <w:pBdr/>
        <w:shd w:val="nil"/>
        <w:spacing/>
        <w:ind/>
        <w:rPr>
          <w:b/>
          <w:bCs/>
        </w:rPr>
      </w:pPr>
      <w:r>
        <w:rPr>
          <w:b/>
          <w:bCs/>
        </w:rPr>
        <w:br w:type="page" w:clear="all"/>
      </w:r>
      <w:r>
        <w:rPr>
          <w:b/>
          <w:bCs/>
        </w:rPr>
      </w:r>
      <w:r>
        <w:rPr>
          <w:b/>
          <w:bCs/>
        </w:rPr>
      </w:r>
    </w:p>
    <w:p>
      <w:pPr>
        <w:pBdr/>
        <w:spacing w:after="200" w:line="276" w:lineRule="auto"/>
        <w:ind/>
        <w:jc w:val="center"/>
        <w:rPr>
          <w:highlight w:val="none"/>
        </w:rPr>
      </w:pPr>
      <w:r>
        <w:rPr>
          <w:highlight w:val="none"/>
        </w:rPr>
      </w:r>
      <w:r/>
      <w:r/>
      <w:r>
        <mc:AlternateContent>
          <mc:Choice Requires="wpg">
            <w:drawing>
              <wp:inline xmlns:wp="http://schemas.openxmlformats.org/drawingml/2006/wordprocessingDrawing" distT="0" distB="0" distL="0" distR="0">
                <wp:extent cx="6067793" cy="83580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844341" name=""/>
                        <pic:cNvPicPr>
                          <a:picLocks noChangeAspect="1"/>
                        </pic:cNvPicPr>
                        <pic:nvPr/>
                      </pic:nvPicPr>
                      <pic:blipFill rotWithShape="1">
                        <a:blip r:embed="rId34"/>
                        <a:srcRect l="6489" t="9388" r="14803" b="13192"/>
                        <a:stretch/>
                      </pic:blipFill>
                      <pic:spPr bwMode="auto">
                        <a:xfrm flipH="0" flipV="0">
                          <a:off x="0" y="0"/>
                          <a:ext cx="6067792" cy="8358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7.78pt;height:658.11pt;mso-wrap-distance-left:0.00pt;mso-wrap-distance-top:0.00pt;mso-wrap-distance-right:0.00pt;mso-wrap-distance-bottom:0.00pt;z-index:1;" stroked="false">
                <v:imagedata r:id="rId34" o:title="" croptop="6153f" cropleft="4253f" cropbottom="8646f" cropright="9701f"/>
                <o:lock v:ext="edit" rotation="t"/>
              </v:shape>
            </w:pict>
          </mc:Fallback>
        </mc:AlternateContent>
      </w:r>
      <w:r/>
      <w:r/>
      <w:r>
        <w:rPr>
          <w:highlight w:val="none"/>
        </w:rPr>
      </w:r>
      <w:r>
        <w:rPr>
          <w:highlight w:val="none"/>
        </w:rPr>
      </w:r>
      <w:r>
        <w:rPr>
          <w:b/>
          <w:bCs/>
        </w:rPr>
      </w:r>
    </w:p>
    <w:p>
      <w:pPr>
        <w:pBdr/>
        <w:shd w:val="nil"/>
        <w:spacing/>
        <w:ind/>
        <w:rPr>
          <w:b/>
          <w:bCs/>
        </w:rPr>
      </w:pPr>
      <w:r>
        <w:rPr>
          <w:b/>
          <w:bCs/>
        </w:rPr>
        <w:br w:type="page" w:clear="all"/>
      </w:r>
      <w:r>
        <w:rPr>
          <w:b/>
          <w:bCs/>
        </w:rPr>
      </w:r>
      <w:r>
        <w:rPr>
          <w:b/>
          <w:bCs/>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74505"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r>
        <w:rPr>
          <w:highlight w:val="none"/>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280</cp:revision>
  <dcterms:created xsi:type="dcterms:W3CDTF">2025-09-15T09:58:00Z</dcterms:created>
  <dcterms:modified xsi:type="dcterms:W3CDTF">2026-05-30T02:51:30Z</dcterms:modified>
</cp:coreProperties>
</file>