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06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275/2026/0735/VFI-CT.65.A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Lương Bá Linh</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2518, tầng 25, tòa Nhà T4, số 458 đường Minh Khai, phường Vĩnh Tuy, quận Hai Bà Trưng, thành phố Hà Nội (nay là phường Vĩnh Tuy, thành</w:t>
                            </w:r>
                            <w:r>
                              <w:rPr>
                                <w:color w:val="000000"/>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0.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275/2026/0735/VFI-CT.65.A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Lương Bá Linh</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2518, tầng 25, tòa Nhà T4, số 458 đường Minh Khai, phường Vĩnh Tuy, quận Hai Bà Trưng, thành phố Hà Nội (nay là phường Vĩnh Tuy, thành</w:t>
                      </w:r>
                      <w:r>
                        <w:rPr>
                          <w:color w:val="000000"/>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19-21</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 và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275/2026/0735/VFI-CT.65.A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15 tháng 5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Ông</w:t>
      </w:r>
      <w:r>
        <w:rPr>
          <w:b/>
          <w:lang w:val="pt-BR"/>
        </w:rPr>
        <w:t xml:space="preserve"> </w:t>
      </w:r>
      <w:r>
        <w:rPr>
          <w:rFonts w:ascii="Times New Roman Bold" w:hAnsi="Times New Roman Bold"/>
          <w:b/>
          <w:color w:val="000000" w:themeColor="text1"/>
          <w:lang w:val="pt-BR"/>
        </w:rPr>
        <w:t xml:space="preserve">Lương Bá Linh</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275/2026/0735/VFI-HĐTĐ.65.A</w:t>
      </w:r>
      <w:r>
        <w:rPr>
          <w:spacing w:val="-4"/>
          <w:lang w:val="vi-VN"/>
        </w:rPr>
        <w:t xml:space="preserve"> ký ngày </w:t>
      </w:r>
      <w:r>
        <w:rPr>
          <w:color w:val="000000" w:themeColor="text1"/>
          <w:spacing w:val="-4"/>
        </w:rPr>
        <w:t xml:space="preserve">13 tháng 5 năm 2026</w:t>
      </w:r>
      <w:r>
        <w:rPr>
          <w:spacing w:val="-4"/>
          <w:lang w:val="vi-VN"/>
        </w:rPr>
        <w:t xml:space="preserve"> </w:t>
      </w:r>
      <w:r>
        <w:rPr>
          <w:spacing w:val="-4"/>
          <w:lang w:val="vi-VN"/>
        </w:rPr>
        <w:t xml:space="preserve">giữa </w:t>
      </w:r>
      <w:r>
        <w:rPr>
          <w:color w:val="000000" w:themeColor="text1"/>
          <w:spacing w:val="-4"/>
        </w:rPr>
        <w:t xml:space="preserve">Lương Bá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275/2026/0735/VFI-BC.65.A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940" w:type="dxa"/>
            <w:vAlign w:val="center"/>
            <w:textDirection w:val="lrTb"/>
            <w:noWrap w:val="false"/>
          </w:tcPr>
          <w:p>
            <w:pPr>
              <w:pBdr/>
              <w:spacing/>
              <w:ind/>
              <w:rPr/>
            </w:pPr>
            <w:r>
              <w:rPr>
                <w:b/>
                <w:bCs/>
              </w:rPr>
              <w:t xml:space="preserve">Lương Bá Linh</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024080000065</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2518, tầng 25, tòa Nhà T4, số 458 đường Minh Khai, phường Vĩnh Tuy, quận Hai Bà Trưng, thành phố Hà Nội (nay là phường Vĩnh Tuy, thành</w:t>
      </w:r>
      <w:r>
        <w:rPr>
          <w:color w:val="000000" w:themeColor="text1"/>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chung cư số 2518, tầng 25, tòa Nhà T4, số 458 đường Minh Khai, phường Vĩnh Tuy, quận Hai Bà Trưng, thành phố Hà Nội (nay là phường Vĩnh Tuy, thành</w:t>
            </w:r>
            <w:r>
              <w:rPr>
                <w:color w:val="000000"/>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
                <w:bCs/>
              </w:rPr>
              <w:t xml:space="preserve">.</w:t>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Quyền sở hữu căn hộ chung cư</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90,7</w:t>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121.000.000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10.974.700.000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10.974.700.000</w:t>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chín trăm bảy mươi bốn triệu bảy trăm nghìn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275/2026/0735/VFI-CT.65.A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15 tháng 5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275/2026/0735/VFI-CT.65.A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5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Lương Bá Linh</w:t>
            </w:r>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024080000065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2518, tầng 25, tòa Nhà T4, số 458 đường Minh Khai, phường Vĩnh Tuy, quận Hai Bà Trưng, thành phố Hà Nội (nay là phường Vĩnh Tuy, thành</w:t>
            </w:r>
            <w:r>
              <w:rPr>
                <w:bCs/>
                <w:color w:val="000000" w:themeColor="text1"/>
                <w:lang w:val="pt-BR"/>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Nhà T4 số 458 đường Minh Khai phường Vĩnh Tuy quận Hai Bà Trưng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20.9947316, 105.8695452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13/05/2026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425/QĐ-BXD ngày 030/03/2026 của Bộ Xây dựng về việc Công bố suất vốn đầu tư xây dựng công trình và giá xây dựng tổng hợp bộ phận kết cấu công trình năm 2025;</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275/2026/0735/VFI-HĐTĐ.65.A ngày 13/05/2026 giữa ông Lương Bá Linh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
          <w:iCs/>
          <w:lang w:val="pt-BR"/>
        </w:rPr>
      </w:r>
    </w:p>
    <w:p>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2518, tầng 25, tòa Nhà T4, số 458 đường Minh Khai, phường Vĩnh Tuy, quận Hai Bà Trưng, thành phố Hà Nội (nay là phường Vĩnh Tuy, thành</w:t>
            </w:r>
            <w:r>
              <w:rPr>
                <w:b/>
                <w:bCs/>
                <w:color w:val="000000"/>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T4, số 458 đường Minh Khai, phường Vĩnh Tuy, quận Hai Bà Trưng, thành phố Hà Nội (nay là phường Vĩnh Tuy,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1.896,0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20.9947316</w:t>
            </w:r>
            <w:r>
              <w:rPr>
                <w:color w:val="000000"/>
              </w:rPr>
              <w:t xml:space="preserve">, </w:t>
            </w:r>
            <w:r>
              <w:rPr>
                <w:color w:val="000000"/>
              </w:rPr>
              <w:t xml:space="preserve">105.8695452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căn hộ</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90,7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Nhà T4-458 Minh Khai</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25/27</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Dông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Nhà T4, số 458 đường Minh Khai, phường Vĩnh Tuy, quận Hai Bà Trưng, thành phố Hà Nội (nay là phường Vĩnh Tuy, thành phố Hà Nội)</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Toà T04, Time City, Phường Vĩnh Tuy, Quận Hai Bà Trưng, Thành phố Hà Nội </w:t>
            </w:r>
            <w:r>
              <w:rPr>
                <w:rFonts w:ascii="Times New Roman" w:hAnsi="Times New Roman" w:eastAsia="Times New Roman" w:cs="Times New Roman"/>
                <w:color w:val="000000"/>
                <w:sz w:val="22"/>
                <w:szCs w:val="22"/>
              </w:rPr>
              <w:t xml:space="preserve">(nay là phường Vĩnh Tuy, thành phố Hà Nội)</w:t>
            </w:r>
            <w:r>
              <w:rPr>
                <w:sz w:val="22"/>
                <w:szCs w:val="22"/>
              </w:rP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Toà T04, Time City, Phường Vĩnh Tuy, Quận Hai Bà Trưng, Thành phố Hà Nội </w:t>
            </w:r>
            <w:r>
              <w:rPr>
                <w:rFonts w:ascii="Times New Roman" w:hAnsi="Times New Roman" w:eastAsia="Times New Roman" w:cs="Times New Roman"/>
                <w:color w:val="000000"/>
                <w:sz w:val="22"/>
                <w:szCs w:val="22"/>
              </w:rPr>
              <w:t xml:space="preserve">(nay là phường Vĩnh Tuy, thành phố Hà Nội)</w:t>
            </w:r>
            <w:r>
              <w:rPr>
                <w:sz w:val="22"/>
                <w:szCs w:val="22"/>
              </w:rP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Toà T04, Time City, Phường Vĩnh Tuy, Quận Hai Bà Trưng, Thành phố Hà Nội </w:t>
            </w:r>
            <w:r>
              <w:rPr>
                <w:rFonts w:ascii="Times New Roman" w:hAnsi="Times New Roman" w:eastAsia="Times New Roman" w:cs="Times New Roman"/>
                <w:color w:val="000000"/>
                <w:sz w:val="22"/>
                <w:szCs w:val="22"/>
              </w:rPr>
              <w:t xml:space="preserve">(nay là phường Vĩnh Tuy, thành phố Hà Nội)</w:t>
            </w:r>
            <w:r>
              <w:rPr>
                <w:sz w:val="22"/>
                <w:szCs w:val="22"/>
              </w:rPr>
            </w:r>
            <w:r>
              <w:rPr>
                <w:color w:val="000000" w:themeColor="text1"/>
                <w:sz w:val="22"/>
                <w:szCs w:val="22"/>
              </w:rPr>
            </w:r>
            <w:r>
              <w:rPr>
                <w:sz w:val="22"/>
                <w:szCs w:val="22"/>
              </w:rPr>
            </w:r>
          </w:p>
        </w:tc>
      </w:tr>
      <w:tr>
        <w:trPr>
          <w:trHeight w:val="9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https://www.facebook.com/groups/735753363139628/posts/26122269110728037/</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https://www.facebook.com/groups/735753363139628/posts/26242693335352280/</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0332553087</w:t>
            </w:r>
            <w:r>
              <w:rPr>
                <w:sz w:val="22"/>
                <w:szCs w:val="22"/>
              </w:rPr>
              <w:t xml:space="preserve"> </w:t>
            </w:r>
            <w:r>
              <w:rPr>
                <w:sz w:val="22"/>
                <w:szCs w:val="22"/>
              </w:rPr>
              <w:br/>
              <w:t xml:space="preserve">(</w:t>
            </w:r>
            <w:r>
              <w:rPr>
                <w:sz w:val="22"/>
                <w:szCs w:val="22"/>
              </w:rPr>
              <w:t xml:space="preserve">Khánh Ly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0987559609</w:t>
            </w:r>
            <w:r>
              <w:rPr>
                <w:sz w:val="22"/>
                <w:szCs w:val="22"/>
              </w:rPr>
              <w:br/>
            </w:r>
            <w:r>
              <w:rPr>
                <w:sz w:val="22"/>
                <w:szCs w:val="22"/>
              </w:rPr>
              <w:t xml:space="preserve">(</w:t>
            </w:r>
            <w:r>
              <w:rPr>
                <w:sz w:val="22"/>
                <w:szCs w:val="22"/>
              </w:rPr>
              <w:t xml:space="preserve">Sale Quân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0987559609</w:t>
            </w:r>
            <w:r>
              <w:rPr>
                <w:sz w:val="22"/>
                <w:szCs w:val="22"/>
              </w:rPr>
              <w:br/>
            </w:r>
            <w:r>
              <w:rPr>
                <w:sz w:val="22"/>
                <w:szCs w:val="22"/>
              </w:rPr>
              <w:t xml:space="preserve">(</w:t>
            </w:r>
            <w:r>
              <w:rPr>
                <w:sz w:val="22"/>
                <w:szCs w:val="22"/>
              </w:rPr>
              <w:t xml:space="preserve">Sale Quân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Tài sản tại: Toà T04, Time City, Phường Vĩnh Tuy, Thành phố Hà Nội</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Tài sản tại: Toà T04, Time City, Phường Vĩnh Tuy, Thành phố Hà Nội</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Tài sản tại: Toà T04, Time City, Phường Vĩnh Tuy, Thành phố Hà Nội</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r>
            <w:r>
              <w:rPr>
                <w:color w:val="000000" w:themeColor="text1"/>
                <w:sz w:val="22"/>
                <w:szCs w:val="22"/>
              </w:rPr>
              <w:t xml:space="preserve">Tài sản tại: Toà T04, Time City, Phường Vĩnh Tuy, Thành phố Hà Nội</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25/27</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r>
              <w:rPr>
                <w:rFonts w:ascii="Times New Roman" w:hAnsi="Times New Roman" w:eastAsia="Times New Roman" w:cs="Times New Roman"/>
                <w:color w:val="000000"/>
                <w:sz w:val="24"/>
              </w:rPr>
              <w:t xml:space="preserve"> </w:t>
            </w: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9.595.000.000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12.540.000.000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9.595.000.000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12.540.000.000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126.250.000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58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Loại tài sản</w:t>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90,7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-6.312.500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119.937.500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Loại căn hộ</w:t>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119.937.500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Hướng ban công</w:t>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119.937.500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132.000.000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Cấu trúc</w:t>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119.937.500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128.040.000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119.937.500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116.400.000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128.040.000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121.459.167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6.312.500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3.960.000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6.312.500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3.600.000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3.960.000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1,25</w:t>
      </w:r>
      <w:r>
        <w:t xml:space="preserve">% đến</w:t>
      </w:r>
      <w:r>
        <w:t xml:space="preserve"> </w:t>
      </w:r>
      <w:r>
        <w:t xml:space="preserve"> </w:t>
      </w:r>
      <w:r>
        <w:t xml:space="preserve">5,42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119.937.500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39.987.163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116.400.000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38.796.120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128.040.000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42.675.732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121.459.015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121.000.000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121.000.000</w:t>
      </w:r>
      <w:r>
        <w:rPr>
          <w:b/>
          <w:bCs/>
          <w:color w:val="000000" w:themeColor="text1"/>
        </w:rPr>
        <w:t xml:space="preserve"> </w:t>
      </w:r>
      <w:r>
        <w:rPr>
          <w:b/>
          <w:bCs/>
        </w:rPr>
        <w:t xml:space="preserve">đồng/m².</w:t>
      </w:r>
      <w:r>
        <w:rPr>
          <w:b/>
          <w:bCs/>
        </w:rPr>
      </w:r>
      <w:r>
        <w:rPr>
          <w:b/>
          <w:bCs/>
        </w:rPr>
      </w:r>
      <w:r>
        <w:rPr>
          <w:b/>
          <w:bCs/>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sở hữu căn hộ chung cư số 2518, tầng 25, tòa Nhà T4, số 458 đường Minh Khai, phường Vĩnh Tuy, quận Hai Bà Trưng, thành phố Hà Nội (nay là phường Vĩnh Tuy, thành</w:t>
            </w:r>
            <w:r>
              <w:rPr>
                <w:color w:val="000000"/>
              </w:rPr>
              <w:t xml:space="preserve"> phố Hà Nội) theo Giấy chứng nhận quyền sử dụng đất quyền sở hữu nhà ở và tài sản khác gắn liền với đất số: BX 574189, số vào sổ cấp GCN: CS 13251 do Sở tài nguyên và môi trường thành phố Hà Nội cấp ngày 19/12/2014; Chủ sở hữu căn hộ là Ông: Lương Văn Linh</w:t>
            </w:r>
            <w:r>
              <w:rPr>
                <w:b/>
                <w:bCs/>
              </w:rPr>
              <w:t xml:space="preserve">.</w:t>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Quyền sở hữu căn hộ chung cư</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90,7</w:t>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121.000.000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10.974.700.000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10.974.700.000</w:t>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chín trăm bảy mươi bốn triệu bảy trăm nghìn 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p>
    <w:p>
      <w:pPr>
        <w:pStyle w:val="85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275/2026/0735/VFI-CT.65.A</w:t>
      </w:r>
      <w:r>
        <w:rPr>
          <w:color w:val="ff0000"/>
          <w:lang w:val="vi-VN"/>
        </w:rPr>
        <w:t xml:space="preserve"> </w:t>
      </w:r>
      <w:r>
        <w:rPr>
          <w:color w:val="000000" w:themeColor="text1"/>
        </w:rPr>
        <w:t xml:space="preserve">ngày 15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275/2026/0735/VFI-BC.65.A</w:t>
      </w:r>
      <w:r>
        <w:rPr>
          <w:i/>
          <w:lang w:val="pt-BR"/>
        </w:rPr>
        <w:t xml:space="preserve"> ngày </w:t>
      </w:r>
      <w:r>
        <w:rPr>
          <w:i/>
          <w:lang w:val="pt-BR"/>
        </w:rPr>
        <w:t xml:space="preserve">15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792013" cy="20940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00736" name=""/>
                              <pic:cNvPicPr>
                                <a:picLocks noChangeAspect="1"/>
                              </pic:cNvPicPr>
                              <pic:nvPr/>
                            </pic:nvPicPr>
                            <pic:blipFill rotWithShape="1">
                              <a:blip r:embed="rId18"/>
                              <a:stretch/>
                            </pic:blipFill>
                            <pic:spPr bwMode="auto">
                              <a:xfrm flipH="0" flipV="0">
                                <a:off x="0" y="0"/>
                                <a:ext cx="2792012" cy="2094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9.84pt;height:164.88pt;mso-wrap-distance-left:0.00pt;mso-wrap-distance-top:0.00pt;mso-wrap-distance-right:0.00pt;mso-wrap-distance-bottom:0.00pt;z-index:1;" stroked="false">
                      <v:imagedata r:id="rId18" o:title=""/>
                      <o:lock v:ext="edit" rotation="t"/>
                    </v:shape>
                  </w:pict>
                </mc:Fallback>
              </mc:AlternateContent>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730" cy="20636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74425" name=""/>
                              <pic:cNvPicPr>
                                <a:picLocks noChangeAspect="1"/>
                              </pic:cNvPicPr>
                              <pic:nvPr/>
                            </pic:nvPicPr>
                            <pic:blipFill rotWithShape="1">
                              <a:blip r:embed="rId19"/>
                              <a:stretch/>
                            </pic:blipFill>
                            <pic:spPr bwMode="auto">
                              <a:xfrm flipH="0" flipV="0">
                                <a:off x="0" y="0"/>
                                <a:ext cx="2855729" cy="2063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86pt;height:162.49pt;mso-wrap-distance-left:0.00pt;mso-wrap-distance-top:0.00pt;mso-wrap-distance-right:0.00pt;mso-wrap-distance-bottom:0.00pt;z-index:1;" stroked="false">
                      <v:imagedata r:id="rId19"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
            <w:r>
              <mc:AlternateContent>
                <mc:Choice Requires="wpg">
                  <w:drawing>
                    <wp:inline xmlns:wp="http://schemas.openxmlformats.org/drawingml/2006/wordprocessingDrawing" distT="0" distB="0" distL="0" distR="0">
                      <wp:extent cx="2839173" cy="21293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62589" name=""/>
                              <pic:cNvPicPr>
                                <a:picLocks noChangeAspect="1"/>
                              </pic:cNvPicPr>
                              <pic:nvPr/>
                            </pic:nvPicPr>
                            <pic:blipFill rotWithShape="1">
                              <a:blip r:embed="rId20"/>
                              <a:stretch/>
                            </pic:blipFill>
                            <pic:spPr bwMode="auto">
                              <a:xfrm flipH="0" flipV="0">
                                <a:off x="0" y="0"/>
                                <a:ext cx="2839172" cy="2129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56pt;height:167.67pt;mso-wrap-distance-left:0.00pt;mso-wrap-distance-top:0.00pt;mso-wrap-distance-right:0.00pt;mso-wrap-distance-bottom:0.00pt;z-index:1;" stroked="false">
                      <v:imagedata r:id="rId20" o:title=""/>
                      <o:lock v:ext="edit" rotation="t"/>
                    </v:shape>
                  </w:pict>
                </mc:Fallback>
              </mc:AlternateContent>
            </w: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4352" cy="21182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12303" name=""/>
                              <pic:cNvPicPr>
                                <a:picLocks noChangeAspect="1"/>
                              </pic:cNvPicPr>
                              <pic:nvPr/>
                            </pic:nvPicPr>
                            <pic:blipFill rotWithShape="1">
                              <a:blip r:embed="rId21"/>
                              <a:stretch/>
                            </pic:blipFill>
                            <pic:spPr bwMode="auto">
                              <a:xfrm flipH="0" flipV="0">
                                <a:off x="0" y="0"/>
                                <a:ext cx="2824351" cy="2118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39pt;height:166.79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42862" cy="213214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20227" name=""/>
                              <pic:cNvPicPr>
                                <a:picLocks noChangeAspect="1"/>
                              </pic:cNvPicPr>
                              <pic:nvPr/>
                            </pic:nvPicPr>
                            <pic:blipFill rotWithShape="1">
                              <a:blip r:embed="rId22"/>
                              <a:stretch/>
                            </pic:blipFill>
                            <pic:spPr bwMode="auto">
                              <a:xfrm flipH="0" flipV="0">
                                <a:off x="0" y="0"/>
                                <a:ext cx="2842861" cy="2132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85pt;height:167.89pt;mso-wrap-distance-left:0.00pt;mso-wrap-distance-top:0.00pt;mso-wrap-distance-right:0.00pt;mso-wrap-distance-bottom:0.00pt;z-index:1;" stroked="false">
                      <v:imagedata r:id="rId22" o:title=""/>
                      <o:lock v:ext="edit" rotation="t"/>
                    </v:shape>
                  </w:pict>
                </mc:Fallback>
              </mc:AlternateContent>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4876" cy="21411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760" name=""/>
                              <pic:cNvPicPr>
                                <a:picLocks noChangeAspect="1"/>
                              </pic:cNvPicPr>
                              <pic:nvPr/>
                            </pic:nvPicPr>
                            <pic:blipFill rotWithShape="1">
                              <a:blip r:embed="rId23"/>
                              <a:stretch/>
                            </pic:blipFill>
                            <pic:spPr bwMode="auto">
                              <a:xfrm flipH="0" flipV="0">
                                <a:off x="0" y="0"/>
                                <a:ext cx="2854876" cy="21411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79pt;height:168.60pt;mso-wrap-distance-left:0.00pt;mso-wrap-distance-top:0.00pt;mso-wrap-distance-right:0.00pt;mso-wrap-distance-bottom:0.00pt;z-index:1;" stroked="false">
                      <v:imagedata r:id="rId23" o:title=""/>
                      <o:lock v:ext="edit" rotation="t"/>
                    </v:shape>
                  </w:pict>
                </mc:Fallback>
              </mc:AlternateContent>
            </w:r>
            <w:r>
              <w:rPr>
                <w:i/>
                <w:lang w:val="pt-BR"/>
              </w:rPr>
            </w:r>
            <w:r/>
            <w:r>
              <w:rPr>
                <w:i/>
                <w:lang w:val="pt-BR"/>
              </w:rPr>
            </w:r>
            <w:r>
              <w:rPr>
                <w:b/>
                <w:bCs/>
                <w:i/>
                <w:lang w:val="pt-BR"/>
              </w:rPr>
            </w:r>
          </w:p>
        </w:tc>
      </w:tr>
    </w:tbl>
    <w:p>
      <w:pPr>
        <w:pBdr/>
        <w:spacing/>
        <w:ind/>
        <w:rPr/>
      </w:pPr>
      <w:r/>
      <w:r/>
    </w:p>
    <w:p>
      <w:pPr>
        <w:pBdr/>
        <w:spacing w:after="200" w:line="276" w:lineRule="auto"/>
        <w:ind/>
        <w:rPr>
          <w:highlight w:val="none"/>
        </w:rPr>
      </w:pPr>
      <w:r>
        <w:br w:type="page" w:clear="all"/>
      </w:r>
      <w:r/>
      <w:r/>
    </w:p>
    <w:p>
      <w:pPr>
        <w:pBdr/>
        <w:spacing w:after="200" w:line="276" w:lineRule="auto"/>
        <w:ind/>
        <w:rPr/>
      </w:pPr>
      <w:r/>
      <w:r/>
      <w:r/>
    </w:p>
    <w:p>
      <w:pPr>
        <w:pBdr/>
        <w:spacing w:after="200" w:line="276" w:lineRule="auto"/>
        <w:ind/>
        <w:rPr>
          <w:highlight w:val="none"/>
        </w:rPr>
      </w:pPr>
      <w:r>
        <w:rPr>
          <w:highlight w:val="none"/>
        </w:rPr>
      </w:r>
      <w:r/>
      <w:r>
        <mc:AlternateContent>
          <mc:Choice Requires="wpg">
            <w:drawing>
              <wp:inline xmlns:wp="http://schemas.openxmlformats.org/drawingml/2006/wordprocessingDrawing" distT="0" distB="0" distL="0" distR="0">
                <wp:extent cx="5937205" cy="827046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78996" name=""/>
                        <pic:cNvPicPr>
                          <a:picLocks noChangeAspect="1"/>
                        </pic:cNvPicPr>
                        <pic:nvPr/>
                      </pic:nvPicPr>
                      <pic:blipFill rotWithShape="1">
                        <a:blip r:embed="rId24"/>
                        <a:stretch/>
                      </pic:blipFill>
                      <pic:spPr bwMode="auto">
                        <a:xfrm flipH="0" flipV="0">
                          <a:off x="0" y="0"/>
                          <a:ext cx="5937205" cy="8270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7.50pt;height:651.22pt;mso-wrap-distance-left:0.00pt;mso-wrap-distance-top:0.00pt;mso-wrap-distance-right:0.00pt;mso-wrap-distance-bottom:0.00pt;z-index:1;" stroked="false">
                <v:imagedata r:id="rId24" o:title=""/>
                <o:lock v:ext="edit" rotation="t"/>
              </v:shape>
            </w:pict>
          </mc:Fallback>
        </mc:AlternateContent>
      </w:r>
      <w:r/>
      <w:r>
        <w:rPr>
          <w:highlight w:val="none"/>
        </w:rPr>
      </w:r>
      <w:r>
        <w:rPr>
          <w:highlight w:val="none"/>
        </w:rPr>
      </w:r>
      <w:r/>
    </w:p>
    <w:p>
      <w:pPr>
        <w:pBdr/>
        <w:spacing w:after="200" w:line="276" w:lineRule="auto"/>
        <w:ind/>
        <w:rPr/>
      </w:pPr>
      <w:r/>
      <w:r/>
      <w:r/>
    </w:p>
    <w:p>
      <w:pPr>
        <w:pBdr/>
        <w:spacing w:after="200" w:line="276" w:lineRule="auto"/>
        <w:ind/>
        <w:rPr/>
      </w:pPr>
      <w:r/>
      <w:r/>
      <w:r/>
    </w:p>
    <w:p>
      <w:pPr>
        <w:pBdr/>
        <w:spacing w:after="200" w:line="276" w:lineRule="auto"/>
        <w:ind/>
        <w:rPr/>
      </w:pPr>
      <w:r>
        <w:rPr>
          <w:highlight w:val="none"/>
        </w:rPr>
      </w:r>
      <w:r/>
      <w:r>
        <mc:AlternateContent>
          <mc:Choice Requires="wpg">
            <w:drawing>
              <wp:inline xmlns:wp="http://schemas.openxmlformats.org/drawingml/2006/wordprocessingDrawing" distT="0" distB="0" distL="0" distR="0">
                <wp:extent cx="5971248" cy="840804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31675" name=""/>
                        <pic:cNvPicPr>
                          <a:picLocks noChangeAspect="1"/>
                        </pic:cNvPicPr>
                        <pic:nvPr/>
                      </pic:nvPicPr>
                      <pic:blipFill rotWithShape="1">
                        <a:blip r:embed="rId25"/>
                        <a:stretch/>
                      </pic:blipFill>
                      <pic:spPr bwMode="auto">
                        <a:xfrm flipH="0" flipV="0">
                          <a:off x="0" y="0"/>
                          <a:ext cx="5971248" cy="8408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0.18pt;height:662.05pt;mso-wrap-distance-left:0.00pt;mso-wrap-distance-top:0.00pt;mso-wrap-distance-right:0.00pt;mso-wrap-distance-bottom:0.00pt;z-index:1;" stroked="false">
                <v:imagedata r:id="rId25" o:title=""/>
                <o:lock v:ext="edit" rotation="t"/>
              </v:shape>
            </w:pict>
          </mc:Fallback>
        </mc:AlternateContent>
      </w:r>
      <w:r/>
      <w:r>
        <w:rPr>
          <w:highlight w:val="none"/>
        </w:rPr>
      </w:r>
      <w:r>
        <w:rPr>
          <w:highlight w:val="none"/>
        </w:rPr>
      </w:r>
    </w:p>
    <w:p>
      <w:pPr>
        <w:pBdr/>
        <w:spacing w:after="200" w:line="276" w:lineRule="auto"/>
        <w:ind/>
        <w:jc w:val="center"/>
        <w:rPr>
          <w:bCs/>
          <w:i/>
          <w:lang w:val="pt-BR"/>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275/2026/0735/VFI-BC.65.A ngày</w:t>
      </w:r>
      <w:r>
        <w:rPr>
          <w:i/>
          <w:lang w:val="pt-BR"/>
        </w:rPr>
        <w:t xml:space="preserve"> </w:t>
      </w:r>
      <w:r>
        <w:rPr>
          <w:i/>
          <w:lang w:val="pt-BR"/>
        </w:rPr>
        <w:t xml:space="preserve">15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https://www.facebook.com/groups/735753363139628/posts/26122269110728037/</w:t>
            </w:r>
            <w:r>
              <w:rPr>
                <w:color w:val="000000" w:themeColor="text1"/>
                <w:sz w:val="22"/>
                <w:szCs w:val="22"/>
              </w:rPr>
              <w:br/>
              <w:t xml:space="preserve">0332553087</w:t>
            </w:r>
            <w:r>
              <w:rPr>
                <w:sz w:val="22"/>
                <w:szCs w:val="22"/>
              </w:rPr>
              <w:t xml:space="preserve"> </w:t>
            </w:r>
            <w:r>
              <w:rPr>
                <w:sz w:val="22"/>
                <w:szCs w:val="22"/>
              </w:rPr>
              <w:br/>
              <w:t xml:space="preserve">(Khánh Ly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9.595.000.000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sàn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80248" cy="3256057"/>
                      <wp:effectExtent l="0" t="0" r="0" b="0"/>
                      <wp:docPr id="14" name=""/>
                      <wp:cNvGraphicFramePr/>
                      <a:graphic xmlns:a="http://schemas.openxmlformats.org/drawingml/2006/main">
                        <a:graphicData uri="http://schemas.openxmlformats.org/drawingml/2006/picture">
                          <pic:pic xmlns:pic="http://schemas.openxmlformats.org/drawingml/2006/picture">
                            <pic:nvPicPr>
                              <pic:cNvPr id="483886555" name="" descr=""/>
                              <pic:cNvPicPr/>
                              <pic:nvPr/>
                            </pic:nvPicPr>
                            <pic:blipFill rotWithShape="1">
                              <a:blip r:embed="rId26"/>
                              <a:stretch/>
                            </pic:blipFill>
                            <pic:spPr bwMode="auto">
                              <a:xfrm flipH="0" flipV="0">
                                <a:off x="0" y="0"/>
                                <a:ext cx="3480248" cy="32560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4.04pt;height:256.38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65326" cy="325605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965326" cy="32560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4.75pt;height:256.3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24498" cy="331360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924498" cy="33136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1.54pt;height:260.9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14730" cy="3313606"/>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48646069" name="" descr=""/>
                              <pic:cNvPicPr/>
                              <pic:nvPr/>
                            </pic:nvPicPr>
                            <pic:blipFill rotWithShape="1">
                              <a:blip r:embed="rId29"/>
                              <a:stretch/>
                            </pic:blipFill>
                            <pic:spPr bwMode="auto">
                              <a:xfrm rot="0" flipH="0" flipV="0">
                                <a:off x="0" y="0"/>
                                <a:ext cx="3514729" cy="33136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6.75pt;height:260.91pt;mso-wrap-distance-left:0.00pt;mso-wrap-distance-top:0.00pt;mso-wrap-distance-right:0.00pt;mso-wrap-distance-bottom:0.00pt;rotation:0;z-index:1;" stroked="false">
                      <v:imagedata r:id="rId29"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https://www.facebook.com/groups/735753363139628/posts/26242693335352280/</w:t>
            </w:r>
            <w:r>
              <w:rPr>
                <w:color w:val="000000" w:themeColor="text1"/>
                <w:sz w:val="22"/>
                <w:szCs w:val="22"/>
              </w:rPr>
              <w:br/>
              <w:t xml:space="preserve">0987559609</w:t>
            </w:r>
            <w:r>
              <w:rPr>
                <w:sz w:val="22"/>
                <w:szCs w:val="22"/>
              </w:rPr>
              <w:t xml:space="preserve"> </w:t>
            </w:r>
            <w:r>
              <w:rPr>
                <w:sz w:val="22"/>
                <w:szCs w:val="22"/>
              </w:rPr>
              <w:br/>
              <w:t xml:space="preserve">(Sale Quân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69665" cy="3465161"/>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72238432" name="" descr=""/>
                              <pic:cNvPicPr/>
                              <pic:nvPr/>
                            </pic:nvPicPr>
                            <pic:blipFill rotWithShape="1">
                              <a:blip r:embed="rId30"/>
                              <a:stretch/>
                            </pic:blipFill>
                            <pic:spPr bwMode="auto">
                              <a:xfrm flipH="0" flipV="0">
                                <a:off x="0" y="0"/>
                                <a:ext cx="3469664" cy="346516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3.20pt;height:272.85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75910" cy="3465161"/>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67249557" name="" descr=""/>
                              <pic:cNvPicPr/>
                              <pic:nvPr/>
                            </pic:nvPicPr>
                            <pic:blipFill rotWithShape="1">
                              <a:blip r:embed="rId31"/>
                              <a:stretch/>
                            </pic:blipFill>
                            <pic:spPr bwMode="auto">
                              <a:xfrm flipH="0" flipV="0">
                                <a:off x="0" y="0"/>
                                <a:ext cx="1975909" cy="346516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5.58pt;height:272.8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6498" cy="456244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686498" cy="4562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1.54pt;height:359.25pt;mso-wrap-distance-left:0.00pt;mso-wrap-distance-top:0.00pt;mso-wrap-distance-right:0.00pt;mso-wrap-distance-bottom:0.00pt;z-index:1;" stroked="false">
                      <v:imagedata r:id="rId32"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541063" cy="456244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23848186" name="" descr=""/>
                              <pic:cNvPicPr/>
                              <pic:nvPr/>
                            </pic:nvPicPr>
                            <pic:blipFill rotWithShape="1">
                              <a:blip r:embed="rId33"/>
                              <a:stretch/>
                            </pic:blipFill>
                            <pic:spPr bwMode="auto">
                              <a:xfrm rot="0" flipH="0" flipV="0">
                                <a:off x="0" y="0"/>
                                <a:ext cx="2541063" cy="4562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0.08pt;height:359.25pt;mso-wrap-distance-left:0.00pt;mso-wrap-distance-top:0.00pt;mso-wrap-distance-right:0.00pt;mso-wrap-distance-bottom:0.00pt;rotation:0;z-index:1;" stroked="false">
                      <v:imagedata r:id="rId33" o:title=""/>
                      <o:lock v:ext="edit" rotation="t"/>
                    </v:shape>
                  </w:pict>
                </mc:Fallback>
              </mc:AlternateContent>
            </w: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0987559609</w:t>
            </w:r>
            <w:r>
              <w:rPr>
                <w:sz w:val="22"/>
                <w:szCs w:val="22"/>
              </w:rPr>
              <w:t xml:space="preserve"> </w:t>
            </w:r>
            <w:r>
              <w:rPr>
                <w:sz w:val="22"/>
                <w:szCs w:val="22"/>
              </w:rPr>
              <w:t xml:space="preserve">(Sale Quân</w:t>
            </w:r>
            <w:r>
              <w:rPr>
                <w:sz w:val="22"/>
                <w:szCs w:val="22"/>
              </w:rPr>
              <w:t xml:space="preserve">)</w:t>
            </w: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Thời điểm thu thập thông tin</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Pháp lý</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tài sản</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Thời hạn sử dụng đất</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Vị trí</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Tầng</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rPr>
                <w:rFonts w:ascii="Times New Roman" w:hAnsi="Times New Roman" w:eastAsia="Times New Roman" w:cs="Times New Roman"/>
                <w:color w:val="000000"/>
                <w:sz w:val="24"/>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Diện tích sàn (m²)</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Điều kiện cơ sở hạ tầng kỹ thuật</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Điều kiện môi trường an ninh</w:t>
            </w:r>
            <w:r>
              <w:rPr>
                <w:sz w:val="22"/>
              </w:rPr>
            </w:r>
            <w:r>
              <w:rPr>
                <w:sz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742318084" name="" descr=""/>
                              <pic:cNvPicPr/>
                              <pic:nvPr/>
                            </pic:nvPicPr>
                            <pic:blipFill rotWithShape="1">
                              <a:blip r:embed="rId36"/>
                              <a:stretch/>
                            </pic:blipFill>
                            <pic:spPr bwMode="auto">
                              <a:xfrm rot="0" flipH="0" flipV="0">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50pt;height:250.00pt;mso-wrap-distance-left:0.00pt;mso-wrap-distance-top:0.00pt;mso-wrap-distance-right:0.00pt;mso-wrap-distance-bottom:0.00pt;rotation:0;z-index:1;" stroked="false">
                      <v:imagedata r:id="rId36"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r/>
          </w:p>
          <w:p>
            <w:pPr>
              <w:pBdr/>
              <w:spacing/>
              <w:ind/>
              <w:jc w:val="center"/>
              <w:rPr/>
            </w:pPr>
            <w:r/>
            <w:r/>
            <w:r/>
          </w:p>
          <w:p>
            <w:pPr>
              <w:pBdr/>
              <w:spacing/>
              <w:ind/>
              <w:jc w:val="center"/>
              <w:rPr/>
            </w:pPr>
            <w:r/>
            <w:r/>
            <w:r/>
          </w:p>
          <w:p>
            <w:pPr>
              <w:pBdr/>
              <w:spacing/>
              <w:ind/>
              <w:rPr>
                <w:sz w:val="18"/>
                <w:szCs w:val="18"/>
              </w:rPr>
            </w:pPr>
            <w:r>
              <w:rPr>
                <w:sz w:val="18"/>
                <w:szCs w:val="18"/>
              </w:rPr>
            </w:r>
            <w:r/>
            <w:r>
              <w:rPr>
                <w:sz w:val="18"/>
                <w:szCs w:val="18"/>
              </w:rPr>
            </w:r>
          </w:p>
          <w:p>
            <w:pPr>
              <w:pBdr/>
              <w:spacing/>
              <w:ind/>
              <w:jc w:val="center"/>
              <w:rPr/>
            </w:pPr>
            <w:r/>
            <w:r/>
            <w:r/>
          </w:p>
          <w:p>
            <w:pPr>
              <w:pBdr/>
              <w:spacing/>
              <w:ind/>
              <w:jc w:val="center"/>
              <w:rPr/>
            </w:pPr>
            <w:r/>
            <w:r/>
            <w:r/>
          </w:p>
          <w:p>
            <w:pPr>
              <w:pBdr/>
              <w:spacing/>
              <w:ind/>
              <w:jc w:val="center"/>
              <w:rPr/>
            </w:pPr>
            <w:r>
              <w:t xml:space="preserve">Nguyễn Thị Hồng Phúc</w:t>
            </w:r>
            <w:r/>
            <w:r/>
            <w:r/>
            <w:r/>
            <w:r/>
            <w:r/>
          </w:p>
        </w:tc>
      </w:tr>
    </w:tbl>
    <w:p>
      <w:pPr>
        <w:pBdr/>
        <w:spacing/>
        <w:ind/>
        <w:rPr/>
      </w:p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279</cp:revision>
  <dcterms:created xsi:type="dcterms:W3CDTF">2025-09-15T09:58:00Z</dcterms:created>
  <dcterms:modified xsi:type="dcterms:W3CDTF">2026-05-15T15:59:59Z</dcterms:modified>
</cp:coreProperties>
</file>