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02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275/2026/0781/VFI-CT.57.A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commentRangeStart w:id="0"/>
                            <w:r>
                              <w:rPr>
                                <w:rFonts w:ascii="Times New Roman Bold" w:hAnsi="Times New Roman Bold"/>
                                <w:b/>
                                <w:lang w:val="pt-BR"/>
                              </w:rPr>
                              <w:t xml:space="preserve">: BÀ </w:t>
                            </w:r>
                            <w:r>
                              <w:rPr>
                                <w:rFonts w:ascii="Times New Roman Bold" w:hAnsi="Times New Roman Bold"/>
                                <w:b/>
                                <w:color w:val="000000" w:themeColor="text1"/>
                                <w:lang w:val="pt-BR"/>
                              </w:rPr>
                              <w:t xml:space="preserve">Đ</w:t>
                            </w:r>
                            <w:commentRangeEnd w:id="0"/>
                            <w:r>
                              <w:commentReference w:id="0"/>
                            </w:r>
                            <w:r>
                              <w:rPr>
                                <w:rFonts w:ascii="Times New Roman Bold" w:hAnsi="Times New Roman Bold"/>
                                <w:b/>
                                <w:color w:val="000000" w:themeColor="text1"/>
                                <w:lang w:val="pt-BR"/>
                              </w:rPr>
                              <w:t xml:space="preserve">ỚI THỊ HỒNG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18, Tờ bản đồ 131 có địa chỉ trên sổ: </w:t>
                            </w:r>
                            <w:r>
                              <w:rPr>
                                <w:color w:val="000000"/>
                              </w:rPr>
                              <w:t xml:space="preserve">Số 132, phố Hạ Đình, Phường Thanh X</w:t>
                            </w:r>
                            <w:r>
                              <w:rPr>
                                <w:color w:val="000000"/>
                              </w:rPr>
                              <w:t xml:space="preserve">uân Trung, Quận Thanh Xuân,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Khương Đình, Thành phố Hà Nội)</w:t>
                            </w:r>
                            <w:r>
                              <w:rPr>
                                <w:rFonts w:ascii="Times New Roman" w:hAnsi="Times New Roman" w:eastAsia="Times New Roman" w:cs="Times New Roman"/>
                                <w:color w:val="000000"/>
                                <w:sz w:val="24"/>
                              </w:rPr>
                              <w:t xml:space="preserve"> th</w:t>
                            </w:r>
                            <w:r>
                              <w:rPr>
                                <w:rFonts w:ascii="Times New Roman" w:hAnsi="Times New Roman" w:eastAsia="Times New Roman" w:cs="Times New Roman"/>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color w:val="000000"/>
                                <w:sz w:val="24"/>
                              </w:rPr>
                              <w:t xml:space="preserve">.</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275/2026/0781/VFI-CT.57.A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commentRangeStart w:id="0"/>
                      <w:r>
                        <w:rPr>
                          <w:rFonts w:ascii="Times New Roman Bold" w:hAnsi="Times New Roman Bold"/>
                          <w:b/>
                          <w:lang w:val="pt-BR"/>
                        </w:rPr>
                        <w:t xml:space="preserve">: BÀ </w:t>
                      </w:r>
                      <w:r>
                        <w:rPr>
                          <w:rFonts w:ascii="Times New Roman Bold" w:hAnsi="Times New Roman Bold"/>
                          <w:b/>
                          <w:color w:val="000000" w:themeColor="text1"/>
                          <w:lang w:val="pt-BR"/>
                        </w:rPr>
                        <w:t xml:space="preserve">Đ</w:t>
                      </w:r>
                      <w:commentRangeEnd w:id="0"/>
                      <w:r>
                        <w:commentReference w:id="0"/>
                      </w:r>
                      <w:r>
                        <w:rPr>
                          <w:rFonts w:ascii="Times New Roman Bold" w:hAnsi="Times New Roman Bold"/>
                          <w:b/>
                          <w:color w:val="000000" w:themeColor="text1"/>
                          <w:lang w:val="pt-BR"/>
                        </w:rPr>
                        <w:t xml:space="preserve">ỚI THỊ HỒNG NGỌC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18, Tờ bản đồ 131 có địa chỉ trên sổ: </w:t>
                      </w:r>
                      <w:r>
                        <w:rPr>
                          <w:color w:val="000000"/>
                        </w:rPr>
                        <w:t xml:space="preserve">Số 132, phố Hạ Đình, Phường Thanh X</w:t>
                      </w:r>
                      <w:r>
                        <w:rPr>
                          <w:color w:val="000000"/>
                        </w:rPr>
                        <w:t xml:space="preserve">uân Trung, Quận Thanh Xuân,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Khương Đình, Thành phố Hà Nội)</w:t>
                      </w:r>
                      <w:r>
                        <w:rPr>
                          <w:rFonts w:ascii="Times New Roman" w:hAnsi="Times New Roman" w:eastAsia="Times New Roman" w:cs="Times New Roman"/>
                          <w:color w:val="000000"/>
                          <w:sz w:val="24"/>
                        </w:rPr>
                        <w:t xml:space="preserve"> th</w:t>
                      </w:r>
                      <w:r>
                        <w:rPr>
                          <w:rFonts w:ascii="Times New Roman" w:hAnsi="Times New Roman" w:eastAsia="Times New Roman" w:cs="Times New Roman"/>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color w:val="000000"/>
                          <w:sz w:val="24"/>
                        </w:rPr>
                        <w:t xml:space="preserve">.</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commentRangeStart w:id="1"/>
      <w:r>
        <w:rPr>
          <w:b/>
          <w:sz w:val="28"/>
        </w:rPr>
        <w:t xml:space="preserve">MỤC LỤC</w:t>
      </w:r>
      <w:r>
        <w:rPr>
          <w:sz w:val="28"/>
        </w:rPr>
      </w:r>
      <w:commentRangeEnd w:id="1"/>
      <w:r>
        <w:commentReference w:id="1"/>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275/2026/0781/VFI-CT.57.A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w:t>
      </w:r>
      <w:r>
        <w:rPr>
          <w:b/>
          <w:highlight w:val="yellow"/>
          <w:u w:val="single"/>
          <w:lang w:val="pt-BR"/>
        </w:rPr>
        <w:t xml:space="preserve">i</w:t>
      </w:r>
      <w:r>
        <w:rPr>
          <w:b/>
          <w:highlight w:val="yellow"/>
          <w:lang w:val="pt-BR"/>
        </w:rPr>
        <w:t xml:space="preserve">: BÀ</w:t>
      </w:r>
      <w:r>
        <w:rPr>
          <w:b/>
          <w:highlight w:val="yellow"/>
          <w:lang w:val="pt-BR"/>
        </w:rPr>
        <w:t xml:space="preserve"> </w:t>
      </w:r>
      <w:r>
        <w:rPr>
          <w:rFonts w:ascii="Times New Roman Bold" w:hAnsi="Times New Roman Bold"/>
          <w:b/>
          <w:color w:val="000000" w:themeColor="text1"/>
          <w:highlight w:val="yellow"/>
          <w:lang w:val="pt-BR"/>
        </w:rPr>
        <w:t xml:space="preserve">Đ</w:t>
      </w:r>
      <w:r>
        <w:rPr>
          <w:rFonts w:ascii="Times New Roman Bold" w:hAnsi="Times New Roman Bold"/>
          <w:b/>
          <w:color w:val="000000" w:themeColor="text1"/>
          <w:lang w:val="pt-BR"/>
        </w:rPr>
        <w:t xml:space="preserve">ỚI THỊ HỒNG NGỌC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275/2026/0781/VFI-HĐTĐ.57.A</w:t>
      </w:r>
      <w:r>
        <w:rPr>
          <w:spacing w:val="-4"/>
          <w:lang w:val="vi-VN"/>
        </w:rPr>
        <w:t xml:space="preserve"> ký ngày </w:t>
      </w:r>
      <w:r>
        <w:rPr>
          <w:color w:val="000000" w:themeColor="text1"/>
          <w:spacing w:val="-4"/>
        </w:rPr>
        <w:t xml:space="preserve">7 tháng 5 năm 2026</w:t>
      </w:r>
      <w:r>
        <w:rPr>
          <w:spacing w:val="-4"/>
          <w:lang w:val="vi-VN"/>
        </w:rPr>
        <w:t xml:space="preserve"> </w:t>
      </w:r>
      <w:r>
        <w:rPr>
          <w:spacing w:val="-4"/>
          <w:lang w:val="vi-VN"/>
        </w:rPr>
        <w:t xml:space="preserve">giữ</w:t>
      </w:r>
      <w:r>
        <w:rPr>
          <w:spacing w:val="-4"/>
          <w:highlight w:val="yellow"/>
          <w:lang w:val="vi-VN"/>
        </w:rPr>
        <w:t xml:space="preserve">a Bà </w:t>
      </w:r>
      <w:r>
        <w:rPr>
          <w:color w:val="000000" w:themeColor="text1"/>
          <w:spacing w:val="-4"/>
          <w:highlight w:val="yellow"/>
        </w:rPr>
        <w:t xml:space="preserve">Đ</w:t>
      </w:r>
      <w:r>
        <w:rPr>
          <w:color w:val="000000" w:themeColor="text1"/>
          <w:spacing w:val="-4"/>
        </w:rPr>
        <w:t xml:space="preserve">ới Thị Hồng Ngọc</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275/2026/0781/VFI-BC.57.A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ĐỚI THỊ HỒNG NGỌC</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038194011336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492 Bạch Mai, Trương Định, Hai Bà Trưng,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18, Tờ bản đồ 131 có địa chỉ trên sổ: </w:t>
      </w:r>
      <w:r>
        <w:rPr>
          <w:color w:val="000000"/>
        </w:rPr>
        <w:t xml:space="preserve">Số 132, phố Hạ Đình, Phường Thanh X</w:t>
      </w:r>
      <w:r>
        <w:rPr>
          <w:color w:val="000000"/>
        </w:rPr>
        <w:t xml:space="preserve">uân Trung, Quận Thanh Xuân,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Khương Đình, Thành phố Hà Nội)</w:t>
      </w:r>
      <w:r>
        <w:rPr>
          <w:rFonts w:ascii="Times New Roman" w:hAnsi="Times New Roman" w:eastAsia="Times New Roman" w:cs="Times New Roman"/>
          <w:color w:val="000000"/>
          <w:sz w:val="24"/>
        </w:rPr>
        <w:t xml:space="preserve"> th</w:t>
      </w:r>
      <w:r>
        <w:rPr>
          <w:rFonts w:ascii="Times New Roman" w:hAnsi="Times New Roman" w:eastAsia="Times New Roman" w:cs="Times New Roman"/>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18, Tờ bản đồ 131 có địa chỉ trên sổ: </w:t>
            </w:r>
            <w:r>
              <w:rPr>
                <w:b/>
                <w:bCs/>
                <w:color w:val="000000"/>
              </w:rPr>
              <w:t xml:space="preserve">Số 132, phố Hạ Đình, Phường Thanh X</w:t>
            </w:r>
            <w:r>
              <w:rPr>
                <w:b/>
                <w:bCs/>
                <w:color w:val="000000"/>
              </w:rPr>
              <w:t xml:space="preserve">uân Trung, Quận Thanh Xuân, Thành phố Hà Nội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Khương Đình, Thành phố Hà Nội)</w:t>
            </w:r>
            <w:r>
              <w:rPr>
                <w:rFonts w:ascii="Times New Roman" w:hAnsi="Times New Roman" w:eastAsia="Times New Roman" w:cs="Times New Roman"/>
                <w:b/>
                <w:bCs/>
                <w:color w:val="000000"/>
                <w:sz w:val="24"/>
              </w:rPr>
              <w:t xml:space="preserve"> th</w:t>
            </w:r>
            <w:r>
              <w:rPr>
                <w:rFonts w:ascii="Times New Roman" w:hAnsi="Times New Roman" w:eastAsia="Times New Roman" w:cs="Times New Roman"/>
                <w:b/>
                <w:bCs/>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b/>
                <w:bCs/>
                <w:color w:val="000000"/>
                <w:sz w:val="24"/>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206.000.000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r>
            <w:r>
              <w:t xml:space="preserve">11.742.000.000</w:t>
            </w:r>
            <w:r>
              <w:rPr>
                <w:color w:val="000000" w:themeColor="text1"/>
              </w:rPr>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11.742.000.000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bảy trăm bốn mươi hai triệu đồng./.)</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275/2026/0781/VFI-BC.57.A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275/2026/0781/VFI-CT.57.A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ĐỚI THỊ HỒNG NGỌC</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038194011336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492 Bạch Mai, Trương Định, Hai Bà Trưng,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18, Tờ bản đồ 131 có địa chỉ trên sổ: </w:t>
            </w:r>
            <w:r>
              <w:rPr>
                <w:color w:val="000000"/>
              </w:rPr>
              <w:t xml:space="preserve">Số 132, phố Hạ Đình, Phường Thanh X</w:t>
            </w:r>
            <w:r>
              <w:rPr>
                <w:color w:val="000000"/>
              </w:rPr>
              <w:t xml:space="preserve">uân Trung, Quận Thanh Xuân, Thành phố Hà Nội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Khương Đình, Thành phố Hà Nội)</w:t>
            </w:r>
            <w:r>
              <w:rPr>
                <w:rFonts w:ascii="Times New Roman" w:hAnsi="Times New Roman" w:eastAsia="Times New Roman" w:cs="Times New Roman"/>
                <w:color w:val="000000"/>
                <w:sz w:val="24"/>
              </w:rPr>
              <w:t xml:space="preserve"> th</w:t>
            </w:r>
            <w:r>
              <w:rPr>
                <w:rFonts w:ascii="Times New Roman" w:hAnsi="Times New Roman" w:eastAsia="Times New Roman" w:cs="Times New Roman"/>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color w:val="000000"/>
                <w:sz w:val="24"/>
              </w:rPr>
              <w:t xml:space="preserve">.</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132, phố Hạ Đình, Phường Thanh Xuân Trung, Quận Thanh Xuân, Thành phố Hà Nội </w:t>
            </w:r>
            <w:r>
              <w:rPr>
                <w:rFonts w:ascii="Times New Roman" w:hAnsi="Times New Roman" w:eastAsia="Times New Roman" w:cs="Times New Roman"/>
                <w:i/>
                <w:color w:val="000000"/>
                <w:sz w:val="24"/>
              </w:rPr>
              <w:t xml:space="preserve">(Nay là Phường Khương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(20.9898219, 105.8075823)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commentRangeStart w:id="2"/>
            <w:r>
              <w:rPr>
                <w:lang w:val="pt-BR"/>
              </w:rPr>
              <w:t xml:space="preserve">Tháng 07/05/202</w:t>
            </w:r>
            <w:commentRangeEnd w:id="2"/>
            <w:r>
              <w:commentReference w:id="2"/>
            </w:r>
            <w:r>
              <w:rPr>
                <w:lang w:val="pt-BR"/>
              </w:rPr>
              <w:t xml:space="preserve">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sz w:val="24"/>
        </w:rPr>
      </w: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w:t>
      </w:r>
      <w:commentRangeStart w:id="3"/>
      <w:r>
        <w:rPr>
          <w:lang w:val="pt-BR"/>
        </w:rPr>
        <w:t xml:space="preserve">ăn số 132</w:t>
      </w:r>
      <w:commentRangeEnd w:id="3"/>
      <w:r>
        <w:commentReference w:id="3"/>
      </w:r>
      <w:r>
        <w:rPr>
          <w:lang w:val="pt-BR"/>
        </w:rPr>
        <w:t xml:space="preserve">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275/2026/0781/VFI-HĐTĐ.57.A ngày 07/05/2026 g</w:t>
      </w:r>
      <w:r>
        <w:rPr>
          <w:color w:val="000000" w:themeColor="text1"/>
          <w:highlight w:val="yellow"/>
          <w:lang w:val="pt-BR"/>
        </w:rPr>
        <w:t xml:space="preserve">iữa Bà Đớ</w:t>
      </w:r>
      <w:r>
        <w:rPr>
          <w:color w:val="000000" w:themeColor="text1"/>
          <w:lang w:val="pt-BR"/>
        </w:rPr>
        <w:t xml:space="preserve">i Thị Hồng Ngọc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1. Giao</w:t>
      </w:r>
      <w:r>
        <w:rPr>
          <w:shd w:val="clear" w:color="auto" w:fill="ffffff"/>
        </w:rPr>
        <w:t xml:space="preserve"> Dịch Chững, Người Mua Thận Trọng Khi Xuống Tiền</w:t>
        <w:br/>
        <w:t xml:space="preserve">Theo dữ liệu của One Mount Group, trong quý 1/2025, thị trường bất động sản Hà Nội ghi nhận tổng cộng 18.300 giao dịch, trong đó bao gồm 8.300 giao dịch sơ cấp (mua trực tiếp từ chủ đầu tư) và 10.100 giao dị</w:t>
      </w:r>
      <w:r>
        <w:rPr>
          <w:shd w:val="clear" w:color="auto" w:fill="ffffff"/>
        </w:rPr>
        <w:t xml:space="preserve">ch thứ cấp (chuyển nhượng lại trên thị trường). Con số này giảm 14% so với cùng kỳ năm 2024.</w:t>
        <w:br/>
        <w:t xml:space="preserve">Sự sụt giảm nhẹ về lượng giao dịch phản ánh tâm lý thận trọng của nhà đầu tư và người mua ở thực, trong bối cảnh các yếu tố vĩ mô như siết tín dụng, thủ tục pháp l</w:t>
      </w:r>
      <w:r>
        <w:rPr>
          <w:shd w:val="clear" w:color="auto" w:fill="ffffff"/>
        </w:rPr>
        <w:t xml:space="preserve">ý và quá trình thanh lọc các dự án kém minh bạch vẫn đang tiếp diễn.</w:t>
        <w:br/>
        <w:t xml:space="preserve">Bên cạnh đó, giá bất động sản Hà Nội đặc biệt là phân khúc chung cư tăng mạnh trong thời gian dài cũng khiến người mua nhà gặp nhiều khó khăn hơn khi muốn tiếp cận sản phẩm.</w:t>
        <w:br/>
        <w:t xml:space="preserve">2. Thanh Khoả</w:t>
      </w:r>
      <w:r>
        <w:rPr>
          <w:shd w:val="clear" w:color="auto" w:fill="ffffff"/>
        </w:rPr>
        <w:t xml:space="preserve">n Phân Hóa Theo Khu Vực</w:t>
        <w:b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w:t>
      </w:r>
      <w:r>
        <w:rPr>
          <w:shd w:val="clear" w:color="auto" w:fill="ffffff"/>
        </w:rPr>
        <w:t xml:space="preserve">an tâm và thanh khoản tích cực hơn, đặc biệt là trong phân khúc nhà ở gắn liền với đất và căn hộ trung cấp.</w:t>
        <w:br/>
        <w:t xml:space="preserve">Theo One Mount Group, lượng tiêu thụ căn hộ mở mới trong quý 1/2025 giảm khoảng 3.200 căn, tương ứng 71% theo quý và 23% theo năm. Tỷ lệ hấp thụ lũy</w:t>
      </w:r>
      <w:r>
        <w:rPr>
          <w:shd w:val="clear" w:color="auto" w:fill="ffffff"/>
        </w:rPr>
        <w:t xml:space="preserve"> 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br/>
        <w:t xml:space="preserve">3. Nguồn Cung D</w:t>
      </w:r>
      <w:r>
        <w:rPr>
          <w:shd w:val="clear" w:color="auto" w:fill="ffffff"/>
        </w:rPr>
        <w:t xml:space="preserve">ự Án Mới Cải Thiện Nhưng Chưa Bùng Nổ</w:t>
        <w:b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br/>
        <w:t xml:space="preserve">Các dự </w:t>
      </w:r>
      <w:r>
        <w:rPr>
          <w:shd w:val="clear" w:color="auto" w:fill="ffffff"/>
        </w:rPr>
        <w:t xml:space="preserve">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w:t>
      </w:r>
      <w:r>
        <w:rPr>
          <w:shd w:val="clear" w:color="auto" w:fill="ffffff"/>
        </w:rPr>
        <w:t xml:space="preserve">tâm lý người mua đang dần khởi sắc trở lại.</w:t>
        <w:br/>
        <w:t xml:space="preserve">4. Tín Hiệu Phục Hồi Từ Nhu Cầu Thực</w:t>
        <w:br/>
        <w:t xml:space="preserve">Theo dữ liệu trực tuyến của Batdongsan.com.vn, từ đầu tháng 3, lượt tìm kiếm BĐS Hà Nội hồi phục trở lại khi ghi nhận mức tăng 27% so với tháng 2.</w:t>
        <w:b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b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18, Tờ bản đồ 131 có địa chỉ trên sổ: </w:t>
            </w:r>
            <w:r>
              <w:rPr>
                <w:b/>
                <w:bCs/>
                <w:color w:val="000000"/>
              </w:rPr>
              <w:t xml:space="preserve">Số 132, phố Hạ Đình, Phường Thanh X</w:t>
            </w:r>
            <w:r>
              <w:rPr>
                <w:b/>
                <w:bCs/>
                <w:color w:val="000000"/>
              </w:rPr>
              <w:t xml:space="preserve">uân Trung, Quận Thanh Xuân, Thành phố Hà Nội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Khương Đình, Thành phố Hà Nội)</w:t>
            </w:r>
            <w:r>
              <w:rPr>
                <w:rFonts w:ascii="Times New Roman" w:hAnsi="Times New Roman" w:eastAsia="Times New Roman" w:cs="Times New Roman"/>
                <w:b/>
                <w:bCs/>
                <w:color w:val="000000"/>
                <w:sz w:val="24"/>
              </w:rPr>
              <w:t xml:space="preserve"> th</w:t>
            </w:r>
            <w:r>
              <w:rPr>
                <w:rFonts w:ascii="Times New Roman" w:hAnsi="Times New Roman" w:eastAsia="Times New Roman" w:cs="Times New Roman"/>
                <w:b/>
                <w:bCs/>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b/>
                <w:bCs/>
                <w:color w:val="000000"/>
                <w:sz w:val="24"/>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Số 132, phố Hạ Đình, Phường Thanh Xuân Trung, Quận Thanh Xuân, Thành phố Hà Nội </w:t>
            </w:r>
            <w:r>
              <w:rPr>
                <w:rFonts w:ascii="Times New Roman" w:hAnsi="Times New Roman" w:eastAsia="Times New Roman" w:cs="Times New Roman"/>
                <w:b w:val="0"/>
                <w:bCs w:val="0"/>
                <w:i/>
                <w:color w:val="000000"/>
                <w:sz w:val="24"/>
              </w:rPr>
              <w:t xml:space="preserve">(Nay là Phường Khương Đình,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57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00982" cy="205061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92418" name=""/>
                              <pic:cNvPicPr>
                                <a:picLocks noChangeAspect="1"/>
                              </pic:cNvPicPr>
                              <pic:nvPr/>
                            </pic:nvPicPr>
                            <pic:blipFill rotWithShape="1">
                              <a:blip r:embed="rId17"/>
                              <a:stretch/>
                            </pic:blipFill>
                            <pic:spPr bwMode="auto">
                              <a:xfrm flipH="0" flipV="0">
                                <a:off x="0" y="0"/>
                                <a:ext cx="3800982" cy="20506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29pt;height:161.4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t xml:space="preserve">Tại thời điểm thẩm định giá, tổ thẩm định tiến hành kiểm tra quy hoạch tài sản dựa trên vị trí do khách hàng cung cấp trên app Meeymap.com. Tổ thẩm định xác định thửa đất có một phần đất thuộc quy hoạch giao thông. Tuy nhiên trong GCN cũng đã ghi nhận phần đất đó không được cấp sổ. Vậy nên theo đề nghị từ phía Ngân hàng/ Khách hàng tổ thẩm định sẽ chỉ tính giá trị dựa vào phần diện tích sổ được cấp GCN.</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mặt đường Hạ Đình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Hướng Đông Bắc tiếp giáp với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(20.9898219, 105.8075823)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4637745" cy="25145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64570" name=""/>
                              <pic:cNvPicPr>
                                <a:picLocks noChangeAspect="1"/>
                              </pic:cNvPicPr>
                              <pic:nvPr/>
                            </pic:nvPicPr>
                            <pic:blipFill rotWithShape="1">
                              <a:blip r:embed="rId18"/>
                              <a:stretch/>
                            </pic:blipFill>
                            <pic:spPr bwMode="auto">
                              <a:xfrm flipH="0" flipV="0">
                                <a:off x="0" y="0"/>
                                <a:ext cx="4637745" cy="2514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5.18pt;height:197.9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21,08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w:t>
            </w:r>
            <w:r>
              <w:rPr>
                <w:color w:val="000000"/>
              </w:rPr>
              <w:t xml:space="preserve">ông t</w:t>
            </w:r>
            <w:r>
              <w:rPr>
                <w:color w:val="000000"/>
              </w:rPr>
              <w:t xml:space="preserve">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sự hướng dẫn của khách hàng, tài sản trên đất có nhà cấp 4 xây dựng năm 2015, diện tích xây </w:t>
            </w:r>
            <w:r>
              <w:rPr>
                <w:rFonts w:ascii="Times New Roman" w:hAnsi="Times New Roman" w:eastAsia="Times New Roman" w:cs="Times New Roman"/>
                <w:color w:val="000000"/>
                <w:sz w:val="24"/>
                <w:highlight w:val="yellow"/>
              </w:rPr>
              <w:t xml:space="preserve">d</w:t>
            </w:r>
            <w:r>
              <w:rPr>
                <w:rFonts w:ascii="Times New Roman" w:hAnsi="Times New Roman" w:eastAsia="Times New Roman" w:cs="Times New Roman"/>
                <w:color w:val="000000"/>
                <w:sz w:val="24"/>
              </w:rPr>
              <w:t xml:space="preserve">ựng: </w:t>
            </w:r>
            <w:r>
              <w:rPr>
                <w:rFonts w:ascii="Times New Roman" w:hAnsi="Times New Roman" w:eastAsia="Times New Roman" w:cs="Times New Roman"/>
                <w:color w:val="000000"/>
                <w:sz w:val="24"/>
                <w:highlight w:val="none"/>
              </w:rPr>
              <w:t xml:space="preserve">51,4m2, diện tích sàn 46m2</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Công trình đã được chứng nhận trên GCN.</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cấp 4 xây dựng năm 2015, diện tích xây </w:t>
      </w:r>
      <w:r>
        <w:rPr>
          <w:rFonts w:ascii="Times New Roman" w:hAnsi="Times New Roman" w:eastAsia="Times New Roman" w:cs="Times New Roman"/>
          <w:color w:val="000000"/>
          <w:sz w:val="24"/>
          <w:highlight w:val="yellow"/>
        </w:rPr>
        <w:t xml:space="preserve">d</w:t>
      </w:r>
      <w:r>
        <w:rPr>
          <w:rFonts w:ascii="Times New Roman" w:hAnsi="Times New Roman" w:eastAsia="Times New Roman" w:cs="Times New Roman"/>
          <w:color w:val="000000"/>
          <w:sz w:val="24"/>
        </w:rPr>
        <w:t xml:space="preserve">ựng: 51,4m2, diện tích sàn 46m2. Công trình đã được chứng nhận trên GCN</w:t>
      </w:r>
      <w:r>
        <w:rPr>
          <w:rFonts w:ascii="Times New Roman" w:hAnsi="Times New Roman" w:eastAsia="Times New Roman" w:cs="Times New Roman"/>
          <w:color w:val="000000"/>
          <w:spacing w:val="-2"/>
          <w:sz w:val="24"/>
        </w:rPr>
        <w:t xml:space="preserve">. Tuy nhiên,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132, phố Hạ Đình, Phường Thanh Xuân Trung,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Quận Thanh Xuân,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https://batdongsan.com.vn/ban-nha-mat-pho-pho-ha-dinh-phuong-ha-dinh-5/cuc-pham-ho-thanh-xuan-toa-van-phong-9-tang-ham-kinh-doanh-sam-uat-via-he-da-bong-pr44251646?gidzl=McY83VcvgMvTSOi2_g-fQbruWWFd_AXWIdwB2h-ihMOPSezRkw3uPafms5ddflymIo683p6KvXDR_RUhO0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https://batdongsan.com.vn/ban-nha-mat-pho-pho-ha-dinh-phuong-thanh-xuan-trung-5/ban-dat-65m2-tang-6-tang-via-he-rong-gia-18-ty-pr44881039#js__pr-expired__content-anchor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https://batdongsan.com.vn/ban-nha-mat-pho-pho-ha-dinh-phuong-ha-dinh-5/76m-x-6t-18ty-kinh-doanh-mot-buoc-ra-duong-nguyen-trai-thang-may-o-to-pr45039250#js__pr-expired__content-anchor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0966740200</w:t>
            </w:r>
            <w:r>
              <w:rPr>
                <w:sz w:val="22"/>
                <w:szCs w:val="22"/>
              </w:rPr>
              <w:t xml:space="preserve"> </w:t>
            </w:r>
            <w:r>
              <w:rPr>
                <w:sz w:val="22"/>
                <w:szCs w:val="22"/>
              </w:rPr>
              <w:br/>
              <w:t xml:space="preserve">(</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0919876682</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0866764186</w:t>
            </w:r>
            <w:r>
              <w:rPr>
                <w:sz w:val="22"/>
                <w:szCs w:val="22"/>
              </w:rPr>
              <w:br/>
            </w:r>
            <w:r>
              <w:rPr>
                <w:sz w:val="22"/>
                <w:szCs w:val="22"/>
              </w:rPr>
              <w:t xml:space="preserve">(</w:t>
            </w:r>
            <w:r>
              <w:rPr>
                <w:sz w:val="22"/>
                <w:szCs w:val="22"/>
              </w:rPr>
              <w:t xml:space="preserve">nguyệt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Thanh Xuân Trung, Quận Thanh Xuân, Thành phố Hà Nội, đường Mặt đường Hạ Đình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Trước mặt tài sản là Đầm Hạ Đình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9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6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6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456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6.678.036.288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2.145.240.989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2.982.800.916</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425/QĐ-BXD ngày 30/3/2026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8.431.864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8.089.144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7.433.216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45.521.963.712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14.054.759.011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13.217.199.084</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455.219.637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216.227.062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173.910.514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45.521.963.712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14.054.759.011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13.217.199.084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Thanh Xuân Trung, Quận Thanh Xuân, Thành phố Hà Nội, đường Mặt đường Hạ Đình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Hạ Đình, Quận Thanh Xuân, Thành phố Hà Nội, đường Mặt phố Hạ Đình</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455.219.637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-54.626.356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400.593.281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173.910.514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27.313.178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5.217.315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427.906.459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179.127.829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-113.804.909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314.101.550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179.127.829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314.101.550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179.127.829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314.101.550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179.127.829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Trước mặt tài sản là Đầm Hạ Đình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-91.043.927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223.057.623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216.227.062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179.127.829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223.057.623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216.227.062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179.127.829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206.137.505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286.788.370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5.217.315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232.162.014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5.217.315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-13,1</w:t>
      </w:r>
      <w:r>
        <w:t xml:space="preserve">% đến </w:t>
      </w:r>
      <w:r>
        <w:t xml:space="preserve">8,21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223.057.623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74.367.412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216.227.062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72.068.480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179.127.829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59.703.305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206.139.197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206.000.000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8"/>
        <w:gridCol w:w="1518"/>
        <w:gridCol w:w="1984"/>
        <w:gridCol w:w="3118"/>
        <w:gridCol w:w="2127"/>
      </w:tblGrid>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51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311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0"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18, Tờ bản đồ 131 có địa chỉ trên sổ: </w:t>
            </w:r>
            <w:r>
              <w:rPr>
                <w:b/>
                <w:bCs/>
                <w:color w:val="000000"/>
              </w:rPr>
              <w:t xml:space="preserve">Số 132, phố Hạ Đình, Phường Thanh X</w:t>
            </w:r>
            <w:r>
              <w:rPr>
                <w:b/>
                <w:bCs/>
                <w:color w:val="000000"/>
              </w:rPr>
              <w:t xml:space="preserve">uân Trung, Quận Thanh Xuân, Thành phố Hà Nội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Khương Đình, Thành phố Hà Nội)</w:t>
            </w:r>
            <w:r>
              <w:rPr>
                <w:rFonts w:ascii="Times New Roman" w:hAnsi="Times New Roman" w:eastAsia="Times New Roman" w:cs="Times New Roman"/>
                <w:b/>
                <w:bCs/>
                <w:color w:val="000000"/>
                <w:sz w:val="24"/>
              </w:rPr>
              <w:t xml:space="preserve"> th</w:t>
            </w:r>
            <w:r>
              <w:rPr>
                <w:rFonts w:ascii="Times New Roman" w:hAnsi="Times New Roman" w:eastAsia="Times New Roman" w:cs="Times New Roman"/>
                <w:b/>
                <w:bCs/>
                <w:color w:val="000000"/>
                <w:sz w:val="24"/>
              </w:rPr>
              <w:t xml:space="preserve">eo Giấy chứng nhận quyền sử dụng đất, quyền sở hữu nhà ở và tài sản khác gắn liền với đất số: CT 596110, Số vào sổ cấp GCN: CS-TX 13171 do Sở Tài Nguyên và Môi Trường Thành phố Hà Nội cấp ngày 26/05/2020; Chủ sử dụng đất là ông Tạ Duy Anh và bà Đỗ Thị Hiền</w:t>
            </w:r>
            <w:r>
              <w:rPr>
                <w:rFonts w:ascii="Times New Roman" w:hAnsi="Times New Roman" w:eastAsia="Times New Roman" w:cs="Times New Roman"/>
                <w:b/>
                <w:bCs/>
                <w:color w:val="000000"/>
                <w:sz w:val="24"/>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51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themeColor="text1"/>
              </w:rPr>
              <w:t xml:space="preserve">57</w:t>
            </w:r>
            <w:r>
              <w:rPr>
                <w:color w:val="000000"/>
              </w:rPr>
            </w:r>
            <w:r>
              <w:rPr>
                <w:color w:val="000000"/>
              </w:rPr>
            </w:r>
          </w:p>
        </w:tc>
        <w:tc>
          <w:tcPr>
            <w:shd w:val="clear" w:color="000000" w:fill="ffffff"/>
            <w:tcBorders/>
            <w:tcW w:w="3118" w:type="dxa"/>
            <w:vAlign w:val="center"/>
            <w:textDirection w:val="lrTb"/>
            <w:noWrap w:val="false"/>
          </w:tcPr>
          <w:p>
            <w:pPr>
              <w:pBdr/>
              <w:spacing w:after="40" w:before="40" w:line="288" w:lineRule="auto"/>
              <w:ind/>
              <w:jc w:val="center"/>
              <w:rPr/>
            </w:pPr>
            <w:r>
              <w:rPr>
                <w:color w:val="000000" w:themeColor="text1"/>
              </w:rPr>
              <w:t xml:space="preserve">206.000.000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r>
            <w:r>
              <w:t xml:space="preserve">11.742.000.000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11.742.000.000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bảy trăm bốn mươi hai triệu đồng./.)</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rFonts w:ascii="Times New Roman" w:hAnsi="Times New Roman" w:eastAsia="Times New Roman" w:cs="Times New Roman"/>
          <w:color w:val="000000"/>
          <w:sz w:val="24"/>
        </w:rPr>
        <w:t xml:space="preserve">có nhà cấp 4 xây dựng năm 2015, diện tích xây dựng: 51,4m2, diện tích sàn 46m2. Công trình đã được chứng nhận trên GCN</w:t>
      </w:r>
      <w:r>
        <w:rPr>
          <w:rFonts w:ascii="Times New Roman" w:hAnsi="Times New Roman" w:eastAsia="Times New Roman" w:cs="Times New Roman"/>
          <w:color w:val="000000"/>
          <w:spacing w:val="-2"/>
          <w:sz w:val="24"/>
        </w:rPr>
        <w:t xml:space="preserve">. Tuy nhiên,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275/2026/0781/VFI-CT.57.A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275/2026/0781/VFI-BC.57.A</w:t>
      </w:r>
      <w:r>
        <w:rPr>
          <w:i/>
        </w:rPr>
        <w:t xml:space="preserve"> ngày</w:t>
      </w:r>
      <w:r>
        <w:rPr>
          <w:i/>
          <w:lang w:val="pt-BR"/>
        </w:rPr>
        <w:t xml:space="preserve">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26156" cy="265667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35017" name=""/>
                              <pic:cNvPicPr>
                                <a:picLocks noChangeAspect="1"/>
                              </pic:cNvPicPr>
                              <pic:nvPr/>
                            </pic:nvPicPr>
                            <pic:blipFill rotWithShape="1">
                              <a:blip r:embed="rId19"/>
                              <a:stretch/>
                            </pic:blipFill>
                            <pic:spPr bwMode="auto">
                              <a:xfrm flipH="0" flipV="0">
                                <a:off x="0" y="0"/>
                                <a:ext cx="1226156" cy="2656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6.55pt;height:209.1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1648" cy="205623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8237" name=""/>
                              <pic:cNvPicPr>
                                <a:picLocks noChangeAspect="1"/>
                              </pic:cNvPicPr>
                              <pic:nvPr/>
                            </pic:nvPicPr>
                            <pic:blipFill rotWithShape="1">
                              <a:blip r:embed="rId20"/>
                              <a:stretch/>
                            </pic:blipFill>
                            <pic:spPr bwMode="auto">
                              <a:xfrm flipH="0" flipV="0">
                                <a:off x="0" y="0"/>
                                <a:ext cx="2741648" cy="2056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88pt;height:161.91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5910" cy="19919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51804" name=""/>
                              <pic:cNvPicPr>
                                <a:picLocks noChangeAspect="1"/>
                              </pic:cNvPicPr>
                              <pic:nvPr/>
                            </pic:nvPicPr>
                            <pic:blipFill rotWithShape="1">
                              <a:blip r:embed="rId21"/>
                              <a:stretch/>
                            </pic:blipFill>
                            <pic:spPr bwMode="auto">
                              <a:xfrm flipH="0" flipV="0">
                                <a:off x="0" y="0"/>
                                <a:ext cx="2655909" cy="1991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13pt;height:156.8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4772" cy="195357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63016" name=""/>
                              <pic:cNvPicPr>
                                <a:picLocks noChangeAspect="1"/>
                              </pic:cNvPicPr>
                              <pic:nvPr/>
                            </pic:nvPicPr>
                            <pic:blipFill rotWithShape="1">
                              <a:blip r:embed="rId22"/>
                              <a:stretch/>
                            </pic:blipFill>
                            <pic:spPr bwMode="auto">
                              <a:xfrm flipH="0" flipV="0">
                                <a:off x="0" y="0"/>
                                <a:ext cx="2604772" cy="1953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10pt;height:153.8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8310" cy="21062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7484" name=""/>
                              <pic:cNvPicPr>
                                <a:picLocks noChangeAspect="1"/>
                              </pic:cNvPicPr>
                              <pic:nvPr/>
                            </pic:nvPicPr>
                            <pic:blipFill rotWithShape="1">
                              <a:blip r:embed="rId23"/>
                              <a:stretch/>
                            </pic:blipFill>
                            <pic:spPr bwMode="auto">
                              <a:xfrm flipH="0" flipV="0">
                                <a:off x="0" y="0"/>
                                <a:ext cx="2808309" cy="2106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13pt;height:165.8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2205" cy="210915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05699" name=""/>
                              <pic:cNvPicPr>
                                <a:picLocks noChangeAspect="1"/>
                              </pic:cNvPicPr>
                              <pic:nvPr/>
                            </pic:nvPicPr>
                            <pic:blipFill rotWithShape="1">
                              <a:blip r:embed="rId24"/>
                              <a:stretch/>
                            </pic:blipFill>
                            <pic:spPr bwMode="auto">
                              <a:xfrm flipH="0" flipV="0">
                                <a:off x="0" y="0"/>
                                <a:ext cx="2812205" cy="2109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43pt;height:166.0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275/2026/0781/VFI-BC.57.A</w:t>
      </w:r>
      <w:r>
        <w:rPr>
          <w:i/>
        </w:rPr>
        <w:t xml:space="preserve"> ngày</w:t>
      </w:r>
      <w:r>
        <w:rPr>
          <w:i/>
          <w:lang w:val="pt-BR"/>
        </w:rPr>
        <w:t xml:space="preserve">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https://batdongsan.com.vn/ban-nha-mat-pho-pho-ha-dinh-phuong-ha-dinh-5/cuc-pham-ho-thanh-xuan-toa-van-phong-9-tang-ham-kinh-doanh-sam-uat-via-he-da-bong-pr44251646?gidzl=McY83VcvgMvTSOi2_g-fQbruWWFd_AXWIdwB2h-ihMOPSezRkw3uPafms5ddflymIo683p6KvXDR_RUhO0</w:t>
            </w:r>
            <w:r>
              <w:rPr>
                <w:color w:val="000000" w:themeColor="text1"/>
                <w:sz w:val="22"/>
                <w:szCs w:val="22"/>
              </w:rPr>
              <w:br/>
              <w:t xml:space="preserve">0966740200</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Hạ Đình, Quận Thanh Xuân, Thành phố Hà Nội, đường Mặt phố Hạ Đình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color w:val="000000"/>
                <w:sz w:val="22"/>
                <w:szCs w:val="22"/>
              </w:rPr>
            </w:pPr>
            <w:r>
              <w:rPr>
                <w:color w:val="000000" w:themeColor="text1"/>
                <w:sz w:val="22"/>
                <w:szCs w:val="22"/>
              </w:rPr>
              <w:t xml:space="preserve">Trước mặt tài sản là Đầm Hạ Đình</w:t>
            </w:r>
            <w:r>
              <w:rPr>
                <w:color w:val="000000"/>
                <w:sz w:val="22"/>
                <w:szCs w:val="22"/>
              </w:rPr>
            </w:r>
            <w:r>
              <w:rPr>
                <w:color w:val="000000"/>
                <w:sz w:val="22"/>
                <w:szCs w:val="22"/>
              </w:rPr>
            </w:r>
          </w:p>
        </w:tc>
      </w:tr>
      <w:tr>
        <w:trPr>
          <w:trHeight w:val="29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40290" cy="1267365"/>
                      <wp:effectExtent l="0" t="0" r="0" b="0"/>
                      <wp:docPr id="13" name=""/>
                      <wp:cNvGraphicFramePr/>
                      <a:graphic xmlns:a="http://schemas.openxmlformats.org/drawingml/2006/main">
                        <a:graphicData uri="http://schemas.openxmlformats.org/drawingml/2006/picture">
                          <pic:pic xmlns:pic="http://schemas.openxmlformats.org/drawingml/2006/picture">
                            <pic:nvPicPr>
                              <pic:cNvPr id="974773076" name="" descr=""/>
                              <pic:cNvPicPr/>
                              <pic:nvPr/>
                            </pic:nvPicPr>
                            <pic:blipFill rotWithShape="1">
                              <a:blip r:embed="rId25"/>
                              <a:stretch/>
                            </pic:blipFill>
                            <pic:spPr bwMode="auto">
                              <a:xfrm flipH="0" flipV="0">
                                <a:off x="0" y="0"/>
                                <a:ext cx="2140289" cy="12673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8.53pt;height:99.7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87990" cy="119116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787989" cy="11911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9.53pt;height:93.7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tc>
      </w:tr>
    </w:tbl>
    <w:p>
      <w:pPr>
        <w:pBdr/>
        <w:spacing/>
        <w:ind/>
        <w:rPr/>
      </w:pPr>
      <w:r>
        <w:br w:type="page" w:clear="all"/>
        <w:t xml:space="preserve">                                                                          </w:t>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https://batdongsan.com.vn/ban-nha-mat-pho-pho-ha-dinh-phuong-thanh-xuan-trung-5/ban-dat-65m2-tang-6-tang-via-he-rong-gia-18-ty-pr44881039#js__pr-expired__content-anchor</w:t>
            </w:r>
            <w:r>
              <w:rPr>
                <w:color w:val="000000" w:themeColor="text1"/>
                <w:sz w:val="22"/>
                <w:szCs w:val="22"/>
              </w:rPr>
              <w:br/>
              <w:t xml:space="preserve">0919876682</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Hạ Đình, Quận Thanh Xuân, Thành phố Hà Nội, đường Mặt phố Hạ Đình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83165" cy="140592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283164" cy="14059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9.78pt;height:110.70pt;mso-wrap-distance-left:0.00pt;mso-wrap-distance-top:0.00pt;mso-wrap-distance-right:0.00pt;mso-wrap-distance-bottom:0.00pt;z-index:1;" stroked="false">
                      <v:imagedata r:id="rId2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045165" cy="16695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3045164" cy="1669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9.78pt;height:131.4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https://batdongsan.com.vn/ban-nha-mat-pho-pho-ha-dinh-phuong-ha-dinh-5/76m-x-6t-18ty-kinh-doanh-mot-buoc-ra-duong-nguyen-trai-thang-may-o-to-pr45039250#js__pr-expired__content-anchor</w:t>
            </w:r>
            <w:r>
              <w:rPr>
                <w:color w:val="000000" w:themeColor="text1"/>
                <w:sz w:val="22"/>
                <w:szCs w:val="22"/>
              </w:rPr>
              <w:br/>
            </w:r>
            <w:r>
              <w:rPr>
                <w:sz w:val="22"/>
                <w:szCs w:val="22"/>
              </w:rPr>
              <w:t xml:space="preserve">SĐT: </w:t>
            </w:r>
            <w:r>
              <w:rPr>
                <w:color w:val="000000" w:themeColor="text1"/>
                <w:sz w:val="22"/>
                <w:szCs w:val="22"/>
              </w:rPr>
              <w:t xml:space="preserve">0866764186</w:t>
            </w:r>
            <w:r>
              <w:rPr>
                <w:sz w:val="22"/>
                <w:szCs w:val="22"/>
              </w:rPr>
              <w:t xml:space="preserve"> </w:t>
            </w:r>
            <w:r>
              <w:rPr>
                <w:sz w:val="22"/>
                <w:szCs w:val="22"/>
              </w:rPr>
              <w:br/>
              <w:t xml:space="preserve">(nguyệt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Hạ Đình, Quận Thanh Xuân, Thành phố Hà Nội, đường Mặt phố Hạ Đình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607015" cy="163084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607014" cy="16308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5.28pt;height:128.4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1315" cy="159439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721314" cy="15943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4.28pt;height:125.54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84943" cy="2320084"/>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0150615" name="" descr=""/>
                              <pic:cNvPicPr/>
                              <pic:nvPr/>
                            </pic:nvPicPr>
                            <pic:blipFill rotWithShape="1">
                              <a:blip r:embed="rId31"/>
                              <a:stretch/>
                            </pic:blipFill>
                            <pic:spPr bwMode="auto">
                              <a:xfrm flipH="0" flipV="0">
                                <a:off x="0" y="0"/>
                                <a:ext cx="3784943" cy="2320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98.03pt;height:182.68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205328" cy="615399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44775" name=""/>
                        <pic:cNvPicPr>
                          <a:picLocks noChangeAspect="1"/>
                        </pic:cNvPicPr>
                        <pic:nvPr/>
                      </pic:nvPicPr>
                      <pic:blipFill rotWithShape="1">
                        <a:blip r:embed="rId32"/>
                        <a:stretch/>
                      </pic:blipFill>
                      <pic:spPr bwMode="auto">
                        <a:xfrm rot="16199969" flipH="0" flipV="0">
                          <a:off x="0" y="0"/>
                          <a:ext cx="8205328" cy="6153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46.09pt;height:484.57pt;mso-wrap-distance-left:0.00pt;mso-wrap-distance-top:0.00pt;mso-wrap-distance-right:0.00pt;mso-wrap-distance-bottom:0.00pt;rotation:269;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highlight w:val="none"/>
        </w:rPr>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462503" cy="594782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47972" name=""/>
                        <pic:cNvPicPr>
                          <a:picLocks noChangeAspect="1"/>
                        </pic:cNvPicPr>
                        <pic:nvPr/>
                      </pic:nvPicPr>
                      <pic:blipFill rotWithShape="1">
                        <a:blip r:embed="rId33"/>
                        <a:srcRect l="0" t="6287" r="0" b="0"/>
                        <a:stretch/>
                      </pic:blipFill>
                      <pic:spPr bwMode="auto">
                        <a:xfrm rot="16199969" flipH="0" flipV="0">
                          <a:off x="0" y="0"/>
                          <a:ext cx="8462503" cy="5947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66.34pt;height:468.33pt;mso-wrap-distance-left:0.00pt;mso-wrap-distance-top:0.00pt;mso-wrap-distance-right:0.00pt;mso-wrap-distance-bottom:0.00pt;rotation:269;z-index:1;" stroked="false">
                <v:imagedata r:id="rId33" o:title="" croptop="4120f" cropleft="0f" cropbottom="0f" cropright="0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4635"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5-25T15:40:07Z" w:initials="NTTD">
    <w:p w14:paraId="00000001" w14:textId="00000001">
      <w:pPr>
        <w:spacing w:line="240" w:after="0" w:lineRule="auto" w:before="0"/>
        <w:ind w:firstLine="0" w:left="0" w:right="0"/>
        <w:jc w:val="left"/>
      </w:pPr>
      <w:r>
        <w:rPr>
          <w:rFonts w:eastAsia="Arial" w:ascii="Arial" w:hAnsi="Arial" w:cs="Arial"/>
          <w:sz w:val="22"/>
        </w:rPr>
        <w:t xml:space="preserve">Bổ sung quyết định 425</w:t>
      </w:r>
    </w:p>
  </w:comment>
  <w:comment w:id="2" w:author="Nguyễn Thị Thùy Dương" w:date="2026-05-25T15:39:34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 w:id="1" w:author="Nguyễn Thị Thùy Dương" w:date="2026-05-25T15:34:00Z" w:initials="NTTD">
    <w:p w14:paraId="00000003" w14:textId="00000003">
      <w:pPr>
        <w:spacing w:line="240" w:after="0" w:lineRule="auto" w:before="0"/>
        <w:ind w:firstLine="0" w:left="0" w:right="0"/>
        <w:jc w:val="left"/>
      </w:pPr>
      <w:r>
        <w:rPr>
          <w:rFonts w:eastAsia="Arial" w:ascii="Arial" w:hAnsi="Arial" w:cs="Arial"/>
          <w:sz w:val="22"/>
        </w:rPr>
        <w:t xml:space="preserve">đánh lại</w:t>
      </w:r>
    </w:p>
  </w:comment>
  <w:comment w:id="0" w:author="Nguyễn Thị Thùy Dương" w:date="2026-05-25T15:34:22Z" w:initials="NTTD">
    <w:p w14:paraId="00000004" w14:textId="00000004">
      <w:pPr>
        <w:spacing w:line="240" w:after="0" w:lineRule="auto" w:before="0"/>
        <w:ind w:firstLine="0" w:left="0" w:right="0"/>
        <w:jc w:val="left"/>
      </w:pPr>
      <w:r>
        <w:rPr>
          <w:rFonts w:eastAsia="Arial" w:ascii="Arial" w:hAnsi="Arial" w:cs="Arial"/>
          <w:sz w:val="22"/>
        </w:rPr>
        <w:t xml:space="preserve">Bà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BDA3831" w16cex:dateUtc="2026-05-25T08:40:07Z"/>
  <w16cex:commentExtensible w16cex:durableId="0EA9D745" w16cex:dateUtc="2026-05-25T08:39:34Z"/>
  <w16cex:commentExtensible w16cex:durableId="52163C9E" w16cex:dateUtc="2026-05-25T08:34:00Z"/>
  <w16cex:commentExtensible w16cex:durableId="7D9DC55B" w16cex:dateUtc="2026-05-25T08:34:2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BDA3831"/>
  <w16cid:commentId w16cid:paraId="00000002" w16cid:durableId="0EA9D745"/>
  <w16cid:commentId w16cid:paraId="00000003" w16cid:durableId="52163C9E"/>
  <w16cid:commentId w16cid:paraId="00000004" w16cid:durableId="7D9DC5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D284E8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3D284E8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42705F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514</cp:revision>
  <dcterms:created xsi:type="dcterms:W3CDTF">2025-09-15T02:01:00Z</dcterms:created>
  <dcterms:modified xsi:type="dcterms:W3CDTF">2026-05-25T09:18:14Z</dcterms:modified>
</cp:coreProperties>
</file>