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HSTD-20260412-0001/CT-VFI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HSTD-20260412-0001/CT-VFI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HSTD-20260412-0001/CT-VFI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29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HSTD-20260412-0001/HĐTĐ-VFI</w:t>
      </w:r>
      <w:r w:rsidR="00ED4B3E" w:rsidRPr="00AE0B65">
        <w:rPr>
          <w:spacing w:val="-4"/>
          <w:lang w:val="vi-VN"/>
        </w:rPr>
        <w:t xml:space="preserve"> ký ngày </w:t>
      </w:r>
      <w:r w:rsidR="003C0E35" w:rsidRPr="005541C3">
        <w:rPr>
          <w:color w:val="000000" w:themeColor="text1"/>
          <w:spacing w:val="-4"/>
        </w:rPr>
        <w:t>28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HSTD-20260412-0001/BC-VFI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29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90.000.000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2.700.000.000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2.700.000.000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2.700.000.000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bảy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HSTD-20260412-0001/CT-VFI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29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HSTD-20260412-0001/CT-VFI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29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Phù Lưu Tế, Huyện Mỹ Đức,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20.686027777778, 105.74063888889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HSTD-20260412-0001/HĐTĐ-VFI ngày 28/04/2026 giữa Ông Quach Xuân Đạo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46</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Phù Lưu Tế, Huyện Mỹ Đức,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20</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20.686027777778</w:t>
            </w:r>
            <w:r w:rsidR="0009433C" w:rsidRPr="00DA674E">
              <w:rPr>
                <w:color w:val="000000"/>
              </w:rPr>
              <w:t xml:space="preserve">, </w:t>
            </w:r>
            <w:r w:rsidR="0009433C">
              <w:rPr>
                <w:color w:val="000000"/>
              </w:rPr>
              <w:t>105.74063888889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Phù Lưu Tế, Huyện Mỹ Đức,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Phù Lưu Tế, Huyện Mỹ Đức, Thành phố Hà Nội</w:t>
            </w:r>
          </w:p>
        </w:tc>
        <w:tc>
          <w:tcPr>
            <w:tcW w:w="1605" w:type="dxa"/>
            <w:vAlign w:val="center"/>
          </w:tcPr>
          <w:p w14:paraId="79F97508" w14:textId="77777777" w:rsidR="004A2C6A" w:rsidRPr="00BA38C2" w:rsidRDefault="004A2C6A" w:rsidP="00DB4CBC">
            <w:pPr>
              <w:jc w:val="center"/>
            </w:pPr>
            <w:r w:rsidRPr="00BA38C2">
              <w:t>Xã Phù Lưu Tế,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20</w:t>
            </w:r>
          </w:p>
        </w:tc>
        <w:tc>
          <w:tcPr>
            <w:tcW w:w="1605" w:type="dxa"/>
            <w:vAlign w:val="center"/>
          </w:tcPr>
          <w:p w14:paraId="79F97508" w14:textId="77777777" w:rsidR="004A2C6A" w:rsidRPr="00BA38C2" w:rsidRDefault="004A2C6A" w:rsidP="00DB4CBC">
            <w:pPr>
              <w:jc w:val="center"/>
            </w:pPr>
            <w:r w:rsidRPr="00BA38C2">
              <w:t>20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30</w:t>
            </w:r>
          </w:p>
        </w:tc>
        <w:tc>
          <w:tcPr>
            <w:tcW w:w="1605" w:type="dxa"/>
            <w:vAlign w:val="center"/>
          </w:tcPr>
          <w:p w14:paraId="79F97508" w14:textId="77777777" w:rsidR="004A2C6A" w:rsidRPr="00BA38C2" w:rsidRDefault="004A2C6A" w:rsidP="00DB4CBC">
            <w:pPr>
              <w:jc w:val="center"/>
            </w:pPr>
            <w:r w:rsidRPr="00BA38C2">
              <w:t>30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10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-10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https://www.facebook.com/share/p/1AZsJk93ZY/</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https://www.facebook.com/share/p/1EhDotH7o3/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0358685889</w:t>
            </w:r>
            <w:r w:rsidR="00FF596C" w:rsidRPr="00FF596C">
              <w:rPr>
                <w:sz w:val="22"/>
                <w:szCs w:val="22"/>
              </w:rPr>
              <w:t xml:space="preserve"> </w:t>
            </w:r>
            <w:r w:rsidR="00FF596C" w:rsidRPr="00FF596C">
              <w:rPr>
                <w:sz w:val="22"/>
                <w:szCs w:val="22"/>
              </w:rPr>
              <w:br/>
              <w:t>(</w:t>
            </w:r>
            <w:r w:rsidR="00C81F6E">
              <w:rPr>
                <w:sz w:val="22"/>
                <w:szCs w:val="22"/>
              </w:rPr>
              <w:t>Quy</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𝟎𝟗𝟕𝟐𝟑𝟐𝟕𝟕𝟐𝟐</w:t>
            </w:r>
            <w:r w:rsidR="00FF596C" w:rsidRPr="00FF596C">
              <w:rPr>
                <w:sz w:val="22"/>
                <w:szCs w:val="22"/>
              </w:rPr>
              <w:br/>
            </w:r>
            <w:r w:rsidR="00C81F6E" w:rsidRPr="00FF596C">
              <w:rPr>
                <w:sz w:val="22"/>
                <w:szCs w:val="22"/>
              </w:rPr>
              <w:t>(</w:t>
            </w:r>
            <w:r w:rsidR="00C81F6E">
              <w:rPr>
                <w:sz w:val="22"/>
                <w:szCs w:val="22"/>
              </w:rPr>
              <w:t>Thịnh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0984444895</w:t>
            </w:r>
            <w:r w:rsidR="00FF596C" w:rsidRPr="00FF596C">
              <w:rPr>
                <w:sz w:val="22"/>
                <w:szCs w:val="22"/>
              </w:rPr>
              <w:br/>
            </w:r>
            <w:r w:rsidR="00C81F6E" w:rsidRPr="00FF596C">
              <w:rPr>
                <w:sz w:val="22"/>
                <w:szCs w:val="22"/>
              </w:rPr>
              <w:t>(</w:t>
            </w:r>
            <w:r w:rsidR="00C81F6E">
              <w:rPr>
                <w:sz w:val="22"/>
                <w:szCs w:val="22"/>
              </w:rPr>
              <w:t>Tùng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độ rộng đường trước mặt tài sản 20m, mặt tiền 3m, 20.686027777777777, 105.7406388888889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Huyện Mỹ Đức, Thành phố Hà Nội, đường Tiếp giáp Phố Đại Đồng, độ rộng đường trước mặt tài sản 20m, mặt tiền 6m, 20.6860428335025, 105.74050209623027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đường 1, độ rộng đường trước mặt tài sản 20m, mặt tiền 5m, 20.686381586908812, 105.7337348828857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đường 1, độ rộng đường trước mặt tài sản 20m, mặt tiền 4m, 20.679064345096428, 105.74864528279949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122.3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20.38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10.200.000.000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7.250.000.000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9.690.000.000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4.880.000.000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6.525.000.000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10.200.000.000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7.250.000.000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9.690.000.000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4.880.000.000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6.525.000.000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9.690.000.000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4.880.000.000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6.525.000.000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79.231.398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81.333.333</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81.562.500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9.690.000.000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4.880.000.000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6.525.000.000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79.231.398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81.333.333</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81.562.500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độ rộng đường trước mặt tài sản 20m, mặt tiền 3m, 20.686027777777777, 105.7406388888889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Huyện Mỹ Đức, Thành phố Hà Nội, đường Tiếp giáp Phố Đại Đồng, độ rộng đường trước mặt tài sản 20m, mặt tiền 6m, 20.6860428335025, 105.74050209623027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đường 1, độ rộng đường trước mặt tài sản 20m, mặt tiền 5m, 20.686381586908812, 105.7337348828857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đường 1, độ rộng đường trước mặt tài sản 20m, mặt tiền 4m, 20.679064345096428, 105.74864528279949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79.231.398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81.333.333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122.3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15.846.280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4.880.000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8.156.250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95.077.678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86.213.333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89.718.750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-3.961.570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-2.440.000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-1.631.250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83.773.333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20.38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83.773.333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83.773.333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83.773.333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83.773.333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83.773.333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8.133.333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91.116.108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91.906.666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88.087.500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91.116.108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91.906.666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88.087.500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90.370.091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0.83%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-2.53%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19.807.850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15.453.333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9.787.500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5%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3%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2%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11.884.710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10.573.333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6.525.000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-2.53</w:t>
      </w:r>
      <w:r w:rsidRPr="00AE0B65">
        <w:t>% đến</w:t>
      </w:r>
      <w:r w:rsidR="00AB735E">
        <w:t xml:space="preserve"> </w:t>
      </w:r>
      <w:r w:rsidRPr="00AE0B65">
        <w:t xml:space="preserve"> </w:t>
      </w:r>
      <w:r w:rsidR="00AB735E">
        <w:t>1.7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91.116.108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30.378.110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91.906.666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30.632.492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88.087.500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29.359.564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90.370.166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90.000.000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90.000.000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AO 837483, Diện tích: Đất ở tại đô thị (30 m2) | Tài sản tại: Xã Phù Lưu Tế, Huyện Mỹ Đức, Thành phố Hà Nội, độ rộng đường trước mặt tài sản 20m, mặt tiền 3m, 20.686027777777777, 105.7406388888889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90.000.000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2.700.000.000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2.700.000.000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2.700.000.000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bảy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HSTD-20260412-0001/CT-VFI</w:t>
      </w:r>
      <w:r w:rsidRPr="003C613A">
        <w:rPr>
          <w:color w:val="FF0000"/>
          <w:lang w:val="vi-VN"/>
        </w:rPr>
        <w:t xml:space="preserve"> </w:t>
      </w:r>
      <w:r w:rsidR="009F0570" w:rsidRPr="003D369D">
        <w:rPr>
          <w:color w:val="000000" w:themeColor="text1"/>
        </w:rPr>
        <w:t>ngày 29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HSTD-20260412-0001/BC-VFI</w:t>
      </w:r>
      <w:r w:rsidR="00455B92" w:rsidRPr="00AE0B65">
        <w:rPr>
          <w:i/>
          <w:lang w:val="pt-BR"/>
        </w:rPr>
        <w:t xml:space="preserve"> </w:t>
      </w:r>
      <w:r w:rsidR="00455B92">
        <w:rPr>
          <w:i/>
          <w:lang w:val="pt-BR"/>
        </w:rPr>
        <w:t>29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7"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8"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9"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HSTD-20260412-0001/BC-VFI</w:t>
      </w:r>
      <w:r w:rsidRPr="00AE0B65">
        <w:rPr>
          <w:i/>
          <w:lang w:val="pt-BR"/>
        </w:rPr>
        <w:t xml:space="preserve"> </w:t>
      </w:r>
      <w:r w:rsidR="00445442">
        <w:rPr>
          <w:i/>
          <w:lang w:val="pt-BR"/>
        </w:rPr>
        <w:t>29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0358685889</w:t>
            </w:r>
            <w:r w:rsidRPr="0082135F">
              <w:rPr>
                <w:sz w:val="22"/>
                <w:szCs w:val="22"/>
              </w:rPr>
              <w:t xml:space="preserve"> </w:t>
            </w:r>
            <w:r w:rsidRPr="0082135F">
              <w:rPr>
                <w:sz w:val="22"/>
                <w:szCs w:val="22"/>
              </w:rPr>
              <w:br/>
              <w:t>(Quy</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10.200.000.000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9.690.000.000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(122.3m²)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Huyện Mỹ Đức, Thành phố Hà Nội, đường Tiếp giáp Phố Đại Đồng, độ rộng đường trước mặt tài sản 20m, mặt tiền 6m, 20.6860428335025, 105.74050209623027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122.3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09.5703125px;height:250px" stroked="f" filled="f">
                  <v:imagedata r:id="rId18" o:title=""/>
                </v:shape>
              </w:pict>
              <w:t/>
            </w:r>
            <w:r>
              <w:rPr>
                <w:color w:val="000000"/>
                <w:sz w:val="22"/>
                <w:szCs w:val="22"/>
              </w:rPr>
              <w:t xml:space="preserve"> </w:t>
            </w:r>
            <w:r w:rsidRPr="00FC727D">
              <w:rPr>
                <w:color w:val="000000"/>
                <w:sz w:val="22"/>
                <w:szCs w:val="22"/>
              </w:rPr>
              <w:t/>
              <w:pict>
                <v:shape type="#_x0000_t75" style="width:109.5703125px;height:250px" stroked="f" filled="f">
                  <v:imagedata r:id="rId19" o:title=""/>
                </v:shape>
              </w:pict>
              <w:t/>
            </w:r>
            <w:r>
              <w:rPr>
                <w:color w:val="000000"/>
                <w:sz w:val="22"/>
                <w:szCs w:val="22"/>
              </w:rPr>
              <w:t xml:space="preserve"> </w:t>
            </w:r>
            <w:r w:rsidRPr="00FC727D">
              <w:rPr>
                <w:color w:val="000000"/>
                <w:sz w:val="22"/>
                <w:szCs w:val="22"/>
              </w:rPr>
              <w:t/>
              <w:pict>
                <v:shape type="#_x0000_t75" style="width:119.92969172526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09.57031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https://www.facebook.com/share/p/1AZsJk93ZY/</w:t>
            </w:r>
            <w:r w:rsidRPr="0082135F">
              <w:rPr>
                <w:color w:val="000000" w:themeColor="text1"/>
                <w:sz w:val="22"/>
                <w:szCs w:val="22"/>
              </w:rPr>
              <w:br/>
              <w:t>𝟎𝟗𝟕𝟐𝟑𝟐𝟕𝟕𝟐𝟐</w:t>
            </w:r>
            <w:r w:rsidRPr="0082135F">
              <w:rPr>
                <w:sz w:val="22"/>
                <w:szCs w:val="22"/>
              </w:rPr>
              <w:t xml:space="preserve"> </w:t>
            </w:r>
            <w:r w:rsidRPr="0082135F">
              <w:rPr>
                <w:sz w:val="22"/>
                <w:szCs w:val="22"/>
              </w:rPr>
              <w:br/>
              <w:t>(Thịnh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4.880.000.000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(60m²)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Phù Lưu Tế, Huyện Mỹ Đức, Thành phố Hà Nội, đường 1, độ rộng đường trước mặt tài sản 20m, mặt tiền 5m, 20.686381586908812, 105.7337348828857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60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2" o:title=""/>
                </v:shape>
              </w:pict>
              <w:t/>
            </w:r>
            <w:r>
              <w:rPr>
                <w:color w:val="000000"/>
                <w:sz w:val="22"/>
                <w:szCs w:val="22"/>
              </w:rPr>
              <w:t xml:space="preserve"> </w:t>
            </w:r>
            <w:r w:rsidRPr="00FC727D">
              <w:rPr>
                <w:color w:val="000000"/>
                <w:sz w:val="22"/>
                <w:szCs w:val="22"/>
              </w:rPr>
              <w:t/>
              <w:pict>
                <v:shape type="#_x0000_t75" style="width:304.07407407407px;height:250px" stroked="f" filled="f">
                  <v:imagedata r:id="rId23"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04.07407407407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https://www.facebook.com/share/p/1EhDotH7o3/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0984444895</w:t>
            </w:r>
            <w:r w:rsidRPr="0082135F">
              <w:rPr>
                <w:sz w:val="22"/>
                <w:szCs w:val="22"/>
              </w:rPr>
              <w:t xml:space="preserve"> </w:t>
            </w:r>
            <w:r w:rsidRPr="0082135F">
              <w:rPr>
                <w:sz w:val="22"/>
                <w:szCs w:val="22"/>
              </w:rPr>
              <w:br/>
              <w:t>(Tùng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7.250.000.000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6.525.000.000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Phù Lưu Tế, Huyện Mỹ Đức, Thành phố Hà Nội, đường 1, độ rộng đường trước mặt tài sản 20m, mặt tiền 4m, 20.679064345096428, 105.74864528279949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5.8850931677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45.8850931677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