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82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2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275/2026/0690/VFI-CT.53.A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96, tờ bản đồ số 27 có địa chỉ: Thôn 8, xã Kim Quan, huyện Thạch Thất, Thành phố Hà Nội (Nay là xã Thạch Thất, Thành p</w:t>
                            </w:r>
                            <w:r>
                              <w:rPr>
                                <w:color w:val="000000"/>
                              </w:rPr>
                              <w:t xml:space="preserve">hố Hà Nội) theo Giấy chứng nhận quyền sử dụng đất, quyền sở hữu tài sản gắn liền với đất  số: AA 02891566, số vào sổ cấp GCN: CN 150 do Chi nhánh Văn phòng Đăng ký đất đai Hà Nội Huyện Thạch Thất cấp ngày 19/6/2025; Chủ sử dụng đất là Ông Nguyễn Hùng Việt</w:t>
                            </w:r>
                            <w:r>
                              <w:rPr>
                                <w:bCs/>
                                <w:i/>
                                <w:iCs/>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275/2026/0690/VFI-CT.53.A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96, tờ bản đồ số 27 có địa chỉ: Thôn 8, xã Kim Quan, huyện Thạch Thất, Thành phố Hà Nội (Nay là xã Thạch Thất, Thành p</w:t>
                      </w:r>
                      <w:r>
                        <w:rPr>
                          <w:color w:val="000000"/>
                        </w:rPr>
                        <w:t xml:space="preserve">hố Hà Nội) theo Giấy chứng nhận quyền sử dụng đất, quyền sở hữu tài sản gắn liền với đất  số: AA 02891566, số vào sổ cấp GCN: CN 150 do Chi nhánh Văn phòng Đăng ký đất đai Hà Nội Huyện Thạch Thất cấp ngày 19/6/2025; Chủ sử dụng đất là Ông Nguyễn Hùng Việt</w:t>
                      </w:r>
                      <w:r>
                        <w:rPr>
                          <w:bCs/>
                          <w:i/>
                          <w:iCs/>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732"/>
        <w:gridCol w:w="12826"/>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275/2026/0690/VFI-CT.53.A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MẠNH HÀ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275/2026/0690/VFI-HĐTĐ.53.A</w:t>
      </w:r>
      <w:r>
        <w:rPr>
          <w:spacing w:val="-4"/>
          <w:lang w:val="vi-VN"/>
        </w:rPr>
        <w:t xml:space="preserve"> ký ngày </w:t>
      </w:r>
      <w:r>
        <w:rPr>
          <w:color w:val="000000" w:themeColor="text1"/>
          <w:spacing w:val="-4"/>
        </w:rPr>
        <w:t xml:space="preserve">23 tháng 4 năm 2026</w:t>
      </w:r>
      <w:r>
        <w:rPr>
          <w:spacing w:val="-4"/>
          <w:lang w:val="vi-VN"/>
        </w:rPr>
        <w:t xml:space="preserve"> </w:t>
      </w:r>
      <w:r>
        <w:rPr>
          <w:spacing w:val="-4"/>
          <w:lang w:val="vi-VN"/>
        </w:rPr>
        <w:t xml:space="preserve">giữa </w:t>
      </w:r>
      <w:r>
        <w:rPr>
          <w:color w:val="000000" w:themeColor="text1"/>
          <w:spacing w:val="-4"/>
        </w:rPr>
        <w:t xml:space="preserve">ÔNG NGUYỄN MẠNH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275/2026/0690/VFI-BC.53.A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MẠNH HÀ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001098023242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76 Ngõ 31 Nguyễn Cao, Bạch Đằng, Hai Bà Trưng,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96, tờ bản đồ số 27 có địa chỉ: Thôn 8, xã Kim Quan, huyện Thạch Thất, Thành phố Hà Nội (Nay là xã Thạch Thất, Thành p</w:t>
      </w:r>
      <w:r>
        <w:rPr>
          <w:color w:val="000000" w:themeColor="text1"/>
        </w:rPr>
        <w:t xml:space="preserve">hố Hà Nội) theo Giấy chứng nhận quyền sử dụng đất, quyền sở hữu tài sản gắn liền với đất  số: AA 02891566, số vào sổ cấp GCN: CN 150 do Chi nhánh Văn phòng Đăng ký đất đai Hà Nội Huyện Thạch Thất  cấp ngày 19/6/2025; Chủ sử dụng đất là Ông Nguyễn Hùng Việt</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op w:val="none" w:color="000000" w:sz="4" w:space="0"/>
          <w:left w:val="none" w:color="000000" w:sz="4" w:space="0"/>
          <w:bottom w:val="none" w:color="000000" w:sz="4" w:space="0"/>
          <w:right w:val="none" w:color="000000" w:sz="4" w:space="0"/>
        </w:pBdr>
        <w:spacing w:after="120"/>
        <w:ind w:right="0" w:firstLine="0" w:left="0"/>
        <w:jc w:val="left"/>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rPr>
      </w:r>
      <w:r>
        <w:rPr>
          <w:rFonts w:ascii="Times New Roman" w:hAnsi="Times New Roman" w:eastAsia="Times New Roman" w:cs="Times New Roman"/>
          <w:i/>
          <w:color w:val="000000"/>
          <w:sz w:val="24"/>
        </w:rPr>
        <w:t xml:space="preserve"> </w:t>
      </w:r>
      <w:r/>
      <w:r>
        <w:rPr>
          <w:rFonts w:ascii="Times New Roman" w:hAnsi="Times New Roman" w:eastAsia="Times New Roman" w:cs="Times New Roman"/>
          <w:color w:val="000000"/>
          <w:sz w:val="24"/>
        </w:rPr>
        <w:t xml:space="preserve">Xác định giá trị tài sản thẩm định giá để Ngân hàng TMCP Sài Gòn - Hà Nội ("SHB") tham khảo thực hiện nhận giá trị tài sản bảo đảm phù hợp theo quy định của pháp luật hiện hành</w:t>
      </w:r>
      <w:r/>
      <w:r/>
      <w:r>
        <w:rPr>
          <w:bCs/>
        </w:rPr>
      </w:r>
      <w:r/>
      <w:r>
        <w:rPr>
          <w:rFonts w:ascii="Times New Roman" w:hAnsi="Times New Roman" w:eastAsia="Times New Roman" w:cs="Times New Roman"/>
          <w:sz w:val="24"/>
        </w:rPr>
      </w:r>
      <w:r>
        <w:rPr>
          <w:rFonts w:ascii="Times New Roman" w:hAnsi="Times New Roman" w:eastAsia="Times New Roman" w:cs="Times New Roman"/>
          <w:sz w:val="24"/>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567"/>
        <w:gridCol w:w="1276"/>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gridSpan w:val="2"/>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96, tờ bản đồ số 27 có địa chỉ: Thôn 8, xã Kim Quan, huyện Thạch Thất, Thành phố Hà Nội (Nay là xã Thạch Thất, Thành p</w:t>
            </w:r>
            <w:r>
              <w:rPr>
                <w:b/>
                <w:bCs/>
                <w:color w:val="000000"/>
              </w:rPr>
              <w:t xml:space="preserve">hố Hà Nội) theo Giấy chứng nhận quyền sử dụng đất, quyền sở hữu tài sản gắn liền với đất  số: AA 02891566, số vào sổ cấp GCN: CN 150 do Chi nhánh Văn phòng Đăng ký đất đai Hà Nội Huyện Thạch Thất  cấp ngày 19/6/2025; Chủ sử dụng đất là Ông Nguyễn Hùng Việt</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3186" w:type="dxa"/>
            <w:vAlign w:val="center"/>
            <w:textDirection w:val="lrTb"/>
            <w:noWrap w:val="false"/>
          </w:tcPr>
          <w:p>
            <w:pPr>
              <w:pBdr/>
              <w:spacing w:after="40" w:before="40" w:line="288" w:lineRule="auto"/>
              <w:ind/>
              <w:rPr>
                <w:b w:val="0"/>
                <w:bCs w:val="0"/>
              </w:rPr>
            </w:pPr>
            <w:r>
              <w:rPr>
                <w:b w:val="0"/>
                <w:bCs w:val="0"/>
              </w:rPr>
              <w:t xml:space="preserve">Quyền sử dụng đất</w:t>
            </w:r>
            <w:r>
              <w:rPr>
                <w:b w:val="0"/>
                <w:bCs w:val="0"/>
              </w:rPr>
              <w:t xml:space="preserve"> ở nông thôn</w:t>
            </w:r>
            <w:r>
              <w:rPr>
                <w:b w:val="0"/>
                <w:bCs w:val="0"/>
              </w:rPr>
            </w:r>
            <w:r>
              <w:rPr>
                <w:b w:val="0"/>
                <w:bCs w:val="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330,6</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18.000.000</w:t>
            </w: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color w:val="000000" w:themeColor="text1"/>
              </w:rPr>
              <w:t xml:space="preserve">5.950.800.000</w:t>
            </w:r>
            <w:r>
              <w:rPr>
                <w:b/>
                <w:bCs/>
              </w:rPr>
            </w:r>
            <w:r>
              <w:rPr>
                <w:b/>
                <w:bCs/>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5.950.800.000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chín trăm năm mươi triệu tám trăm nghìn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highlight w:val="none"/>
          <w:lang w:val="vi-VN"/>
        </w:rPr>
      </w:r>
      <w:r>
        <w:rPr>
          <w:b/>
          <w:bCs/>
        </w:rPr>
      </w:r>
      <w:r>
        <w:rPr>
          <w:b/>
          <w:bCs/>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36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w:t>
            </w:r>
            <w:r>
              <w:rPr>
                <w:rStyle w:val="1023"/>
                <w:rFonts w:ascii="Times New Roman" w:hAnsi="Times New Roman"/>
                <w:color w:val="000000" w:themeColor="text1"/>
                <w:highlight w:val="white"/>
                <w:lang w:val="pt-BR"/>
              </w:rPr>
              <w:t xml:space="preserve">90/VFI-</w:t>
            </w:r>
            <w:r>
              <w:rPr>
                <w:rStyle w:val="1023"/>
                <w:rFonts w:ascii="Times New Roman" w:hAnsi="Times New Roman"/>
                <w:color w:val="000000" w:themeColor="text1"/>
                <w:highlight w:val="white"/>
                <w:lang w:val="pt-BR"/>
              </w:rPr>
              <w:t xml:space="preserve">BC</w:t>
            </w:r>
            <w:r>
              <w:rPr>
                <w:rStyle w:val="1023"/>
                <w:rFonts w:ascii="Times New Roman" w:hAnsi="Times New Roman"/>
                <w:color w:val="000000" w:themeColor="text1"/>
                <w:highlight w:val="white"/>
                <w:lang w:val="pt-BR"/>
              </w:rPr>
              <w:t xml:space="preserve">.</w:t>
            </w:r>
            <w:r>
              <w:rPr>
                <w:rStyle w:val="1023"/>
                <w:rFonts w:ascii="Times New Roman" w:hAnsi="Times New Roman"/>
                <w:color w:val="000000" w:themeColor="text1"/>
                <w:highlight w:val="white"/>
                <w:lang w:val="pt-BR"/>
              </w:rPr>
              <w:t xml:space="preserve">53.A     </w:t>
            </w:r>
            <w:r>
              <w:rPr>
                <w:rStyle w:val="1023"/>
                <w:rFonts w:ascii="Times New Roman" w:hAnsi="Times New Roman"/>
                <w:color w:val="000000" w:themeColor="text1"/>
                <w:lang w:val="pt-BR"/>
              </w:rPr>
              <w:t xml:space="preserve">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5 năm 2026</w:t>
            </w:r>
            <w:r>
              <w:rPr>
                <w:color w:val="000000" w:themeColor="text1"/>
                <w:sz w:val="24"/>
                <w:szCs w:val="24"/>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40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275/2026/0690/VFI-CT.53.A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NGUYỄN MẠNH HÀ </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001098023242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76 Ngõ 31 Nguyễn Cao, Bạch Đằng, Hai Bà Trưng,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96, tờ bản đồ số 27 có địa chỉ: Thôn 8, xã Kim Quan, huyện Thạch Thất, Thành phố Hà Nội (Nay là xã Thạch Thất, Thành p</w:t>
            </w:r>
            <w:r>
              <w:rPr>
                <w:bCs/>
                <w:color w:val="000000" w:themeColor="text1"/>
                <w:lang w:val="pt-BR"/>
              </w:rPr>
              <w:t xml:space="preserve">hố Hà Nội) theo Giấy chứng nhận quyền sử dụng đất, quyền sở hữu tài sản gắn liền với đất  số: AA 02891566, số vào sổ cấp GCN: CN 150 do Chi nhánh Văn phòng Đăng ký đất đai Hà Nội Huyện Thạch Thất  cấp ngày 19/6/2025; Chủ sử dụng đất là Ông Nguyễn Hùng Việt</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left"/>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Xác định giá trị tài sản thẩm định giá để Ngân hàng TMCP Sài Gòn - Hà Nội ("SHB") tham khảo thực hiện nhận giá trị tài sản bảo đảm phù hợp theo quy định của pháp luật hiện hành</w:t>
            </w:r>
            <w:r/>
          </w:p>
          <w:p>
            <w:pPr>
              <w:pBdr/>
              <w:tabs>
                <w:tab w:val="left" w:leader="none" w:pos="851"/>
              </w:tabs>
              <w:spacing w:after="60" w:before="60" w:line="276" w:lineRule="auto"/>
              <w:ind/>
              <w:jc w:val="both"/>
              <w:rPr>
                <w:bCs/>
                <w:spacing w:val="-4"/>
              </w:rPr>
            </w:pPr>
            <w:r>
              <w:rPr>
                <w:color w:val="000000"/>
                <w:sz w:val="18"/>
              </w:rPr>
              <w:t xml:space="preserve"> </w:t>
            </w:r>
            <w:r/>
            <w:r>
              <w:rPr>
                <w:bCs/>
                <w:color w:val="000000" w:themeColor="text1"/>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Thạch Thất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21.035055555556, 105.57588888889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tài sản gắn liền với đất  số: AA 02891566, số vào sổ cấp GCN: CN 150 do Chi nhánh Văn phòng Đăng ký đất đai Hà Nội Huyện Thạch Thất  cấp ngày 19/6/2025; Chủ sử dụng đất là Ông Nguyễn Hùng Việt</w:t>
      </w:r>
      <w:r>
        <w:rPr>
          <w:bCs/>
          <w:spacing w:val="2"/>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275/2026/0690/VFI-HĐTĐ.53.A ngày 23/04/2026 giữa ÔNG NGUYỄN MẠNH HÀ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br/>
        <w:t xml:space="preserve">  Theo định hướng quy hoạch mới đến năm 2030, Thạch Thất đặt mục tiêu chuyển dịch cơ cấu từ nông nghiệp sang đô thị – công nghiệp – dịch vụ, phát triển các khu đô thị mới, khu c</w:t>
      </w:r>
      <w:r>
        <w:rPr>
          <w:rFonts w:ascii="Times New Roman" w:hAnsi="Times New Roman" w:eastAsia="Times New Roman" w:cs="Times New Roman"/>
          <w:color w:val="000000"/>
          <w:sz w:val="24"/>
          <w:highlight w:val="white"/>
        </w:rPr>
        <w:t xml:space="preserve">ông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 m</w:t>
      </w:r>
      <w:r>
        <w:rPr>
          <w:rFonts w:ascii="Times New Roman" w:hAnsi="Times New Roman" w:eastAsia="Times New Roman" w:cs="Times New Roman"/>
          <w:color w:val="000000"/>
          <w:sz w:val="24"/>
          <w:highlight w:val="white"/>
        </w:rPr>
        <w:t xml:space="preserve">ạnh mẽ: mở rộng quốc lộ 21, nâng cấp quốc lộ 32 lên 6 làn, quy hoạch tuyến Hồ Tây – Ba Vì thành 8 làn xe, cùng với đó là tuyến đường sắt đô thị, hệ thống BRT và minibus.</w:t>
        <w:br/>
        <w:t xml:space="preserve">  Những công trình này sẽ kết nối Thạch Thất với trung tâm Hà Nội và các đô thị vệ tin</w:t>
      </w:r>
      <w:r>
        <w:rPr>
          <w:rFonts w:ascii="Times New Roman" w:hAnsi="Times New Roman" w:eastAsia="Times New Roman" w:cs="Times New Roman"/>
          <w:color w:val="000000"/>
          <w:sz w:val="24"/>
          <w:highlight w:val="white"/>
        </w:rPr>
        <w:t xml:space="preserve">h 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Kiệm, T</w:t>
      </w:r>
      <w:r>
        <w:rPr>
          <w:rFonts w:ascii="Times New Roman" w:hAnsi="Times New Roman" w:eastAsia="Times New Roman" w:cs="Times New Roman"/>
          <w:color w:val="000000"/>
          <w:sz w:val="24"/>
          <w:highlight w:val="white"/>
        </w:rPr>
        <w:t xml:space="preserve">hạch Hòa. 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trở</w:t>
      </w:r>
      <w:r>
        <w:rPr>
          <w:rFonts w:ascii="Times New Roman" w:hAnsi="Times New Roman" w:eastAsia="Times New Roman" w:cs="Times New Roman"/>
          <w:color w:val="000000"/>
          <w:sz w:val="24"/>
          <w:highlight w:val="white"/>
        </w:rPr>
        <w:t xml:space="preserve"> thành đô thị vệ tinh năng động của Hà Nội, cân bằng giữa phát triển hiện đại và bảo tồn bản sắc – nơi hội tụ hài hòa giữa khoa học, công nghệ, văn hóa và không gian sống xanh bền vững.</w:t>
        <w:br/>
        <w:t xml:space="preserve">  </w:t>
      </w:r>
      <w:r>
        <w:rPr>
          <w:rFonts w:ascii="Times New Roman" w:hAnsi="Times New Roman" w:eastAsia="Times New Roman" w:cs="Times New Roman"/>
          <w:i/>
          <w:color w:val="000000"/>
          <w:sz w:val="24"/>
          <w:highlight w:val="white"/>
        </w:rPr>
        <w:t xml:space="preserve">(Nguồn</w:t>
      </w:r>
      <w:r>
        <w:rPr>
          <w:rFonts w:ascii="Times New Roman" w:hAnsi="Times New Roman" w:eastAsia="Times New Roman" w:cs="Times New Roman"/>
          <w:i/>
          <w:color w:val="000000"/>
          <w:sz w:val="24"/>
          <w:highlight w:val="white"/>
          <w:u w:val="single"/>
        </w:rPr>
        <w:t xml:space="preserve">:https://onehousing.vn/blog/quy-hoach-huyen-thach-that-ha-noi-sau-khi-sap-xep-lai-don-vi-hanh-chinh-n17t)</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325"/>
        <w:gridCol w:w="2043"/>
        <w:gridCol w:w="2443"/>
        <w:gridCol w:w="2396"/>
      </w:tblGrid>
      <w:tr>
        <w:trPr>
          <w:trHeight w:val="182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96, tờ bản đồ số 27 có địa chỉ: Thôn 8, xã Kim Quan, huyện Thạch Thất, Thành phố Hà Nội (Nay là xã Thạch Thất, Thành phố Hà Nội) theo Giấy chứng nhận quyền sử dụng đất, quyền sở hữu tài sản gắn liền với đất  số: AA 02891</w:t>
            </w:r>
            <w:r>
              <w:rPr>
                <w:rFonts w:ascii="Times New Roman" w:hAnsi="Times New Roman" w:eastAsia="Times New Roman" w:cs="Times New Roman"/>
                <w:b/>
                <w:color w:val="000000"/>
                <w:sz w:val="24"/>
              </w:rPr>
              <w:t xml:space="preserve">566, số vào sổ cấp GCN: CN 150 do Chi nhánh Văn phòng Đăng ký đất đai Hà Nội Huyện Thạch Thất  cấp ngày 19/6/2025; Chủ sử dụng đất là Ông Nguyễn Hùng Việt </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w:t>
            </w:r>
            <w:r/>
          </w:p>
        </w:tc>
      </w:tr>
      <w:tr>
        <w:trPr>
          <w:trHeight w:val="9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8, xã Kim Quan, huyện Thạch Thất, Thành phố Hà Nội (Nay là xã Thạch Thất, Thành phố Hà Nội)</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330,6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chung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12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 Số tờ, số thửa được xác định theo bản đồ dự án tổng thể năm 2018</w:t>
              <w:br/>
              <w:t xml:space="preserve">- Giấy chứng nhận này được cấp đổi từ Giấy chứng nhận số DI 779656 do Sở Tài nguyên và Môi trường thành phố Hà Nội cấp ngày 18/05/2023.</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xóm, cách nhà văn hóa thôn Cốc Trại khoảng 700m </w:t>
            </w:r>
            <w:r/>
          </w:p>
        </w:tc>
      </w:tr>
      <w:tr>
        <w:trPr>
          <w:trHeight w:val="6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Hướn</w:t>
            </w:r>
            <w:r>
              <w:rPr>
                <w:rFonts w:ascii="Times New Roman" w:hAnsi="Times New Roman" w:eastAsia="Times New Roman" w:cs="Times New Roman"/>
                <w:color w:val="000000"/>
                <w:sz w:val="24"/>
                <w:highlight w:val="white"/>
              </w:rPr>
              <w:t xml:space="preserve">g Tây Bắc</w:t>
            </w:r>
            <w:r>
              <w:rPr>
                <w:rFonts w:ascii="Times New Roman" w:hAnsi="Times New Roman" w:eastAsia="Times New Roman" w:cs="Times New Roman"/>
                <w:color w:val="000000"/>
                <w:sz w:val="24"/>
                <w:highlight w:val="white"/>
              </w:rPr>
              <w:t xml:space="preserve"> và Đông Bắc : Tiếp giáp đường bê tông khoảng 3m</w:t>
              <w:br/>
              <w:t xml:space="preserve">Các hướng khác: Tiếp giáp các thửa đất khác.</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20.864774608035848, 105.87047943015762</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6048375" cy="305902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67793" name=""/>
                              <pic:cNvPicPr>
                                <a:picLocks noChangeAspect="1"/>
                              </pic:cNvPicPr>
                              <pic:nvPr/>
                            </pic:nvPicPr>
                            <pic:blipFill rotWithShape="1">
                              <a:blip r:embed="rId17"/>
                              <a:stretch/>
                            </pic:blipFill>
                            <pic:spPr bwMode="auto">
                              <a:xfrm>
                                <a:off x="0" y="0"/>
                                <a:ext cx="6048374" cy="30590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40.87pt;mso-wrap-distance-left:0.00pt;mso-wrap-distance-top:0.00pt;mso-wrap-distance-right:0.00pt;mso-wrap-distance-bottom:0.00pt;z-index:1;" stroked="false">
                      <v:imagedata r:id="rId17" o:title=""/>
                      <o:lock v:ext="edit" rotation="t"/>
                    </v:shape>
                  </w:pict>
                </mc:Fallback>
              </mc:AlternateConten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330,6</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35,24</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31,08</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Đa giác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Tây Bắc và Đông Bắc </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45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7"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Đất trống                                         </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417"/>
        <w:gridCol w:w="1892"/>
        <w:gridCol w:w="1892"/>
        <w:gridCol w:w="1892"/>
        <w:gridCol w:w="189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92"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92"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92"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102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Thạch Thất, Thành phố Hà Nội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Hạ Bằng , Thành phố Hà Nội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Hạ Bằng , Thành phố Hà Nội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Thạch Thất, Thành phố Hà Nội </w:t>
            </w:r>
            <w:r>
              <w:rPr>
                <w:rFonts w:ascii="Times New Roman" w:hAnsi="Times New Roman" w:cs="Times New Roman"/>
                <w:sz w:val="22"/>
                <w:szCs w:val="22"/>
              </w:rPr>
            </w:r>
            <w:r>
              <w:rPr>
                <w:rFonts w:ascii="Times New Roman" w:hAnsi="Times New Roman" w:cs="Times New Roman"/>
                <w:sz w:val="22"/>
                <w:szCs w:val="22"/>
              </w:rPr>
            </w:r>
          </w:p>
        </w:tc>
      </w:tr>
      <w:tr>
        <w:trPr>
          <w:trHeight w:val="114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https://batdongsan.com.vn/ban-dat-xa-can-kiem/toi-ban-65m-full-tc-thach-that-ha-noi-gan-cnc-hoa-lac-lang-nghe-lh-pr44013715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https://www.facebook.com/share/p/1FRMYFX7su/</w:t>
            </w:r>
            <w:r>
              <w:rPr>
                <w:rFonts w:ascii="Times New Roman" w:hAnsi="Times New Roman" w:cs="Times New Roman"/>
                <w:sz w:val="22"/>
                <w:szCs w:val="22"/>
              </w:rPr>
            </w:r>
            <w:r>
              <w:rPr>
                <w:rFonts w:ascii="Times New Roman" w:hAnsi="Times New Roman" w:cs="Times New Roman"/>
                <w:sz w:val="22"/>
                <w:szCs w:val="22"/>
              </w:rP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SDT: 0965142063</w:t>
              <w:br/>
              <w:t xml:space="preserve">(Sale Thu Hồng)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SDT: 0972822845</w:t>
              <w:br/>
              <w:t xml:space="preserve">(Sale Toàn Kiều)</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SDT: 0968359695</w:t>
              <w:br/>
              <w:t xml:space="preserve">(Sale Thảo)</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Đang giao dịch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Đang giao dịch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Đang giao dịch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 Tháng 5/2026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szCs w:val="22"/>
                <w:highlight w:val="white"/>
              </w:rPr>
              <w:t xml:space="preserve"> Tháng 5/2026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szCs w:val="22"/>
                <w:highlight w:val="white"/>
              </w:rPr>
              <w:t xml:space="preserve"> Tháng 5/2026 </w:t>
            </w:r>
            <w:r>
              <w:rPr>
                <w:highlight w:val="white"/>
              </w:rPr>
            </w:r>
            <w:r>
              <w:rPr>
                <w:highlight w:val="white"/>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 Giao dịch bình thường trên thị trường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 Giao dịch bình thường trên thị trường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 Giao dịch bình thường trên thị trường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 Giao dịch bình thường trên thị trường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Đất ở tại nông thôn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ind/>
              <w:rPr>
                <w:highlight w:val="white"/>
              </w:rPr>
            </w:pPr>
            <w:r>
              <w:rPr>
                <w:highlight w:val="white"/>
              </w:rPr>
            </w:r>
            <w:r>
              <w:rPr>
                <w:rFonts w:ascii="Times New Roman" w:hAnsi="Times New Roman" w:eastAsia="Times New Roman" w:cs="Times New Roman"/>
                <w:color w:val="000000"/>
                <w:sz w:val="22"/>
                <w:szCs w:val="22"/>
                <w:highlight w:val="white"/>
              </w:rPr>
              <w:t xml:space="preserve">Đất ở tại nông thôn </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ind/>
              <w:rPr>
                <w:highlight w:val="white"/>
              </w:rPr>
            </w:pPr>
            <w:r>
              <w:rPr>
                <w:highlight w:val="white"/>
              </w:rPr>
            </w:r>
            <w:r>
              <w:rPr>
                <w:rFonts w:ascii="Times New Roman" w:hAnsi="Times New Roman" w:eastAsia="Times New Roman" w:cs="Times New Roman"/>
                <w:color w:val="000000"/>
                <w:sz w:val="22"/>
                <w:szCs w:val="22"/>
                <w:highlight w:val="white"/>
              </w:rPr>
              <w:t xml:space="preserve">Đất ở tại nông thôn </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ind/>
              <w:rPr>
                <w:highlight w:val="white"/>
              </w:rPr>
            </w:pPr>
            <w:r>
              <w:rPr>
                <w:highlight w:val="white"/>
              </w:rPr>
            </w:r>
            <w:r>
              <w:rPr>
                <w:rFonts w:ascii="Times New Roman" w:hAnsi="Times New Roman" w:eastAsia="Times New Roman" w:cs="Times New Roman"/>
                <w:color w:val="000000"/>
                <w:sz w:val="22"/>
                <w:szCs w:val="22"/>
                <w:highlight w:val="white"/>
              </w:rPr>
              <w:t xml:space="preserve">Đất ở tại nông thôn </w:t>
            </w:r>
            <w:r>
              <w:rPr>
                <w:highlight w:val="white"/>
              </w:rPr>
            </w:r>
            <w:r>
              <w:rPr>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187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Thạch Thất, Thành phố Hà Nội, cách nhà văn hóa thôn Cốc Trại khoảng 700m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Hạ Bằng,Thành phố Hà Nội, cách đường trục chính Cần Kiệm khoảng 1km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Hạ Bằng,Thành phố Hà Nội, cách đường trục chính Cần Kiệm  khoảng 500m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Hạ Bằng,Thành phố Hà Nội, cách đường trục chính Cần Kiệm  khoảng 700m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3m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3m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3m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3,5m</w:t>
            </w:r>
            <w:r>
              <w:rPr>
                <w:rFonts w:ascii="Times New Roman" w:hAnsi="Times New Roman" w:cs="Times New Roman"/>
                <w:sz w:val="22"/>
                <w:szCs w:val="22"/>
              </w:rPr>
            </w:r>
            <w:r>
              <w:rPr>
                <w:rFonts w:ascii="Times New Roman" w:hAnsi="Times New Roman" w:cs="Times New Roman"/>
                <w:sz w:val="22"/>
                <w:szCs w:val="22"/>
              </w:rPr>
            </w:r>
          </w:p>
        </w:tc>
      </w:tr>
      <w:tr>
        <w:trPr>
          <w:trHeight w:val="34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330,6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63</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103,5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168,2</w:t>
            </w:r>
            <w:r>
              <w:rPr>
                <w:rFonts w:ascii="Times New Roman" w:hAnsi="Times New Roman" w:cs="Times New Roman"/>
                <w:sz w:val="22"/>
                <w:szCs w:val="22"/>
              </w:rPr>
            </w:r>
            <w:r>
              <w:rPr>
                <w:rFonts w:ascii="Times New Roman" w:hAnsi="Times New Roman" w:cs="Times New Roman"/>
                <w:sz w:val="22"/>
                <w:szCs w:val="22"/>
              </w:rPr>
            </w:r>
          </w:p>
        </w:tc>
      </w:tr>
      <w:tr>
        <w:trPr>
          <w:trHeight w:val="34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35,24</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01 mặt tiền</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01 mặt tiền</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01 mặt tiền</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02 mặt tiền trước sau  </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 giác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 </w:t>
            </w:r>
            <w:r>
              <w:rPr>
                <w:rFonts w:ascii="Times New Roman" w:hAnsi="Times New Roman" w:cs="Times New Roman"/>
                <w:sz w:val="22"/>
                <w:szCs w:val="22"/>
              </w:rPr>
            </w:r>
            <w:r>
              <w:rPr>
                <w:rFonts w:ascii="Times New Roman" w:hAnsi="Times New Roman" w:cs="Times New Roman"/>
                <w:sz w:val="22"/>
                <w:szCs w:val="22"/>
              </w:rPr>
            </w:r>
          </w:p>
        </w:tc>
      </w:tr>
      <w:tr>
        <w:trPr>
          <w:trHeight w:val="58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Yếu tố khác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cụt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thông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thông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thông </w:t>
            </w:r>
            <w:r>
              <w:rPr>
                <w:rFonts w:ascii="Times New Roman" w:hAnsi="Times New Roman" w:cs="Times New Roman"/>
                <w:sz w:val="22"/>
                <w:szCs w:val="22"/>
              </w:rPr>
            </w:r>
            <w:r>
              <w:rPr>
                <w:rFonts w:ascii="Times New Roman" w:hAnsi="Times New Roman" w:cs="Times New Roman"/>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môi trường an ninh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trống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1 tầng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trống </w:t>
            </w:r>
            <w:r>
              <w:rPr>
                <w:rFonts w:ascii="Times New Roman" w:hAnsi="Times New Roman" w:cs="Times New Roman"/>
                <w:sz w:val="22"/>
                <w:szCs w:val="22"/>
              </w:rPr>
            </w:r>
            <w:r>
              <w:rPr>
                <w:rFonts w:ascii="Times New Roman" w:hAnsi="Times New Roman" w:cs="Times New Roman"/>
                <w:sz w:val="22"/>
                <w:szCs w:val="22"/>
              </w:rPr>
            </w:r>
          </w:p>
        </w:tc>
      </w:tr>
      <w:tr>
        <w:trPr>
          <w:trHeight w:val="48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tầng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sàn sử dụng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103,5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504,6</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1.850.000.000</w:t>
            </w:r>
            <w:r>
              <w:rPr>
                <w:rFonts w:ascii="Times New Roman" w:hAnsi="Times New Roman" w:cs="Times New Roman"/>
                <w:b/>
                <w:bCs/>
                <w:sz w:val="22"/>
                <w:szCs w:val="22"/>
              </w:rPr>
            </w:r>
            <w:r>
              <w:rPr>
                <w:rFonts w:ascii="Times New Roman" w:hAnsi="Times New Roman" w:cs="Times New Roman"/>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3.600.000.000</w:t>
            </w:r>
            <w:r>
              <w:rPr>
                <w:rFonts w:ascii="Times New Roman" w:hAnsi="Times New Roman" w:cs="Times New Roman"/>
                <w:b/>
                <w:bCs/>
                <w:sz w:val="22"/>
                <w:szCs w:val="22"/>
              </w:rPr>
            </w:r>
            <w:r>
              <w:rPr>
                <w:rFonts w:ascii="Times New Roman" w:hAnsi="Times New Roman" w:cs="Times New Roman"/>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6.055.200.000</w:t>
            </w:r>
            <w:r>
              <w:rPr>
                <w:rFonts w:ascii="Times New Roman" w:hAnsi="Times New Roman" w:cs="Times New Roman"/>
                <w:b/>
                <w:bCs/>
                <w:sz w:val="22"/>
                <w:szCs w:val="22"/>
              </w:rPr>
            </w:r>
            <w:r>
              <w:rPr>
                <w:rFonts w:ascii="Times New Roman" w:hAnsi="Times New Roman" w:cs="Times New Roman"/>
                <w:b/>
                <w:bCs/>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1.572.500.000</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3.060.000.000</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5.146.920.000</w:t>
            </w:r>
            <w:r>
              <w:rPr>
                <w:rFonts w:ascii="Times New Roman" w:hAnsi="Times New Roman" w:cs="Times New Roman"/>
                <w:b/>
                <w:bCs/>
                <w:sz w:val="22"/>
                <w:szCs w:val="22"/>
              </w:rPr>
            </w:r>
            <w:r>
              <w:rPr>
                <w:rFonts w:ascii="Times New Roman" w:hAnsi="Times New Roman" w:cs="Times New Roman"/>
                <w:b/>
                <w:bCs/>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603.218.816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9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Đơn giá xây dựng theo Quyết định số 425/QĐ-BXD ngày 30/3/2026 của Bộ Xây Dựng (đồng/m²)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5.947.144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Tỷ lệ % CLCL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left"/>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đất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1.572.500.000</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2.456.781.184</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5.146.920.000</w:t>
            </w:r>
            <w:r>
              <w:rPr>
                <w:rFonts w:ascii="Times New Roman" w:hAnsi="Times New Roman" w:cs="Times New Roman"/>
                <w:b/>
                <w:bCs/>
                <w:sz w:val="22"/>
                <w:szCs w:val="22"/>
              </w:rPr>
            </w:r>
            <w:r>
              <w:rPr>
                <w:rFonts w:ascii="Times New Roman" w:hAnsi="Times New Roman" w:cs="Times New Roman"/>
                <w:b/>
                <w:bCs/>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24.960.317</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23.737.016</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30.600.000</w:t>
            </w:r>
            <w:r>
              <w:rPr>
                <w:rFonts w:ascii="Times New Roman" w:hAnsi="Times New Roman" w:cs="Times New Roman"/>
                <w:b/>
                <w:bCs/>
                <w:sz w:val="22"/>
                <w:szCs w:val="22"/>
              </w:rPr>
            </w:r>
            <w:r>
              <w:rPr>
                <w:rFonts w:ascii="Times New Roman" w:hAnsi="Times New Roman" w:cs="Times New Roman"/>
                <w:b/>
                <w:bCs/>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39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Yếu tố khác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4"/>
        <w:gridCol w:w="937"/>
        <w:gridCol w:w="2212"/>
        <w:gridCol w:w="2222"/>
        <w:gridCol w:w="2222"/>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1.572.500.000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2.456.781.184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5.146.920.000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24.960.317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23.737.016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30.600.000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24.960.317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23.737.016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30.600.000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Thạch Thất, Thành phố Hà Nội, cách nhà văn hóa thôn Cốc Trại khoảng 700m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Hạ Bằng,Thành phố Hà Nội, cách đường trục chính Cần Kiệm khoảng 1km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Hạ Bằng,Thành phố Hà Nội, cách đường trục chính Cần Kiệm  khoảng 500m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Hạ Bằng,Thành phố Hà Nội, cách đường trục chính Cần Kiệm  khoảng 700m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24.960.317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23.737.016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30.600.000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3m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3m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3m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3,5m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24.960.317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23.737.016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29.070.000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330,6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168,2</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-4.492.857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-3.560.552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-4.590.000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20.467.460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20.176.464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24.480.000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35,24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3.744.048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3.560.552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4.590.000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24.211.508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23.737.016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29.070.000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tiền trước sau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-3.060.000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24.211.508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23.737.016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26.010.000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-3.744.048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-3.560.552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-4.590.000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20.467.460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20.176.464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21.420.000 </w:t>
            </w:r>
            <w:r>
              <w:rPr>
                <w:color w:val="000000" w:themeColor="text1"/>
              </w:rPr>
            </w:r>
            <w:r>
              <w:rPr>
                <w:color w:val="000000" w:themeColor="text1"/>
              </w:rPr>
            </w:r>
          </w:p>
        </w:tc>
      </w:tr>
      <w:tr>
        <w:trPr>
          <w:trHeight w:val="42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cụt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thông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thông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thông </w:t>
            </w:r>
            <w:r>
              <w:rPr>
                <w:color w:val="000000" w:themeColor="text1"/>
              </w:rPr>
            </w:r>
            <w:r>
              <w:rPr>
                <w:color w:val="000000" w:themeColor="text1"/>
              </w:rPr>
            </w:r>
          </w:p>
        </w:tc>
      </w:tr>
      <w:tr>
        <w:trPr>
          <w:trHeight w:val="44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43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-2.496.032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-2.373.702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-3.060.000 </w:t>
            </w:r>
            <w:r>
              <w:rPr>
                <w:color w:val="000000" w:themeColor="text1"/>
              </w:rPr>
            </w:r>
            <w:r>
              <w:rPr>
                <w:color w:val="000000" w:themeColor="text1"/>
              </w:rPr>
            </w:r>
          </w:p>
        </w:tc>
      </w:tr>
      <w:tr>
        <w:trPr>
          <w:trHeight w:val="51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17.971.429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17.802.762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18.360.000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17.971.429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17.802.762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18.360.000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17.971.429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17.802.762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18.360.000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18.044.730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14.476.984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13.055.359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21.420.000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 - 18%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6.988.889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5.934.254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12.240.000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0,4</w:t>
      </w:r>
      <w:r>
        <w:t xml:space="preserve">% đến</w:t>
      </w:r>
      <w:r>
        <w:t xml:space="preserve"> </w:t>
      </w:r>
      <w:r>
        <w:t xml:space="preserve"> </w:t>
      </w:r>
      <w:r>
        <w:t xml:space="preserve">1,7%,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17.971.429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5.990.476</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17.802.762</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5.934.254</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18.360.000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6.120.000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18.044.730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18.000.000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18.000.000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022"/>
        <w:gridCol w:w="1843"/>
        <w:gridCol w:w="1741"/>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2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96, tờ bản đồ số 27 có địa chỉ: Thôn 8, xã Kim Quan, huyện Thạch Thất, Thành phố Hà Nội (Nay là xã Thạch Thất, Thành p</w:t>
            </w:r>
            <w:r>
              <w:rPr>
                <w:b/>
                <w:bCs/>
                <w:color w:val="000000"/>
              </w:rPr>
              <w:t xml:space="preserve">hố Hà Nội) theo Giấy chứng nhận quyền sử dụng đất, quyền sở hữu tài sản gắn liền với đất  số: AA 02891566, số vào sổ cấp GCN: CN 150 do Chi nhánh Văn phòng Đăng ký đất đai Hà Nội Huyện Thạch Thất  cấp ngày 19/6/2025; Chủ sử dụng đất là Ông Nguyễn Hùng Việt</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022"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330,6</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18.000.000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5.950.800.000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5.950.800.000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chín trăm năm mươi triệu, tám trăm nghìn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highlight w:val="none"/>
          <w:lang w:val="pt-BR" w:bidi="pt-BR"/>
        </w:rPr>
      </w:r>
      <w:r>
        <w:rPr>
          <w:highlight w:val="none"/>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275/2026/0690/VFI-CT.53.A</w:t>
      </w:r>
      <w:r>
        <w:rPr>
          <w:color w:val="ff0000"/>
          <w:lang w:val="vi-VN"/>
        </w:rPr>
        <w:t xml:space="preserve"> </w:t>
      </w:r>
      <w:r>
        <w:rPr>
          <w:color w:val="000000" w:themeColor="text1"/>
        </w:rPr>
        <w:t xml:space="preserve">ngày 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275/2026/0690/VFI-BC.53.A</w:t>
      </w:r>
      <w:r>
        <w:rPr>
          <w:i/>
          <w:lang w:val="pt-BR"/>
        </w:rPr>
        <w:t xml:space="preserve"> </w:t>
      </w:r>
      <w:r>
        <w:rPr>
          <w:i/>
          <w:lang w:val="pt-BR"/>
        </w:rPr>
        <w:t xml:space="preserve"> ngày 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67419" cy="252183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08407" name=""/>
                              <pic:cNvPicPr>
                                <a:picLocks noChangeAspect="1"/>
                              </pic:cNvPicPr>
                              <pic:nvPr/>
                            </pic:nvPicPr>
                            <pic:blipFill rotWithShape="1">
                              <a:blip r:embed="rId18"/>
                              <a:stretch/>
                            </pic:blipFill>
                            <pic:spPr bwMode="auto">
                              <a:xfrm flipH="0" flipV="0">
                                <a:off x="0" y="0"/>
                                <a:ext cx="1567419" cy="25218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3.42pt;height:198.5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9043" cy="213678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77577" name=""/>
                              <pic:cNvPicPr>
                                <a:picLocks noChangeAspect="1"/>
                              </pic:cNvPicPr>
                              <pic:nvPr/>
                            </pic:nvPicPr>
                            <pic:blipFill rotWithShape="1">
                              <a:blip r:embed="rId19"/>
                              <a:stretch/>
                            </pic:blipFill>
                            <pic:spPr bwMode="auto">
                              <a:xfrm flipH="0" flipV="0">
                                <a:off x="0" y="0"/>
                                <a:ext cx="2849043" cy="21367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4.33pt;height:168.2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8730" cy="217404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41325" name=""/>
                              <pic:cNvPicPr>
                                <a:picLocks noChangeAspect="1"/>
                              </pic:cNvPicPr>
                              <pic:nvPr/>
                            </pic:nvPicPr>
                            <pic:blipFill rotWithShape="1">
                              <a:blip r:embed="rId20"/>
                              <a:stretch/>
                            </pic:blipFill>
                            <pic:spPr bwMode="auto">
                              <a:xfrm flipH="0" flipV="0">
                                <a:off x="0" y="0"/>
                                <a:ext cx="2898729" cy="21740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25pt;height:171.1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9277" cy="207695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41628" name=""/>
                              <pic:cNvPicPr>
                                <a:picLocks noChangeAspect="1"/>
                              </pic:cNvPicPr>
                              <pic:nvPr/>
                            </pic:nvPicPr>
                            <pic:blipFill rotWithShape="1">
                              <a:blip r:embed="rId21"/>
                              <a:stretch/>
                            </pic:blipFill>
                            <pic:spPr bwMode="auto">
                              <a:xfrm flipH="0" flipV="0">
                                <a:off x="0" y="0"/>
                                <a:ext cx="2769276" cy="2076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05pt;height:163.5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4010" cy="202050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65022" name=""/>
                              <pic:cNvPicPr>
                                <a:picLocks noChangeAspect="1"/>
                              </pic:cNvPicPr>
                              <pic:nvPr/>
                            </pic:nvPicPr>
                            <pic:blipFill rotWithShape="1">
                              <a:blip r:embed="rId22"/>
                              <a:stretch/>
                            </pic:blipFill>
                            <pic:spPr bwMode="auto">
                              <a:xfrm flipH="0" flipV="0">
                                <a:off x="0" y="0"/>
                                <a:ext cx="2694009" cy="2020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13pt;height:159.1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9066" cy="22193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34546" name=""/>
                              <pic:cNvPicPr>
                                <a:picLocks noChangeAspect="1"/>
                              </pic:cNvPicPr>
                              <pic:nvPr/>
                            </pic:nvPicPr>
                            <pic:blipFill rotWithShape="1">
                              <a:blip r:embed="rId23"/>
                              <a:stretch/>
                            </pic:blipFill>
                            <pic:spPr bwMode="auto">
                              <a:xfrm flipH="0" flipV="0">
                                <a:off x="0" y="0"/>
                                <a:ext cx="2959066" cy="22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00pt;height:174.7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275/2026/0690/VFI-BC.53.A</w:t>
      </w:r>
      <w:r>
        <w:rPr>
          <w:i/>
          <w:lang w:val="pt-BR"/>
        </w:rPr>
        <w:t xml:space="preserve"> </w:t>
      </w:r>
      <w:r>
        <w:rPr>
          <w:i/>
          <w:lang w:val="pt-BR"/>
        </w:rPr>
        <w:t xml:space="preserve">ngày 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https://batdongsan.com.vn/ban-dat-xa-can-kiem/toi-ban-65m-full-tc-thach-that-ha-noi-gan-cnc-hoa-lac-lang-nghe-lh-pr44013715</w:t>
            </w:r>
            <w:r>
              <w:rPr>
                <w:color w:val="000000" w:themeColor="text1"/>
                <w:sz w:val="22"/>
                <w:szCs w:val="22"/>
              </w:rPr>
              <w:br/>
              <w:t xml:space="preserve">0965142063</w:t>
            </w:r>
            <w:r>
              <w:rPr>
                <w:sz w:val="22"/>
                <w:szCs w:val="22"/>
              </w:rPr>
              <w:t xml:space="preserve"> </w:t>
            </w:r>
            <w:r>
              <w:rPr>
                <w:sz w:val="22"/>
                <w:szCs w:val="22"/>
              </w:rPr>
              <w:br/>
              <w:t xml:space="preserve">(Thu 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left" w:leader="none" w:pos="2943"/>
              </w:tabs>
              <w:spacing w:line="276" w:lineRule="auto"/>
              <w:ind/>
              <w:jc w:val="right"/>
              <w:rPr>
                <w:sz w:val="22"/>
                <w:szCs w:val="22"/>
                <w:highlight w:val="white"/>
              </w:rPr>
            </w:pPr>
            <w:r>
              <w:rPr>
                <w:color w:val="000000" w:themeColor="text1"/>
                <w:sz w:val="22"/>
                <w:szCs w:val="22"/>
                <w:highlight w:val="white"/>
              </w:rPr>
              <w:t xml:space="preserve">Tháng 5/2026</w:t>
            </w:r>
            <w:r>
              <w:rPr>
                <w:sz w:val="22"/>
                <w:szCs w:val="22"/>
                <w:highlight w:val="white"/>
              </w:rPr>
              <w:tab/>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Xã Hạ Bằng,Thành phố Hà Nội, cách đường trục chính Cần Kiệm khoảng 1km </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8667" cy="199174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4018666" cy="19917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16.43pt;height:156.8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4178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0417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9.5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0972822845</w:t>
            </w:r>
            <w:r>
              <w:rPr>
                <w:sz w:val="22"/>
                <w:szCs w:val="22"/>
              </w:rPr>
              <w:t xml:space="preserve"> </w:t>
            </w:r>
            <w:r>
              <w:rPr>
                <w:sz w:val="22"/>
                <w:szCs w:val="22"/>
              </w:rPr>
              <w:br/>
              <w:t xml:space="preserve">(Toàn Kiều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Xã Hạ Bằng,Thành phố Hà Nội, cách đường trục chính Cần Kiệm  khoảng 500m </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mc:AlternateContent>
                <mc:Choice Requires="wpg">
                  <w:drawing>
                    <wp:inline xmlns:wp="http://schemas.openxmlformats.org/drawingml/2006/wordprocessingDrawing" distT="0" distB="0" distL="0" distR="0">
                      <wp:extent cx="4350090" cy="254839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78918" name=""/>
                              <pic:cNvPicPr>
                                <a:picLocks noChangeAspect="1"/>
                              </pic:cNvPicPr>
                              <pic:nvPr/>
                            </pic:nvPicPr>
                            <pic:blipFill rotWithShape="1">
                              <a:blip r:embed="rId26"/>
                              <a:stretch/>
                            </pic:blipFill>
                            <pic:spPr bwMode="auto">
                              <a:xfrm flipH="0" flipV="0">
                                <a:off x="0" y="0"/>
                                <a:ext cx="4350089" cy="25483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2.53pt;height:200.6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https://www.facebook.com/share/p/1FRMYFX7su/</w:t>
            </w:r>
            <w:r>
              <w:rPr>
                <w:color w:val="000000" w:themeColor="text1"/>
                <w:sz w:val="22"/>
                <w:szCs w:val="22"/>
              </w:rPr>
              <w:br/>
            </w:r>
            <w:r>
              <w:rPr>
                <w:sz w:val="22"/>
                <w:szCs w:val="22"/>
              </w:rPr>
              <w:t xml:space="preserve">SĐT: </w:t>
            </w:r>
            <w:r>
              <w:rPr>
                <w:color w:val="000000" w:themeColor="text1"/>
                <w:sz w:val="22"/>
                <w:szCs w:val="22"/>
              </w:rPr>
              <w:t xml:space="preserve">0968359695</w:t>
            </w:r>
            <w:r>
              <w:rPr>
                <w:sz w:val="22"/>
                <w:szCs w:val="22"/>
              </w:rPr>
              <w:t xml:space="preserve"> </w:t>
            </w:r>
            <w:r>
              <w:rPr>
                <w:sz w:val="22"/>
                <w:szCs w:val="22"/>
              </w:rPr>
              <w:br/>
              <w:t xml:space="preserve">(Thảo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6.055.200.000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5.449.680.000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(168,2m²)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Xã Hạ Bằng,Thành phố Hà Nội, cách đường trục chính Cần Kiệm  khoảng 700m </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069231" cy="250237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96738" name=""/>
                              <pic:cNvPicPr>
                                <a:picLocks noChangeAspect="1"/>
                              </pic:cNvPicPr>
                              <pic:nvPr/>
                            </pic:nvPicPr>
                            <pic:blipFill rotWithShape="1">
                              <a:blip r:embed="rId27"/>
                              <a:stretch/>
                            </pic:blipFill>
                            <pic:spPr bwMode="auto">
                              <a:xfrm flipH="0" flipV="0">
                                <a:off x="0" y="0"/>
                                <a:ext cx="3069231" cy="2502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1.67pt;height:197.04pt;mso-wrap-distance-left:0.00pt;mso-wrap-distance-top:0.00pt;mso-wrap-distance-right:0.00pt;mso-wrap-distance-bottom:0.00pt;z-index:1;" stroked="false">
                      <v:imagedata r:id="rId27" o:title=""/>
                      <o:lock v:ext="edit" rotation="t"/>
                    </v:shape>
                  </w:pict>
                </mc:Fallback>
              </mc:AlternateContent>
            </w:r>
            <w:r>
              <mc:AlternateContent>
                <mc:Choice Requires="wpg">
                  <w:drawing>
                    <wp:inline xmlns:wp="http://schemas.openxmlformats.org/drawingml/2006/wordprocessingDrawing" distT="0" distB="0" distL="0" distR="0">
                      <wp:extent cx="3118684" cy="203069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4437" name=""/>
                              <pic:cNvPicPr>
                                <a:picLocks noChangeAspect="1"/>
                              </pic:cNvPicPr>
                              <pic:nvPr/>
                            </pic:nvPicPr>
                            <pic:blipFill rotWithShape="1">
                              <a:blip r:embed="rId28"/>
                              <a:stretch/>
                            </pic:blipFill>
                            <pic:spPr bwMode="auto">
                              <a:xfrm flipH="0" flipV="0">
                                <a:off x="0" y="0"/>
                                <a:ext cx="3118684" cy="20306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5.57pt;height:159.9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23783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01908" name=""/>
                        <pic:cNvPicPr>
                          <a:picLocks noChangeAspect="1"/>
                        </pic:cNvPicPr>
                        <pic:nvPr/>
                      </pic:nvPicPr>
                      <pic:blipFill rotWithShape="1">
                        <a:blip r:embed="rId29"/>
                        <a:stretch/>
                      </pic:blipFill>
                      <pic:spPr bwMode="auto">
                        <a:xfrm>
                          <a:off x="0" y="0"/>
                          <a:ext cx="6048374" cy="82378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48.65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339907" cy="89815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44547" name=""/>
                        <pic:cNvPicPr>
                          <a:picLocks noChangeAspect="1"/>
                        </pic:cNvPicPr>
                        <pic:nvPr/>
                      </pic:nvPicPr>
                      <pic:blipFill rotWithShape="1">
                        <a:blip r:embed="rId30"/>
                        <a:stretch/>
                      </pic:blipFill>
                      <pic:spPr bwMode="auto">
                        <a:xfrm flipH="0" flipV="0">
                          <a:off x="0" y="0"/>
                          <a:ext cx="6339906" cy="8981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99.21pt;height:707.21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0947"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284</cp:revision>
  <dcterms:created xsi:type="dcterms:W3CDTF">2025-09-15T09:58:00Z</dcterms:created>
  <dcterms:modified xsi:type="dcterms:W3CDTF">2026-05-08T01:40:32Z</dcterms:modified>
</cp:coreProperties>
</file>