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HSTD-20260416-0013/HĐTĐ-VFI</w:t>
      </w:r>
      <w:r w:rsidR="00ED4B3E" w:rsidRPr="00AE0B65">
        <w:rPr>
          <w:spacing w:val="-4"/>
          <w:lang w:val="vi-VN"/>
        </w:rPr>
        <w:t xml:space="preserve"> ký ngày </w:t>
      </w:r>
      <w:r w:rsidR="003C0E35" w:rsidRPr="005541C3">
        <w:rPr>
          <w:color w:val="000000" w:themeColor="text1"/>
          <w:spacing w:val="-4"/>
        </w:rPr>
        <w:t>15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HSTD-20260416-0013/BC-VFI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16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2479.4</w:t>
              <w:br/>
              <w:t>121.3(QH)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2.000.000</w:t>
              <w:br/>
              <w:t>252.000(QH)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4.958.800.000</w:t>
              <w:br/>
              <w:t>30.567.600(QH)</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3</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phi nông nghiệp khác</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2000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4.000.000.000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9.089.367.600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9.089.400.000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Chín tỷ tám mươi chín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HSTD-20260416-0013/CT-VFI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Ấp 4 xã Tân Lập Huyện Đồng Phú tỉnh Bình Phước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11.403316, 106.8297033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HSTD-20260416-0013/HĐTĐ-VFI ngày 15/06/2026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425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164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Ấp 4 xã Tân Lập Huyện Đồng Phú tỉnh Bình Phước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4750.7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4750.7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 Đất phi nông nghiệp khác</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Đường tỉnh 741</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11.403316</w:t>
            </w:r>
            <w:r w:rsidR="0009433C" w:rsidRPr="00DA674E">
              <w:rPr>
                <w:color w:val="000000"/>
              </w:rPr>
              <w:t xml:space="preserve">, </w:t>
            </w:r>
            <w:r w:rsidR="0009433C">
              <w:rPr>
                <w:color w:val="000000"/>
              </w:rPr>
              <w:t>106.8297033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4750.7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8.32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151.94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Ấp 4 xã Tân Lập Huyện Đồng Phú tỉnh Bình Phước ✔</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Tân Lập, Huyện Đồng Phú, Tỉnh Bình Phước</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Đất phi nông nghiệp khác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16 ✔</w:t>
            </w:r>
          </w:p>
        </w:tc>
        <w:tc>
          <w:tcPr>
            <w:tcW w:w="1371" w:type="dxa"/>
            <w:vAlign w:val="center"/>
          </w:tcPr>
          <w:p w14:paraId="720BC03F" w14:textId="77777777" w:rsidR="004A2C6A" w:rsidRPr="00BA38C2" w:rsidRDefault="004A2C6A" w:rsidP="00DB4CBC">
            <w:pPr>
              <w:jc w:val="center"/>
            </w:pPr>
            <w:r w:rsidRPr="00BA38C2">
              <w:t>10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4529.4</w:t>
            </w:r>
          </w:p>
        </w:tc>
        <w:tc>
          <w:tcPr>
            <w:tcW w:w="1605" w:type="dxa"/>
            <w:vAlign w:val="center"/>
          </w:tcPr>
          <w:p w14:paraId="79F97508" w14:textId="77777777" w:rsidR="004A2C6A" w:rsidRPr="00BA38C2" w:rsidRDefault="004A2C6A" w:rsidP="00DB4CBC">
            <w:pPr>
              <w:jc w:val="center"/>
            </w:pPr>
            <w:r w:rsidRPr="00BA38C2">
              <w:t>4750.7 ✔</w:t>
            </w:r>
          </w:p>
        </w:tc>
        <w:tc>
          <w:tcPr>
            <w:tcW w:w="1371" w:type="dxa"/>
            <w:vAlign w:val="center"/>
          </w:tcPr>
          <w:p w14:paraId="720BC03F" w14:textId="77777777" w:rsidR="004A2C6A" w:rsidRPr="00BA38C2" w:rsidRDefault="004A2C6A" w:rsidP="00DB4CBC">
            <w:pPr>
              <w:jc w:val="center"/>
            </w:pPr>
            <w:r w:rsidRPr="00BA38C2">
              <w:t>221.3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8.32</w:t>
            </w:r>
          </w:p>
        </w:tc>
        <w:tc>
          <w:tcPr>
            <w:tcW w:w="1605" w:type="dxa"/>
            <w:vAlign w:val="center"/>
          </w:tcPr>
          <w:p w14:paraId="79F97508" w14:textId="77777777" w:rsidR="004A2C6A" w:rsidRPr="00BA38C2" w:rsidRDefault="004A2C6A" w:rsidP="00DB4CBC">
            <w:pPr>
              <w:jc w:val="center"/>
            </w:pPr>
            <w:r w:rsidRPr="00BA38C2">
              <w:t>8.32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544.4</w:t>
            </w:r>
          </w:p>
        </w:tc>
        <w:tc>
          <w:tcPr>
            <w:tcW w:w="1605" w:type="dxa"/>
            <w:vAlign w:val="center"/>
          </w:tcPr>
          <w:p w14:paraId="79F97508" w14:textId="77777777" w:rsidR="004A2C6A" w:rsidRPr="00BA38C2" w:rsidRDefault="004A2C6A" w:rsidP="00DB4CBC">
            <w:pPr>
              <w:jc w:val="center"/>
            </w:pPr>
            <w:r w:rsidRPr="00BA38C2">
              <w:t>151.94 ✔</w:t>
            </w:r>
          </w:p>
        </w:tc>
        <w:tc>
          <w:tcPr>
            <w:tcW w:w="1371" w:type="dxa"/>
            <w:vAlign w:val="center"/>
          </w:tcPr>
          <w:p w14:paraId="720BC03F" w14:textId="77777777" w:rsidR="004A2C6A" w:rsidRPr="00BA38C2" w:rsidRDefault="004A2C6A" w:rsidP="00DB4CBC">
            <w:pPr>
              <w:jc w:val="center"/>
            </w:pPr>
            <w:r w:rsidRPr="00BA38C2">
              <w:t>-392.5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Đồng Phú, Tỉnh Đồng Nai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https://www.facebook.com/groups/903368136861898/posts/2287667251765306/</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https://www.facebook.com/groups/1057643204345888/posts/26077184955298367/</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https://www.facebook.com/groups/666922420897744/permalink/2086688338921138/</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0385639539</w:t>
            </w:r>
            <w:r w:rsidR="00FF596C" w:rsidRPr="00FF596C">
              <w:rPr>
                <w:sz w:val="22"/>
                <w:szCs w:val="22"/>
              </w:rPr>
              <w:t xml:space="preserve"> </w:t>
            </w:r>
            <w:r w:rsidR="00FF596C" w:rsidRPr="00FF596C">
              <w:rPr>
                <w:sz w:val="22"/>
                <w:szCs w:val="22"/>
              </w:rPr>
              <w:br/>
              <w:t>(</w:t>
            </w:r>
            <w:r w:rsidR="00C81F6E">
              <w:rPr>
                <w:sz w:val="22"/>
                <w:szCs w:val="22"/>
              </w:rPr>
              <w:t>Giang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0918332451</w:t>
            </w:r>
            <w:r w:rsidR="00FF596C" w:rsidRPr="00FF596C">
              <w:rPr>
                <w:sz w:val="22"/>
                <w:szCs w:val="22"/>
              </w:rPr>
              <w:br/>
            </w:r>
            <w:r w:rsidR="00C81F6E" w:rsidRPr="00FF596C">
              <w:rPr>
                <w:sz w:val="22"/>
                <w:szCs w:val="22"/>
              </w:rPr>
              <w:t>(</w:t>
            </w:r>
            <w:r w:rsidR="00C81F6E">
              <w:rPr>
                <w:sz w:val="22"/>
                <w:szCs w:val="22"/>
              </w:rPr>
              <w:t>Thanh Thủy</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0819434995</w:t>
            </w:r>
            <w:r w:rsidR="00FF596C" w:rsidRPr="00FF596C">
              <w:rPr>
                <w:sz w:val="22"/>
                <w:szCs w:val="22"/>
              </w:rPr>
              <w:br/>
            </w:r>
            <w:r w:rsidR="00C81F6E" w:rsidRPr="00FF596C">
              <w:rPr>
                <w:sz w:val="22"/>
                <w:szCs w:val="22"/>
              </w:rPr>
              <w:t>(</w:t>
            </w:r>
            <w:r w:rsidR="00C81F6E">
              <w:rPr>
                <w:sz w:val="22"/>
                <w:szCs w:val="22"/>
              </w:rPr>
              <w:t>Chị Linh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(50m²), Đất trồng cây lâu năm (2479.4m², QH: 121.3m²), Đất phi nông nghiệp khác (2000m²)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 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đường Đường tỉnh 741, độ rộng đường trước mặt tài sản 6m, mặt tiền 8.32m, 11.403316, 106.8297033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độ rộng đường trước mặt tài sản 1m, mặt tiền 11.7m, 11.40634220403484, 106.83403655943313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4750.7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385.2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492.7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218.8 (QH: 74.1)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151.94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42.11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43.76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3.510.000.000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8.644.860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5.686.825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8.097.308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3.330.000.000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2.801.898.780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1.771.690.955</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8.644.860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5.686.825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8.097.308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(50m²), Đất trồng cây lâu năm (2479.4m², QH: 121.3m²), Đất phi nông nghiệp khác (2000m²)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đường Đường tỉnh 741, độ rộng đường trước mặt tài sản 6m, mặt tiền 8.32m, 11.403316, 106.8297033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độ rộng đường trước mặt tài sản 1m, mặt tiền 11.7m, 11.40634220403484, 106.83403655943313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4750.7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385.2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492.7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218.8 (QH: 74.1)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-2.161.215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-568.683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-2.429.192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6.483.645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5.118.142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5.668.116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-170.605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323.892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6.483.645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4.947.537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5.992.008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151.94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36.69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42.11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43.76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-1.728.972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-1.137.365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-1.619.462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4.754.673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3.810.172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4.372.546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4.754.673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3.810.172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4.372.546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-1.728.972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-1.137.365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-1.619.462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3.025.701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2.672.807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2.753.084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-259.346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-170.605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-242.919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2.766.355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2.502.202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2.510.165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2.766.355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2.502.202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2.510.165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2.592.907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6.69%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5.878.505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3.184.623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6.234.927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5.878.505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3.184.623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5.587.143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-3.5</w:t>
      </w:r>
      <w:r w:rsidRPr="00AE0B65">
        <w:t>% đến</w:t>
      </w:r>
      <w:r w:rsidR="00AB735E">
        <w:t xml:space="preserve"> </w:t>
      </w:r>
      <w:r w:rsidRPr="00AE0B65">
        <w:t xml:space="preserve"> </w:t>
      </w:r>
      <w:r w:rsidR="00AB735E">
        <w:t>6.69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2.766.355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922.303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2.502.202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833.984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2.510.165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836.638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2.592.925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2.600.000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2.600.000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AA02748983, Số thửa 425, Tờ bản đồ 164, Địa chỉ trên sổ Ấp 4 xã Tân Lập Huyện Đồng Phú tỉnh Bình Phước, Diện tích: Đất ở nông thôn (50 m2), Đất trồng cây lâu năm (2479.4 m2, QH: 121.3m2), Đất phi nông nghiệp khác (2000 m2) | Tài sản tại: Xã Tân Lập, Huyện Đồng Phú, Tỉnh Bình Phước, đường Đường tỉnh 741, độ rộng đường trước mặt tài sản 6m, mặt tiền 8.32m, 11.403316, 106.8297033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2479.4</w:t>
              <w:br/>
              <w:t>121.3(QH)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2.000.000</w:t>
              <w:br/>
              <w:t>252.000(QH)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4.958.800.000</w:t>
              <w:br/>
              <w:t>30.567.600(QH)</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3</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phi nông nghiệp khác</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2000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4.000.000.000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9.089.367.600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9.089.400.000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Chín tỷ tám mươi chín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HSTD-20260416-0013/CT-VFI</w:t>
      </w:r>
      <w:r w:rsidRPr="003C613A">
        <w:rPr>
          <w:color w:val="FF0000"/>
          <w:lang w:val="vi-VN"/>
        </w:rPr>
        <w:t xml:space="preserve"> </w:t>
      </w:r>
      <w:r w:rsidR="009F0570" w:rsidRPr="003D369D">
        <w:rPr>
          <w:color w:val="000000" w:themeColor="text1"/>
        </w:rPr>
        <w:t>ngày 16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HSTD-20260416-0013/BC-VFI</w:t>
      </w:r>
      <w:r w:rsidR="00455B92" w:rsidRPr="00AE0B65">
        <w:rPr>
          <w:i/>
          <w:lang w:val="pt-BR"/>
        </w:rPr>
        <w:t xml:space="preserve"> </w:t>
      </w:r>
      <w:r w:rsidR="00455B92">
        <w:rPr>
          <w:i/>
          <w:lang w:val="pt-BR"/>
        </w:rPr>
        <w:t>16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HSTD-20260416-0013/BC-VFI</w:t>
      </w:r>
      <w:r w:rsidRPr="00AE0B65">
        <w:rPr>
          <w:i/>
          <w:lang w:val="pt-BR"/>
        </w:rPr>
        <w:t xml:space="preserve"> </w:t>
      </w:r>
      <w:r w:rsidR="00445442">
        <w:rPr>
          <w:i/>
          <w:lang w:val="pt-BR"/>
        </w:rPr>
        <w:t>16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https://www.facebook.com/groups/903368136861898/posts/2287667251765306/</w:t>
            </w:r>
            <w:r w:rsidRPr="0082135F">
              <w:rPr>
                <w:color w:val="000000" w:themeColor="text1"/>
                <w:sz w:val="22"/>
                <w:szCs w:val="22"/>
              </w:rPr>
              <w:br/>
              <w:t>0385639539</w:t>
            </w:r>
            <w:r w:rsidRPr="0082135F">
              <w:rPr>
                <w:sz w:val="22"/>
                <w:szCs w:val="22"/>
              </w:rPr>
              <w:t xml:space="preserve"> </w:t>
            </w:r>
            <w:r w:rsidRPr="0082135F">
              <w:rPr>
                <w:sz w:val="22"/>
                <w:szCs w:val="22"/>
              </w:rPr>
              <w:br/>
              <w:t>(Giang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3.330.000.000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 Đất trồng cây lâu năm (305.2m²)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385.2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13.65824308063px;height:250px" stroked="f" filled="f">
                  <v:imagedata r:id="rId18" o:title=""/>
                </v:shape>
              </w:pict>
              <w:t/>
            </w:r>
            <w:r>
              <w:rPr>
                <w:color w:val="000000"/>
                <w:sz w:val="22"/>
                <w:szCs w:val="22"/>
              </w:rPr>
              <w:t xml:space="preserve"> </w:t>
            </w: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44.8144104803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https://www.facebook.com/groups/1057643204345888/posts/26077184955298367/</w:t>
            </w:r>
            <w:r w:rsidRPr="0082135F">
              <w:rPr>
                <w:color w:val="000000" w:themeColor="text1"/>
                <w:sz w:val="22"/>
                <w:szCs w:val="22"/>
              </w:rPr>
              <w:br/>
              <w:t>0918332451</w:t>
            </w:r>
            <w:r w:rsidRPr="0082135F">
              <w:rPr>
                <w:sz w:val="22"/>
                <w:szCs w:val="22"/>
              </w:rPr>
              <w:t xml:space="preserve"> </w:t>
            </w:r>
            <w:r w:rsidRPr="0082135F">
              <w:rPr>
                <w:sz w:val="22"/>
                <w:szCs w:val="22"/>
              </w:rPr>
              <w:br/>
              <w:t>(Thanh Thủy</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3.510.000.000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3.159.000.000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lâu năm (392.7m²), Đất ở nông thôn (100m²)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lâu năm – Có thời hạn, 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Tân Lập, Huyện Đồng Phú, Tỉnh Bình Phước, độ rộng đường trước mặt tài sản 1m, mặt tiền 11.7m, 11.40634220403484, 106.83403655943313</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492.7</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11.7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40.64906490649px;height:250px" stroked="f" filled="f">
                  <v:imagedata r:id="rId21" o:title=""/>
                </v:shape>
              </w:pict>
              <w:t/>
            </w:r>
            <w:r>
              <w:rPr>
                <w:color w:val="000000"/>
                <w:sz w:val="22"/>
                <w:szCs w:val="22"/>
              </w:rPr>
              <w:t xml:space="preserve"> </w:t>
            </w:r>
            <w:r w:rsidRPr="00FC727D">
              <w:rPr>
                <w:color w:val="000000"/>
                <w:sz w:val="22"/>
                <w:szCs w:val="22"/>
              </w:rPr>
              <w:t/>
              <w:pict>
                <v:shape type="#_x0000_t75" style="width:115.234375px;height:250px" stroked="f" filled="f">
                  <v:imagedata r:id="rId22" o:title=""/>
                </v:shape>
              </w:pict>
              <w:t/>
            </w:r>
            <w:r>
              <w:rPr>
                <w:color w:val="000000"/>
                <w:sz w:val="22"/>
                <w:szCs w:val="22"/>
              </w:rPr>
              <w:t xml:space="preserve"> </w:t>
            </w:r>
            <w:r w:rsidRPr="00FC727D">
              <w:rPr>
                <w:color w:val="000000"/>
                <w:sz w:val="22"/>
                <w:szCs w:val="22"/>
              </w:rPr>
              <w:t/>
              <w:pict>
                <v:shape type="#_x0000_t75" style="width:115.234375px;height:250px" stroked="f" filled="f">
                  <v:imagedata r:id="rId23"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5.0660264105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https://www.facebook.com/groups/666922420897744/permalink/2086688338921138/</w:t>
            </w:r>
            <w:r w:rsidRPr="0082135F">
              <w:rPr>
                <w:color w:val="000000" w:themeColor="text1"/>
                <w:sz w:val="22"/>
                <w:szCs w:val="22"/>
              </w:rPr>
              <w:br/>
            </w:r>
            <w:r w:rsidRPr="0082135F">
              <w:rPr>
                <w:sz w:val="22"/>
                <w:szCs w:val="22"/>
              </w:rPr>
              <w:t xml:space="preserve">SĐT: </w:t>
            </w:r>
            <w:r w:rsidRPr="0082135F">
              <w:rPr>
                <w:color w:val="000000" w:themeColor="text1"/>
                <w:sz w:val="22"/>
                <w:szCs w:val="22"/>
              </w:rPr>
              <w:t>0819434995</w:t>
            </w:r>
            <w:r w:rsidRPr="0082135F">
              <w:rPr>
                <w:sz w:val="22"/>
                <w:szCs w:val="22"/>
              </w:rPr>
              <w:t xml:space="preserve"> </w:t>
            </w:r>
            <w:r w:rsidRPr="0082135F">
              <w:rPr>
                <w:sz w:val="22"/>
                <w:szCs w:val="22"/>
              </w:rPr>
              <w:br/>
              <w:t>(Chị Linh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1.980.000.000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(50m²), Đất trồng cây lâu năm (168.8m², QH: 74.1m²)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218.8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7.14285714286px;height:250px" stroked="f" filled="f">
                  <v:imagedata r:id="rId25" o:title=""/>
                </v:shape>
              </w:pict>
              <w:t/>
            </w:r>
            <w:r>
              <w:rPr>
                <w:color w:val="000000"/>
                <w:sz w:val="22"/>
                <w:szCs w:val="22"/>
              </w:rPr>
              <w:t xml:space="preserve"> </w:t>
            </w:r>
            <w:r w:rsidRPr="00FC727D">
              <w:rPr>
                <w:color w:val="000000"/>
                <w:sz w:val="22"/>
                <w:szCs w:val="22"/>
              </w:rPr>
              <w:t/>
              <w:pict>
                <v:shape type="#_x0000_t75" style="width:198.75672043011px;height:250px" stroked="f" filled="f">
                  <v:imagedata r:id="rId26" o:title=""/>
                </v:shape>
              </w:pict>
              <w:t/>
            </w:r>
            <w:r>
              <w:rPr>
                <w:color w:val="000000"/>
                <w:sz w:val="22"/>
                <w:szCs w:val="22"/>
              </w:rPr>
              <w:t xml:space="preserve"> </w:t>
            </w:r>
            <w:r w:rsidRPr="00FC727D">
              <w:rPr>
                <w:color w:val="000000"/>
                <w:sz w:val="22"/>
                <w:szCs w:val="22"/>
              </w:rPr>
              <w:t/>
              <w:pict>
                <v:shape type="#_x0000_t75" style="width:204.6553808948px;height:250px" stroked="f" filled="f">
                  <v:imagedata r:id="rId27"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60.64030131827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