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4.xml" ContentType="application/vnd.openxmlformats-officedocument.wordprocessingml.footer+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HSTD-20260414-0020/CT-VFI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AA 05715356, Nơi cấp VPĐK ĐẤT ĐAI TỈNH ĐỒNG NAI, Ngày cấp 29/01/2026, Số thửa 656, Tờ bản đ</w:t>
                            </w:r>
                            <w:r>
                              <w:rPr>
                                <w:color w:val="000000"/>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HSTD-20260414-0020/CT-VFI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AA 05715356, Nơi cấp VPĐK ĐẤT ĐAI TỈNH ĐỒNG NAI, Ngày cấp 29/01/2026, Số thửa 656, Tờ bản đ</w:t>
                      </w:r>
                      <w:r>
                        <w:rPr>
                          <w:color w:val="000000"/>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HSTD-20260414-0020/CT-VFI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4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HSTD-20260414-0020/HĐTĐ-VFI</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HSTD-20260414-0020/BC-VFI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AA 05715356, Nơi cấp VPĐK ĐẤT ĐAI TỈNH ĐỒNG NAI, Ngày cấp 29/01/2026, Số thửa 656, Tờ bản đ</w:t>
      </w:r>
      <w:r>
        <w:rPr>
          <w:color w:val="000000" w:themeColor="text1"/>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AA 05715356, Nơi cấp VPĐK ĐẤT ĐAI TỈNH ĐỒNG NAI, Ngày cấp 29/01/2026, Số thửa 656, Tờ bản đ</w:t>
            </w:r>
            <w:r>
              <w:rPr>
                <w:color w:val="000000"/>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12.550.000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1.757.000.000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1.757.000.000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1.757.000.000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bảy trăm năm mươi bảy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HSTD-20260414-0020/CT-VFI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4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HSTD-20260414-0020/CT-VFI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AA 05715356, Nơi cấp VPĐK ĐẤT ĐAI TỈNH ĐỒNG NAI, Ngày cấp 29/01/2026, Số thửa 656, Tờ bản đ</w:t>
            </w:r>
            <w:r>
              <w:rPr>
                <w:bCs/>
                <w:color w:val="000000" w:themeColor="text1"/>
                <w:lang w:val="pt-BR"/>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Bình Minh, Tỉnh Đồng Nai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10.937694444444, 106.97066666667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AA 05715356, Nơi cấp VPĐK ĐẤT ĐAI TỈNH ĐỒNG NAI, Ngày cấp 29/01/2026, Số thửa 656, Tờ bản đ</w:t>
      </w:r>
      <w:r>
        <w:rPr>
          <w:bCs/>
          <w:color w:val="000000" w:themeColor="text1"/>
          <w:lang w:val="pt-BR"/>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HSTD-20260414-0020/HĐTĐ-VFI ngày 17/04/2026 giữa CÔNG TY TNHH TẬP ĐOÀN VIỆT TÍN CM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AA 05715356, Nơi cấp VPĐK ĐẤT ĐAI TỈNH ĐỒNG NAI, Ngày cấp 29/01/2026, Số thửa 656, Tờ bản đ</w:t>
            </w:r>
            <w:r>
              <w:rPr>
                <w:b/>
                <w:bCs/>
                <w:color w:val="000000"/>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656</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29</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Bình Minh, Tỉnh Đồng Nai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140</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140 m2, Sử dụng riêng: 140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Nam: Tiếp giáp đường giao thông.</w:t>
              <w:br/>
              <w:t xml:space="preserve">Hướng Các hướng khác: Tiếp giáp thửa đất khác.</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10.937694444444</w:t>
            </w:r>
            <w:r>
              <w:rPr>
                <w:color w:val="000000"/>
              </w:rPr>
              <w:t xml:space="preserve">, </w:t>
            </w:r>
            <w:r>
              <w:rPr>
                <w:color w:val="000000"/>
              </w:rPr>
              <w:t xml:space="preserve">106.97066666667</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14471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14471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5.10pt;height:200.00pt;mso-wrap-distance-left:0.00pt;mso-wrap-distance-top:0.00pt;mso-wrap-distance-right:0.00pt;mso-wrap-distance-bottom:0.00pt;z-index:1;" stroked="false">
                      <v:imagedata r:id="rId18"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140</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140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Bình Minh, tỉnh đồng Nai</w:t>
            </w:r>
            <w:r/>
          </w:p>
        </w:tc>
        <w:tc>
          <w:tcPr>
            <w:tcBorders/>
            <w:tcW w:w="1605" w:type="dxa"/>
            <w:vAlign w:val="center"/>
            <w:textDirection w:val="lrTb"/>
            <w:noWrap w:val="false"/>
          </w:tcPr>
          <w:p>
            <w:pPr>
              <w:pBdr/>
              <w:spacing/>
              <w:ind/>
              <w:jc w:val="center"/>
              <w:rPr/>
            </w:pPr>
            <w:r>
              <w:t xml:space="preserve">Xã Bình Minh, Tỉnh Đồng Nai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Bình Minh, Tỉnh Đồng Nai</w:t>
            </w:r>
            <w:r/>
          </w:p>
        </w:tc>
        <w:tc>
          <w:tcPr>
            <w:tcBorders/>
            <w:tcW w:w="1605" w:type="dxa"/>
            <w:vAlign w:val="center"/>
            <w:textDirection w:val="lrTb"/>
            <w:noWrap w:val="false"/>
          </w:tcPr>
          <w:p>
            <w:pPr>
              <w:pBdr/>
              <w:spacing/>
              <w:ind/>
              <w:jc w:val="center"/>
              <w:rPr/>
            </w:pPr>
            <w:r>
              <w:t xml:space="preserve">Xã Bình Minh, Đồng Nai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 ✔</w:t>
            </w:r>
            <w:r/>
          </w:p>
        </w:tc>
        <w:tc>
          <w:tcPr>
            <w:tcBorders/>
            <w:tcW w:w="1605" w:type="dxa"/>
            <w:vAlign w:val="center"/>
            <w:textDirection w:val="lrTb"/>
            <w:noWrap w:val="false"/>
          </w:tcPr>
          <w:p>
            <w:pPr>
              <w:pBdr/>
              <w:spacing/>
              <w:ind/>
              <w:jc w:val="center"/>
              <w:rPr/>
            </w:pPr>
            <w:r>
              <w:t xml:space="preserve">VT1</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15 ✔</w:t>
            </w:r>
            <w:r/>
          </w:p>
        </w:tc>
        <w:tc>
          <w:tcPr>
            <w:tcBorders/>
            <w:tcW w:w="1605" w:type="dxa"/>
            <w:vAlign w:val="center"/>
            <w:textDirection w:val="lrTb"/>
            <w:noWrap w:val="false"/>
          </w:tcPr>
          <w:p>
            <w:pPr>
              <w:pBdr/>
              <w:spacing/>
              <w:ind/>
              <w:jc w:val="center"/>
              <w:rPr/>
            </w:pPr>
            <w:r>
              <w:t xml:space="preserve">7</w:t>
            </w:r>
            <w:r/>
          </w:p>
        </w:tc>
        <w:tc>
          <w:tcPr>
            <w:tcBorders/>
            <w:tcW w:w="1371" w:type="dxa"/>
            <w:vAlign w:val="center"/>
            <w:textDirection w:val="lrTb"/>
            <w:noWrap w:val="false"/>
          </w:tcPr>
          <w:p>
            <w:pPr>
              <w:pBdr/>
              <w:spacing/>
              <w:ind/>
              <w:jc w:val="center"/>
              <w:rPr/>
            </w:pPr>
            <w:r>
              <w:t xml:space="preserve">-8</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140</w:t>
            </w:r>
            <w:r/>
          </w:p>
        </w:tc>
        <w:tc>
          <w:tcPr>
            <w:tcBorders/>
            <w:tcW w:w="1605" w:type="dxa"/>
            <w:vAlign w:val="center"/>
            <w:textDirection w:val="lrTb"/>
            <w:noWrap w:val="false"/>
          </w:tcPr>
          <w:p>
            <w:pPr>
              <w:pBdr/>
              <w:spacing/>
              <w:ind/>
              <w:jc w:val="center"/>
              <w:rPr/>
            </w:pPr>
            <w:r>
              <w:t xml:space="preserve">140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w:t>
            </w:r>
            <w:r/>
          </w:p>
        </w:tc>
        <w:tc>
          <w:tcPr>
            <w:tcBorders/>
            <w:tcW w:w="1605" w:type="dxa"/>
            <w:vAlign w:val="center"/>
            <w:textDirection w:val="lrTb"/>
            <w:noWrap w:val="false"/>
          </w:tcPr>
          <w:p>
            <w:pPr>
              <w:pBdr/>
              <w:spacing/>
              <w:ind/>
              <w:jc w:val="center"/>
              <w:rPr/>
            </w:pPr>
            <w:r>
              <w:t xml:space="preserve">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Tỉnh Đồng Nai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Huyện Trảng Bom, Tỉnh Đồng Nai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Huyện Trảng Bom, Tỉnh Đồng Nai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Huyện Trảng Bom, Tỉnh Đồng Nai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https://batdongsan.com.vn/ban-dat-nen-du-an-duong-vo-nguyen-giap-xa-binh-minh-8-khu-dan-cu-binh-minh/ngop-ban-nhanh-trong-thang-tai-dinh-7x20m-tho-100-gia-dau-tu-hop-li-pr44959580</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https://www.facebook.com/groups/482345335620583/posts/2407576059764158/</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https://www.facebook.com/photo?fbid=2436415813453390&amp;set=pcb.2425577007964063</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0896869456</w:t>
            </w:r>
            <w:r>
              <w:rPr>
                <w:sz w:val="22"/>
                <w:szCs w:val="22"/>
              </w:rPr>
              <w:t xml:space="preserve"> </w:t>
            </w:r>
            <w:r>
              <w:rPr>
                <w:sz w:val="22"/>
                <w:szCs w:val="22"/>
              </w:rPr>
              <w:br/>
              <w:t xml:space="preserve">(</w:t>
            </w:r>
            <w:r>
              <w:rPr>
                <w:sz w:val="22"/>
                <w:szCs w:val="22"/>
              </w:rPr>
              <w:t xml:space="preserve">Đình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0365937784</w:t>
            </w:r>
            <w:r>
              <w:rPr>
                <w:sz w:val="22"/>
                <w:szCs w:val="22"/>
              </w:rPr>
              <w:br/>
            </w:r>
            <w:r>
              <w:rPr>
                <w:sz w:val="22"/>
                <w:szCs w:val="22"/>
              </w:rPr>
              <w:t xml:space="preserve">(</w:t>
            </w:r>
            <w:r>
              <w:rPr>
                <w:sz w:val="22"/>
                <w:szCs w:val="22"/>
              </w:rPr>
              <w:t xml:space="preserve">Mây Hồng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0933096166</w:t>
            </w:r>
            <w:r>
              <w:rPr>
                <w:sz w:val="22"/>
                <w:szCs w:val="22"/>
              </w:rPr>
              <w:br/>
            </w:r>
            <w:r>
              <w:rPr>
                <w:sz w:val="22"/>
                <w:szCs w:val="22"/>
              </w:rPr>
              <w:t xml:space="preserve">(</w:t>
            </w:r>
            <w:r>
              <w:rPr>
                <w:sz w:val="22"/>
                <w:szCs w:val="22"/>
              </w:rPr>
              <w:t xml:space="preserve">Chí Kiên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Tỉnh Đồng Nai, khoảng cách ra đường chính đường nội khum, độ rộng đường trước mặt tài sản 15m, mặt tiền 7m, 10.937694444444, 106.97066666667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Huyện Trảng Bom, Tỉnh Đồng Nai, khoảng cách ra đường chính đường nội khum, độ rộng đường trước mặt tài sản 18m, mặt tiền 7m, 10.93790354792218, 106.97018247403898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Huyện Trảng Bom, Tỉnh Đồng Nai, khoảng cách ra đường chính đường nội khum, độ rộng đường trước mặt tài sản 12m, mặt tiền 5m, 10.93613025083275, 106.96496568908444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Huyện Trảng Bom, Tỉnh Đồng Nai, khoảng cách ra đường chính đường nội bộ KDC Bình Minhm, độ rộng đường trước mặt tài sản 15m, mặt tiền 4m, 10.934372011512314, 106.96160244108002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1.881.000.000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1.170.000.000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1.080.000.000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Minh, Tỉnh Đồng Nai, khoảng cách ra đường chính đường nội khum, độ rộng đường trước mặt tài sản 15m, mặt tiền 7m, 10.937694444444, 106.97066666667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Minh, Huyện Trảng Bom, Tỉnh Đồng Nai, khoảng cách ra đường chính đường nội khum, độ rộng đường trước mặt tài sản 18m, mặt tiền 7m, 10.93790354792218, 106.97018247403898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Minh, Huyện Trảng Bom, Tỉnh Đồng Nai, khoảng cách ra đường chính đường nội khum, độ rộng đường trước mặt tài sản 12m, mặt tiền 5m, 10.93613025083275, 106.96496568908444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Minh, Huyện Trảng Bom, Tỉnh Đồng Nai, khoảng cách ra đường chính đường nội bộ KDC Bình Minhm, độ rộng đường trước mặt tài sản 15m, mặt tiền 4m, 10.934372011512314, 106.96160244108002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13.167.000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13.167.000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11.115.000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13.167.000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13.167.000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13.167.000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13.167.000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13.167.000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11.700.000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12.825.000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12.564.000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2.08%</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268.714</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2.025.000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268.714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675.000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-6.88</w:t>
      </w:r>
      <w:r>
        <w:t xml:space="preserve">% đến</w:t>
      </w:r>
      <w:r>
        <w:t xml:space="preserve"> </w:t>
      </w:r>
      <w:r>
        <w:t xml:space="preserve"> </w:t>
      </w:r>
      <w:r>
        <w:t xml:space="preserve">4.8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13.167.000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4.389.878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11.700.000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3.899.610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12.825.000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4.274.573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12.564.061</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12.550.000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12.550.000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AA 05715356, Nơi cấp VPĐK ĐẤT ĐAI TỈNH ĐỒNG NAI, Ngày cấp 29/01/2026, Số thửa 656, Tờ bản đ</w:t>
            </w:r>
            <w:r>
              <w:rPr>
                <w:color w:val="000000"/>
              </w:rPr>
              <w:t xml:space="preserve">ồ 29, Địa chỉ trên sổ xã Bình Minh, tỉnh đồng Nai, Diện tích: Đất ở nông thôn (140 m2) | Tài sản tại: Xã Bình Minh, Tỉnh Đồng Nai, khoảng cách ra đường chính đường nội khum, độ rộng đường trước mặt tài sản 15m, mặt tiền 7m, 10.937694444444, 106.97066666667</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12.550.000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1.757.000.000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1.757.000.000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1.757.000.000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bảy trăm năm mươi bảy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HSTD-20260414-0020/CT-VFI</w:t>
      </w:r>
      <w:r>
        <w:rPr>
          <w:color w:val="ff0000"/>
          <w:lang w:val="vi-VN"/>
        </w:rPr>
        <w:t xml:space="preserve"> </w:t>
      </w:r>
      <w:r>
        <w:rPr>
          <w:color w:val="000000" w:themeColor="text1"/>
        </w:rPr>
        <w:t xml:space="preserve">ngày 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HSTD-20260414-0020/BC-VFI</w:t>
      </w:r>
      <w:r>
        <w:rPr>
          <w:i/>
          <w:lang w:val="pt-BR"/>
        </w:rPr>
        <w:t xml:space="preserve"> </w:t>
      </w:r>
      <w:r>
        <w:rPr>
          <w:i/>
          <w:lang w:val="pt-BR"/>
        </w:rPr>
        <w:t xml:space="preserve">4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HSTD-20260414-0020/BC-VFI</w:t>
      </w:r>
      <w:r>
        <w:rPr>
          <w:i/>
          <w:lang w:val="pt-BR"/>
        </w:rPr>
        <w:t xml:space="preserve"> </w:t>
      </w:r>
      <w:r>
        <w:rPr>
          <w:i/>
          <w:lang w:val="pt-BR"/>
        </w:rPr>
        <w:t xml:space="preserve">4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https://batdongsan.com.vn/ban-dat-nen-du-an-duong-vo-nguyen-giap-xa-binh-minh-8-khu-dan-cu-binh-minh/ngop-ban-nhanh-trong-thang-tai-dinh-7x20m-tho-100-gia-dau-tu-hop-li-pr44959580</w:t>
            </w:r>
            <w:r>
              <w:rPr>
                <w:color w:val="000000" w:themeColor="text1"/>
                <w:sz w:val="22"/>
                <w:szCs w:val="22"/>
              </w:rPr>
              <w:br/>
              <w:t xml:space="preserve">0896869456</w:t>
            </w:r>
            <w:r>
              <w:rPr>
                <w:sz w:val="22"/>
                <w:szCs w:val="22"/>
              </w:rPr>
              <w:t xml:space="preserve"> </w:t>
            </w:r>
            <w:r>
              <w:rPr>
                <w:sz w:val="22"/>
                <w:szCs w:val="22"/>
              </w:rPr>
              <w:br/>
              <w:t xml:space="preserve">(Đình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1.881.000.000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Minh, Huyện Trảng Bom, Tỉnh Đồng Nai, khoảng cách ra đường chính đường nội khum, độ rộng đường trước mặt tài sản 18m, mặt tiền 7m, 10.93790354792218, 106.97018247403898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03556"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65035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512.09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3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https://www.facebook.com/groups/482345335620583/posts/2407576059764158/</w:t>
            </w:r>
            <w:r>
              <w:rPr>
                <w:color w:val="000000" w:themeColor="text1"/>
                <w:sz w:val="22"/>
                <w:szCs w:val="22"/>
              </w:rPr>
              <w:br/>
              <w:t xml:space="preserve">0365937784</w:t>
            </w:r>
            <w:r>
              <w:rPr>
                <w:sz w:val="22"/>
                <w:szCs w:val="22"/>
              </w:rPr>
              <w:t xml:space="preserve"> </w:t>
            </w:r>
            <w:r>
              <w:rPr>
                <w:sz w:val="22"/>
                <w:szCs w:val="22"/>
              </w:rPr>
              <w:br/>
              <w:t xml:space="preserve">(Mây Hồng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Minh, Huyện Trảng Bom, Tỉnh Đồng Nai, khoảng cách ra đường chính đường nội khum, độ rộng đường trước mặt tài sản 12m, mặt tiền 5m, 10.93613025083275, 106.96496568908444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07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640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44.1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07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40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4.1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7116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87116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3.5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4457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8445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1.4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2806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8280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80.1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https://www.facebook.com/photo?fbid=2436415813453390&amp;set=pcb.2425577007964063</w:t>
            </w:r>
            <w:r>
              <w:rPr>
                <w:color w:val="000000" w:themeColor="text1"/>
                <w:sz w:val="22"/>
                <w:szCs w:val="22"/>
              </w:rPr>
              <w:br/>
            </w:r>
            <w:r>
              <w:rPr>
                <w:sz w:val="22"/>
                <w:szCs w:val="22"/>
              </w:rPr>
              <w:t xml:space="preserve">SĐT: </w:t>
            </w:r>
            <w:r>
              <w:rPr>
                <w:color w:val="000000" w:themeColor="text1"/>
                <w:sz w:val="22"/>
                <w:szCs w:val="22"/>
              </w:rPr>
              <w:t xml:space="preserve">0933096166</w:t>
            </w:r>
            <w:r>
              <w:rPr>
                <w:sz w:val="22"/>
                <w:szCs w:val="22"/>
              </w:rPr>
              <w:t xml:space="preserve"> </w:t>
            </w:r>
            <w:r>
              <w:rPr>
                <w:sz w:val="22"/>
                <w:szCs w:val="22"/>
              </w:rPr>
              <w:br/>
              <w:t xml:space="preserve">(Chí Kiên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Minh, Huyện Trảng Bom, Tỉnh Đồng Nai, khoảng cách ra đường chính đường nội bộ KDC Bình Minhm, độ rộng đường trước mặt tài sản 15m, mặt tiền 4m, 10.934372011512314, 106.96160244108002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4545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3454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0.9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02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50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237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23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2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4457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8445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81.4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279</cp:revision>
  <dcterms:created xsi:type="dcterms:W3CDTF">2025-09-15T09:58:00Z</dcterms:created>
  <dcterms:modified xsi:type="dcterms:W3CDTF">2026-05-04T06:21:31Z</dcterms:modified>
</cp:coreProperties>
</file>