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7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275/2026/0683/VFI-CT.65.A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Đặng thị Kim Dung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56, tờ bản đồ số 36 có địa chỉ: Số 8 ngõ 19 phố Kim Đồng, phường Giáp Bát, quận Hoàng Mai, Thành phố Hà Nội</w:t>
                            </w:r>
                            <w:r>
                              <w:rPr>
                                <w:i/>
                                <w:iCs/>
                                <w:color w:val="000000"/>
                              </w:rPr>
                              <w:t xml:space="preserve"> (nay là phường Tương Mai, thành phố Hà Nội)</w:t>
                            </w:r>
                            <w:r>
                              <w:rPr>
                                <w:color w:val="000000"/>
                              </w:rPr>
                              <w:t xml:space="preserve">  theo Giấy chứng nhận q</w:t>
                            </w:r>
                            <w:r>
                              <w:rPr>
                                <w:color w:val="000000"/>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2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275/2026/0683/VFI-CT.65.A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Đặng thị Kim Dung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56, tờ bản đồ số 36 có địa chỉ: Số 8 ngõ 19 phố Kim Đồng, phường Giáp Bát, quận Hoàng Mai, Thành phố Hà Nội</w:t>
                      </w:r>
                      <w:r>
                        <w:rPr>
                          <w:i/>
                          <w:iCs/>
                          <w:color w:val="000000"/>
                        </w:rPr>
                        <w:t xml:space="preserve"> (nay là phường Tương Mai, thành phố Hà Nội)</w:t>
                      </w:r>
                      <w:r>
                        <w:rPr>
                          <w:color w:val="000000"/>
                        </w:rPr>
                        <w:t xml:space="preserve">  theo Giấy chứng nhận q</w:t>
                      </w:r>
                      <w:r>
                        <w:rPr>
                          <w:color w:val="000000"/>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và pháp lý của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và biên bản khảo sát</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501" w:type="dxa"/>
        <w:tblBorders/>
        <w:tblLayout w:type="fixed"/>
        <w:tblLook w:val="04A0" w:firstRow="1" w:lastRow="0" w:firstColumn="1" w:lastColumn="0" w:noHBand="0" w:noVBand="1"/>
      </w:tblPr>
      <w:tblGrid>
        <w:gridCol w:w="29"/>
        <w:gridCol w:w="187"/>
        <w:gridCol w:w="4490"/>
        <w:gridCol w:w="4795"/>
      </w:tblGrid>
      <w:tr>
        <w:trPr>
          <w:trHeight w:val="1984"/>
        </w:trPr>
        <w:tc>
          <w:tcPr>
            <w:gridSpan w:val="2"/>
            <w:tcBorders/>
            <w:tcW w:w="2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92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87"/>
        </w:trPr>
        <w:tc>
          <w:tcPr>
            <w:gridSpan w:val="2"/>
            <w:shd w:val="clear" w:color="auto" w:fill="auto"/>
            <w:tcBorders/>
            <w:tcMar>
              <w:left w:w="108" w:type="dxa"/>
              <w:top w:w="0" w:type="dxa"/>
              <w:right w:w="108" w:type="dxa"/>
              <w:bottom w:w="0" w:type="dxa"/>
            </w:tcMar>
            <w:tcW w:w="467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275/2026/0683/VFI-CT.65.A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95"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Đặng thị Kim Dung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275/2026/0683/VFI-HĐTĐ.65.A</w:t>
      </w:r>
      <w:r>
        <w:rPr>
          <w:spacing w:val="-4"/>
          <w:lang w:val="vi-VN"/>
        </w:rPr>
        <w:t xml:space="preserve"> ký ngày </w:t>
      </w:r>
      <w:r>
        <w:rPr>
          <w:color w:val="000000" w:themeColor="text1"/>
          <w:spacing w:val="-4"/>
        </w:rPr>
        <w:t xml:space="preserve">4 tháng 5 năm 2026</w:t>
      </w:r>
      <w:r>
        <w:rPr>
          <w:spacing w:val="-4"/>
          <w:lang w:val="vi-VN"/>
        </w:rPr>
        <w:t xml:space="preserve"> </w:t>
      </w:r>
      <w:r>
        <w:rPr>
          <w:spacing w:val="-4"/>
          <w:lang w:val="vi-VN"/>
        </w:rPr>
        <w:t xml:space="preserve">giữa </w:t>
      </w:r>
      <w:r>
        <w:rPr>
          <w:color w:val="000000" w:themeColor="text1"/>
          <w:spacing w:val="-4"/>
        </w:rPr>
        <w:t xml:space="preserve">Bà Đặng thị Kim Dung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275/2026/0683/VFI-BC.65.A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Đặng Thị Kim Dung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034175016393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8 ngõ 19 Kim Đồng , phường Tương Mai,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56, tờ bản đồ số 36 có địa chỉ: Số 8 ngõ 19 phố Kim Đồng, phường Giáp Bát, quận Hoàng Mai, Thành phố Hà Nội </w:t>
      </w:r>
      <w:r>
        <w:rPr>
          <w:i/>
          <w:iCs/>
          <w:color w:val="000000" w:themeColor="text1"/>
        </w:rPr>
        <w:t xml:space="preserve">(nay là phường Tương Mai, thành phố Hà Nội)</w:t>
      </w:r>
      <w:r>
        <w:rPr>
          <w:color w:val="000000" w:themeColor="text1"/>
        </w:rPr>
        <w:t xml:space="preserve">  theo Giấy chứng nhận q</w:t>
      </w:r>
      <w:r>
        <w:rPr>
          <w:color w:val="000000" w:themeColor="text1"/>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56, tờ bản đồ số 36 có địa chỉ: Số 8 ngõ 19 phố Kim Đồng, phường Giáp Bát, quận Hoàng Mai, Thành phố Hà Nội</w:t>
            </w:r>
            <w:r>
              <w:rPr>
                <w:i/>
                <w:iCs/>
                <w:color w:val="000000"/>
              </w:rPr>
              <w:t xml:space="preserve"> (nay là phường Tương Mai, thành phố Hà Nội) </w:t>
            </w:r>
            <w:r>
              <w:rPr>
                <w:color w:val="000000"/>
              </w:rPr>
              <w:t xml:space="preserve"> theo Giấy chứng nhận q</w:t>
            </w:r>
            <w:r>
              <w:rPr>
                <w:color w:val="000000"/>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51,3</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290.000.000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14.877.000.000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14.877.000.000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tám trăm bảy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01" w:type="dxa"/>
        <w:tblBorders/>
        <w:tblLayout w:type="fixed"/>
        <w:tblLook w:val="04A0" w:firstRow="1" w:lastRow="0" w:firstColumn="1" w:lastColumn="0" w:noHBand="0" w:noVBand="1"/>
      </w:tblPr>
      <w:tblGrid>
        <w:gridCol w:w="29"/>
        <w:gridCol w:w="1701"/>
        <w:gridCol w:w="3685"/>
        <w:gridCol w:w="4586"/>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7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5"/>
        </w:trPr>
        <w:tc>
          <w:tcPr>
            <w:gridSpan w:val="2"/>
            <w:shd w:val="clear" w:color="auto" w:fill="auto"/>
            <w:tcBorders/>
            <w:tcMar>
              <w:left w:w="108" w:type="dxa"/>
              <w:top w:w="0" w:type="dxa"/>
              <w:right w:w="108" w:type="dxa"/>
              <w:bottom w:w="0" w:type="dxa"/>
            </w:tcMar>
            <w:tcW w:w="538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275/2026/0683/VFI-BC.65.A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8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5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275/2026/0683/VFI-CT.65.A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Đặng Thị Kim Dung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034175016393</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1975</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Số 8 ngõ 19 Kim Đồng , phường Tương Mai,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56, tờ bản đồ số 36 có địa chỉ: Số 8 ngõ 19 phố Kim Đồng, phường Giáp Bát, quận Hoàng Mai, Thành phố Hà Nội </w:t>
            </w:r>
            <w:r>
              <w:rPr>
                <w:bCs/>
                <w:i/>
                <w:iCs/>
                <w:color w:val="000000" w:themeColor="text1"/>
                <w:lang w:val="pt-BR"/>
              </w:rPr>
              <w:t xml:space="preserve">(nay là phường Tương Mai, thành phố Hà Nội)</w:t>
            </w:r>
            <w:r>
              <w:rPr>
                <w:bCs/>
                <w:color w:val="000000" w:themeColor="text1"/>
                <w:lang w:val="pt-BR"/>
              </w:rPr>
              <w:t xml:space="preserve">  theo Giấy chứng nhận q</w:t>
            </w:r>
            <w:r>
              <w:rPr>
                <w:bCs/>
                <w:color w:val="000000" w:themeColor="text1"/>
                <w:lang w:val="pt-BR"/>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Số 8 ngõ 19 phố Kim Đồng, phường Giáp Bát, quận Hoàng Mai, Thành phố Hà Nội </w:t>
            </w:r>
            <w:r>
              <w:rPr>
                <w:bCs/>
                <w:i/>
                <w:iCs/>
                <w:color w:val="000000" w:themeColor="text1"/>
                <w:lang w:val="pt-BR"/>
              </w:rPr>
              <w:t xml:space="preserve">(nay là phường Tương Mai, thành phố Hà Nội)</w:t>
            </w:r>
            <w:r>
              <w:rPr>
                <w:bCs/>
                <w:color w:val="000000" w:themeColor="text1"/>
                <w:lang w:val="pt-BR"/>
              </w:rPr>
              <w:t xml:space="preserve"> </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20.984361111111, 105.84252777778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w:t>
      </w:r>
      <w:r>
        <w:rPr>
          <w:bCs/>
          <w:color w:val="000000" w:themeColor="text1"/>
          <w:lang w:val="pt-BR"/>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275/2026/0683/VFI-HĐTĐ.65.A ngày 04/05/2026 giữa Bà Đặng Thị Kim Dung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b/>
          <w:bCs/>
          <w:i/>
          <w:iCs/>
          <w:shd w:val="clear" w:color="auto" w:fill="ffffff"/>
        </w:rPr>
        <w:t xml:space="preserve">Bức tranh thị trường bất động sản Hà Nội năm 2</w:t>
      </w:r>
      <w:r>
        <w:rPr>
          <w:b/>
          <w:bCs/>
          <w:i/>
          <w:iCs/>
          <w:shd w:val="clear" w:color="auto" w:fill="ffffff"/>
        </w:rPr>
        <w:t xml:space="preserve">026: Hạ tầng dẫn dắt, thị trường bước vào chu kỳ tăng trưởng mới</w:t>
      </w:r>
      <w:r>
        <w:rPr>
          <w:iCs/>
        </w:rPr>
      </w:r>
      <w:r>
        <w:rPr>
          <w:iCs/>
        </w:rPr>
      </w:r>
    </w:p>
    <w:p>
      <w:pPr>
        <w:pBdr/>
        <w:tabs>
          <w:tab w:val="left" w:leader="none" w:pos="426"/>
        </w:tabs>
        <w:spacing w:after="120" w:before="120" w:line="276" w:lineRule="auto"/>
        <w:ind/>
        <w:jc w:val="both"/>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w:t>
      </w:r>
      <w:r>
        <w:rPr>
          <w:shd w:val="clear" w:color="auto" w:fill="ffffff"/>
        </w:rPr>
        <w:t xml:space="preserve"> trường vận động theo hướng chọn lọc, phân hóa mạnh, lấy nhu cầu ở thực, chất lượng dự án và năng lực doanh nghiệp làm trụ cột phát triển bền vững.</w:t>
      </w:r>
      <w:r>
        <w:rPr>
          <w:i/>
          <w:iCs/>
          <w:lang w:val="pt-BR"/>
        </w:rPr>
      </w: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w:t>
      </w:r>
      <w:r>
        <w:rPr>
          <w:shd w:val="clear" w:color="auto" w:fill="ffffff"/>
        </w:rPr>
        <w:t xml:space="preserve">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w:t>
      </w:r>
      <w:r>
        <w:rPr>
          <w:shd w:val="clear" w:color="auto" w:fill="ffffff"/>
        </w:rPr>
        <w:t xml:space="preserve">t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Hạ tầng – "xương sống" mở không gian phát triển mới</w:t>
      </w:r>
      <w:r>
        <w:rPr>
          <w:bCs/>
          <w:i/>
        </w:rPr>
      </w:r>
      <w:r>
        <w:rPr>
          <w:bCs/>
          <w:i/>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w:t>
      </w:r>
      <w:r>
        <w:rPr>
          <w:shd w:val="clear" w:color="auto" w:fill="ffffff"/>
        </w:rPr>
        <w:t xml:space="preserve">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w:t>
      </w:r>
      <w:r>
        <w:rPr>
          <w:shd w:val="clear" w:color="auto" w:fill="ffffff"/>
        </w:rPr>
        <w:t xml:space="preserve">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w:t>
      </w:r>
      <w:r>
        <w:rPr>
          <w:shd w:val="clear" w:color="auto" w:fill="ffffff"/>
        </w:rPr>
        <w:t xml:space="preserve">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w:t>
      </w:r>
      <w:r>
        <w:rPr>
          <w:shd w:val="clear" w:color="auto" w:fill="ffffff"/>
        </w:rPr>
        <w:t xml:space="preserve">ất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w:t>
      </w:r>
      <w:r>
        <w:rPr>
          <w:shd w:val="clear" w:color="auto" w:fill="ffffff"/>
        </w:rPr>
        <w:t xml:space="preserve">ao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Thị trường chuyển từ "tăng nóng" sang tăng trưởng c</w:t>
      </w:r>
      <w:r>
        <w:rPr>
          <w:i/>
          <w:iCs/>
          <w:shd w:val="clear" w:color="auto" w:fill="ffffff"/>
        </w:rPr>
        <w:t xml:space="preserve">họn lọc</w:t>
      </w:r>
      <w:r>
        <w:rPr>
          <w:bCs/>
          <w:i/>
        </w:rPr>
      </w:r>
      <w:r>
        <w:rPr>
          <w:bCs/>
          <w:i/>
        </w:rP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w:t>
      </w:r>
      <w:r>
        <w:rPr>
          <w:shd w:val="clear" w:color="auto" w:fill="ffffff"/>
        </w:rPr>
        <w:t xml:space="preserve"> 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w:t>
      </w:r>
      <w:r>
        <w:rPr>
          <w:shd w:val="clear" w:color="auto" w:fill="ffffff"/>
        </w:rPr>
        <w:t xml:space="preserve">hật.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w:t>
      </w:r>
      <w:r>
        <w:rPr>
          <w:shd w:val="clear" w:color="auto" w:fill="ffffff"/>
        </w:rPr>
        <w:t xml:space="preserve">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Nguồn cung lớn, thị trườ</w:t>
      </w:r>
      <w:r>
        <w:rPr>
          <w:i/>
          <w:iCs/>
          <w:shd w:val="clear" w:color="auto" w:fill="ffffff"/>
        </w:rPr>
        <w:t xml:space="preserve">ng phân hóa rõ nét</w:t>
      </w:r>
      <w:r>
        <w:rPr>
          <w:bCs/>
          <w:i/>
        </w:rPr>
      </w:r>
      <w:r>
        <w:rPr>
          <w:bCs/>
          <w:i/>
        </w:rP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w:t>
      </w:r>
      <w:r>
        <w:rPr>
          <w:shd w:val="clear" w:color="auto" w:fill="ffffff"/>
        </w:rPr>
        <w:t xml:space="preserve">g.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w:t>
      </w:r>
      <w:r>
        <w:rPr>
          <w:shd w:val="clear" w:color="auto" w:fill="ffffff"/>
        </w:rPr>
        <w:t xml:space="preserve">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w:t>
      </w:r>
      <w:r>
        <w:rPr>
          <w:shd w:val="clear" w:color="auto" w:fill="ffffff"/>
        </w:rPr>
        <w:t xml:space="preserve"> 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w:t>
      </w:r>
      <w:r>
        <w:rPr>
          <w:shd w:val="clear" w:color="auto" w:fill="ffffff"/>
        </w:rPr>
        <w:t xml:space="preserve">ù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Chính sách và pháp lý – điểm tựa cho chu kỳ mới</w:t>
      </w:r>
      <w:r>
        <w:rPr>
          <w:bCs/>
          <w:i/>
        </w:rPr>
      </w:r>
      <w:r>
        <w:rPr>
          <w:bCs/>
          <w:i/>
        </w:rPr>
      </w:r>
    </w:p>
    <w:p>
      <w:pPr>
        <w:pBdr/>
        <w:tabs>
          <w:tab w:val="left" w:leader="none" w:pos="426"/>
        </w:tabs>
        <w:spacing w:after="120" w:before="120" w:line="276" w:lineRule="auto"/>
        <w:ind/>
        <w:jc w:val="both"/>
        <w:rPr/>
      </w:pPr>
      <w:r>
        <w:rPr>
          <w:i/>
          <w:iCs/>
          <w:shd w:val="clear" w:color="auto" w:fill="ffffff"/>
        </w:rPr>
      </w:r>
      <w:r>
        <w:rPr>
          <w:shd w:val="clear" w:color="auto" w:fill="ffffff"/>
        </w:rPr>
        <w:t xml:space="preserve">Năm 2026 được xem là thời điểm các</w:t>
      </w:r>
      <w:r>
        <w:rPr>
          <w:shd w:val="clear" w:color="auto" w:fill="ffffff"/>
        </w:rPr>
        <w:t xml:space="preserve">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r>
      <w:r>
        <w:rPr>
          <w:bCs/>
          <w:i/>
          <w:lang w:val="pt-BR"/>
        </w:rPr>
      </w:r>
      <w:r/>
    </w:p>
    <w:p>
      <w:pPr>
        <w:pBdr/>
        <w:tabs>
          <w:tab w:val="left" w:leader="none" w:pos="426"/>
        </w:tabs>
        <w:spacing w:after="120" w:before="120" w:line="276" w:lineRule="auto"/>
        <w:ind/>
        <w:jc w:val="both"/>
        <w:rPr/>
      </w:pPr>
      <w:r>
        <w:rPr>
          <w:shd w:val="clear" w:color="auto" w:fill="ffffff"/>
        </w:rPr>
      </w:r>
      <w:r>
        <w:rPr>
          <w:shd w:val="clear" w:color="auto" w:fill="ffffff"/>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shd w:val="clear" w:color="auto" w:fill="ffffff"/>
        </w:rPr>
        <w:t xml:space="preserve">ự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w:t>
      </w:r>
      <w:r>
        <w:rPr>
          <w:shd w:val="clear" w:color="auto" w:fill="ffffff"/>
        </w:rPr>
        <w:t xml:space="preserve">Batdongsan.com.vn </w:t>
      </w:r>
      <w:r>
        <w:rPr>
          <w:shd w:val="clear" w:color="auto" w:fill="ffffff"/>
        </w:rPr>
        <w:t xml:space="preserve">cho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w:t>
      </w:r>
      <w:r>
        <w:rPr>
          <w:shd w:val="clear" w:color="auto" w:fill="ffffff"/>
        </w:rPr>
        <w:t xml:space="preserve">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w:t>
      </w:r>
      <w:r>
        <w:rPr>
          <w:shd w:val="clear" w:color="auto" w:fill="ffffff"/>
        </w:rPr>
        <w:t xml:space="preserve">tư – những yếu tố then chốt để hình thành chu kỳ tăng trưởng bền vững.</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Triển vọng 2026: tăng trưởng bền vững trên nền tảng mới</w:t>
      </w:r>
      <w:r>
        <w:rPr>
          <w:bCs/>
          <w:i/>
        </w:rPr>
      </w:r>
      <w:r>
        <w:rPr>
          <w:bCs/>
          <w:i/>
        </w:rP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w:t>
      </w:r>
      <w:r>
        <w:rPr>
          <w:shd w:val="clear" w:color="auto" w:fill="ffffff"/>
        </w:rPr>
        <w:t xml:space="preserve">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w:t>
      </w:r>
      <w:r>
        <w:rPr>
          <w:shd w:val="clear" w:color="auto" w:fill="ffffff"/>
        </w:rPr>
        <w:t xml:space="preserve"> thể tiếp tục bị đào thải.</w:t>
      </w:r>
      <w:r>
        <w:rPr>
          <w:bCs/>
          <w:i/>
          <w:lang w:val="pt-BR"/>
        </w:rPr>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w:t>
      </w:r>
      <w:r>
        <w:rPr>
          <w:shd w:val="clear" w:color="auto" w:fill="ffffff"/>
        </w:rPr>
        <w:t xml:space="preserve">phải gìn giữ.</w:t>
      </w:r>
      <w:r>
        <w:rPr>
          <w:bCs/>
          <w:i/>
          <w:lang w:val="pt-BR"/>
        </w:rPr>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w:t>
      </w:r>
      <w:r>
        <w:rPr>
          <w:shd w:val="clear" w:color="auto" w:fill="ffffff"/>
        </w:rPr>
        <w:t xml:space="preserve"> 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jc w:val="both"/>
        <w:rPr/>
      </w:pPr>
      <w:r>
        <w:rPr>
          <w:shd w:val="clear" w:color="auto" w:fill="ffffff"/>
        </w:rPr>
        <w:t xml:space="preserve">Với những nền tảng đó, bất động sản Hà Nội trong năm 2026 được kỳ vọng sẽ bước vào chu kỳ phát triển mới – bền vững hơn, minh bạ</w:t>
      </w:r>
      <w:r>
        <w:rPr>
          <w:shd w:val="clear" w:color="auto" w:fill="ffffff"/>
        </w:rPr>
        <w:t xml:space="preserve">ch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56, tờ bản đồ số 36 có địa chỉ: Số 8 ngõ 19 phố Kim Đồng, phường Giáp Bát, quận Hoàng Mai, Thành phố Hà Nội </w:t>
            </w:r>
            <w:r>
              <w:rPr>
                <w:b/>
                <w:bCs/>
                <w:i/>
                <w:iCs/>
                <w:color w:val="000000"/>
              </w:rPr>
              <w:t xml:space="preserve">(nay là phường Tương Mai, thành phố Hà Nội)</w:t>
            </w:r>
            <w:r>
              <w:rPr>
                <w:b/>
                <w:bCs/>
                <w:color w:val="000000"/>
              </w:rPr>
              <w:t xml:space="preserve">  theo Giấy chứng nhận q</w:t>
            </w:r>
            <w:r>
              <w:rPr>
                <w:b/>
                <w:bCs/>
                <w:color w:val="000000"/>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8 ngõ 19 phố Kim Đồng, phường Giáp Bát, quận Hoàng Mai, thành phố Hà Nội</w: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51,3</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-Số tờ, số thửa và bản đồ được xác định theo Bản đồ Dự án tổng thể;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-Giấy chứng nhân này được cấp đổi từ Giấy chứng nhận quyền sở hữu nhà ở và quyền sử dụng đất số 10107430049 được UBND thành phố Hà Nội cấp ngày 15/3/2000.</w:t>
            </w:r>
            <w:r>
              <w:rPr>
                <w:sz w:val="22"/>
                <w:szCs w:val="22"/>
              </w:rPr>
            </w:r>
            <w:r>
              <w:rPr>
                <w:sz w:val="22"/>
                <w:szCs w:val="22"/>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1</w:t>
            </w:r>
            <w:r>
              <w:rPr>
                <w:rFonts w:ascii="Times New Roman" w:hAnsi="Times New Roman" w:eastAsia="Times New Roman" w:cs="Times New Roman"/>
                <w:color w:val="000000"/>
                <w:sz w:val="24"/>
                <w:highlight w:val="white"/>
              </w:rPr>
              <w:t xml:space="preserve"> mặt tiền </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6,2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6,2</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ngõ, cách đường vành đai 2.5 khoảng 60m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Hướng Tây: Tiếp giáp với ngõ</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20.984361111111</w:t>
            </w:r>
            <w:r>
              <w:rPr>
                <w:color w:val="000000"/>
              </w:rPr>
              <w:t xml:space="preserve">, </w:t>
            </w:r>
            <w:r>
              <w:rPr>
                <w:color w:val="000000"/>
              </w:rPr>
              <w:t xml:space="preserve">105.84252777778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26311" cy="256817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14131" name=""/>
                              <pic:cNvPicPr>
                                <a:picLocks noChangeAspect="1"/>
                              </pic:cNvPicPr>
                              <pic:nvPr/>
                            </pic:nvPicPr>
                            <pic:blipFill rotWithShape="1">
                              <a:blip r:embed="rId17"/>
                              <a:stretch/>
                            </pic:blipFill>
                            <pic:spPr bwMode="auto">
                              <a:xfrm flipH="0" flipV="0">
                                <a:off x="0" y="0"/>
                                <a:ext cx="5426311" cy="2568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27pt;height:202.2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51,3</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khảo sát, CTXD trên đất là nhà 5 tầng xây hết đất, công trình hoàn thành năm 2025. Tại thời điểm khảo sát công trình chưa được chứng nhận trên giấy chứng nhận quyền sử dụng đất, quyền sở hữu nhà ở và tài sản khác gắn liền với đất số: DO 69177</w:t>
            </w:r>
            <w:r>
              <w:rPr>
                <w:rFonts w:ascii="Times New Roman" w:hAnsi="Times New Roman" w:eastAsia="Times New Roman" w:cs="Times New Roman"/>
                <w:color w:val="000000"/>
                <w:sz w:val="24"/>
              </w:rPr>
              <w:t xml:space="preserve">0.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281"/>
        <w:gridCol w:w="1701"/>
        <w:gridCol w:w="297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701"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97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281"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701" w:type="dxa"/>
            <w:vAlign w:val="center"/>
            <w:textDirection w:val="lrTb"/>
            <w:noWrap w:val="false"/>
          </w:tcPr>
          <w:p>
            <w:pPr>
              <w:widowControl w:val="false"/>
              <w:pBdr/>
              <w:spacing w:line="235" w:lineRule="auto"/>
              <w:ind w:left="144"/>
              <w:jc w:val="center"/>
              <w:rPr/>
            </w:pPr>
            <w:r>
              <w:t xml:space="preserve">Không</w:t>
            </w:r>
            <w:r/>
          </w:p>
        </w:tc>
        <w:tc>
          <w:tcPr>
            <w:tcBorders/>
            <w:tcW w:w="297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Phường Giáp Bát, quận Hoàng Mai, Thành phố Hà Nội</w:t>
            </w:r>
            <w:r>
              <w:rPr>
                <w:rFonts w:ascii="Times New Roman" w:hAnsi="Times New Roman" w:eastAsia="Times New Roman" w:cs="Times New Roman"/>
                <w:i/>
                <w:iCs/>
                <w:color w:val="000000"/>
                <w:sz w:val="22"/>
                <w:szCs w:val="22"/>
              </w:rPr>
              <w:t xml:space="preserve"> (nay là phường Tương Mai, thành phố Hà Nội)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Tương Mai,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https://alonhadat.com.vn/ban-nha-khu-phan-lo-kim-dong-oto-tranh-via-he-60m2-x-7-tang-thang-may-mat-tien-5m-18506677.html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https://alonhadat.com.vn/kim-dong-duong-thong-o-to-tranh-nhau-7-tang-tm-2-thoang-dt-46m2-mt-4m-gia-23-5-ty--18250594.html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0916686683</w:t>
            </w:r>
            <w:r>
              <w:rPr>
                <w:sz w:val="22"/>
                <w:szCs w:val="22"/>
              </w:rPr>
              <w:t xml:space="preserve"> </w:t>
            </w:r>
            <w:r>
              <w:rPr>
                <w:sz w:val="22"/>
                <w:szCs w:val="22"/>
              </w:rPr>
              <w:br/>
              <w:t xml:space="preserve">(</w:t>
            </w:r>
            <w:r>
              <w:rPr>
                <w:sz w:val="22"/>
                <w:szCs w:val="22"/>
              </w:rPr>
              <w:t xml:space="preserve">Vũ Văn Trọng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0936167267</w:t>
            </w:r>
            <w:r>
              <w:rPr>
                <w:sz w:val="22"/>
                <w:szCs w:val="22"/>
              </w:rPr>
              <w:br/>
            </w:r>
            <w:r>
              <w:rPr>
                <w:sz w:val="22"/>
                <w:szCs w:val="22"/>
              </w:rPr>
              <w:t xml:space="preserve">(</w:t>
            </w:r>
            <w:r>
              <w:rPr>
                <w:sz w:val="22"/>
                <w:szCs w:val="22"/>
              </w:rPr>
              <w:t xml:space="preserve">Thanh Thuỷ</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0936167267</w:t>
            </w:r>
            <w:r>
              <w:rPr>
                <w:sz w:val="22"/>
                <w:szCs w:val="22"/>
              </w:rPr>
              <w:br/>
            </w:r>
            <w:r>
              <w:rPr>
                <w:sz w:val="22"/>
                <w:szCs w:val="22"/>
              </w:rPr>
              <w:t xml:space="preserve">(</w:t>
            </w:r>
            <w:r>
              <w:rPr>
                <w:sz w:val="22"/>
                <w:szCs w:val="22"/>
              </w:rPr>
              <w:t xml:space="preserve">Thanh Thủy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Giáp Bát, Quận Hoàng Mai, Thà</w:t>
            </w:r>
            <w:r>
              <w:rPr>
                <w:color w:val="000000" w:themeColor="text1"/>
                <w:sz w:val="22"/>
                <w:szCs w:val="22"/>
              </w:rPr>
              <w:t xml:space="preserve">nh phố Hà Nội </w:t>
            </w:r>
            <w:r>
              <w:rPr>
                <w:rFonts w:ascii="Times New Roman" w:hAnsi="Times New Roman" w:eastAsia="Times New Roman" w:cs="Times New Roman"/>
                <w:i/>
                <w:color w:val="000000" w:themeColor="text1"/>
                <w:sz w:val="22"/>
                <w:szCs w:val="22"/>
              </w:rPr>
              <w:t xml:space="preserve">(nay là phường Tương Mai, thành phố Hà Nội)</w:t>
            </w:r>
            <w:r>
              <w:rPr>
                <w:color w:val="000000" w:themeColor="text1"/>
                <w:sz w:val="22"/>
                <w:szCs w:val="22"/>
              </w:rPr>
              <w:t xml:space="preserve">, </w:t>
            </w:r>
            <w:r>
              <w:rPr>
                <w:rFonts w:ascii="Times New Roman" w:hAnsi="Times New Roman" w:eastAsia="Times New Roman" w:cs="Times New Roman"/>
                <w:color w:val="000000" w:themeColor="text1"/>
                <w:sz w:val="22"/>
                <w:szCs w:val="22"/>
              </w:rPr>
              <w:t xml:space="preserve">cách đường vành đai 2.5 khoản</w:t>
            </w:r>
            <w:r>
              <w:rPr>
                <w:rFonts w:ascii="Times New Roman" w:hAnsi="Times New Roman" w:eastAsia="Times New Roman" w:cs="Times New Roman"/>
                <w:color w:val="000000"/>
                <w:sz w:val="22"/>
                <w:szCs w:val="22"/>
              </w:rPr>
              <w:t xml:space="preserve">g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Tương Mai, Thành phố Hà Nội, cách phố Kim Đồng khoảng</w:t>
            </w:r>
            <w:r>
              <w:rPr>
                <w:color w:val="000000" w:themeColor="text1"/>
                <w:sz w:val="22"/>
                <w:szCs w:val="22"/>
              </w:rPr>
              <w:t xml:space="preserve">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Tương Mai, Thành phố Hà Nội, cách phố Kim Đồng khoảng 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Tương Mai,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 tầng 1 tum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410,9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262,9</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28.800.000.000</w:t>
            </w:r>
            <w:r>
              <w:rPr>
                <w:b/>
                <w:bCs/>
                <w:color w:val="000000"/>
                <w:sz w:val="22"/>
                <w:szCs w:val="22"/>
              </w:rPr>
            </w:r>
            <w:r>
              <w:rPr>
                <w:b/>
                <w:bCs/>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23.500.000.000</w:t>
            </w:r>
            <w:r>
              <w:rPr>
                <w:b/>
                <w:bCs/>
                <w:color w:val="000000"/>
                <w:sz w:val="22"/>
                <w:szCs w:val="22"/>
              </w:rPr>
            </w:r>
            <w:r>
              <w:rPr>
                <w:b/>
                <w:bCs/>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23.616.000.000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19.270.000.000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16.810.000.000</w:t>
            </w:r>
            <w:r>
              <w:rPr>
                <w:b/>
                <w:bCs/>
                <w:color w:val="000000"/>
                <w:sz w:val="22"/>
                <w:szCs w:val="22"/>
              </w:rPr>
            </w:r>
            <w:r>
              <w:rPr>
                <w:b/>
                <w:bCs/>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Chi tiết tính toán</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tài sản trên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2.870.579.717</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2.415.510.901</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1.972.167.130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30/03/2026 của Bộ Xây Dựng (đồng/m²)</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8.497.000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9.124.000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9.124.000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Tỷ lệ % CLCL</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95%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đất (đồng)</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20.745.420.283</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16.854.489.099</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t xml:space="preserve">14.837.832.870</w:t>
            </w:r>
            <w:r>
              <w:rPr>
                <w:rFonts w:ascii="Times New Roman" w:hAnsi="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353.414.315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366.401.937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310.414.914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1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p>
      <w:pPr>
        <w:pBdr/>
        <w:tabs>
          <w:tab w:val="left" w:leader="none" w:pos="720"/>
        </w:tabs>
        <w:spacing w:after="120" w:before="120" w:line="276" w:lineRule="auto"/>
        <w:ind/>
        <w:jc w:val="both"/>
        <w:rPr>
          <w:b/>
          <w:bCs/>
          <w:lang w:val="nl-NL"/>
        </w:rPr>
      </w:pPr>
      <w:r>
        <w:rPr>
          <w:b/>
          <w:bCs/>
          <w:lang w:val="nl-NL"/>
        </w:rPr>
      </w:r>
      <w:r>
        <w:rPr>
          <w:b/>
          <w:bCs/>
          <w:lang w:val="nl-NL"/>
        </w:rPr>
      </w:r>
      <w:r>
        <w:rPr>
          <w:b/>
          <w:bCs/>
          <w:lang w:val="nl-NL"/>
        </w:rPr>
      </w:r>
    </w:p>
    <w:p>
      <w:pPr>
        <w:pBdr/>
        <w:shd w:val="nil" w:color="auto"/>
        <w:spacing/>
        <w:ind/>
        <w:rPr>
          <w:b/>
          <w:bCs/>
          <w:lang w:val="nl-NL"/>
        </w:rPr>
      </w:pPr>
      <w:r>
        <w:rPr>
          <w:b/>
          <w:bCs/>
          <w:lang w:val="nl-NL"/>
        </w:rPr>
        <w:br w:type="page" w:clear="all"/>
      </w:r>
      <w:r>
        <w:rPr>
          <w:b/>
          <w:bCs/>
          <w:lang w:val="nl-NL"/>
        </w:rPr>
      </w:r>
      <w:r>
        <w:rPr>
          <w:b/>
          <w:bCs/>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4"/>
        <w:gridCol w:w="1793"/>
        <w:gridCol w:w="992"/>
        <w:gridCol w:w="1559"/>
        <w:gridCol w:w="1515"/>
        <w:gridCol w:w="1511"/>
        <w:gridCol w:w="1511"/>
      </w:tblGrid>
      <w:tr>
        <w:trPr>
          <w:trHeight w:val="55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99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20.745.420.283</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16.854.489.099</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14.837.832.870</w:t>
            </w:r>
            <w:r/>
          </w:p>
        </w:tc>
      </w:tr>
      <w:tr>
        <w:trPr>
          <w:trHeight w:val="25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353.414.315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366.401.937</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310.414.914</w:t>
            </w:r>
            <w:r/>
          </w:p>
        </w:tc>
      </w:tr>
      <w:tr>
        <w:trPr>
          <w:trHeight w:val="2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368.133.225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381.728.024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323.281.022</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368.133.225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381.728.024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323.281.022</w:t>
            </w:r>
            <w:r/>
          </w:p>
        </w:tc>
      </w:tr>
      <w:tr>
        <w:trPr>
          <w:trHeight w:val="12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Giáp Bát, Quận Hoàng Mai, Thành phố Hà Nội </w:t>
            </w:r>
            <w:r>
              <w:rPr>
                <w:rFonts w:ascii="Times New Roman" w:hAnsi="Times New Roman" w:eastAsia="Times New Roman" w:cs="Times New Roman"/>
                <w:i/>
                <w:color w:val="000000"/>
                <w:sz w:val="22"/>
              </w:rPr>
              <w:t xml:space="preserve">(nay là phường Tương Mai, thành phố Hà Nội)</w:t>
            </w:r>
            <w:r>
              <w:rPr>
                <w:rFonts w:ascii="Times New Roman" w:hAnsi="Times New Roman" w:eastAsia="Times New Roman" w:cs="Times New Roman"/>
                <w:color w:val="000000"/>
                <w:sz w:val="22"/>
              </w:rPr>
              <w:t xml:space="preserve">, cách đường vành đai 2.5 khoảng 60m</w:t>
            </w:r>
            <w:r/>
          </w:p>
        </w:tc>
        <w:tc>
          <w:tcPr>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Thành phố Hà Nội, cách phố Kim Đồng khoảng 30m</w:t>
            </w:r>
            <w:r/>
          </w:p>
        </w:tc>
        <w:tc>
          <w:tcPr>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Thành phố Hà Nội, cách phố Kim Đồng khoảng 80m</w:t>
            </w:r>
            <w:r/>
          </w:p>
        </w:tc>
        <w:tc>
          <w:tcPr>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Thành phố Hà Nội</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5"/>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368.133.225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381.728.024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323.281.022</w:t>
            </w:r>
            <w:r/>
          </w:p>
        </w:tc>
      </w:tr>
      <w:tr>
        <w:trPr>
          <w:trHeight w:val="63"/>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6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368.133.225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381.728.024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323.281.022</w:t>
            </w:r>
            <w:r/>
          </w:p>
        </w:tc>
      </w:tr>
      <w:tr>
        <w:trPr>
          <w:trHeight w:val="33"/>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51,3</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58,7</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47,8</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42"/>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11.043.997</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-14.656.077</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-12.416.597</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379.177.222</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351.745.860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297.998.317</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4,71</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4,05</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-24.739.002</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81"/>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339.719.310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351.745.860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297.998.317</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r/>
            <w:r>
              <w:rPr>
                <w:rFonts w:ascii="Times New Roman" w:hAnsi="Times New Roman" w:eastAsia="Times New Roman" w:cs="Times New Roman"/>
                <w:color w:val="000000"/>
                <w:sz w:val="22"/>
              </w:rPr>
            </w:r>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142"/>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8"/>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-55.219.984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-57.259.204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284.499.326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294.486.656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297.998.317</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284.499.326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294.486.656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297.998.317</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284.499.326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294.486.656</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297.998.317</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4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292.328.100</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-2,68%</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0,74%</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1,94%</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91.002.983</w:t>
            </w: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71.915.281</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12.416.597</w:t>
            </w:r>
            <w:r/>
          </w:p>
        </w:tc>
      </w:tr>
      <w:tr>
        <w:trPr>
          <w:trHeight w:val="1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 - 15%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 - 15%</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 - 4%</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793" w:type="dxa"/>
            <w:vAlign w:val="center"/>
            <w:textDirection w:val="lrTb"/>
            <w:noWrap w:val="false"/>
          </w:tcPr>
          <w:p>
            <w:pPr>
              <w:pBdr/>
              <w:spacing w:after="0" w:before="0" w:line="240" w:lineRule="auto"/>
              <w:ind w:right="83" w:firstLine="0" w:left="9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5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68.914.989</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71.915.281</w:t>
            </w:r>
            <w:r/>
          </w:p>
        </w:tc>
        <w:tc>
          <w:tcPr>
            <w:shd w:val="clear" w:color="ffffff" w:fill="ffffff"/>
            <w:tcBorders>
              <w:bottom w:val="single" w:color="000000" w:sz="5" w:space="0"/>
              <w:right w:val="single" w:color="000000" w:sz="5" w:space="0"/>
            </w:tcBorders>
            <w:tcMar>
              <w:left w:w="0" w:type="dxa"/>
              <w:top w:w="0" w:type="dxa"/>
              <w:right w:w="0" w:type="dxa"/>
              <w:bottom w:w="0" w:type="dxa"/>
            </w:tcMar>
            <w:tcW w:w="15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12.416.597</w:t>
            </w:r>
            <w:r/>
          </w:p>
        </w:tc>
      </w:tr>
    </w:tbl>
    <w:p>
      <w:pPr>
        <w:pBdr/>
        <w:spacing w:after="120" w:before="120" w:line="276" w:lineRule="auto"/>
        <w:ind/>
        <w:jc w:val="both"/>
        <w:rPr>
          <w:b/>
          <w:bCs/>
          <w:i/>
          <w:iCs/>
        </w:rPr>
      </w:pPr>
      <w:r>
        <w:rPr>
          <w:b/>
          <w:bCs/>
          <w:i/>
          <w:iCs/>
          <w:u w:val="single"/>
        </w:rPr>
        <w:t xml:space="preserve"> 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0,74</w:t>
      </w:r>
      <w:r>
        <w:t xml:space="preserve">% đến</w:t>
      </w:r>
      <w:r>
        <w:t xml:space="preserve"> </w:t>
      </w:r>
      <w:r>
        <w:t xml:space="preserve"> </w:t>
      </w:r>
      <w:r>
        <w:t xml:space="preserve">2,68%,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284.499.326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94.852.075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294.486.656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98.152.402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297.998.317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99.322.839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292.327.316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290.000.000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290.000.000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56, tờ bản đồ số 36 có địa chỉ: Số 8 ngõ 19 phố Kim Đồng, phường Giáp Bát, quận Hoàng Mai, Thành phố Hà Nội </w:t>
            </w:r>
            <w:r>
              <w:rPr>
                <w:i/>
                <w:iCs/>
                <w:color w:val="000000"/>
              </w:rPr>
              <w:t xml:space="preserve">(nay là phường Tương Mai, thành phố Hà Nội)  </w:t>
            </w:r>
            <w:r>
              <w:rPr>
                <w:color w:val="000000"/>
              </w:rPr>
              <w:t xml:space="preserve">theo Giấy chứng nhận q</w:t>
            </w:r>
            <w:r>
              <w:rPr>
                <w:color w:val="000000"/>
              </w:rPr>
              <w:t xml:space="preserve">uyền sử dụng đất, quyền sở hữu nhà ở và tài sản khác gắn liền với đất  số: DO 691770, số vào sổ cấp GCN: CN 01178 do Chi nhánh văn phòng đăng ký đất đai Hà Nội quận Hoàng Mai cấp ngày 07/06/2024; Chủ sử dụng đất là Ông: Trần Văn Đảm và bà Đặng Thị Kim Dung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51,3</w:t>
            </w:r>
            <w:r>
              <w:rPr>
                <w:color w:val="000000"/>
                <w:highlight w:val="white"/>
              </w:rPr>
            </w:r>
            <w:r>
              <w:rPr>
                <w:color w:val="000000"/>
                <w:highlight w:val="white"/>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290.000.000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14.877.000.000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14.877.000.000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tám trăm bảy mươi bảy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275/2026/0683/VFI-CT.65.A</w:t>
      </w:r>
      <w:r>
        <w:rPr>
          <w:color w:val="ff0000"/>
          <w:lang w:val="vi-VN"/>
        </w:rPr>
        <w:t xml:space="preserve"> </w:t>
      </w:r>
      <w:r>
        <w:rPr>
          <w:color w:val="000000" w:themeColor="text1"/>
        </w:rPr>
        <w:t xml:space="preserve">ngày 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275/2026/0683/VFI-BC.65.A</w:t>
      </w:r>
      <w:r>
        <w:rPr>
          <w:i/>
          <w:lang w:val="pt-BR"/>
        </w:rPr>
        <w:t xml:space="preserve"> </w:t>
      </w:r>
      <w:r>
        <w:rPr>
          <w:i/>
          <w:lang w:val="pt-BR"/>
        </w:rPr>
        <w:t xml:space="preserve">ngày 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62"/>
        <w:gridCol w:w="4363"/>
      </w:tblGrid>
      <w:tr>
        <w:trPr/>
        <w:tc>
          <w:tcPr>
            <w:tcBorders/>
            <w:tcW w:w="5162"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363" w:type="dxa"/>
            <w:vAlign w:val="center"/>
            <w:textDirection w:val="lrTb"/>
            <w:noWrap w:val="false"/>
          </w:tcPr>
          <w:p>
            <w:pPr>
              <w:pBdr/>
              <w:spacing w:after="120"/>
              <w:ind/>
              <w:jc w:val="center"/>
              <w:rPr>
                <w:b/>
                <w:bCs/>
                <w:i/>
                <w:lang w:val="pt-BR"/>
              </w:rPr>
            </w:pPr>
            <w:r>
              <w:rPr>
                <w:b/>
                <w:bCs/>
                <w:i/>
                <w:lang w:val="pt-BR"/>
              </w:rPr>
            </w:r>
            <w:r>
              <w:rPr>
                <w:b/>
                <w:bCs/>
                <w:i/>
                <w:lang w:val="pt-BR"/>
              </w:rPr>
              <w:t xml:space="preserve">Người khảo sát</w:t>
            </w:r>
            <w:r>
              <w:rPr>
                <w:b/>
                <w:bCs/>
                <w:i/>
                <w:lang w:val="pt-BR"/>
              </w:rPr>
            </w:r>
            <w:r>
              <w:rPr>
                <w:b/>
                <w:bCs/>
                <w:i/>
                <w:lang w:val="pt-BR"/>
              </w:rPr>
            </w:r>
          </w:p>
        </w:tc>
      </w:tr>
      <w:tr>
        <w:trPr/>
        <w:tc>
          <w:tcPr>
            <w:tcBorders/>
            <w:tcW w:w="516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17681" cy="26376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05387" name=""/>
                              <pic:cNvPicPr>
                                <a:picLocks noChangeAspect="1"/>
                              </pic:cNvPicPr>
                              <pic:nvPr/>
                            </pic:nvPicPr>
                            <pic:blipFill rotWithShape="1">
                              <a:blip r:embed="rId18"/>
                              <a:stretch/>
                            </pic:blipFill>
                            <pic:spPr bwMode="auto">
                              <a:xfrm flipH="0" flipV="0">
                                <a:off x="0" y="0"/>
                                <a:ext cx="2017680" cy="2637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8.87pt;height:207.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36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70559" cy="26779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56506" name=""/>
                              <pic:cNvPicPr>
                                <a:picLocks noChangeAspect="1"/>
                              </pic:cNvPicPr>
                              <pic:nvPr/>
                            </pic:nvPicPr>
                            <pic:blipFill rotWithShape="1">
                              <a:blip r:embed="rId19"/>
                              <a:stretch/>
                            </pic:blipFill>
                            <pic:spPr bwMode="auto">
                              <a:xfrm flipH="0" flipV="0">
                                <a:off x="0" y="0"/>
                                <a:ext cx="3570557" cy="26779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81.15pt;height:210.8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820"/>
        <w:gridCol w:w="4705"/>
      </w:tblGrid>
      <w:tr>
        <w:trPr/>
        <w:tc>
          <w:tcPr>
            <w:tcBorders/>
            <w:tcW w:w="4820" w:type="dxa"/>
            <w:vAlign w:val="center"/>
            <w:textDirection w:val="lrTb"/>
            <w:noWrap w:val="false"/>
          </w:tcPr>
          <w:p>
            <w:pPr>
              <w:pBdr/>
              <w:spacing w:after="120"/>
              <w:ind/>
              <w:jc w:val="center"/>
              <w:rPr>
                <w:b/>
                <w:bCs/>
                <w:i/>
                <w:lang w:val="pt-BR"/>
              </w:rPr>
            </w:pPr>
            <w:r>
              <w:rPr>
                <w:b/>
                <w:bCs/>
                <w:i/>
                <w:lang w:val="pt-BR"/>
              </w:rPr>
            </w:r>
            <w:r>
              <w:rPr>
                <w:b/>
                <w:bCs/>
                <w:i/>
                <w:lang w:val="pt-BR"/>
              </w:rPr>
              <w:t xml:space="preserve">Tổng quan tài</w:t>
            </w:r>
            <w:r>
              <w:rPr>
                <w:b/>
                <w:bCs/>
                <w:i/>
                <w:lang w:val="pt-BR"/>
              </w:rPr>
              <w:t xml:space="preserve"> sản</w:t>
            </w:r>
            <w:r>
              <w:rPr>
                <w:b/>
                <w:bCs/>
                <w:i/>
                <w:lang w:val="pt-BR"/>
              </w:rPr>
            </w:r>
            <w:r>
              <w:rPr>
                <w:b/>
                <w:bCs/>
                <w:i/>
                <w:lang w:val="pt-BR"/>
              </w:rPr>
            </w:r>
          </w:p>
        </w:tc>
        <w:tc>
          <w:tcPr>
            <w:tcBorders/>
            <w:tcW w:w="4705"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820"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6735" cy="216278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9611" name=""/>
                              <pic:cNvPicPr>
                                <a:picLocks noChangeAspect="1"/>
                              </pic:cNvPicPr>
                              <pic:nvPr/>
                            </pic:nvPicPr>
                            <pic:blipFill rotWithShape="1">
                              <a:blip r:embed="rId20"/>
                              <a:stretch/>
                            </pic:blipFill>
                            <pic:spPr bwMode="auto">
                              <a:xfrm flipH="0" flipV="0">
                                <a:off x="0" y="0"/>
                                <a:ext cx="2886734" cy="2162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30pt;height:170.3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4454" cy="21783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64137" name=""/>
                              <pic:cNvPicPr>
                                <a:picLocks noChangeAspect="1"/>
                              </pic:cNvPicPr>
                              <pic:nvPr/>
                            </pic:nvPicPr>
                            <pic:blipFill rotWithShape="1">
                              <a:blip r:embed="rId21"/>
                              <a:stretch/>
                            </pic:blipFill>
                            <pic:spPr bwMode="auto">
                              <a:xfrm flipH="0" flipV="0">
                                <a:off x="0" y="0"/>
                                <a:ext cx="2904454" cy="21783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70pt;height:171.5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bl>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820"/>
        <w:gridCol w:w="4705"/>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3908"/>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8404" cy="23907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14611" name=""/>
                              <pic:cNvPicPr>
                                <a:picLocks noChangeAspect="1"/>
                              </pic:cNvPicPr>
                              <pic:nvPr/>
                            </pic:nvPicPr>
                            <pic:blipFill rotWithShape="1">
                              <a:blip r:embed="rId22"/>
                              <a:stretch/>
                            </pic:blipFill>
                            <pic:spPr bwMode="auto">
                              <a:xfrm flipH="0" flipV="0">
                                <a:off x="0" y="0"/>
                                <a:ext cx="2978403" cy="2390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52pt;height:188.2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5125" cy="245021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94630" name=""/>
                              <pic:cNvPicPr>
                                <a:picLocks noChangeAspect="1"/>
                              </pic:cNvPicPr>
                              <pic:nvPr/>
                            </pic:nvPicPr>
                            <pic:blipFill rotWithShape="1">
                              <a:blip r:embed="rId23"/>
                              <a:stretch/>
                            </pic:blipFill>
                            <pic:spPr bwMode="auto">
                              <a:xfrm flipH="0" flipV="0">
                                <a:off x="0" y="0"/>
                                <a:ext cx="2775123" cy="24502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51pt;height:192.9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rPr>
          <w:highlight w:val="none"/>
        </w:rPr>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pPr>
      <w:r>
        <mc:AlternateContent>
          <mc:Choice Requires="wpg">
            <w:drawing>
              <wp:inline xmlns:wp="http://schemas.openxmlformats.org/drawingml/2006/wordprocessingDrawing" distT="0" distB="0" distL="0" distR="0">
                <wp:extent cx="6020503" cy="85032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85243" name=""/>
                        <pic:cNvPicPr>
                          <a:picLocks noChangeAspect="1"/>
                        </pic:cNvPicPr>
                        <pic:nvPr/>
                      </pic:nvPicPr>
                      <pic:blipFill rotWithShape="1">
                        <a:blip r:embed="rId24"/>
                        <a:stretch/>
                      </pic:blipFill>
                      <pic:spPr bwMode="auto">
                        <a:xfrm flipH="0" flipV="0">
                          <a:off x="0" y="0"/>
                          <a:ext cx="6020502" cy="8503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4.06pt;height:669.55pt;mso-wrap-distance-left:0.00pt;mso-wrap-distance-top:0.00pt;mso-wrap-distance-right:0.00pt;mso-wrap-distance-bottom:0.00pt;z-index:1;" stroked="false">
                <v:imagedata r:id="rId24" o:title=""/>
                <o:lock v:ext="edit" rotation="t"/>
              </v:shape>
            </w:pict>
          </mc:Fallback>
        </mc:AlternateContent>
      </w:r>
      <w:r>
        <w:rPr>
          <w:highlight w:val="none"/>
        </w:rPr>
      </w: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5792836" cy="849271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60011" name=""/>
                        <pic:cNvPicPr>
                          <a:picLocks noChangeAspect="1"/>
                        </pic:cNvPicPr>
                        <pic:nvPr/>
                      </pic:nvPicPr>
                      <pic:blipFill rotWithShape="1">
                        <a:blip r:embed="rId25"/>
                        <a:stretch/>
                      </pic:blipFill>
                      <pic:spPr bwMode="auto">
                        <a:xfrm flipH="0" flipV="0">
                          <a:off x="0" y="0"/>
                          <a:ext cx="5792835" cy="8492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6.13pt;height:668.72pt;mso-wrap-distance-left:0.00pt;mso-wrap-distance-top:0.00pt;mso-wrap-distance-right:0.00pt;mso-wrap-distance-bottom:0.00pt;z-index:1;" stroked="false">
                <v:imagedata r:id="rId25" o:title=""/>
                <o:lock v:ext="edit" rotation="t"/>
              </v:shape>
            </w:pict>
          </mc:Fallback>
        </mc:AlternateContent>
      </w: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 VÀ BIÊN BẢN KHẢO SÁT</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275/2026/0683/VFI-BC.65.A</w:t>
      </w:r>
      <w:r>
        <w:rPr>
          <w:i/>
          <w:lang w:val="pt-BR"/>
        </w:rPr>
        <w:t xml:space="preserve"> </w:t>
      </w:r>
      <w:r>
        <w:rPr>
          <w:i/>
          <w:lang w:val="pt-BR"/>
        </w:rPr>
        <w:t xml:space="preserve">ngày 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https://alonhadat.com.vn/ban-nha-khu-phan-lo-kim-dong-oto-tranh-via-he-60m2-x-7-tang-thang-may-mat-tien-5m-18506677.html</w:t>
            </w:r>
            <w:r>
              <w:rPr>
                <w:color w:val="000000" w:themeColor="text1"/>
                <w:sz w:val="22"/>
                <w:szCs w:val="22"/>
              </w:rPr>
              <w:br/>
              <w:t xml:space="preserve">0916686683</w:t>
            </w:r>
            <w:r>
              <w:rPr>
                <w:sz w:val="22"/>
                <w:szCs w:val="22"/>
              </w:rPr>
              <w:t xml:space="preserve"> </w:t>
            </w:r>
            <w:r>
              <w:rPr>
                <w:sz w:val="22"/>
                <w:szCs w:val="22"/>
              </w:rPr>
              <w:br/>
              <w:t xml:space="preserve">(Vũ Văn Trọng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23.616.000.000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Tương Mai, Thành phố Hà Nội, cách phố Kim Đồng khoảng 30m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0498" cy="3339542"/>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480498" cy="33395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1.54pt;height:262.9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22998" cy="338564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622998" cy="33856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6.54pt;height:266.5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3243" cy="3385643"/>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653243" cy="33856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92pt;height:266.5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https://alonhadat.com.vn/kim-dong-duong-thong-o-to-tranh-nhau-7-tang-tm-2-thoang-dt-46m2-mt-4m-gia-23-5-ty--18250594.html</w:t>
            </w:r>
            <w:r>
              <w:rPr>
                <w:color w:val="000000" w:themeColor="text1"/>
                <w:sz w:val="22"/>
                <w:szCs w:val="22"/>
              </w:rPr>
              <w:br/>
              <w:t xml:space="preserve">0936167267</w:t>
            </w:r>
            <w:r>
              <w:rPr>
                <w:sz w:val="22"/>
                <w:szCs w:val="22"/>
              </w:rPr>
              <w:t xml:space="preserve"> </w:t>
            </w:r>
            <w:r>
              <w:rPr>
                <w:sz w:val="22"/>
                <w:szCs w:val="22"/>
              </w:rPr>
              <w:br/>
              <w:t xml:space="preserve">(Thanh Thuỷ</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19.270.000.000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Tương Mai, Thành phố Hà Nội, cách phố Kim Đồng khoảng 80m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374665" cy="4102344"/>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03650318" name="" descr=""/>
                              <pic:cNvPicPr/>
                              <pic:nvPr/>
                            </pic:nvPicPr>
                            <pic:blipFill rotWithShape="1">
                              <a:blip r:embed="rId29"/>
                              <a:stretch/>
                            </pic:blipFill>
                            <pic:spPr bwMode="auto">
                              <a:xfrm flipH="0" flipV="0">
                                <a:off x="0" y="0"/>
                                <a:ext cx="5374664" cy="41023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3.20pt;height:323.0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0651" cy="290939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390651" cy="2909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9.50pt;height:229.0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6702" cy="29305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17474572" name="" descr=""/>
                              <pic:cNvPicPr/>
                              <pic:nvPr/>
                            </pic:nvPicPr>
                            <pic:blipFill rotWithShape="1">
                              <a:blip r:embed="rId31"/>
                              <a:stretch/>
                            </pic:blipFill>
                            <pic:spPr bwMode="auto">
                              <a:xfrm rot="0" flipH="0" flipV="0">
                                <a:off x="0" y="0"/>
                                <a:ext cx="1976702" cy="2930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5.65pt;height:230.75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71809" cy="29305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91340142" name="" descr=""/>
                              <pic:cNvPicPr/>
                              <pic:nvPr/>
                            </pic:nvPicPr>
                            <pic:blipFill rotWithShape="1">
                              <a:blip r:embed="rId32"/>
                              <a:stretch/>
                            </pic:blipFill>
                            <pic:spPr bwMode="auto">
                              <a:xfrm rot="0" flipH="0" flipV="0">
                                <a:off x="0" y="0"/>
                                <a:ext cx="1971809" cy="2930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5.26pt;height:230.75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43824" cy="2481418"/>
                      <wp:effectExtent l="0" t="0" r="0" b="0"/>
                      <wp:docPr id="21" name=""/>
                      <wp:cNvGraphicFramePr/>
                      <a:graphic xmlns:a="http://schemas.openxmlformats.org/drawingml/2006/main">
                        <a:graphicData uri="http://schemas.openxmlformats.org/drawingml/2006/picture">
                          <pic:pic xmlns:pic="http://schemas.openxmlformats.org/drawingml/2006/picture">
                            <pic:nvPicPr>
                              <pic:cNvPr id="483908610" name="" descr=""/>
                              <pic:cNvPicPr/>
                              <pic:nvPr/>
                            </pic:nvPicPr>
                            <pic:blipFill rotWithShape="1">
                              <a:blip r:embed="rId33"/>
                              <a:stretch/>
                            </pic:blipFill>
                            <pic:spPr bwMode="auto">
                              <a:xfrm flipH="0" flipV="0">
                                <a:off x="0" y="0"/>
                                <a:ext cx="1743824" cy="24814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7.31pt;height:195.39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63807" cy="2481418"/>
                      <wp:effectExtent l="0" t="0" r="0" b="0"/>
                      <wp:docPr id="22" name=""/>
                      <wp:cNvGraphicFramePr/>
                      <a:graphic xmlns:a="http://schemas.openxmlformats.org/drawingml/2006/main">
                        <a:graphicData uri="http://schemas.openxmlformats.org/drawingml/2006/picture">
                          <pic:pic xmlns:pic="http://schemas.openxmlformats.org/drawingml/2006/picture">
                            <pic:nvPicPr>
                              <pic:cNvPr id="759069056" name="" descr=""/>
                              <pic:cNvPicPr/>
                              <pic:nvPr/>
                            </pic:nvPicPr>
                            <pic:blipFill rotWithShape="1">
                              <a:blip r:embed="rId34"/>
                              <a:stretch/>
                            </pic:blipFill>
                            <pic:spPr bwMode="auto">
                              <a:xfrm flipH="0" flipV="0">
                                <a:off x="0" y="0"/>
                                <a:ext cx="1863807" cy="24814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6.76pt;height:195.3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2235" cy="2481418"/>
                      <wp:effectExtent l="0" t="0" r="0" b="0"/>
                      <wp:docPr id="23" name=""/>
                      <wp:cNvGraphicFramePr/>
                      <a:graphic xmlns:a="http://schemas.openxmlformats.org/drawingml/2006/main">
                        <a:graphicData uri="http://schemas.openxmlformats.org/drawingml/2006/picture">
                          <pic:pic xmlns:pic="http://schemas.openxmlformats.org/drawingml/2006/picture">
                            <pic:nvPicPr>
                              <pic:cNvPr id="778397044" name="" descr=""/>
                              <pic:cNvPicPr/>
                              <pic:nvPr/>
                            </pic:nvPicPr>
                            <pic:blipFill rotWithShape="1">
                              <a:blip r:embed="rId35"/>
                              <a:stretch/>
                            </pic:blipFill>
                            <pic:spPr bwMode="auto">
                              <a:xfrm rot="0" flipH="0" flipV="0">
                                <a:off x="0" y="0"/>
                                <a:ext cx="1732233" cy="24814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36.40pt;height:195.39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w:r>
            <w:r>
              <w:rPr>
                <w:color w:val="000000"/>
                <w:sz w:val="22"/>
                <w:szCs w:val="22"/>
              </w:rPr>
            </w:r>
            <w:r>
              <w:rPr>
                <w:color w:val="000000"/>
                <w:sz w:val="22"/>
                <w:szCs w:val="22"/>
              </w:rPr>
            </w:r>
            <w:r>
              <w:rPr>
                <w:b/>
                <w:bCs/>
                <w:sz w:val="22"/>
                <w:szCs w:val="22"/>
              </w:rPr>
            </w:r>
            <w:r>
              <w:rPr>
                <w:b/>
                <w:bCs/>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0936167267</w:t>
            </w:r>
            <w:r>
              <w:rPr>
                <w:sz w:val="22"/>
                <w:szCs w:val="22"/>
              </w:rPr>
              <w:t xml:space="preserve"> </w:t>
            </w:r>
            <w:r>
              <w:rPr>
                <w:sz w:val="22"/>
                <w:szCs w:val="22"/>
              </w:rPr>
              <w:br/>
              <w:t xml:space="preserve">(Thanh Thủy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Phường Tương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7633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7633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9.87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7374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15737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23.92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91126"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961351352" name="" descr=""/>
                              <pic:cNvPicPr/>
                              <pic:nvPr/>
                            </pic:nvPicPr>
                            <pic:blipFill rotWithShape="1">
                              <a:blip r:embed="rId38"/>
                              <a:stretch/>
                            </pic:blipFill>
                            <pic:spPr bwMode="auto">
                              <a:xfrm rot="0" flipH="0" flipV="0">
                                <a:off x="0" y="0"/>
                                <a:ext cx="209112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64.66pt;height:250.00pt;mso-wrap-distance-left:0.00pt;mso-wrap-distance-top:0.00pt;mso-wrap-distance-right:0.00pt;mso-wrap-distance-bottom:0.00pt;rotation:0;z-index:1;" stroked="false">
                      <v:imagedata r:id="rId38"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rPr/>
            </w:pPr>
            <w:r/>
            <w:r/>
          </w:p>
          <w:p>
            <w:pPr>
              <w:pBdr/>
              <w:spacing/>
              <w:ind/>
              <w:rPr/>
            </w:pPr>
            <w:r/>
            <w:r/>
          </w:p>
          <w:p>
            <w:pPr>
              <w:pBdr/>
              <w:spacing/>
              <w:ind/>
              <w:rPr>
                <w:sz w:val="16"/>
                <w:szCs w:val="16"/>
              </w:rPr>
            </w:pPr>
            <w:r>
              <w:rPr>
                <w:sz w:val="16"/>
                <w:szCs w:val="16"/>
              </w:rPr>
            </w:r>
            <w:r>
              <w:rPr>
                <w:sz w:val="16"/>
                <w:szCs w:val="16"/>
              </w:rPr>
            </w:r>
            <w:r>
              <w:rPr>
                <w:sz w:val="16"/>
                <w:szCs w:val="16"/>
              </w:rPr>
            </w:r>
          </w:p>
          <w:p>
            <w:pPr>
              <w:pBdr/>
              <w:spacing/>
              <w:ind/>
              <w:jc w:val="center"/>
              <w:rPr/>
            </w:pPr>
            <w:r>
              <w:t xml:space="preserve">Nguyễn Thị Hồng Phúc</w:t>
            </w:r>
            <w:r/>
          </w:p>
        </w:tc>
      </w:tr>
    </w:tbl>
    <w:p>
      <w:pPr>
        <w:pBdr/>
        <w:spacing/>
        <w:ind/>
        <w:rPr/>
      </w:pPr>
      <w:r/>
      <w:r/>
    </w:p>
    <w:p>
      <w:pPr>
        <w:pBdr/>
        <w:spacing/>
        <w:ind/>
        <w:rPr/>
      </w:pPr>
      <w:r>
        <mc:AlternateContent>
          <mc:Choice Requires="wpg">
            <w:drawing>
              <wp:inline xmlns:wp="http://schemas.openxmlformats.org/drawingml/2006/wordprocessingDrawing" distT="0" distB="0" distL="0" distR="0">
                <wp:extent cx="6048375" cy="8472996"/>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85862" name=""/>
                        <pic:cNvPicPr>
                          <a:picLocks noChangeAspect="1"/>
                        </pic:cNvPicPr>
                        <pic:nvPr/>
                      </pic:nvPicPr>
                      <pic:blipFill rotWithShape="1">
                        <a:blip r:embed="rId39"/>
                        <a:stretch/>
                      </pic:blipFill>
                      <pic:spPr bwMode="auto">
                        <a:xfrm>
                          <a:off x="0" y="0"/>
                          <a:ext cx="6048374" cy="8472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67.17pt;mso-wrap-distance-left:0.00pt;mso-wrap-distance-top:0.00pt;mso-wrap-distance-right:0.00pt;mso-wrap-distance-bottom:0.00pt;z-index:1;" stroked="false">
                <v:imagedata r:id="rId39" o:title=""/>
                <o:lock v:ext="edit" rotation="t"/>
              </v:shape>
            </w:pict>
          </mc:Fallback>
        </mc:AlternateContent>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283</cp:revision>
  <dcterms:created xsi:type="dcterms:W3CDTF">2025-09-15T09:58:00Z</dcterms:created>
  <dcterms:modified xsi:type="dcterms:W3CDTF">2026-05-07T10:05:37Z</dcterms:modified>
</cp:coreProperties>
</file>