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758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757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i w:val="0"/>
                                <w:iCs w:val="0"/>
                              </w:rPr>
                              <w:t xml:space="preserve">G</w:t>
                            </w:r>
                            <w:r>
                              <w:rPr>
                                <w:i w:val="0"/>
                                <w:iCs w:val="0"/>
                              </w:rPr>
                              <w:t xml:space="preserve">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 </w:t>
                            </w:r>
                            <w:r>
                              <w:rPr>
                                <w:i w:val="0"/>
                                <w:iCs w:val="0"/>
                              </w:rPr>
                              <w:t xml:space="preserve">đăng ký đất đai Hà Nội - quận Hoàng Mai cấp ngày 03/02/2026; Chủ sử dụng đất là Ông Phạm Văn Dương và vợ Vũ Thị Nhâm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4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DƯƠNG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i w:val="0"/>
                          <w:iCs w:val="0"/>
                        </w:rPr>
                        <w:t xml:space="preserve">G</w:t>
                      </w:r>
                      <w:r>
                        <w:rPr>
                          <w:i w:val="0"/>
                          <w:iCs w:val="0"/>
                        </w:rPr>
                        <w:t xml:space="preserve">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 </w:t>
                      </w:r>
                      <w:r>
                        <w:rPr>
                          <w:i w:val="0"/>
                          <w:iCs w:val="0"/>
                        </w:rPr>
                        <w:t xml:space="preserve">đăng ký đất đai Hà Nội - quận Hoàng Mai cấp ngày 03/02/2026; Chủ sử dụng đất là Ông Phạm Văn Dương và vợ Vũ Thị Nhâm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98" w:type="dxa"/>
        <w:tblBorders/>
        <w:tblLayout w:type="fixed"/>
        <w:tblLook w:val="04A0" w:firstRow="1" w:lastRow="0" w:firstColumn="1" w:lastColumn="0" w:noHBand="0" w:noVBand="1"/>
      </w:tblPr>
      <w:tblGrid>
        <w:gridCol w:w="454"/>
        <w:gridCol w:w="1276"/>
        <w:gridCol w:w="8362"/>
        <w:gridCol w:w="106"/>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6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44"/>
        </w:trPr>
        <w:tc>
          <w:tcPr>
            <w:gridSpan w:val="2"/>
            <w:shd w:val="clear" w:color="auto" w:fill="auto"/>
            <w:tcBorders/>
            <w:tcMar>
              <w:left w:w="108" w:type="dxa"/>
              <w:top w:w="0" w:type="dxa"/>
              <w:right w:w="108" w:type="dxa"/>
              <w:bottom w:w="0" w:type="dxa"/>
            </w:tcMar>
            <w:tcW w:w="963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275/2026/0530/VFI-CT.21.A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04 tháng 4 năm </w:t>
            </w:r>
            <w:r>
              <w:rPr>
                <w:rStyle w:val="1023"/>
                <w:rFonts w:ascii="Times New Roman" w:hAnsi="Times New Roman"/>
                <w:i w:val="0"/>
                <w:iCs w:val="0"/>
                <w:color w:val="000000" w:themeColor="text1"/>
                <w:lang w:val="vi-VN"/>
              </w:rPr>
              <w:t xml:space="preserve">2026</w:t>
            </w:r>
            <w:r>
              <w:rPr>
                <w:i w:val="0"/>
                <w:iCs w:val="0"/>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DƯƠNG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275/2026/0530/VFI-HĐTĐ.21.A</w:t>
      </w:r>
      <w:r>
        <w:rPr>
          <w:spacing w:val="-4"/>
          <w:lang w:val="vi-VN"/>
        </w:rPr>
        <w:t xml:space="preserve"> ký ngày 02 tháng 4 năm 2026</w:t>
      </w:r>
      <w:r>
        <w:rPr>
          <w:spacing w:val="-4"/>
          <w:lang w:val="vi-VN"/>
        </w:rPr>
        <w:t xml:space="preserve"> </w:t>
      </w:r>
      <w:r>
        <w:rPr>
          <w:spacing w:val="-4"/>
          <w:lang w:val="vi-VN"/>
        </w:rPr>
        <w:t xml:space="preserve">giữa </w:t>
      </w:r>
      <w:r>
        <w:rPr>
          <w:color w:val="000000" w:themeColor="text1"/>
          <w:spacing w:val="-4"/>
        </w:rPr>
        <w:t xml:space="preserve">Ông Phạm Văn Dương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275/2026/0530/VFI-BC.21.A</w:t>
      </w:r>
      <w:r>
        <w:rPr>
          <w:spacing w:val="-2"/>
          <w:lang w:val="pt-BR"/>
        </w:rPr>
        <w:t xml:space="preserve"> </w:t>
      </w:r>
      <w:r>
        <w:rPr>
          <w:spacing w:val="-2"/>
          <w:lang w:val="pt-BR"/>
        </w:rPr>
        <w:t xml:space="preserve">ngày 04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88" w:lineRule="auto"/>
              <w:ind/>
              <w:rPr/>
            </w:pPr>
            <w:r>
              <w:rPr>
                <w:b/>
                <w:bCs/>
              </w:rPr>
              <w:t xml:space="preserve">ÔNG PHẠM VĂN DƯƠNG</w:t>
            </w:r>
            <w:r/>
          </w:p>
        </w:tc>
      </w:tr>
      <w:tr>
        <w:trPr>
          <w:trHeight w:val="20"/>
        </w:trPr>
        <w:tc>
          <w:tcPr>
            <w:shd w:val="clear" w:color="auto" w:fill="auto"/>
            <w:tcBorders/>
            <w:tcW w:w="1109" w:type="pct"/>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88" w:lineRule="auto"/>
              <w:ind/>
              <w:jc w:val="both"/>
              <w:rPr>
                <w:color w:val="ff0000"/>
                <w:lang w:val="pt-BR"/>
              </w:rPr>
            </w:pPr>
            <w:r>
              <w:rPr>
                <w:color w:val="000000" w:themeColor="text1"/>
                <w:lang w:val="vi-VN"/>
              </w:rPr>
              <w:t xml:space="preserve">036091007382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88"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88"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88"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Thông báo</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88"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88"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36" w:lineRule="auto"/>
        <w:ind/>
        <w:jc w:val="both"/>
        <w:rPr>
          <w:b/>
          <w:bCs w:val="0"/>
          <w:i w:val="0"/>
        </w:rPr>
      </w:pPr>
      <w:r>
        <w:rPr>
          <w:b/>
          <w:bCs/>
        </w:rPr>
        <w:t xml:space="preserve">3</w:t>
      </w:r>
      <w:r>
        <w:rPr>
          <w:b/>
          <w:bCs/>
          <w:lang w:val="vi-VN"/>
        </w:rPr>
        <w:t xml:space="preserve">. </w:t>
      </w:r>
      <w:r>
        <w:rPr>
          <w:b/>
          <w:bCs/>
        </w:rPr>
        <w:t xml:space="preserve">Tài sản thẩm định</w:t>
      </w:r>
      <w:r>
        <w:rPr>
          <w:b/>
          <w:bCs/>
          <w:lang w:val="vi-VN"/>
        </w:rPr>
        <w:t xml:space="preserve">:</w:t>
      </w:r>
      <w:r>
        <w:rPr>
          <w:i/>
          <w:iCs/>
        </w:rPr>
        <w:t xml:space="preserve"> </w:t>
      </w:r>
      <w:r>
        <w:rPr>
          <w:i w:val="0"/>
          <w:iCs w:val="0"/>
        </w:rPr>
        <w:t xml:space="preserve">G</w:t>
      </w:r>
      <w:r>
        <w:rPr>
          <w:i w:val="0"/>
          <w:iCs w:val="0"/>
        </w:rPr>
        <w:t xml:space="preserve">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nhánVăn phòng </w:t>
      </w:r>
      <w:r>
        <w:rPr>
          <w:i w:val="0"/>
          <w:iCs w:val="0"/>
        </w:rPr>
        <w:t xml:space="preserve">đăng ký đất đai Hà Nội - quận Hoàng Mai cấp ngày 03/2/2026; Chủ sử dụng đất là Ông Phạm Văn Dương và vợ Vũ Thị Nhâm</w:t>
      </w:r>
      <w:r>
        <w:rPr>
          <w:i w:val="0"/>
          <w:iCs w:val="0"/>
        </w:rPr>
        <w:t xml:space="preserve">.</w:t>
      </w:r>
      <w:r>
        <w:rPr>
          <w:b/>
          <w:bCs w:val="0"/>
          <w:i w:val="0"/>
        </w:rPr>
      </w:r>
      <w:r>
        <w:rPr>
          <w:b/>
          <w:bCs w:val="0"/>
          <w:i w:val="0"/>
        </w:rPr>
      </w:r>
    </w:p>
    <w:p>
      <w:pPr>
        <w:pBdr/>
        <w:spacing w:after="120" w:before="120" w:line="336"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3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3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3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3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3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693"/>
        <w:gridCol w:w="1843"/>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42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w:t>
            </w:r>
            <w:r>
              <w:rPr>
                <w:rFonts w:ascii="Times New Roman" w:hAnsi="Times New Roman" w:eastAsia="Times New Roman" w:cs="Times New Roman"/>
                <w:b/>
                <w:color w:val="000000"/>
                <w:sz w:val="24"/>
              </w:rPr>
              <w:t xml:space="preserve"> đăng ký đất đai Hà Nội - quận Hoàng Mai cấp ngày 03/2/2026; Chủ sử dụng đất là Ông Phạm Văn Dương và vợ Vũ Thị Nhâm.</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4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88" w:lineRule="auto"/>
              <w:ind w:right="0" w:firstLine="0" w:left="142"/>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227.000.000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right="141" w:firstLine="0" w:left="0"/>
              <w:jc w:val="right"/>
              <w:rPr/>
            </w:pPr>
            <w:r>
              <w:rPr>
                <w:rFonts w:ascii="Times New Roman" w:hAnsi="Times New Roman" w:eastAsia="Times New Roman" w:cs="Times New Roman"/>
                <w:color w:val="000000"/>
                <w:sz w:val="24"/>
              </w:rPr>
              <w:t xml:space="preserve">13.620.000.000</w:t>
            </w:r>
            <w:r/>
          </w:p>
        </w:tc>
      </w:tr>
      <w:tr>
        <w:trPr>
          <w:trHeight w:val="45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88" w:lineRule="auto"/>
              <w:ind w:right="141" w:firstLine="0" w:left="0"/>
              <w:jc w:val="right"/>
              <w:rPr/>
            </w:pPr>
            <w:r>
              <w:rPr>
                <w:rFonts w:ascii="Times New Roman" w:hAnsi="Times New Roman" w:eastAsia="Times New Roman" w:cs="Times New Roman"/>
                <w:b/>
                <w:color w:val="000000"/>
                <w:sz w:val="24"/>
              </w:rPr>
              <w:t xml:space="preserve">13.620.000.000</w:t>
            </w:r>
            <w:r/>
          </w:p>
        </w:tc>
      </w:tr>
      <w:tr>
        <w:trPr>
          <w:trHeight w:val="531"/>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ba tỷ, sáu trăm hai mươi triệu đồng chẵn./.)</w:t>
            </w:r>
            <w:r/>
          </w:p>
        </w:tc>
      </w:tr>
    </w:tbl>
    <w:p>
      <w:pPr>
        <w:pBdr/>
        <w:spacing w:after="120" w:before="120" w:line="33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3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36" w:lineRule="auto"/>
        <w:ind/>
        <w:rPr/>
      </w:pPr>
      <w:r>
        <w:rPr>
          <w:b/>
          <w:bCs/>
          <w:lang w:val="vi-VN"/>
        </w:rPr>
        <w:t xml:space="preserve">11. Những điều khoản loại trừ và hạn chế của kết quả thẩm định giá:</w:t>
      </w:r>
      <w:r/>
    </w:p>
    <w:p>
      <w:pPr>
        <w:pBdr/>
        <w:spacing w:after="120" w:before="120" w:line="336" w:lineRule="auto"/>
        <w:ind w:firstLine="360"/>
        <w:rPr>
          <w:lang w:val="pt-BR"/>
        </w:rPr>
      </w:pPr>
      <w:r>
        <w:rPr>
          <w:lang w:val="pt-BR"/>
        </w:rPr>
        <w:t xml:space="preserve">- </w:t>
      </w:r>
      <w:r>
        <w:rPr>
          <w:lang w:val="pt-BR"/>
        </w:rPr>
        <w:t xml:space="preserve">Chi tiết như Báo cáo kèm theo.</w:t>
      </w:r>
      <w:r>
        <w:rPr>
          <w:lang w:val="pt-BR"/>
        </w:rPr>
      </w:r>
      <w:r>
        <w:rPr>
          <w:lang w:val="pt-BR"/>
        </w:rPr>
      </w:r>
      <w:r>
        <w:rPr>
          <w:rFonts w:eastAsia="Calibri"/>
          <w:b/>
          <w:spacing w:val="-4"/>
          <w:highlight w:val="none"/>
          <w:lang w:val="vi-VN"/>
        </w:rPr>
        <w:br w:type="page" w:clear="all"/>
      </w:r>
      <w:r>
        <w:rPr>
          <w:rFonts w:eastAsia="Calibri"/>
          <w:b/>
          <w:bCs/>
          <w:spacing w:val="-4"/>
          <w:lang w:val="pt-BR"/>
        </w:rPr>
      </w:r>
      <w:r>
        <w:rPr>
          <w:rFonts w:eastAsia="Calibri"/>
          <w:b/>
          <w:bCs/>
          <w:spacing w:val="-4"/>
          <w:lang w:val="pt-BR"/>
        </w:rPr>
      </w:r>
      <w:r>
        <w:rPr>
          <w:lang w:val="pt-BR"/>
        </w:rPr>
      </w:r>
    </w:p>
    <w:p>
      <w:pPr>
        <w:pBdr/>
        <w:spacing w:after="120" w:before="120" w:line="312" w:lineRule="auto"/>
        <w:ind w:firstLine="0"/>
        <w:rPr>
          <w:rFonts w:eastAsia="Calibri"/>
          <w:b/>
          <w:bCs/>
          <w:spacing w:val="-4"/>
          <w:highlight w:val="none"/>
          <w:lang w:val="vi-VN"/>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86" w:type="dxa"/>
        <w:tblBorders/>
        <w:tblLayout w:type="fixed"/>
        <w:tblLook w:val="04A0" w:firstRow="1" w:lastRow="0" w:firstColumn="1" w:lastColumn="0" w:noHBand="0" w:noVBand="1"/>
      </w:tblPr>
      <w:tblGrid>
        <w:gridCol w:w="856"/>
        <w:gridCol w:w="5347"/>
        <w:gridCol/>
        <w:gridCol w:w="4084"/>
        <w:gridCol/>
      </w:tblGrid>
      <w:tr>
        <w:trPr>
          <w:trHeight w:val="1843"/>
        </w:trPr>
        <w:tc>
          <w:tcPr>
            <w:gridSpan w:val="2"/>
            <w:tcBorders/>
            <w:tcW w:w="620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534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275/2026/0530/VFI-CT.21.A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04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5347"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275/2026/0530/VFI-CT.21.A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88"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88"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88"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88"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88"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88" w:lineRule="auto"/>
              <w:ind/>
              <w:rPr/>
            </w:pPr>
            <w:r>
              <w:rPr>
                <w:b/>
                <w:bCs/>
              </w:rPr>
              <w:t xml:space="preserve">ÔNG PHẠM VĂN DƯƠNG</w:t>
            </w:r>
            <w:r/>
          </w:p>
        </w:tc>
      </w:tr>
      <w:tr>
        <w:trPr>
          <w:trHeight w:val="20"/>
        </w:trPr>
        <w:tc>
          <w:tcPr>
            <w:tcBorders/>
            <w:tcW w:w="2518"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88" w:lineRule="auto"/>
              <w:ind/>
              <w:jc w:val="both"/>
              <w:rPr>
                <w:color w:val="ff0000"/>
                <w:lang w:val="pt-BR"/>
              </w:rPr>
            </w:pPr>
            <w:r>
              <w:rPr>
                <w:color w:val="000000" w:themeColor="text1"/>
                <w:lang w:val="vi-VN"/>
              </w:rPr>
              <w:t xml:space="preserve">036091007382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i w:val="0"/>
                <w:iCs w:val="0"/>
              </w:rPr>
              <w:t xml:space="preserve">G</w:t>
            </w:r>
            <w:r>
              <w:rPr>
                <w:i w:val="0"/>
                <w:iCs w:val="0"/>
              </w:rPr>
              <w:t xml:space="preserve">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 </w:t>
            </w:r>
            <w:r>
              <w:rPr>
                <w:i w:val="0"/>
                <w:iCs w:val="0"/>
              </w:rPr>
              <w:t xml:space="preserve">đăng ký đất đai Hà Nội - quận Hoàng Mai cấp ngày 03/2/2026; Chủ sử dụng đất là Ông Phạm Văn Dương và vợ Vũ Thị Nhâm</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Định Công,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auto"/>
                <w:sz w:val="24"/>
                <w:szCs w:val="24"/>
              </w:rPr>
              <w:t xml:space="preserve">20.971474, 105.834110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i w:val="0"/>
          <w:iCs w:val="0"/>
        </w:rPr>
        <w:t xml:space="preserve">Giấy chứng nhận quyền sử dụng đất, quyền sở hữu tài sản gắn liền với đất số: AA 05869178, số vào sổ cấp GCN: CN 04129 do Chi nhánh Văn phòng </w:t>
      </w:r>
      <w:r>
        <w:rPr>
          <w:i w:val="0"/>
          <w:iCs w:val="0"/>
        </w:rPr>
        <w:t xml:space="preserve">đăng ký đất đai Hà Nội - quận Hoàng Mai cấp ngày 03/2/2026; Chủ sử dụng đất là Ông Phạm Văn Dương và vợ Vũ Thị Nhâm</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b w:val="0"/>
          <w:i w:val="0"/>
          <w:iCs w:val="0"/>
          <w:color w:val="000000" w:themeColor="text1"/>
          <w:spacing w:val="-6"/>
          <w:sz w:val="24"/>
          <w:szCs w:val="24"/>
          <w:lang w:val="pt-BR"/>
        </w:rPr>
        <w:t xml:space="preserve">275/2026/0530/VFI-HĐTĐ.21.A</w:t>
      </w:r>
      <w:r>
        <w:rPr>
          <w:b w:val="0"/>
          <w:i w:val="0"/>
          <w:iCs w:val="0"/>
          <w:color w:val="000000" w:themeColor="text1"/>
          <w:spacing w:val="-6"/>
          <w:sz w:val="24"/>
          <w:szCs w:val="24"/>
          <w:lang w:val="pt-BR"/>
        </w:rPr>
        <w:t xml:space="preserve"> </w:t>
      </w:r>
      <w:r>
        <w:rPr>
          <w:color w:val="000000" w:themeColor="text1"/>
          <w:lang w:val="pt-BR"/>
        </w:rPr>
        <w:t xml:space="preserve">ngày 02/04/2026 giữa Ông Phạm Văn Dương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w:t>
            </w:r>
            <w:r>
              <w:rPr>
                <w:rFonts w:ascii="Times New Roman" w:hAnsi="Times New Roman" w:eastAsia="Times New Roman" w:cs="Times New Roman"/>
                <w:b/>
                <w:color w:val="000000"/>
                <w:sz w:val="24"/>
              </w:rPr>
              <w:t xml:space="preserve"> đăng ký đất đai Hà Nội - quận Hoàng Mai cấp ngày 03/2/2026; Chủ sử dụng đất là Ông Phạm Văn Dương và vợ Vũ Thị Nhâm.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Định Công,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dụngchugn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Thửa đất này được tách từ thửa đất thuộc Giấy chứng nhận số BN 793405 được UBND quận Hoàng Mai cấp ngày 09/4/2013;</w:t>
              <w:br/>
              <w:t xml:space="preserve">+ Số tờ, số thửa và bản đồ được xác định theo bản đồ dự án tổng thể (phường Đại Kim, quận Hoàng Mai cũ);</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pPr>
            <w:r>
              <w:rPr>
                <w:rFonts w:ascii="Times New Roman" w:hAnsi="Times New Roman" w:eastAsia="Times New Roman" w:cs="Times New Roman"/>
                <w:i/>
                <w:color w:val="000000"/>
                <w:sz w:val="24"/>
              </w:rPr>
              <w:t xml:space="preserve">+ Bản đồ 1994: Một phần thửa đất số</w:t>
            </w:r>
            <w:r>
              <w:rPr>
                <w:rFonts w:ascii="Times New Roman" w:hAnsi="Times New Roman" w:eastAsia="Times New Roman" w:cs="Times New Roman"/>
                <w:i/>
                <w:color w:val="000000"/>
                <w:sz w:val="24"/>
              </w:rPr>
              <w:t xml:space="preserve"> 25, tờ bản đồ số 26.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p>
          <w:p>
            <w:pPr>
              <w:pBdr/>
              <w:spacing w:after="0" w:before="0" w:line="240" w:lineRule="auto"/>
              <w:ind/>
              <w:jc w:val="both"/>
              <w:rPr/>
            </w:pPr>
            <w:r>
              <mc:AlternateContent>
                <mc:Choice Requires="wpg">
                  <w:drawing>
                    <wp:inline xmlns:wp="http://schemas.openxmlformats.org/drawingml/2006/wordprocessingDrawing" distT="0" distB="0" distL="0" distR="0">
                      <wp:extent cx="3852261" cy="199509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35315" name=""/>
                              <pic:cNvPicPr>
                                <a:picLocks noChangeAspect="1"/>
                              </pic:cNvPicPr>
                              <pic:nvPr/>
                            </pic:nvPicPr>
                            <pic:blipFill rotWithShape="1">
                              <a:blip r:embed="rId17"/>
                              <a:stretch/>
                            </pic:blipFill>
                            <pic:spPr bwMode="auto">
                              <a:xfrm flipH="0" flipV="0">
                                <a:off x="0" y="0"/>
                                <a:ext cx="3852261" cy="1995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33pt;height:157.09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 (lô góc)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2,5m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2,5m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ngõ 158 Đại Từ, Phường Định Công, Thành phố Hà Nội; cách đường Đại Từ khoảng 30m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Tiếp giáp đường bê tông khoảng 2,5m;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Bắc: Tiếp giáp đường bê tông khoảng 2m;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20.971474, 105.834110</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0775" cy="307797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0556" name=""/>
                              <pic:cNvPicPr>
                                <a:picLocks noChangeAspect="1"/>
                              </pic:cNvPicPr>
                              <pic:nvPr/>
                            </pic:nvPicPr>
                            <pic:blipFill rotWithShape="1">
                              <a:blip r:embed="rId18"/>
                              <a:stretch/>
                            </pic:blipFill>
                            <pic:spPr bwMode="auto">
                              <a:xfrm flipH="0" flipV="0">
                                <a:off x="0" y="0"/>
                                <a:ext cx="5470774" cy="3077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77pt;height:242.3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6,45</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9,48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i/>
                <w:color w:val="000000"/>
              </w:rPr>
            </w:pPr>
            <w:r>
              <w:rPr>
                <w:b/>
                <w:bCs/>
                <w:color w:val="000000"/>
              </w:rPr>
              <w:t xml:space="preserve">Tài sản gắn liền với đất: </w:t>
            </w:r>
            <w:r>
              <w:rPr>
                <w:b/>
                <w:bCs/>
                <w:i w:val="0"/>
                <w:iCs w:val="0"/>
                <w:color w:val="000000"/>
              </w:rPr>
              <w:t xml:space="preserve">Đất trống.</w:t>
            </w:r>
            <w:r>
              <w:rPr>
                <w:b/>
                <w:bCs/>
                <w:i w:val="0"/>
                <w:iCs w:val="0"/>
                <w:color w:val="000000"/>
              </w:rPr>
            </w:r>
            <w:r>
              <w:rPr>
                <w:b/>
                <w:bCs/>
                <w:i/>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984"/>
        <w:gridCol w:w="2055"/>
        <w:gridCol w:w="2055"/>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05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984" w:type="dxa"/>
            <w:vAlign w:val="center"/>
            <w:textDirection w:val="lrTb"/>
            <w:noWrap w:val="false"/>
          </w:tcPr>
          <w:p>
            <w:pPr>
              <w:pBdr/>
              <w:spacing/>
              <w:ind/>
              <w:jc w:val="center"/>
              <w:rPr/>
            </w:pPr>
            <w:r>
              <w:t xml:space="preserve">Địa chỉ trên sổ</w:t>
            </w:r>
            <w:r/>
          </w:p>
        </w:tc>
        <w:tc>
          <w:tcPr>
            <w:tcBorders/>
            <w:tcW w:w="2055" w:type="dxa"/>
            <w:vAlign w:val="center"/>
            <w:textDirection w:val="lrTb"/>
            <w:noWrap w:val="false"/>
          </w:tcPr>
          <w:p>
            <w:pPr>
              <w:pBdr/>
              <w:spacing/>
              <w:ind/>
              <w:jc w:val="center"/>
              <w:rPr/>
            </w:pPr>
            <w:r>
              <w:t xml:space="preserve">Phường Định Công, Thành phố Hà Nội</w:t>
            </w:r>
            <w:r/>
          </w:p>
        </w:tc>
        <w:tc>
          <w:tcPr>
            <w:tcBorders/>
            <w:tcW w:w="2055" w:type="dxa"/>
            <w:vAlign w:val="center"/>
            <w:textDirection w:val="lrTb"/>
            <w:noWrap w:val="false"/>
          </w:tcPr>
          <w:p>
            <w:pPr>
              <w:pBdr/>
              <w:spacing/>
              <w:ind/>
              <w:jc w:val="center"/>
              <w:rPr/>
            </w:pPr>
            <w:r>
              <w:t xml:space="preserve">Phường Định Công,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984" w:type="dxa"/>
            <w:vAlign w:val="center"/>
            <w:textDirection w:val="lrTb"/>
            <w:noWrap w:val="false"/>
          </w:tcPr>
          <w:p>
            <w:pPr>
              <w:pBdr/>
              <w:spacing/>
              <w:ind/>
              <w:jc w:val="center"/>
              <w:rPr/>
            </w:pPr>
            <w:r>
              <w:t xml:space="preserve">Địa chỉ thực tế</w:t>
            </w:r>
            <w:r/>
          </w:p>
        </w:tc>
        <w:tc>
          <w:tcPr>
            <w:tcBorders/>
            <w:tcW w:w="2055" w:type="dxa"/>
            <w:vAlign w:val="center"/>
            <w:textDirection w:val="lrTb"/>
            <w:noWrap w:val="false"/>
          </w:tcPr>
          <w:p>
            <w:pPr>
              <w:pBdr/>
              <w:spacing/>
              <w:ind/>
              <w:jc w:val="center"/>
              <w:rPr/>
            </w:pPr>
            <w:r>
              <w:t xml:space="preserve">Phường Định Công, Thành phố Hà Nội</w:t>
            </w:r>
            <w:r/>
          </w:p>
        </w:tc>
        <w:tc>
          <w:tcPr>
            <w:tcBorders/>
            <w:tcW w:w="2055" w:type="dxa"/>
            <w:vAlign w:val="center"/>
            <w:textDirection w:val="lrTb"/>
            <w:noWrap w:val="false"/>
          </w:tcPr>
          <w:p>
            <w:pPr>
              <w:pBdr/>
              <w:spacing/>
              <w:ind/>
              <w:jc w:val="center"/>
              <w:rPr/>
            </w:pPr>
            <w:r>
              <w:t xml:space="preserve">Phường Định Công,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984" w:type="dxa"/>
            <w:vAlign w:val="center"/>
            <w:textDirection w:val="lrTb"/>
            <w:noWrap w:val="false"/>
          </w:tcPr>
          <w:p>
            <w:pPr>
              <w:pBdr/>
              <w:spacing/>
              <w:ind/>
              <w:jc w:val="center"/>
              <w:rPr/>
            </w:pPr>
            <w:r>
              <w:t xml:space="preserve">Pháp lý</w:t>
            </w:r>
            <w:r/>
          </w:p>
        </w:tc>
        <w:tc>
          <w:tcPr>
            <w:tcBorders/>
            <w:tcW w:w="2055"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05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984" w:type="dxa"/>
            <w:vAlign w:val="center"/>
            <w:textDirection w:val="lrTb"/>
            <w:noWrap w:val="false"/>
          </w:tcPr>
          <w:p>
            <w:pPr>
              <w:pBdr/>
              <w:spacing/>
              <w:ind/>
              <w:jc w:val="center"/>
              <w:rPr/>
            </w:pPr>
            <w:r>
              <w:t xml:space="preserve">Loại đất</w:t>
            </w:r>
            <w:r/>
          </w:p>
        </w:tc>
        <w:tc>
          <w:tcPr>
            <w:tcBorders/>
            <w:tcW w:w="2055" w:type="dxa"/>
            <w:vAlign w:val="center"/>
            <w:textDirection w:val="lrTb"/>
            <w:noWrap w:val="false"/>
          </w:tcPr>
          <w:p>
            <w:pPr>
              <w:pBdr/>
              <w:spacing/>
              <w:ind/>
              <w:jc w:val="center"/>
              <w:rPr/>
            </w:pPr>
            <w:r>
              <w:t xml:space="preserve">Đất ở tại đô thị</w:t>
            </w:r>
            <w:r/>
          </w:p>
        </w:tc>
        <w:tc>
          <w:tcPr>
            <w:tcBorders/>
            <w:tcW w:w="2055" w:type="dxa"/>
            <w:vAlign w:val="center"/>
            <w:textDirection w:val="lrTb"/>
            <w:noWrap w:val="false"/>
          </w:tcPr>
          <w:p>
            <w:pPr>
              <w:pBdr/>
              <w:spacing/>
              <w:ind/>
              <w:jc w:val="center"/>
              <w:rPr/>
            </w:pPr>
            <w:r>
              <w:t xml:space="preserve">Đất ở tại đô thị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984" w:type="dxa"/>
            <w:vAlign w:val="center"/>
            <w:textDirection w:val="lrTb"/>
            <w:noWrap w:val="false"/>
          </w:tcPr>
          <w:p>
            <w:pPr>
              <w:pBdr/>
              <w:spacing/>
              <w:ind/>
              <w:jc w:val="center"/>
              <w:rPr/>
            </w:pPr>
            <w:r>
              <w:t xml:space="preserve">Thời hạn sử dụng</w:t>
            </w:r>
            <w:r/>
          </w:p>
        </w:tc>
        <w:tc>
          <w:tcPr>
            <w:tcBorders/>
            <w:tcW w:w="2055" w:type="dxa"/>
            <w:vAlign w:val="center"/>
            <w:textDirection w:val="lrTb"/>
            <w:noWrap w:val="false"/>
          </w:tcPr>
          <w:p>
            <w:pPr>
              <w:pBdr/>
              <w:spacing/>
              <w:ind/>
              <w:jc w:val="center"/>
              <w:rPr/>
            </w:pPr>
            <w:r>
              <w:t xml:space="preserve">Lâu dài</w:t>
            </w:r>
            <w:r/>
          </w:p>
        </w:tc>
        <w:tc>
          <w:tcPr>
            <w:tcBorders/>
            <w:tcW w:w="2055"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984" w:type="dxa"/>
            <w:vAlign w:val="center"/>
            <w:textDirection w:val="lrTb"/>
            <w:noWrap w:val="false"/>
          </w:tcPr>
          <w:p>
            <w:pPr>
              <w:pBdr/>
              <w:spacing/>
              <w:ind/>
              <w:jc w:val="center"/>
              <w:rPr/>
            </w:pPr>
            <w:r>
              <w:t xml:space="preserve">Kết cấu mặt đường</w:t>
            </w:r>
            <w:r/>
          </w:p>
        </w:tc>
        <w:tc>
          <w:tcPr>
            <w:tcBorders/>
            <w:tcW w:w="2055" w:type="dxa"/>
            <w:vAlign w:val="center"/>
            <w:textDirection w:val="lrTb"/>
            <w:noWrap w:val="false"/>
          </w:tcPr>
          <w:p>
            <w:pPr>
              <w:pBdr/>
              <w:spacing/>
              <w:ind/>
              <w:jc w:val="center"/>
              <w:rPr/>
            </w:pPr>
            <w:r>
              <w:t xml:space="preserve">Đường bê tông</w:t>
            </w:r>
            <w:r/>
          </w:p>
        </w:tc>
        <w:tc>
          <w:tcPr>
            <w:tcBorders/>
            <w:tcW w:w="2055" w:type="dxa"/>
            <w:vAlign w:val="center"/>
            <w:textDirection w:val="lrTb"/>
            <w:noWrap w:val="false"/>
          </w:tcPr>
          <w:p>
            <w:pPr>
              <w:pBdr/>
              <w:spacing/>
              <w:ind/>
              <w:jc w:val="center"/>
              <w:rPr/>
            </w:pPr>
            <w:r>
              <w:t xml:space="preserve">Đường bê tông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984" w:type="dxa"/>
            <w:vAlign w:val="center"/>
            <w:textDirection w:val="lrTb"/>
            <w:noWrap w:val="false"/>
          </w:tcPr>
          <w:p>
            <w:pPr>
              <w:pBdr/>
              <w:spacing/>
              <w:ind/>
              <w:jc w:val="center"/>
              <w:rPr/>
            </w:pPr>
            <w:r>
              <w:t xml:space="preserve">Mặt cắt đường trước nhà</w:t>
            </w:r>
            <w:r/>
          </w:p>
        </w:tc>
        <w:tc>
          <w:tcPr>
            <w:tcBorders/>
            <w:tcW w:w="2055" w:type="dxa"/>
            <w:vAlign w:val="center"/>
            <w:textDirection w:val="lrTb"/>
            <w:noWrap w:val="false"/>
          </w:tcPr>
          <w:p>
            <w:pPr>
              <w:pBdr/>
              <w:spacing/>
              <w:ind/>
              <w:jc w:val="center"/>
              <w:rPr/>
            </w:pPr>
            <w:r>
              <w:t xml:space="preserve">2,5</w:t>
            </w:r>
            <w:r/>
          </w:p>
        </w:tc>
        <w:tc>
          <w:tcPr>
            <w:tcBorders/>
            <w:tcW w:w="2055" w:type="dxa"/>
            <w:vAlign w:val="center"/>
            <w:textDirection w:val="lrTb"/>
            <w:noWrap w:val="false"/>
          </w:tcPr>
          <w:p>
            <w:pPr>
              <w:pBdr/>
              <w:spacing/>
              <w:ind/>
              <w:jc w:val="center"/>
              <w:rPr/>
            </w:pPr>
            <w:r>
              <w:t xml:space="preserve">2,5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984" w:type="dxa"/>
            <w:vAlign w:val="center"/>
            <w:textDirection w:val="lrTb"/>
            <w:noWrap w:val="false"/>
          </w:tcPr>
          <w:p>
            <w:pPr>
              <w:pBdr/>
              <w:spacing/>
              <w:ind/>
              <w:jc w:val="center"/>
              <w:rPr/>
            </w:pPr>
            <w:r>
              <w:t xml:space="preserve">Diện tích</w:t>
            </w:r>
            <w:r/>
          </w:p>
        </w:tc>
        <w:tc>
          <w:tcPr>
            <w:tcBorders/>
            <w:tcW w:w="2055" w:type="dxa"/>
            <w:vAlign w:val="center"/>
            <w:textDirection w:val="lrTb"/>
            <w:noWrap w:val="false"/>
          </w:tcPr>
          <w:p>
            <w:pPr>
              <w:pBdr/>
              <w:spacing/>
              <w:ind/>
              <w:jc w:val="center"/>
              <w:rPr/>
            </w:pPr>
            <w:r>
              <w:t xml:space="preserve">60,0</w:t>
            </w:r>
            <w:r/>
          </w:p>
        </w:tc>
        <w:tc>
          <w:tcPr>
            <w:tcBorders/>
            <w:tcW w:w="2055" w:type="dxa"/>
            <w:vAlign w:val="center"/>
            <w:textDirection w:val="lrTb"/>
            <w:noWrap w:val="false"/>
          </w:tcPr>
          <w:p>
            <w:pPr>
              <w:pBdr/>
              <w:spacing/>
              <w:ind/>
              <w:jc w:val="center"/>
              <w:rPr/>
            </w:pPr>
            <w:r>
              <w:t xml:space="preserve">60,0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984" w:type="dxa"/>
            <w:vAlign w:val="center"/>
            <w:textDirection w:val="lrTb"/>
            <w:noWrap w:val="false"/>
          </w:tcPr>
          <w:p>
            <w:pPr>
              <w:pBdr/>
              <w:spacing/>
              <w:ind/>
              <w:jc w:val="center"/>
              <w:rPr/>
            </w:pPr>
            <w:r>
              <w:t xml:space="preserve">Mặt tiền</w:t>
            </w:r>
            <w:r/>
          </w:p>
        </w:tc>
        <w:tc>
          <w:tcPr>
            <w:tcBorders/>
            <w:tcW w:w="2055" w:type="dxa"/>
            <w:vAlign w:val="center"/>
            <w:textDirection w:val="lrTb"/>
            <w:noWrap w:val="false"/>
          </w:tcPr>
          <w:p>
            <w:pPr>
              <w:pBdr/>
              <w:spacing/>
              <w:ind/>
              <w:jc w:val="center"/>
              <w:rPr/>
            </w:pPr>
            <w:r>
              <w:t xml:space="preserve">6,45</w:t>
            </w:r>
            <w:r/>
          </w:p>
        </w:tc>
        <w:tc>
          <w:tcPr>
            <w:tcBorders/>
            <w:tcW w:w="2055" w:type="dxa"/>
            <w:vAlign w:val="center"/>
            <w:textDirection w:val="lrTb"/>
            <w:noWrap w:val="false"/>
          </w:tcPr>
          <w:p>
            <w:pPr>
              <w:pBdr/>
              <w:spacing/>
              <w:ind/>
              <w:jc w:val="center"/>
              <w:rPr/>
            </w:pPr>
            <w:r>
              <w:t xml:space="preserve">6,45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984" w:type="dxa"/>
            <w:vAlign w:val="center"/>
            <w:textDirection w:val="lrTb"/>
            <w:noWrap w:val="false"/>
          </w:tcPr>
          <w:p>
            <w:pPr>
              <w:pBdr/>
              <w:spacing/>
              <w:ind/>
              <w:jc w:val="center"/>
              <w:rPr/>
            </w:pPr>
            <w:r>
              <w:t xml:space="preserve">Chiều sâu</w:t>
            </w:r>
            <w:r/>
          </w:p>
        </w:tc>
        <w:tc>
          <w:tcPr>
            <w:tcBorders/>
            <w:tcW w:w="2055" w:type="dxa"/>
            <w:vAlign w:val="center"/>
            <w:textDirection w:val="lrTb"/>
            <w:noWrap w:val="false"/>
          </w:tcPr>
          <w:p>
            <w:pPr>
              <w:pBdr/>
              <w:spacing/>
              <w:ind/>
              <w:jc w:val="center"/>
              <w:rPr/>
            </w:pPr>
            <w:r>
              <w:t xml:space="preserve">9,48</w:t>
            </w:r>
            <w:r/>
          </w:p>
        </w:tc>
        <w:tc>
          <w:tcPr>
            <w:tcBorders/>
            <w:tcW w:w="2055" w:type="dxa"/>
            <w:vAlign w:val="center"/>
            <w:textDirection w:val="lrTb"/>
            <w:noWrap w:val="false"/>
          </w:tcPr>
          <w:p>
            <w:pPr>
              <w:pBdr/>
              <w:spacing/>
              <w:ind/>
              <w:jc w:val="center"/>
              <w:rPr/>
            </w:pPr>
            <w:r>
              <w:t xml:space="preserve">9,48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984" w:type="dxa"/>
            <w:vAlign w:val="center"/>
            <w:textDirection w:val="lrTb"/>
            <w:noWrap w:val="false"/>
          </w:tcPr>
          <w:p>
            <w:pPr>
              <w:pBdr/>
              <w:spacing/>
              <w:ind/>
              <w:jc w:val="center"/>
              <w:rPr/>
            </w:pPr>
            <w:r>
              <w:t xml:space="preserve">Mặt tiếp giáp</w:t>
            </w:r>
            <w:r/>
          </w:p>
        </w:tc>
        <w:tc>
          <w:tcPr>
            <w:tcBorders/>
            <w:tcW w:w="2055" w:type="dxa"/>
            <w:vAlign w:val="center"/>
            <w:textDirection w:val="lrTb"/>
            <w:noWrap w:val="false"/>
          </w:tcPr>
          <w:p>
            <w:pPr>
              <w:pBdr/>
              <w:spacing/>
              <w:ind/>
              <w:jc w:val="center"/>
              <w:rPr/>
            </w:pPr>
            <w:r>
              <w:t xml:space="preserve">02 mặt tiền (lô góc)</w:t>
            </w:r>
            <w:r/>
          </w:p>
        </w:tc>
        <w:tc>
          <w:tcPr>
            <w:tcBorders/>
            <w:tcW w:w="2055" w:type="dxa"/>
            <w:vAlign w:val="center"/>
            <w:textDirection w:val="lrTb"/>
            <w:noWrap w:val="false"/>
          </w:tcPr>
          <w:p>
            <w:pPr>
              <w:pBdr/>
              <w:spacing/>
              <w:ind/>
              <w:jc w:val="center"/>
              <w:rPr/>
            </w:pPr>
            <w:r>
              <w:t xml:space="preserve">02 mặt tiền (lô góc)</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984" w:type="dxa"/>
            <w:vAlign w:val="center"/>
            <w:textDirection w:val="lrTb"/>
            <w:noWrap w:val="false"/>
          </w:tcPr>
          <w:p>
            <w:pPr>
              <w:pBdr/>
              <w:spacing/>
              <w:ind/>
              <w:jc w:val="center"/>
              <w:rPr/>
            </w:pPr>
            <w:r>
              <w:t xml:space="preserve">Hình dạng thửa đất</w:t>
            </w:r>
            <w:r/>
          </w:p>
        </w:tc>
        <w:tc>
          <w:tcPr>
            <w:tcBorders/>
            <w:tcW w:w="2055" w:type="dxa"/>
            <w:vAlign w:val="center"/>
            <w:textDirection w:val="lrTb"/>
            <w:noWrap w:val="false"/>
          </w:tcPr>
          <w:p>
            <w:pPr>
              <w:pBdr/>
              <w:spacing/>
              <w:ind/>
              <w:jc w:val="center"/>
              <w:rPr/>
            </w:pPr>
            <w:r>
              <w:t xml:space="preserve">Vuông vức</w:t>
            </w:r>
            <w:r/>
          </w:p>
        </w:tc>
        <w:tc>
          <w:tcPr>
            <w:tcBorders/>
            <w:tcW w:w="2055" w:type="dxa"/>
            <w:vAlign w:val="center"/>
            <w:textDirection w:val="lrTb"/>
            <w:noWrap w:val="false"/>
          </w:tcPr>
          <w:p>
            <w:pPr>
              <w:pBdr/>
              <w:spacing/>
              <w:ind/>
              <w:jc w:val="center"/>
              <w:rPr/>
            </w:pPr>
            <w:r>
              <w:t xml:space="preserve">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984" w:type="dxa"/>
            <w:vAlign w:val="center"/>
            <w:textDirection w:val="lrTb"/>
            <w:noWrap w:val="false"/>
          </w:tcPr>
          <w:p>
            <w:pPr>
              <w:pBdr/>
              <w:spacing/>
              <w:ind/>
              <w:jc w:val="center"/>
              <w:rPr/>
            </w:pPr>
            <w:r>
              <w:t xml:space="preserve">Hướng</w:t>
            </w:r>
            <w:r/>
          </w:p>
        </w:tc>
        <w:tc>
          <w:tcPr>
            <w:tcBorders/>
            <w:tcW w:w="2055" w:type="dxa"/>
            <w:vAlign w:val="center"/>
            <w:textDirection w:val="lrTb"/>
            <w:noWrap w:val="false"/>
          </w:tcPr>
          <w:p>
            <w:pPr>
              <w:pBdr/>
              <w:spacing/>
              <w:ind/>
              <w:jc w:val="center"/>
              <w:rPr/>
            </w:pPr>
            <w:r>
              <w:t xml:space="preserve">Tây</w:t>
            </w:r>
            <w:r/>
          </w:p>
        </w:tc>
        <w:tc>
          <w:tcPr>
            <w:tcBorders/>
            <w:tcW w:w="2055" w:type="dxa"/>
            <w:vAlign w:val="center"/>
            <w:textDirection w:val="lrTb"/>
            <w:noWrap w:val="false"/>
          </w:tcPr>
          <w:p>
            <w:pPr>
              <w:pBdr/>
              <w:spacing/>
              <w:ind/>
              <w:jc w:val="center"/>
              <w:rPr/>
            </w:pPr>
            <w:r>
              <w:t xml:space="preserve">Tây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5"/>
        <w:gridCol w:w="1964"/>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6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64"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Định Công, Thành phố Hà Nội</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0979.584880 </w:t>
              <w:br/>
              <w:t xml:space="preserve">(Sale Đặng Đường)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0918.683886 </w:t>
              <w:br/>
              <w:t xml:space="preserve">(Sale Phạm Huy)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0969.153993 </w:t>
              <w:br/>
              <w:t xml:space="preserve">(Sale Nguyễn Thành)</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158 Đại Từ, Phường Định Công, Thành phố Hà Nội; cách đường Đại Từ khoảng 30m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mặt đường Đại Từ khoảng 20m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mặt đường Đại Từ khoảng 200m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Đại Từ, phường Định Công, Thành phố Hà Nội; cách mặt đường Đại Từ khoảng 200m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2,5m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2,5m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2,5m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84,1</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(lô góc)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01 tầng cũ bán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06 tầng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276,0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16.900.000.000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13.700.000.000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18.500.000.000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15.210.000.000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12.330.000.000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16.650.000.000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2.261.601.055</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1.669.332.000</w:t>
            </w:r>
            <w:r>
              <w:rPr>
                <w:i/>
                <w:iCs/>
              </w:rPr>
            </w:r>
          </w:p>
        </w:tc>
      </w:tr>
      <w:tr>
        <w:trPr>
          <w:trHeight w:val="14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8.535.632</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7.949.200</w:t>
            </w:r>
            <w:r>
              <w:rPr>
                <w:i/>
                <w:i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96%</w:t>
            </w:r>
            <w:r>
              <w:rPr>
                <w:i/>
                <w:i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i/>
                <w:iCs/>
                <w:color w:val="000000"/>
                <w:sz w:val="22"/>
              </w:rPr>
              <w:t xml:space="preserve">70%</w:t>
            </w:r>
            <w:r>
              <w:rPr>
                <w:i/>
                <w:i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15.210.000.000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10.068.398.945</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14.980.668.000</w:t>
            </w:r>
            <w:r>
              <w:rPr>
                <w:b/>
                <w:bCs/>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200.131.579</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215.597.408</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178.129.227</w:t>
            </w:r>
            <w:r>
              <w:rPr>
                <w:b/>
                <w:b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6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992"/>
        <w:gridCol w:w="1559"/>
        <w:gridCol w:w="1559"/>
        <w:gridCol w:w="1559"/>
        <w:gridCol w:w="1559"/>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15.210.000.000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10.068.398.945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14.980.668.000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200.131.579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215.597.408</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178.129.227</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200.131.579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215.597.408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178.129.227 </w:t>
            </w:r>
            <w:r/>
          </w:p>
        </w:tc>
      </w:tr>
      <w:tr>
        <w:trPr>
          <w:trHeight w:val="165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158 Đại Từ, Phường Định Công, Thành phố Hà Nội; cách đường Đại Từ khoảng 30m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mặt đường Đại Từ khoảng 20m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mặt đường Đại Từ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Đại Từ, phường Định Công, Thành phố Hà Nội; cách mặt đường Đại Từ khoảng 200m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6.467.922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5.343.877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200.131.579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222.065.330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183.473.104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2,5m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10.006.579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210.138.158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222.065.330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183.473.104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76,0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46,7</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84,1</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10.006.579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-10.779.870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14.250.338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220.144.737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211.285.460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197.723.442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3,69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5,12</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-6.003.947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21.559.741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8.906.461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214.140.789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232.845.200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206.629.903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 (lô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10.006.579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10.779.870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8.906.461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224.147.368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243.625.071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215.536.365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Nở hậu</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-6.467.922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5.343.877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224.147.368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237.157.149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220.880.242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224.147.368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237.157.149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220.880.242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6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227.394.920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-1,43%</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-2,86%</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36.023.684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56.055.326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42.751.015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- 8%</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24.015.789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21.559.741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42.751.015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-2.86</w:t>
      </w:r>
      <w:r>
        <w:t xml:space="preserve">% đến</w:t>
      </w:r>
      <w:r>
        <w:t xml:space="preserve"> </w:t>
      </w:r>
      <w:r>
        <w:t xml:space="preserve"> </w:t>
      </w:r>
      <w:r>
        <w:t xml:space="preserve">4.29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0"/>
        <w:gridCol w:w="2213"/>
        <w:gridCol w:w="2224"/>
        <w:gridCol w:w="2217"/>
        <w:gridCol w:w="2225"/>
      </w:tblGrid>
      <w:tr>
        <w:trPr>
          <w:trHeight w:val="936"/>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224.147.368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74.715.789</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237.157.149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79.052.383</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220.880.242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73.626.747</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227.394.920</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227.000.000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227.000.000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693"/>
        <w:gridCol w:w="1843"/>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r/>
          </w:p>
        </w:tc>
      </w:tr>
      <w:tr>
        <w:trPr>
          <w:trHeight w:val="242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524, tờ bản đồ số 32 có địa chỉ: Phường Định Công, Thành phố Hà Nội theo Giấy chứng nhận quyền sử dụng đất, quyền sở hữu tài sản gắn liền với đất số: AA 05869178, số vào sổ cấp GCN: CN 04129 do Chi nhánh Văn phòng</w:t>
            </w:r>
            <w:r>
              <w:rPr>
                <w:rFonts w:ascii="Times New Roman" w:hAnsi="Times New Roman" w:eastAsia="Times New Roman" w:cs="Times New Roman"/>
                <w:b/>
                <w:color w:val="000000"/>
                <w:sz w:val="24"/>
              </w:rPr>
              <w:t xml:space="preserve"> đăng ký đất đai Hà Nội - quận Hoàng Mai cấp ngày 03/2/2026; Chủ sử dụng đất là Ông Phạm Văn Dương và vợ Vũ Thị Nhâm.</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r/>
          </w:p>
        </w:tc>
      </w:tr>
      <w:tr>
        <w:trPr>
          <w:trHeight w:val="4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88" w:lineRule="auto"/>
              <w:ind w:right="0" w:firstLine="0" w:left="142"/>
              <w:rPr/>
            </w:pPr>
            <w:r>
              <w:rPr>
                <w:rFonts w:ascii="Times New Roman" w:hAnsi="Times New Roman" w:eastAsia="Times New Roman" w:cs="Times New Roman"/>
                <w:color w:val="000000"/>
                <w:sz w:val="24"/>
              </w:rPr>
              <w:t xml:space="preserve">Đất ở tại đô thị</w:t>
            </w:r>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60,0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227.000.000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right="141" w:firstLine="0" w:left="0"/>
              <w:jc w:val="right"/>
              <w:rPr/>
            </w:pPr>
            <w:r>
              <w:rPr>
                <w:rFonts w:ascii="Times New Roman" w:hAnsi="Times New Roman" w:eastAsia="Times New Roman" w:cs="Times New Roman"/>
                <w:color w:val="000000"/>
                <w:sz w:val="24"/>
              </w:rPr>
              <w:t xml:space="preserve">13.620.000.000</w:t>
            </w:r>
            <w:r/>
            <w:r/>
          </w:p>
        </w:tc>
      </w:tr>
      <w:tr>
        <w:trPr>
          <w:trHeight w:val="45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88" w:lineRule="auto"/>
              <w:ind w:right="141" w:firstLine="0" w:left="0"/>
              <w:jc w:val="right"/>
              <w:rPr/>
            </w:pPr>
            <w:r>
              <w:rPr>
                <w:rFonts w:ascii="Times New Roman" w:hAnsi="Times New Roman" w:eastAsia="Times New Roman" w:cs="Times New Roman"/>
                <w:b/>
                <w:color w:val="000000"/>
                <w:sz w:val="24"/>
              </w:rPr>
              <w:t xml:space="preserve">13.620.000.000</w:t>
            </w:r>
            <w:r/>
            <w:r/>
          </w:p>
        </w:tc>
      </w:tr>
      <w:tr>
        <w:trPr>
          <w:trHeight w:val="531"/>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ba tỷ, sáu trăm hai mươi triệu đồng chẵn./.)</w:t>
            </w:r>
            <w:r/>
            <w:r/>
          </w:p>
        </w:tc>
      </w:tr>
    </w:tbl>
    <w:p>
      <w:pPr>
        <w:pStyle w:val="1025"/>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 </w:t>
      </w:r>
      <w:r>
        <w:rPr>
          <w:bCs/>
          <w:lang w:val="pt-BR"/>
        </w:rPr>
        <w:t xml:space="preserve">+ Pháp lý + BBKS</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275/2026/0530/VFI-CT.21.A</w:t>
      </w:r>
      <w:r>
        <w:rPr>
          <w:color w:val="ff0000"/>
          <w:lang w:val="vi-VN"/>
        </w:rPr>
        <w:t xml:space="preserve"> </w:t>
      </w:r>
      <w:r>
        <w:rPr>
          <w:color w:val="000000" w:themeColor="text1"/>
        </w:rPr>
        <w:t xml:space="preserve">ngày 04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275/2026/0530/VFI-BC.21.A</w:t>
      </w:r>
      <w:r>
        <w:rPr>
          <w:i/>
          <w:lang w:val="pt-BR"/>
        </w:rPr>
        <w:t xml:space="preserve"> </w:t>
      </w:r>
      <w:r>
        <w:rPr>
          <w:i/>
          <w:lang w:val="pt-BR"/>
        </w:rPr>
        <w:t xml:space="preserve">ngày 04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64683" cy="20901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36789" name=""/>
                              <pic:cNvPicPr>
                                <a:picLocks noChangeAspect="1"/>
                              </pic:cNvPicPr>
                              <pic:nvPr/>
                            </pic:nvPicPr>
                            <pic:blipFill rotWithShape="1">
                              <a:blip r:embed="rId19"/>
                              <a:stretch/>
                            </pic:blipFill>
                            <pic:spPr bwMode="auto">
                              <a:xfrm flipH="0" flipV="0">
                                <a:off x="0" y="0"/>
                                <a:ext cx="964682" cy="2090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5.96pt;height:164.5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76356"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cạnh tài sản</w:t>
            </w:r>
            <w:r>
              <w:rPr>
                <w:b/>
                <w:bCs/>
                <w:i/>
                <w:lang w:val="pt-BR"/>
              </w:rPr>
            </w:r>
            <w:r>
              <w:rPr>
                <w:b/>
                <w:bCs/>
                <w:i/>
                <w:lang w:val="pt-BR"/>
              </w:rPr>
            </w:r>
          </w:p>
        </w:tc>
      </w:tr>
      <w:tr>
        <w:trPr/>
        <w:tc>
          <w:tcPr>
            <w:tcBorders/>
            <w:tcW w:w="4758" w:type="dxa"/>
            <w:vAlign w:val="center"/>
            <w:textDirection w:val="lrTb"/>
            <w:noWrap w:val="false"/>
          </w:tcPr>
          <w:p>
            <w:pPr>
              <w:pBdr/>
              <w:spacing/>
              <w:ind/>
              <w:rPr/>
            </w:pP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311328"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94656"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ind/>
              <w:rPr/>
            </w:pPr>
            <w:r>
              <mc:AlternateContent>
                <mc:Choice Requires="wpg">
                  <w:drawing>
                    <wp:inline xmlns:wp="http://schemas.openxmlformats.org/drawingml/2006/wordprocessingDrawing" distT="0" distB="0" distL="0" distR="0">
                      <wp:extent cx="2880000" cy="21564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70549" name=""/>
                              <pic:cNvPicPr>
                                <a:picLocks noChangeAspect="1"/>
                              </pic:cNvPicPr>
                              <pic:nvPr/>
                            </pic:nvPicPr>
                            <pic:blipFill rotWithShape="1">
                              <a:blip r:embed="rId23"/>
                              <a:stretch/>
                            </pic:blipFill>
                            <pic:spPr bwMode="auto">
                              <a:xfrm rot="0" flipH="0" flipV="0">
                                <a:off x="0" y="0"/>
                                <a:ext cx="2880000" cy="2156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69.80pt;mso-wrap-distance-left:0.00pt;mso-wrap-distance-top:0.00pt;mso-wrap-distance-right:0.00pt;mso-wrap-distance-bottom:0.00pt;rotation:0;z-index:1;" stroked="false">
                      <v:imagedata r:id="rId23" o:title=""/>
                      <o:lock v:ext="edit" rotation="t"/>
                    </v:shape>
                  </w:pict>
                </mc:Fallback>
              </mc:AlternateContent>
            </w:r>
            <w:r/>
          </w:p>
        </w:tc>
        <w:tc>
          <w:tcPr>
            <w:tcBorders/>
            <w:tcW w:w="4757" w:type="dxa"/>
            <w:vAlign w:val="center"/>
            <w:textDirection w:val="lrTb"/>
            <w:noWrap w:val="false"/>
          </w:tcPr>
          <w:p>
            <w:pPr>
              <w:pBdr/>
              <w:spacing/>
              <w:ind/>
              <w:rPr/>
            </w:pP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99944"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4" o:title=""/>
                      <o:lock v:ext="edit" rotation="t"/>
                    </v:shape>
                  </w:pict>
                </mc:Fallback>
              </mc:AlternateContent>
            </w: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275/2026/0530/VFI-BC.21.A</w:t>
      </w:r>
      <w:r>
        <w:rPr>
          <w:i/>
          <w:lang w:val="pt-BR"/>
        </w:rPr>
        <w:t xml:space="preserve"> ngày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mc:AlternateContent>
          <mc:Choice Requires="wpg">
            <w:drawing>
              <wp:inline xmlns:wp="http://schemas.openxmlformats.org/drawingml/2006/wordprocessingDrawing" distT="0" distB="0" distL="0" distR="0">
                <wp:extent cx="5581841" cy="681661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03411" name=""/>
                        <pic:cNvPicPr>
                          <a:picLocks noChangeAspect="1"/>
                        </pic:cNvPicPr>
                        <pic:nvPr/>
                      </pic:nvPicPr>
                      <pic:blipFill rotWithShape="1">
                        <a:blip r:embed="rId25"/>
                        <a:stretch/>
                      </pic:blipFill>
                      <pic:spPr bwMode="auto">
                        <a:xfrm flipH="0" flipV="0">
                          <a:off x="0" y="0"/>
                          <a:ext cx="5581841" cy="6816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9.52pt;height:536.7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1824"/>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723106" cy="121027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06751" name=""/>
                              <pic:cNvPicPr>
                                <a:picLocks noChangeAspect="1"/>
                              </pic:cNvPicPr>
                              <pic:nvPr/>
                            </pic:nvPicPr>
                            <pic:blipFill rotWithShape="1">
                              <a:blip r:embed="rId26"/>
                              <a:stretch/>
                            </pic:blipFill>
                            <pic:spPr bwMode="auto">
                              <a:xfrm flipH="0" flipV="0">
                                <a:off x="0" y="0"/>
                                <a:ext cx="1723105" cy="12102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5.68pt;height:95.30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943940" cy="75051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04604" name=""/>
                        <pic:cNvPicPr>
                          <a:picLocks noChangeAspect="1"/>
                        </pic:cNvPicPr>
                        <pic:nvPr/>
                      </pic:nvPicPr>
                      <pic:blipFill rotWithShape="1">
                        <a:blip r:embed="rId27"/>
                        <a:stretch/>
                      </pic:blipFill>
                      <pic:spPr bwMode="auto">
                        <a:xfrm flipH="0" flipV="0">
                          <a:off x="0" y="0"/>
                          <a:ext cx="5943939" cy="7505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03pt;height:590.96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33560" cy="114738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84836" name=""/>
                              <pic:cNvPicPr>
                                <a:picLocks noChangeAspect="1"/>
                              </pic:cNvPicPr>
                              <pic:nvPr/>
                            </pic:nvPicPr>
                            <pic:blipFill rotWithShape="1">
                              <a:blip r:embed="rId28"/>
                              <a:stretch/>
                            </pic:blipFill>
                            <pic:spPr bwMode="auto">
                              <a:xfrm flipH="0" flipV="0">
                                <a:off x="0" y="0"/>
                                <a:ext cx="1633559" cy="1147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8.63pt;height:90.34pt;mso-wrap-distance-left:0.00pt;mso-wrap-distance-top:0.00pt;mso-wrap-distance-right:0.00pt;mso-wrap-distance-bottom:0.00pt;z-index:1;" stroked="false">
                      <v:imagedata r:id="rId28"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686868" cy="74003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68927" name=""/>
                        <pic:cNvPicPr>
                          <a:picLocks noChangeAspect="1"/>
                        </pic:cNvPicPr>
                        <pic:nvPr/>
                      </pic:nvPicPr>
                      <pic:blipFill rotWithShape="1">
                        <a:blip r:embed="rId29"/>
                        <a:stretch/>
                      </pic:blipFill>
                      <pic:spPr bwMode="auto">
                        <a:xfrm flipH="0" flipV="0">
                          <a:off x="0" y="0"/>
                          <a:ext cx="5686867" cy="74003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7.78pt;height:582.71pt;mso-wrap-distance-left:0.00pt;mso-wrap-distance-top:0.00pt;mso-wrap-distance-right:0.00pt;mso-wrap-distance-bottom:0.00pt;z-index:1;" stroked="false">
                <v:imagedata r:id="rId2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852635" cy="130125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96744" name=""/>
                              <pic:cNvPicPr>
                                <a:picLocks noChangeAspect="1"/>
                              </pic:cNvPicPr>
                              <pic:nvPr/>
                            </pic:nvPicPr>
                            <pic:blipFill rotWithShape="1">
                              <a:blip r:embed="rId30"/>
                              <a:stretch/>
                            </pic:blipFill>
                            <pic:spPr bwMode="auto">
                              <a:xfrm flipH="0" flipV="0">
                                <a:off x="0" y="0"/>
                                <a:ext cx="1852634" cy="1301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5.88pt;height:102.46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86864"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53904"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0031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281</cp:revision>
  <dcterms:created xsi:type="dcterms:W3CDTF">2025-09-15T09:58:00Z</dcterms:created>
  <dcterms:modified xsi:type="dcterms:W3CDTF">2026-04-06T02:21:28Z</dcterms:modified>
</cp:coreProperties>
</file>