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HSTD-20260203-0003/CT-VFI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Nguyễn Xuân Hưng</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w:t>
                            </w:r>
                            <w:r>
                              <w:rPr>
                                <w:color w:val="000000"/>
                              </w:rPr>
                              <w:t xml:space="preserve">iấy chứng nhận số CL 285531, Diện tích: Đất ở tại đô thị (50 m2), Đất trồng cây lâu năm (37 m2) | Tài sản tại: Phường Lương Châu, Thị xã Sông Công, Tỉnh Thái Nguyên, độ rộng đường trước mặt tài sản 10m, mặt tiền 4.8m, 21.478694444444443, 105.84694444444445</w:t>
                            </w:r>
                            <w:r>
                              <w:rPr>
                                <w:bCs/>
                                <w:i/>
                                <w:iCs/>
                              </w:rPr>
                              <w:t xml:space="preserve">.</w:t>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HSTD-20260203-0003/CT-VFI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Nguyễn Xuân Hưng</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w:t>
                      </w:r>
                      <w:r>
                        <w:rPr>
                          <w:color w:val="000000"/>
                        </w:rPr>
                        <w:t xml:space="preserve">iấy chứng nhận số CL 285531, Diện tích: Đất ở tại đô thị (50 m2), Đất trồng cây lâu năm (37 m2) | Tài sản tại: Phường Lương Châu, Thị xã Sông Công, Tỉnh Thái Nguyên, độ rộng đường trước mặt tài sản 10m, mặt tiền 4.8m, 21.478694444444443, 105.84694444444445</w:t>
                      </w:r>
                      <w:r>
                        <w:rPr>
                          <w:bCs/>
                          <w:i/>
                          <w:iCs/>
                        </w:rPr>
                        <w:t xml:space="preserve">.</w:t>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HSTD-20260203-0003/CT-VFI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24 tháng 2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Nguyễn Xuân Hưng</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HSTD-20260203-0003/HĐTĐ-VFI</w:t>
      </w:r>
      <w:r>
        <w:rPr>
          <w:spacing w:val="-4"/>
          <w:lang w:val="vi-VN"/>
        </w:rPr>
        <w:t xml:space="preserve"> ký ngày </w:t>
      </w:r>
      <w:r>
        <w:rPr>
          <w:color w:val="000000" w:themeColor="text1"/>
          <w:spacing w:val="-4"/>
        </w:rPr>
        <w:t xml:space="preserve">3 tháng 2 năm 2026</w:t>
      </w:r>
      <w:r>
        <w:rPr>
          <w:spacing w:val="-4"/>
          <w:lang w:val="vi-VN"/>
        </w:rPr>
        <w:t xml:space="preserve"> </w:t>
      </w:r>
      <w:r>
        <w:rPr>
          <w:spacing w:val="-4"/>
          <w:lang w:val="vi-VN"/>
        </w:rPr>
        <w:t xml:space="preserve">giữa </w:t>
      </w:r>
      <w:r>
        <w:rPr>
          <w:color w:val="000000" w:themeColor="text1"/>
          <w:spacing w:val="-4"/>
        </w:rPr>
        <w:t xml:space="preserve">Nguyễn Xuân Hưng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HSTD-20260203-0003/BC-VFI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24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Xuân Hưng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G</w:t>
      </w:r>
      <w:r>
        <w:rPr>
          <w:color w:val="000000" w:themeColor="text1"/>
        </w:rPr>
        <w:t xml:space="preserve">iấy chứng nhận số CL 285531, Diện tích: Đất ở tại đô thị (50 m2), Đất trồng cây lâu năm (37 m2) | Tài sản tại: Phường Lương Châu, Thị xã Sông Công, Tỉnh Thái Nguyên, độ rộng đường trước mặt tài sản 10m, mặt tiền 4.8m, 21.478694444444443, 105.84694444444445</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G</w:t>
            </w:r>
            <w:r>
              <w:rPr>
                <w:color w:val="000000"/>
              </w:rPr>
              <w:t xml:space="preserve">iấy chứng nhận số CL 285531, Diện tích: Đất ở tại đô thị (50 m2), Đất trồng cây lâu năm (37 m2) | Tài sản tại: Phường Lương Châu, Thị xã Sông Công, Tỉnh Thái Nguyên, độ rộng đường trước mặt tài sản 10m, mặt tiền 4.8m, 21.478694444444443, 105.84694444444445</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50</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37.795.239</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1.889.761.957</w:t>
            </w: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trồng cây lâu năm</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37</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419.947</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15.538.043</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1.905.300.000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1.905.300.000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chín trăm lẻ năm triệu ba trăm nghìn</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HSTD-20260203-0003/CT-VFI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24 tháng 2 năm 2026</w:t>
            </w:r>
            <w:r>
              <w:rPr>
                <w:color w:val="000000" w:themeColor="text1"/>
                <w:sz w:val="24"/>
                <w:szCs w:val="24"/>
                <w:lang w:val="vi-VN"/>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HSTD-20260203-0003/CT-VFI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24 tháng 2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Ông Chưa biết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w:t>
            </w:r>
            <w:r>
              <w:rPr>
                <w:bCs/>
                <w:color w:val="000000" w:themeColor="text1"/>
                <w:lang w:val="pt-BR"/>
              </w:rPr>
              <w:t xml:space="preserve">iấy chứng nhận số CL 285531, Diện tích: Đất ở tại đô thị (50 m2), Đất trồng cây lâu năm (37 m2) | Tài sản tại: Phường Lương Châu, Thị xã Sông Công, Tỉnh Thái Nguyên, độ rộng đường trước mặt tài sản 10m, mặt tiền 4.8m, 21.478694444444443, 105.84694444444445</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Lương Châu, Thị xã Sông Công, Tỉnh Thái Nguyên</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21.478694444444, 105.84694444444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w:t>
      </w:r>
      <w:r>
        <w:rPr>
          <w:bCs/>
          <w:color w:val="000000" w:themeColor="text1"/>
          <w:lang w:val="pt-BR"/>
        </w:rPr>
        <w:t xml:space="preserve">iấy chứng nhận số CL 285531, Diện tích: Đất ở tại đô thị (50 m2), Đất trồng cây lâu năm (37 m2) | Tài sản tại: Phường Lương Châu, Thị xã Sông Công, Tỉnh Thái Nguyên, độ rộng đường trước mặt tài sản 10m, mặt tiền 4.8m, 21.478694444444443, 105.84694444444445</w:t>
      </w:r>
      <w:r>
        <w:rPr>
          <w:lang w:val="pt-BR"/>
        </w:rPr>
        <w:t xml:space="preserve">.</w:t>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HSTD-20260203-0003/HĐTĐ-VFI ngày 03/02/2026 giữa Ông Nguyễn Xuân Hưng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G</w:t>
            </w:r>
            <w:r>
              <w:rPr>
                <w:b/>
                <w:bCs/>
                <w:color w:val="000000"/>
              </w:rPr>
              <w:t xml:space="preserve">iấy chứng nhận số CL 285531, Diện tích: Đất ở tại đô thị (50 m2), Đất trồng cây lâu năm (37 m2) | Tài sản tại: Phường Lương Châu, Thị xã Sông Công, Tỉnh Thái Nguyên, độ rộng đường trước mặt tài sản 10m, mặt tiền 4.8m, 21.478694444444443, 105.84694444444445</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181</w:t>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80</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Lương Châu, Thị xã Sông Công, Tỉnh Thái Nguyên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87</w:t>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183.6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 Đất trồng cây lâu năm</w:t>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21.478694444444</w:t>
            </w:r>
            <w:r>
              <w:rPr>
                <w:color w:val="000000"/>
              </w:rPr>
              <w:t xml:space="preserve">, </w:t>
            </w:r>
            <w:r>
              <w:rPr>
                <w:color w:val="000000"/>
              </w:rPr>
              <w:t xml:space="preserve">105.84694444444</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96526"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96526"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3.43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183.6</w:t>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4.8</w:t>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18.13</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Nam</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Phường Lương Châu, Thị xã Sông Công, Tỉnh Thái Nguyên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Lương Châu, Thị xã Sông Công, Tỉnh Thái Nguyên</w:t>
            </w:r>
            <w:r/>
          </w:p>
        </w:tc>
        <w:tc>
          <w:tcPr>
            <w:tcBorders/>
            <w:tcW w:w="1605" w:type="dxa"/>
            <w:vAlign w:val="center"/>
            <w:textDirection w:val="lrTb"/>
            <w:noWrap w:val="false"/>
          </w:tcPr>
          <w:p>
            <w:pPr>
              <w:pBdr/>
              <w:spacing/>
              <w:ind/>
              <w:jc w:val="center"/>
              <w:rPr/>
            </w:pPr>
            <w:r>
              <w:t xml:space="preserve">Phường Lương Châu, Thị xã Sông Công, Tỉnh Thái Nguyên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605" w:type="dxa"/>
            <w:vAlign w:val="center"/>
            <w:textDirection w:val="lrTb"/>
            <w:noWrap w:val="false"/>
          </w:tcPr>
          <w:p>
            <w:pPr>
              <w:pBdr/>
              <w:spacing/>
              <w:ind/>
              <w:jc w:val="center"/>
              <w:rPr/>
            </w:pPr>
            <w:r>
              <w:t xml:space="preserve">Giấy chứng nhận quyền sử dụng đất, quyền sở hữu tài sản gắn liền với đất</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 Đất trồng cây lâu năm ✔</w:t>
            </w:r>
            <w:r/>
          </w:p>
        </w:tc>
        <w:tc>
          <w:tcPr>
            <w:tcBorders/>
            <w:tcW w:w="1605" w:type="dxa"/>
            <w:vAlign w:val="center"/>
            <w:textDirection w:val="lrTb"/>
            <w:noWrap w:val="false"/>
          </w:tcPr>
          <w:p>
            <w:pPr>
              <w:pBdr/>
              <w:spacing/>
              <w:ind/>
              <w:jc w:val="center"/>
              <w:rPr/>
            </w:pPr>
            <w:r>
              <w:t xml:space="preserve">Đất ở tại đô thị</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VT2</w:t>
            </w:r>
            <w:r/>
          </w:p>
        </w:tc>
        <w:tc>
          <w:tcPr>
            <w:tcBorders/>
            <w:tcW w:w="1605" w:type="dxa"/>
            <w:vAlign w:val="center"/>
            <w:textDirection w:val="lrTb"/>
            <w:noWrap w:val="false"/>
          </w:tcPr>
          <w:p>
            <w:pPr>
              <w:pBdr/>
              <w:spacing/>
              <w:ind/>
              <w:jc w:val="center"/>
              <w:rPr/>
            </w:pPr>
            <w:r>
              <w:t xml:space="preserve">VT2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10</w:t>
            </w:r>
            <w:r/>
          </w:p>
        </w:tc>
        <w:tc>
          <w:tcPr>
            <w:tcBorders/>
            <w:tcW w:w="1605" w:type="dxa"/>
            <w:vAlign w:val="center"/>
            <w:textDirection w:val="lrTb"/>
            <w:noWrap w:val="false"/>
          </w:tcPr>
          <w:p>
            <w:pPr>
              <w:pBdr/>
              <w:spacing/>
              <w:ind/>
              <w:jc w:val="center"/>
              <w:rPr/>
            </w:pPr>
            <w:r>
              <w:t xml:space="preserve">10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công nghiệp, cụm công nghiệp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87 ✔</w:t>
            </w:r>
            <w:r/>
          </w:p>
        </w:tc>
        <w:tc>
          <w:tcPr>
            <w:tcBorders/>
            <w:tcW w:w="1605" w:type="dxa"/>
            <w:vAlign w:val="center"/>
            <w:textDirection w:val="lrTb"/>
            <w:noWrap w:val="false"/>
          </w:tcPr>
          <w:p>
            <w:pPr>
              <w:pBdr/>
              <w:spacing/>
              <w:ind/>
              <w:jc w:val="center"/>
              <w:rPr/>
            </w:pPr>
            <w:r>
              <w:t xml:space="preserve">183.6</w:t>
            </w:r>
            <w:r/>
          </w:p>
        </w:tc>
        <w:tc>
          <w:tcPr>
            <w:tcBorders/>
            <w:tcW w:w="1371" w:type="dxa"/>
            <w:vAlign w:val="center"/>
            <w:textDirection w:val="lrTb"/>
            <w:noWrap w:val="false"/>
          </w:tcPr>
          <w:p>
            <w:pPr>
              <w:pBdr/>
              <w:spacing/>
              <w:ind/>
              <w:jc w:val="center"/>
              <w:rPr/>
            </w:pPr>
            <w:r>
              <w:t xml:space="preserve">96.6</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4.8 ✔</w:t>
            </w:r>
            <w:r/>
          </w:p>
        </w:tc>
        <w:tc>
          <w:tcPr>
            <w:tcBorders/>
            <w:tcW w:w="1605" w:type="dxa"/>
            <w:vAlign w:val="center"/>
            <w:textDirection w:val="lrTb"/>
            <w:noWrap w:val="false"/>
          </w:tcPr>
          <w:p>
            <w:pPr>
              <w:pBdr/>
              <w:spacing/>
              <w:ind/>
              <w:jc w:val="center"/>
              <w:rPr/>
            </w:pPr>
            <w:r>
              <w:t xml:space="preserve">4.93</w:t>
            </w:r>
            <w:r/>
          </w:p>
        </w:tc>
        <w:tc>
          <w:tcPr>
            <w:tcBorders/>
            <w:tcW w:w="1371" w:type="dxa"/>
            <w:vAlign w:val="center"/>
            <w:textDirection w:val="lrTb"/>
            <w:noWrap w:val="false"/>
          </w:tcPr>
          <w:p>
            <w:pPr>
              <w:pBdr/>
              <w:spacing/>
              <w:ind/>
              <w:jc w:val="center"/>
              <w:rPr/>
            </w:pPr>
            <w:r>
              <w:t xml:space="preserve">0.1</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18.13 ✔</w:t>
            </w:r>
            <w:r/>
          </w:p>
        </w:tc>
        <w:tc>
          <w:tcPr>
            <w:tcBorders/>
            <w:tcW w:w="1605" w:type="dxa"/>
            <w:vAlign w:val="center"/>
            <w:textDirection w:val="lrTb"/>
            <w:noWrap w:val="false"/>
          </w:tcPr>
          <w:p>
            <w:pPr>
              <w:pBdr/>
              <w:spacing/>
              <w:ind/>
              <w:jc w:val="center"/>
              <w:rPr/>
            </w:pPr>
            <w:r>
              <w:t xml:space="preserve">25.46</w:t>
            </w:r>
            <w:r/>
          </w:p>
        </w:tc>
        <w:tc>
          <w:tcPr>
            <w:tcBorders/>
            <w:tcW w:w="1371" w:type="dxa"/>
            <w:vAlign w:val="center"/>
            <w:textDirection w:val="lrTb"/>
            <w:noWrap w:val="false"/>
          </w:tcPr>
          <w:p>
            <w:pPr>
              <w:pBdr/>
              <w:spacing/>
              <w:ind/>
              <w:jc w:val="center"/>
              <w:rPr/>
            </w:pPr>
            <w:r>
              <w:t xml:space="preserve">-18.1</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 ✔</w:t>
            </w:r>
            <w:r/>
          </w:p>
        </w:tc>
        <w:tc>
          <w:tcPr>
            <w:tcBorders/>
            <w:tcW w:w="1605" w:type="dxa"/>
            <w:vAlign w:val="center"/>
            <w:textDirection w:val="lrTb"/>
            <w:noWrap w:val="false"/>
          </w:tcPr>
          <w:p>
            <w:pPr>
              <w:pBdr/>
              <w:spacing/>
              <w:ind/>
              <w:jc w:val="center"/>
              <w:rPr/>
            </w:pPr>
            <w:r>
              <w:t xml:space="preserve">Tiếp giáp góc 2 mặt đường, phố</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 ✔</w:t>
            </w:r>
            <w:r/>
          </w:p>
        </w:tc>
        <w:tc>
          <w:tcPr>
            <w:tcBorders/>
            <w:tcW w:w="1605" w:type="dxa"/>
            <w:vAlign w:val="center"/>
            <w:textDirection w:val="lrTb"/>
            <w:noWrap w:val="false"/>
          </w:tcPr>
          <w:p>
            <w:pPr>
              <w:pBdr/>
              <w:spacing/>
              <w:ind/>
              <w:jc w:val="center"/>
              <w:rPr/>
            </w:pPr>
            <w:r>
              <w:t xml:space="preserve">Đa giác khác</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Nam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Lương Châu, Thị xã Sông Công, Tỉnh Thái Nguyên</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Bình Sơn, Thị xã Sông Công, Tỉnh Thái Nguyên</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Phố Cò, Thị xã Sông Công, Tỉnh Thái Nguyên</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Lương Châu, Thị xã Sông Công, Tỉnh Thái Nguyên</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https://batdongsan.com.vn/ban-dat-duong-cach-mang-thang-muoi-phuong-chau-son_2/ban-mat-pho-kinh-doanh-song-cong-dien-tich-217-3m2-150-o-do-thi-67-3m2-cln-mat-tien-pr42583235</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https://www.facebook.com/share/p/1B5DCdNFLJ/</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0978957795</w:t>
            </w:r>
            <w:r>
              <w:rPr>
                <w:sz w:val="22"/>
                <w:szCs w:val="22"/>
              </w:rPr>
              <w:t xml:space="preserve"> </w:t>
            </w:r>
            <w:r>
              <w:rPr>
                <w:sz w:val="22"/>
                <w:szCs w:val="22"/>
              </w:rPr>
              <w:br/>
              <w:t xml:space="preserve">(</w:t>
            </w:r>
            <w:r>
              <w:rPr>
                <w:sz w:val="22"/>
                <w:szCs w:val="22"/>
              </w:rPr>
              <w:t xml:space="preserve">Tuấn</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0385,691,679</w:t>
            </w:r>
            <w:r>
              <w:rPr>
                <w:sz w:val="22"/>
                <w:szCs w:val="22"/>
              </w:rPr>
              <w:br/>
            </w:r>
            <w:r>
              <w:rPr>
                <w:sz w:val="22"/>
                <w:szCs w:val="22"/>
              </w:rPr>
              <w:t xml:space="preserve">(</w:t>
            </w:r>
            <w:r>
              <w:rPr>
                <w:sz w:val="22"/>
                <w:szCs w:val="22"/>
              </w:rPr>
              <w:t xml:space="preserve">Lê Bắc</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0888882860</w:t>
            </w:r>
            <w:r>
              <w:rPr>
                <w:sz w:val="22"/>
                <w:szCs w:val="22"/>
              </w:rPr>
              <w:br/>
            </w:r>
            <w:r>
              <w:rPr>
                <w:sz w:val="22"/>
                <w:szCs w:val="22"/>
              </w:rPr>
              <w:t xml:space="preserve">(</w:t>
            </w:r>
            <w:r>
              <w:rPr>
                <w:sz w:val="22"/>
                <w:szCs w:val="22"/>
              </w:rPr>
              <w:t xml:space="preserve">Công Đình</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(50 m²), Đất trồng cây lâu năm (37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thị,Đất trồng cây lâu năm</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 (đến 31/12/2042)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Lương Châu, Thị xã Sông Công, Tỉnh Thái Nguyên, độ rộng đường trước mặt tài sản 10m, mặt tiền 4.8m, 21.478694444444443, 105.84694444444445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Bình Sơn, Thị xã Sông Công, Tỉnh Thái Nguyên, đường Tiếp giáp đường CMT10, độ rộng đường trước mặt tài sản 10m, mặt tiền 7.65m, 21.477623682350657, 105.84100201036749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Phố Cò, Thị xã Sông Công, Tỉnh Thái Nguyên, khoảng cách ra đường chính Tiếp giáp đường CMT8m, độ rộng đường trước mặt tài sản 8m, mặt tiền 7.0m, 21.4750777828222, 105.84341599848089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Lương Châu, Thị xã Sông Công, Tỉnh Thái Nguyên, độ rộng đường trước mặt tài sản 10m, mặt tiền 7.5m, 21.469388888888886, 105.82513888888889</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217.3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344</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18.13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28.41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24.68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45.87</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4.410.000.000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9.350.000.000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4.410.000.000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9.350.000.000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4.410.000.000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9.350.000.000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26.921.307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21.322.368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27.180.233</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5.850.000.000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3.731.414.400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9.350.000.000</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26.921.307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21.322.368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27.180.233</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26.921.307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21.322.368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27.180.233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(50 m²), Đất trồng cây lâu năm (37 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thôn,Đất trồng cây lâu năm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thị,Đất trồng cây lâu năm</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-2.132.237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26.921.307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19.190.131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27.180.233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 Đất trồng cây lâu năm – Có thời hạn (đến 31/12/2042, 16 năm)</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26.921.307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19.190.131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27.180.233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Lương Châu, Thị xã Sông Công, Tỉnh Thái Nguyên, độ rộng đường trước mặt tài sản 10m, mặt tiền 4.8m, 21.478694444444443, 105.84694444444445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Bình Sơn, Thị xã Sông Công, Tỉnh Thái Nguyên, đường Tiếp giáp đường CMT10, độ rộng đường trước mặt tài sản 10m, mặt tiền 7.65m, 21.477623682350657, 105.84100201036749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Phố Cò, Thị xã Sông Công, Tỉnh Thái Nguyên, khoảng cách ra đường chính Tiếp giáp đường CMT8m, độ rộng đường trước mặt tài sản 8m, mặt tiền 7.0m, 21.4750777828222, 105.84341599848089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Lương Châu, Thị xã Sông Công, Tỉnh Thái Nguyên, độ rộng đường trước mặt tài sản 10m, mặt tiền 7.5m, 21.469388888888886, 105.82513888888889</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26.921.307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19.190.131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27.180.233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26.921.307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19.190.131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27.180.233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26.921.307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19.190.131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27.180.233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217.3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344</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1.346.065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1.066.118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1.359.012</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28.267.372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20.256.249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28.539.245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7.65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-2.153.705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-1.705.789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-2.174.419</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26.113.667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18.550.460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26.364.826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18.13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28.41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24.68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45.87</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807.639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639.671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815.407</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26.921.306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19.190.131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27.180.233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-2.153.705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-4.077.035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24.767.601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19.190.131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23.103.198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-1.066.118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-1.359.012</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24.767.601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18.124.013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21.744.186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1.066.118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24.767.601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19.190.131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21.744.186</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24.767.601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19.190.131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21.744.186</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21.900.639</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13.09%</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-12.38%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-0.71%</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6.461.114</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7.676.051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9.784.885</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2.153.706</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2.132.237</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5.436.047</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-12.38</w:t>
      </w:r>
      <w:r>
        <w:t xml:space="preserve">% </w:t>
      </w:r>
      <w:r>
        <w:t xml:space="preserve">đến</w:t>
      </w:r>
      <w:r>
        <w:t xml:space="preserve"> </w:t>
      </w:r>
      <w:r>
        <w:t xml:space="preserve"> </w:t>
      </w:r>
      <w:r>
        <w:t xml:space="preserve">13.09</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24.767.601</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8.257.518</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19.190.131</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6.396.071</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21.744.186</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7.247.337</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21.900.926</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21.900.000</w:t>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21.900.000</w:t>
      </w:r>
      <w:r>
        <w:rPr>
          <w:b/>
          <w:bCs/>
          <w:color w:val="000000" w:themeColor="text1"/>
        </w:rPr>
        <w:t xml:space="preserve"> </w:t>
      </w:r>
      <w:r>
        <w:rPr>
          <w:b/>
          <w:bCs/>
        </w:rPr>
        <w:t xml:space="preserve">đồng</w:t>
      </w:r>
      <w:r>
        <w:rPr>
          <w:b/>
          <w:bCs/>
        </w:rPr>
        <w:t xml:space="preserve">/m².</w:t>
      </w:r>
      <w:r>
        <w:rPr>
          <w:b/>
          <w:bCs/>
        </w:rPr>
      </w:r>
    </w:p>
    <w:p>
      <w:pPr>
        <w:pStyle w:val="856"/>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p>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G</w:t>
            </w:r>
            <w:r>
              <w:rPr>
                <w:color w:val="000000"/>
              </w:rPr>
              <w:t xml:space="preserve">iấy chứng nhận số CL 285531, Diện tích: Đất ở tại đô thị (50 m2), Đất trồng cây lâu năm (37 m2) | Tài sản tại: Phường Lương Châu, Thị xã Sông Công, Tỉnh Thái Nguyên, độ rộng đường trước mặt tài sản 10m, mặt tiền 4.8m, 21.478694444444443, 105.84694444444445</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50</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37.795.239</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1.889.761.957</w:t>
            </w: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trồng cây lâu năm</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37</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419.947</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15.538.043</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1.905.300.000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1.905.300.000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chín trăm lẻ năm triệu ba trăm nghìn</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HSTD-20260203-0003/CT-VFI</w:t>
      </w:r>
      <w:r>
        <w:rPr>
          <w:color w:val="ff0000"/>
          <w:lang w:val="vi-VN"/>
        </w:rPr>
        <w:t xml:space="preserve"> </w:t>
      </w:r>
      <w:r>
        <w:rPr>
          <w:color w:val="000000" w:themeColor="text1"/>
        </w:rPr>
        <w:t xml:space="preserve">ngày 24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HSTD-20260203-0003/BC-VFI</w:t>
      </w:r>
      <w:r>
        <w:rPr>
          <w:i/>
          <w:lang w:val="pt-BR"/>
        </w:rPr>
        <w:t xml:space="preserve"> </w:t>
      </w:r>
      <w:r>
        <w:rPr>
          <w:i/>
          <w:lang w:val="pt-BR"/>
        </w:rPr>
        <w:t xml:space="preserve">24 tháng 2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HSTD-20260203-0003/BC-VFI</w:t>
      </w:r>
      <w:r>
        <w:rPr>
          <w:i/>
          <w:lang w:val="pt-BR"/>
        </w:rPr>
        <w:t xml:space="preserve"> </w:t>
      </w:r>
      <w:r>
        <w:rPr>
          <w:i/>
          <w:lang w:val="pt-BR"/>
        </w:rPr>
        <w:t xml:space="preserve">24 tháng 2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https://batdongsan.com.vn/ban-dat-duong-cach-mang-thang-muoi-phuong-chau-son_2/ban-mat-pho-kinh-doanh-song-cong-dien-tich-217-3m2-150-o-do-thi-67-3m2-cln-mat-tien-pr42583235</w:t>
            </w:r>
            <w:r>
              <w:rPr>
                <w:color w:val="000000" w:themeColor="text1"/>
                <w:sz w:val="22"/>
                <w:szCs w:val="22"/>
              </w:rPr>
              <w:br/>
              <w:t xml:space="preserve">0978957795</w:t>
            </w:r>
            <w:r>
              <w:rPr>
                <w:sz w:val="22"/>
                <w:szCs w:val="22"/>
              </w:rPr>
              <w:t xml:space="preserve"> </w:t>
            </w:r>
            <w:r>
              <w:rPr>
                <w:sz w:val="22"/>
                <w:szCs w:val="22"/>
              </w:rPr>
              <w:br/>
              <w:t xml:space="preserve">(Tuấn</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(150 m²), Đất trồng cây lâu năm (67.3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Bình Sơn, Thị xã Sông Công, Tỉnh Thái Nguyên, đường Tiếp giáp đường CMT10, độ rộng đường trước mặt tài sản 10m, mặt tiền 7.65m, 21.477623682350657, 105.84100201036749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217.3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26265" cy="317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452626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356.40pt;height:250.00pt;mso-wrap-distance-left:0.00pt;mso-wrap-distance-top:0.00pt;mso-wrap-distance-right:0.00pt;mso-wrap-distance-bottom:0.00pt;z-index:1;" stroked="false">
                      <v:imagedata r:id="rId2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57526"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455752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358.86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Lê Đình Duy</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https://www.facebook.com/share/p/1B5DCdNFLJ/</w:t>
            </w:r>
            <w:r>
              <w:rPr>
                <w:color w:val="000000" w:themeColor="text1"/>
                <w:sz w:val="22"/>
                <w:szCs w:val="22"/>
              </w:rPr>
              <w:br/>
              <w:t xml:space="preserve">0385,691,679</w:t>
            </w:r>
            <w:r>
              <w:rPr>
                <w:sz w:val="22"/>
                <w:szCs w:val="22"/>
              </w:rPr>
              <w:t xml:space="preserve"> </w:t>
            </w:r>
            <w:r>
              <w:rPr>
                <w:sz w:val="22"/>
                <w:szCs w:val="22"/>
              </w:rPr>
              <w:br/>
              <w:t xml:space="preserve">(Lê Bắc</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4.410.000.000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(175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Phố Cò, Thị xã Sông Công, Tỉnh Thái Nguyên, khoảng cách ra đường chính Tiếp giáp đường CMT8m, độ rộng đường trước mặt tài sản 8m, mặt tiền 7.0m, 21.4750777828222, 105.84341599848089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Nở hậu</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Lê Đình Duy</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0888882860</w:t>
            </w:r>
            <w:r>
              <w:rPr>
                <w:sz w:val="22"/>
                <w:szCs w:val="22"/>
              </w:rPr>
              <w:t xml:space="preserve"> </w:t>
            </w:r>
            <w:r>
              <w:rPr>
                <w:sz w:val="22"/>
                <w:szCs w:val="22"/>
              </w:rPr>
              <w:br/>
              <w:t xml:space="preserve">(Công Đình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11.000.000.000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9.350.000.000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(300 m²), Đất trồng cây lâu năm (44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 (đến 31/12/2042, 16 năm)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Lương Châu, Thị xã Sông Công, Tỉnh Thái Nguyên, độ rộng đường trước mặt tài sản 10m, mặt tiền 7.5m, 21.469388888888886, 105.82513888888889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Nở hậu</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7495"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146749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5.55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7.50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7.50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Lê Đình Duy</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271</cp:revision>
  <dcterms:created xsi:type="dcterms:W3CDTF">2025-09-15T09:58:00Z</dcterms:created>
  <dcterms:modified xsi:type="dcterms:W3CDTF">2026-02-24T09:23:31Z</dcterms:modified>
</cp:coreProperties>
</file>