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righ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color w:val="000000"/>
                                <w:sz w:val="24"/>
                              </w:rPr>
                              <w:t xml:space="preserve">Công ty TNHH Tùng Phương </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275/2026/0296/VFI-CT.27.A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color w:val="000000"/>
                          <w:sz w:val="24"/>
                        </w:rPr>
                        <w:t xml:space="preserve">Công ty TNHH Tùng Phương </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275/2026/0296/VFI-CT.27.A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9 tháng 2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Công ty TNHH Tùng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275/2026/0296/VFI-HĐTĐ.27.A</w:t>
      </w:r>
      <w:r>
        <w:rPr>
          <w:spacing w:val="-4"/>
          <w:lang w:val="vi-VN"/>
        </w:rPr>
        <w:t xml:space="preserve"> ký ngày </w:t>
      </w:r>
      <w:r>
        <w:rPr>
          <w:color w:val="000000" w:themeColor="text1"/>
          <w:spacing w:val="-4"/>
        </w:rPr>
        <w:t xml:space="preserve">28 tháng 1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Công ty TNHH Tùng Phương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275/2026/0296/VFI-BC.27.A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color w:val="000000"/>
                <w:sz w:val="24"/>
              </w:rPr>
              <w:t xml:space="preserve">Công ty TNHH Tùng Phương </w:t>
            </w:r>
            <w:r>
              <w:rPr>
                <w:b/>
                <w:bCs/>
              </w:rPr>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66cc"/>
                <w:sz w:val="24"/>
              </w:rPr>
              <w:t xml:space="preserve"> trụ sở</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Phố</w:t>
            </w:r>
            <w:r>
              <w:rPr>
                <w:rFonts w:ascii="Times New Roman" w:hAnsi="Times New Roman" w:eastAsia="Times New Roman" w:cs="Times New Roman"/>
                <w:color w:val="0066cc"/>
                <w:sz w:val="24"/>
              </w:rPr>
              <w:t xml:space="preserve"> Tiền Phong, huyện Bình Xuyên, tỉnh Vĩnh Phúc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Mã số</w:t>
            </w:r>
            <w:r>
              <w:rPr>
                <w:rFonts w:ascii="Times New Roman" w:hAnsi="Times New Roman" w:eastAsia="Times New Roman" w:cs="Times New Roman"/>
                <w:color w:val="0066cc"/>
                <w:sz w:val="24"/>
              </w:rPr>
              <w:t xml:space="preserve">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2500206820</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pacing w:val="-6"/>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Bà Nguyễn Thị Phương                      Chức vụ: 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100.343.000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120.411.600.000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120.411.600.000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120.411.600.000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trăm hai mươi tỷ bốn trăm mười một triệu sáu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275/2026/0296/VFI-CT.27.A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9 tháng 2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275/2026/0296/VFI-CT.27.A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color w:val="000000"/>
                <w:sz w:val="24"/>
              </w:rPr>
              <w:t xml:space="preserve">Công ty TNHH Tùng Phương </w:t>
            </w:r>
            <w:r>
              <w:rPr>
                <w:b/>
                <w:bCs/>
              </w:r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color w:val="0066cc"/>
                <w:sz w:val="24"/>
              </w:rPr>
              <w:t xml:space="preserve"> trụ sở</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Phố</w:t>
            </w:r>
            <w:r>
              <w:rPr>
                <w:rFonts w:ascii="Times New Roman" w:hAnsi="Times New Roman" w:eastAsia="Times New Roman" w:cs="Times New Roman"/>
                <w:color w:val="0066cc"/>
                <w:sz w:val="24"/>
              </w:rPr>
              <w:t xml:space="preserve"> Tiền Phong, huyện Bình Xuyên, tỉnh Vĩnh Phúc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Mã số</w:t>
            </w:r>
            <w:r>
              <w:rPr>
                <w:rFonts w:ascii="Times New Roman" w:hAnsi="Times New Roman" w:eastAsia="Times New Roman" w:cs="Times New Roman"/>
                <w:color w:val="0066cc"/>
                <w:sz w:val="24"/>
              </w:rPr>
              <w:t xml:space="preserve">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2500206820</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pacing w:val="-6"/>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53" w:lineRule="atLeast"/>
              <w:ind w:right="0" w:firstLine="0" w:left="0"/>
              <w:jc w:val="both"/>
              <w:rPr/>
            </w:pPr>
            <w:r>
              <w:rPr>
                <w:rFonts w:ascii="Times New Roman" w:hAnsi="Times New Roman" w:eastAsia="Times New Roman" w:cs="Times New Roman"/>
                <w:color w:val="000000"/>
                <w:sz w:val="24"/>
              </w:rPr>
              <w:t xml:space="preserve">Bà Nguyễn Thị Phương                      Chức vụ: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K9 Thường Lệ, Đại Thịnh, huyện Mê Linh,tỉnh Vĩnh Phúc</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21.175638876035, 105.7304177515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HSTD-20260127-0004/HĐTĐ-VFI ngày 09/02/2026 giữa CÔNG TY TNHH TÙNG PHƯƠNG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w:t>
      </w:r>
      <w:r>
        <w:rPr>
          <w:shd w:val="clear" w:color="auto" w:fill="ffffff"/>
        </w:rPr>
        <w:t xml:space="preserve">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tục</w:t>
      </w:r>
      <w:r>
        <w:rPr>
          <w:shd w:val="clear" w:color="auto" w:fill="ffffff"/>
        </w:rPr>
        <w:t xml:space="preserve">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Đến</w:t>
      </w:r>
      <w:r>
        <w:rPr>
          <w:shd w:val="clear" w:color="auto" w:fill="ffffff"/>
        </w:rPr>
        <w:t xml:space="preserve">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w:t>
      </w:r>
      <w:r>
        <w:rPr>
          <w:shd w:val="clear" w:color="auto" w:fill="ffffff"/>
        </w:rPr>
        <w:t xml:space="preserve">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shd w:val="clear" w:color="auto" w:fill="ffffff"/>
        </w:rPr>
        <w:t xml:space="preserve">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w:t>
      </w:r>
      <w:r>
        <w:rPr>
          <w:shd w:val="clear" w:color="auto" w:fill="ffffff"/>
        </w:rPr>
        <w:t xml:space="preserve">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tăng</w:t>
      </w:r>
      <w:r>
        <w:rPr>
          <w:shd w:val="clear" w:color="auto" w:fill="ffffff"/>
        </w:rPr>
        <w:t xml:space="preserve"> trưởng chọn lọc</w:t>
        <w:b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124"/>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162</w:t>
            </w:r>
            <w:r>
              <w:rPr>
                <w:rFonts w:ascii="Times New Roman" w:hAnsi="Times New Roman" w:eastAsia="Times New Roman" w:cs="Times New Roman"/>
                <w:b/>
                <w:bCs/>
                <w:color w:val="000000"/>
                <w:sz w:val="20"/>
                <w:vertAlign w:val="superscript"/>
              </w:rPr>
              <w:t xml:space="preserve">a</w:t>
            </w:r>
            <w:r>
              <w:rPr>
                <w:rFonts w:ascii="Times New Roman" w:hAnsi="Times New Roman" w:eastAsia="Times New Roman" w:cs="Times New Roman"/>
                <w:b/>
                <w:bCs/>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bCs/>
                <w:color w:val="000000"/>
                <w:sz w:val="24"/>
              </w:rPr>
              <w:t xml:space="preserve">g Trịnh Minh Tỉnh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162A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K9 Thường Lệ, Đại Thịnh, huyện Mê Linh,tỉnh Vĩnh Phúc</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1200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QL 23B</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với đường ql23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21.175638876035</w:t>
            </w:r>
            <w:r>
              <w:rPr>
                <w:color w:val="000000"/>
              </w:rPr>
              <w:t xml:space="preserve">, </w:t>
            </w:r>
            <w:r>
              <w:rPr>
                <w:color w:val="000000"/>
              </w:rPr>
              <w:t xml:space="preserve">105.7304177515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5233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052331"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8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Thịnh,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23B, Xã Thanh Lâm,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Quốc lộ 23B, Thị trấn Quang Minh, Huyện Mê Linh,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Quang Minh,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https://batdongsan.com.vn/ban-dat-duong-quoc-lo-23-xa-thanh-lam-3/hang-hiem-doc-ban-dien-tich-n-full-tho-cu-goc-mat-pr44446497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https://www.facebook.com/share/p/1Bz7aQ5fPG/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https://www.facebook.com/groups/852261119046020/permalink/1618007625804695/?rdid=dHSCecvdqiKxb8na#</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0983348668</w:t>
            </w:r>
            <w:r>
              <w:rPr>
                <w:sz w:val="22"/>
                <w:szCs w:val="22"/>
              </w:rPr>
              <w:t xml:space="preserve"> </w:t>
            </w:r>
            <w:r>
              <w:rPr>
                <w:sz w:val="22"/>
                <w:szCs w:val="22"/>
              </w:rPr>
              <w:br/>
              <w:t xml:space="preserve">(</w:t>
            </w:r>
            <w:r>
              <w:rPr>
                <w:sz w:val="22"/>
                <w:szCs w:val="22"/>
              </w:rPr>
              <w:t xml:space="preserve">Anh Ngọc 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0941893600</w:t>
            </w:r>
            <w:r>
              <w:rPr>
                <w:sz w:val="22"/>
                <w:szCs w:val="22"/>
              </w:rPr>
              <w:br/>
            </w:r>
            <w:r>
              <w:rPr>
                <w:sz w:val="22"/>
                <w:szCs w:val="22"/>
              </w:rPr>
              <w:t xml:space="preserve">(</w:t>
            </w:r>
            <w:r>
              <w:rPr>
                <w:sz w:val="22"/>
                <w:szCs w:val="22"/>
              </w:rPr>
              <w:t xml:space="preserve">Chị Phạm Hiền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0946738656</w:t>
            </w:r>
            <w:r>
              <w:rPr>
                <w:sz w:val="22"/>
                <w:szCs w:val="22"/>
              </w:rPr>
              <w:br/>
            </w:r>
            <w:r>
              <w:rPr>
                <w:sz w:val="22"/>
                <w:szCs w:val="22"/>
              </w:rPr>
              <w:t xml:space="preserve">(</w:t>
            </w:r>
            <w:r>
              <w:rPr>
                <w:sz w:val="22"/>
                <w:szCs w:val="22"/>
              </w:rPr>
              <w:t xml:space="preserve">Anh Đanh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28m, 21.175677, 105.730508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23B, Xã Thanh Lâm, Huyện Mê Linh, Thành phố Hà Nội, đường Quốc lộ 23B, độ rộng đường trước mặt tài sản 10m, mặt tiền 20.2m, 21.20316318652586, 105.70813811805513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50.152.500.000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55.725.000.000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50.152.500.000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50.152.500.000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50.152.500.000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10.078.288.872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12.825.000.000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Đại Thịnh, Huyện Mê Linh, Thành phố Hà Nội, đường Đường QL 23B, độ rộng đường trước mặt tài sản 10m, mặt tiền 28m, 21.175677, 105.730508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23B, Xã Thanh Lâm, Huyện Mê Linh, Thành phố Hà Nội, đường Quốc lộ 23B, độ rộng đường trước mặt tài sản 10m, mặt tiền 20.2m, 21.20316318652586, 105.70813811805513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117.189.405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113.495.575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-41.016.292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-39.723.451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76.173.113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73.772.124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23.437.881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17.024.336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99.610.994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90.796.460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18.83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-17.578.411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-17.024.336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82.032.583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73.772.124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-14.062.729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73.772.124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-5.674.779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67.969.854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68.097.345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68.850.000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67.969.854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68.097.345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68.305.733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96.095.313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79.446.902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49.219.551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45.398.230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-0.49</w:t>
      </w:r>
      <w:r>
        <w:t xml:space="preserve">% </w:t>
      </w:r>
      <w:r>
        <w:t xml:space="preserve">đến</w:t>
      </w:r>
      <w:r>
        <w:t xml:space="preserve"> </w:t>
      </w:r>
      <w:r>
        <w:t xml:space="preserve"> </w:t>
      </w:r>
      <w:r>
        <w:t xml:space="preserve">0.8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68.850.000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27.540.000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67.969.854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20.390.956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68.097.345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20.429.204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68.360.160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68.000.000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68.000.000</w:t>
      </w:r>
      <w:r>
        <w:rPr>
          <w:b/>
          <w:bCs/>
          <w:color w:val="000000" w:themeColor="text1"/>
        </w:rPr>
        <w:t xml:space="preserve"> </w:t>
      </w:r>
      <w:r>
        <w:rPr>
          <w:b/>
          <w:bCs/>
        </w:rPr>
        <w:t xml:space="preserve">đồng</w:t>
      </w:r>
      <w:r>
        <w:rPr>
          <w:b/>
          <w:bCs/>
        </w:rPr>
        <w:t xml:space="preserve">/m².</w:t>
      </w:r>
      <w:r>
        <w:rPr>
          <w:b/>
          <w:bCs/>
        </w:rPr>
      </w:r>
      <w:r>
        <w:rPr>
          <w:b/>
          <w:bCs/>
        </w:rPr>
      </w:r>
    </w:p>
    <w:p>
      <w:pPr>
        <w:pStyle w:val="1024"/>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24"/>
        <w:pBdr/>
        <w:spacing w:after="120" w:before="120" w:line="276" w:lineRule="auto"/>
        <w:ind w:left="357"/>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162</w:t>
            </w:r>
            <w:r>
              <w:rPr>
                <w:rFonts w:ascii="Times New Roman" w:hAnsi="Times New Roman" w:eastAsia="Times New Roman" w:cs="Times New Roman"/>
                <w:b w:val="0"/>
                <w:bCs w:val="0"/>
                <w:color w:val="000000"/>
                <w:sz w:val="20"/>
                <w:vertAlign w:val="superscript"/>
              </w:rPr>
              <w:t xml:space="preserve">a</w:t>
            </w:r>
            <w:r>
              <w:rPr>
                <w:rFonts w:ascii="Times New Roman" w:hAnsi="Times New Roman" w:eastAsia="Times New Roman" w:cs="Times New Roman"/>
                <w:b w:val="0"/>
                <w:bCs w:val="0"/>
                <w:color w:val="000000"/>
                <w:sz w:val="24"/>
              </w:rPr>
              <w:t xml:space="preserve">, tờ bản đồ số: 26 có địa chỉ: K9 Thường Lệ, Đại Thịnh, huyện Mê Linh, tỉnh Vĩnh Phúc (nay là xã Quang Minh, thành phố Hà Nội)  theo Giấy chứng nhận quyền sử dụng đất số: G 443584, số vào sổ cấp GCN: 1108QSDĐ do UBND huyện Mê Linh cấp ngày 02/7/1996 cho ôn</w:t>
            </w:r>
            <w:r>
              <w:rPr>
                <w:rFonts w:ascii="Times New Roman" w:hAnsi="Times New Roman" w:eastAsia="Times New Roman" w:cs="Times New Roman"/>
                <w:b w:val="0"/>
                <w:bCs w:val="0"/>
                <w:color w:val="000000"/>
                <w:sz w:val="24"/>
              </w:rPr>
              <w:t xml:space="preserve">g Trịnh Minh Tỉnh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100.343.000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120.411.600.000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120.411.600.000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120.411.600.000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trăm hai mươi tỷ bốn trăm mười một triệu sáu trăm nghìn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275/2026/0296/VFI-CT.27.A</w:t>
      </w:r>
      <w:r>
        <w:rPr>
          <w:color w:val="ff0000"/>
          <w:lang w:val="vi-VN"/>
        </w:rPr>
        <w:t xml:space="preserve"> </w:t>
      </w:r>
      <w:r>
        <w:rPr>
          <w:color w:val="000000" w:themeColor="text1"/>
        </w:rPr>
        <w:t xml:space="preserve">ngày 9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275/2026/0296/VFI-BC.27.A</w:t>
      </w:r>
      <w:r>
        <w:rPr>
          <w:i/>
          <w:lang w:val="pt-BR"/>
        </w:rPr>
        <w:t xml:space="preserve"> </w:t>
      </w:r>
      <w:r>
        <w:rPr>
          <w:i/>
          <w:lang w:val="pt-BR"/>
        </w:rPr>
        <w:t xml:space="preserve">9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https://batdongsan.com.vn/ban-dat-duong-quoc-lo-23-xa-thanh-lam-3/hang-hiem-doc-ban-dien-tich-n-full-tho-cu-goc-mat-pr44446497</w:t>
            </w:r>
            <w:r>
              <w:rPr>
                <w:color w:val="000000" w:themeColor="text1"/>
                <w:sz w:val="22"/>
                <w:szCs w:val="22"/>
              </w:rPr>
              <w:br/>
              <w:t xml:space="preserve">0983348668</w:t>
            </w:r>
            <w:r>
              <w:rPr>
                <w:sz w:val="22"/>
                <w:szCs w:val="22"/>
              </w:rPr>
              <w:t xml:space="preserve"> </w:t>
            </w:r>
            <w:r>
              <w:rPr>
                <w:sz w:val="22"/>
                <w:szCs w:val="22"/>
              </w:rPr>
              <w:br/>
              <w:t xml:space="preserve">(Anh Ngọc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55.725.000.000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50.152.500.000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23B, Xã Thanh Lâm, Huyện Mê Linh, Thành phố Hà Nội, đường Quốc lộ 23B, độ rộng đường trước mặt tài sản 10m, mặt tiền 20.2m, 21.20316318652586, 105.70813811805513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23302"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7233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71.91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64148"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7641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75.1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Trung Chính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https://www.facebook.com/share/p/1Bz7aQ5fPG/</w:t>
            </w:r>
            <w:r>
              <w:rPr>
                <w:color w:val="000000" w:themeColor="text1"/>
                <w:sz w:val="22"/>
                <w:szCs w:val="22"/>
              </w:rPr>
              <w:br/>
              <w:t xml:space="preserve">0941893600</w:t>
            </w:r>
            <w:r>
              <w:rPr>
                <w:sz w:val="22"/>
                <w:szCs w:val="22"/>
              </w:rPr>
              <w:t xml:space="preserve"> </w:t>
            </w:r>
            <w:r>
              <w:rPr>
                <w:sz w:val="22"/>
                <w:szCs w:val="22"/>
              </w:rPr>
              <w:br/>
              <w:t xml:space="preserve">(Chị Phạm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Quốc lộ 23B, Thị trấn Quang Minh, Huyện Mê Linh, Thành phố Hà Nội, đường Tài sản tiếp giáp QL23, cách UBND xã Quang Minh khoảng 2km, độ rộng đường trước mặt tài sản 10m, mặt tiền 4.4m, 21.17445274421056, 105.73274750264484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4714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1471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7.8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1665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716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5.1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Trung Chính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https://www.facebook.com/groups/852261119046020/permalink/1618007625804695/?rdid=dHSCecvdqiKxb8na#</w:t>
            </w:r>
            <w:r>
              <w:rPr>
                <w:color w:val="000000" w:themeColor="text1"/>
                <w:sz w:val="22"/>
                <w:szCs w:val="22"/>
              </w:rPr>
              <w:br/>
            </w:r>
            <w:r>
              <w:rPr>
                <w:sz w:val="22"/>
                <w:szCs w:val="22"/>
              </w:rPr>
              <w:t xml:space="preserve">SĐT: </w:t>
            </w:r>
            <w:r>
              <w:rPr>
                <w:color w:val="000000" w:themeColor="text1"/>
                <w:sz w:val="22"/>
                <w:szCs w:val="22"/>
              </w:rPr>
              <w:t xml:space="preserve">0946738656</w:t>
            </w:r>
            <w:r>
              <w:rPr>
                <w:sz w:val="22"/>
                <w:szCs w:val="22"/>
              </w:rPr>
              <w:t xml:space="preserve"> </w:t>
            </w:r>
            <w:r>
              <w:rPr>
                <w:sz w:val="22"/>
                <w:szCs w:val="22"/>
              </w:rPr>
              <w:br/>
              <w:t xml:space="preserve">(Anh Đanh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Minh, Thành phố Hà Nội, độ rộng đường trước mặt tài sản 10m, đường xe máy lưu thông nhỏ hơn 2.5m, mặt tiền 6m, 21.177666522057265, 105.72925771163392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4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008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0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4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8431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843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7.3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46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346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3.6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3910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9391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1.4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897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8789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6.6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272</cp:revision>
  <dcterms:created xsi:type="dcterms:W3CDTF">2025-09-15T09:58:00Z</dcterms:created>
  <dcterms:modified xsi:type="dcterms:W3CDTF">2026-02-10T02:27:35Z</dcterms:modified>
</cp:coreProperties>
</file>