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HSTD-20260127-0003/CT-VFI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color w:val="000000"/>
                                <w:sz w:val="23"/>
                              </w:rPr>
                              <w:t xml:space="preserve">Giá trị quyền sử dụng đất và tài sản gắn liền với đất tại thửa đất số: 2372, có địa chỉ: Phường Trung Thành, tỉnh Thái Nguyên theo Giấy chứng nhận quyền sử dụng đất, quyền sở hữu nhà ở và tài sản gắn liền với đất  số: AA 05384167, Số vào sổ cấp GCN: CN2156</w:t>
                            </w:r>
                            <w:r>
                              <w:rPr>
                                <w:rFonts w:ascii="Times New Roman" w:hAnsi="Times New Roman" w:eastAsia="Times New Roman" w:cs="Times New Roman"/>
                                <w:color w:val="000000"/>
                                <w:sz w:val="23"/>
                              </w:rPr>
                              <w:t xml:space="preserve">5 do Chi nhánh Văn phòng Đăng ký Đất đai Khu vực II cấp ngày 05/01/2026; chủ sử dụng đất là Ông Bùi Quang Thịnh và vợ là Bà Mẫn Thị Thu Vinh</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HSTD-20260127-0003/CT-VFI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color w:val="000000"/>
                          <w:sz w:val="23"/>
                        </w:rPr>
                        <w:t xml:space="preserve">Giá trị quyền sử dụng đất và tài sản gắn liền với đất tại thửa đất số: 2372, có địa chỉ: Phường Trung Thành, tỉnh Thái Nguyên theo Giấy chứng nhận quyền sử dụng đất, quyền sở hữu nhà ở và tài sản gắn liền với đất  số: AA 05384167, Số vào sổ cấp GCN: CN2156</w:t>
                      </w:r>
                      <w:r>
                        <w:rPr>
                          <w:rFonts w:ascii="Times New Roman" w:hAnsi="Times New Roman" w:eastAsia="Times New Roman" w:cs="Times New Roman"/>
                          <w:color w:val="000000"/>
                          <w:sz w:val="23"/>
                        </w:rPr>
                        <w:t xml:space="preserve">5 do Chi nhánh Văn phòng Đăng ký Đất đai Khu vực II cấp ngày 05/01/2026; chủ sử dụng đất là Ông Bùi Quang Thịnh và vợ là Bà Mẫn Thị Thu Vinh</w:t>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HSTD-20260127-0003/CT-VFI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HSTD-20260127-0003/HĐTĐ-VFI</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HSTD-20260127-0003/BC-VFI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AA05384167, Số thửa 2372, Tờ bản đồ 41, Địa chỉ trên sổ Phường Trung T</w:t>
      </w:r>
      <w:r>
        <w:rPr>
          <w:color w:val="000000" w:themeColor="text1"/>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AA05384167, Số thửa 2372, Tờ bản đồ 41, Địa chỉ trên sổ Phường Trung T</w:t>
            </w:r>
            <w:r>
              <w:rPr>
                <w:color w:val="000000"/>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9.900.000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2.970.000.000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2.970.000.000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2.970.000.000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chín trăm bảy mươi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HSTD-20260127-0003/CT-VFI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HSTD-20260127-0003/CT-VFI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AA05384167, Số thửa 2372, Tờ bản đồ 41, Địa chỉ trên sổ Phường Trung T</w:t>
            </w:r>
            <w:r>
              <w:rPr>
                <w:bCs/>
                <w:color w:val="000000" w:themeColor="text1"/>
                <w:lang w:val="pt-BR"/>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Trung Thành,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21.348027777778, 105.87636111111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AA05384167, Số thửa 2372, Tờ bản đồ 41, Địa chỉ trên sổ Phường Trung T</w:t>
      </w:r>
      <w:r>
        <w:rPr>
          <w:bCs/>
          <w:color w:val="000000" w:themeColor="text1"/>
          <w:lang w:val="pt-BR"/>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HSTD-20260127-0003/HĐTĐ-VFI ngày 30/01/2026 giữa Công ty tnhh nông sản TMV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AA05384167, Số thửa 2372, Tờ bản đồ 41, Địa chỉ trên sổ Phường Trung T</w:t>
            </w:r>
            <w:r>
              <w:rPr>
                <w:b/>
                <w:bCs/>
                <w:color w:val="000000"/>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2372</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Trung Thành,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300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21.348027777778</w:t>
            </w:r>
            <w:r>
              <w:rPr>
                <w:color w:val="000000"/>
              </w:rPr>
              <w:t xml:space="preserve">, </w:t>
            </w:r>
            <w:r>
              <w:rPr>
                <w:color w:val="000000"/>
              </w:rPr>
              <w:t xml:space="preserve">105.87636111111</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348622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348622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4.51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Trung Thành, Tỉnh Thái Nguyên ✔</w:t>
            </w:r>
            <w:r/>
          </w:p>
        </w:tc>
        <w:tc>
          <w:tcPr>
            <w:tcBorders/>
            <w:tcW w:w="1605" w:type="dxa"/>
            <w:vAlign w:val="center"/>
            <w:textDirection w:val="lrTb"/>
            <w:noWrap w:val="false"/>
          </w:tcPr>
          <w:p>
            <w:pPr>
              <w:pBdr/>
              <w:spacing/>
              <w:ind/>
              <w:jc w:val="center"/>
              <w:rPr/>
            </w:pPr>
            <w:r>
              <w:t xml:space="preserve">Xã Trung Thành, Huyện Phổ Yên, Tỉnh Thái Nguyên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Thuận Thành, Huyện Phổ Yên, Tỉnh Thái Nguyên</w:t>
            </w:r>
            <w:r/>
          </w:p>
        </w:tc>
        <w:tc>
          <w:tcPr>
            <w:tcBorders/>
            <w:tcW w:w="1605" w:type="dxa"/>
            <w:vAlign w:val="center"/>
            <w:textDirection w:val="lrTb"/>
            <w:noWrap w:val="false"/>
          </w:tcPr>
          <w:p>
            <w:pPr>
              <w:pBdr/>
              <w:spacing/>
              <w:ind/>
              <w:jc w:val="center"/>
              <w:rPr/>
            </w:pPr>
            <w:r>
              <w:t xml:space="preserve">Xã Thuận Thành, Huyện Phổ Yên,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8</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300</w:t>
            </w:r>
            <w:r/>
          </w:p>
        </w:tc>
        <w:tc>
          <w:tcPr>
            <w:tcBorders/>
            <w:tcW w:w="1605" w:type="dxa"/>
            <w:vAlign w:val="center"/>
            <w:textDirection w:val="lrTb"/>
            <w:noWrap w:val="false"/>
          </w:tcPr>
          <w:p>
            <w:pPr>
              <w:pBdr/>
              <w:spacing/>
              <w:ind/>
              <w:jc w:val="center"/>
              <w:rPr/>
            </w:pPr>
            <w:r>
              <w:t xml:space="preserve">300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Thuận Thành, Huyện Phổ Yên,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0989.40.9911</w:t>
            </w:r>
            <w:r>
              <w:rPr>
                <w:sz w:val="22"/>
                <w:szCs w:val="22"/>
              </w:rPr>
              <w:t xml:space="preserve"> </w:t>
            </w:r>
            <w:r>
              <w:rPr>
                <w:sz w:val="22"/>
                <w:szCs w:val="22"/>
              </w:rPr>
              <w:br/>
              <w:t xml:space="preserve">(</w:t>
            </w:r>
            <w:r>
              <w:rPr>
                <w:sz w:val="22"/>
                <w:szCs w:val="22"/>
              </w:rPr>
              <w:t xml:space="preserve">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0966857683</w:t>
            </w:r>
            <w:r>
              <w:rPr>
                <w:sz w:val="22"/>
                <w:szCs w:val="22"/>
              </w:rPr>
              <w:br/>
            </w:r>
            <w:r>
              <w:rPr>
                <w:sz w:val="22"/>
                <w:szCs w:val="22"/>
              </w:rPr>
              <w:t xml:space="preserve">(</w:t>
            </w:r>
            <w:r>
              <w:rPr>
                <w:sz w:val="22"/>
                <w:szCs w:val="22"/>
              </w:rPr>
              <w:t xml:space="preserve">Quyền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0966857683</w:t>
            </w:r>
            <w:r>
              <w:rPr>
                <w:sz w:val="22"/>
                <w:szCs w:val="22"/>
              </w:rPr>
              <w:br/>
            </w:r>
            <w:r>
              <w:rPr>
                <w:sz w:val="22"/>
                <w:szCs w:val="22"/>
              </w:rPr>
              <w:t xml:space="preserve">(</w:t>
            </w:r>
            <w:r>
              <w:rPr>
                <w:sz w:val="22"/>
                <w:szCs w:val="22"/>
              </w:rPr>
              <w:t xml:space="preserve">Quyền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10m, 21.348027777778, 105.87636111111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1.988.000.000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1.917.000.000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1.988.000.000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1.917.000.000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1.789.200.000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1.725.300.000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1.789.200.000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1.725.300.000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10m, 21.348027777778, 105.87636111111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-607.500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9.112.500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10.710.000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9.112.500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9.907.500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3.037.500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1.890.000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3.037.500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-8.02</w:t>
      </w:r>
      <w:r>
        <w:t xml:space="preserve">% </w:t>
      </w:r>
      <w:r>
        <w:t xml:space="preserve">đến</w:t>
      </w:r>
      <w:r>
        <w:t xml:space="preserve"> </w:t>
      </w:r>
      <w:r>
        <w:t xml:space="preserve"> </w:t>
      </w:r>
      <w:r>
        <w:t xml:space="preserve">8.1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3.300.660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10.710.000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3.569.643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9.112.500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3.037.196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9.907.499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9.900.000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AA05384167, Số thửa 2372, Tờ bản đồ 41, Địa chỉ trên sổ Phường Trung T</w:t>
            </w:r>
            <w:r>
              <w:rPr>
                <w:color w:val="000000"/>
              </w:rPr>
              <w:t xml:space="preserve">hành, Tỉnh Thái Nguyên, Diện tích: Đất ở tại đô thị (300 m2) | Tài sản tại: Xã Thuận Thành, Huyện Phổ Yên, Tỉnh Thái Nguyên, khoảng cách ra đường chính cách QL3 khoảng 750m, độ rộng đường trước mặt tài sản 8m, mặt tiền 10m, 21.348027777778, 105.87636111111</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9.900.000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2.970.000.000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2.970.000.000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2.970.000.000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chín trăm bảy mươi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HSTD-20260127-0003/CT-VFI</w:t>
      </w:r>
      <w:r>
        <w:rPr>
          <w:color w:val="ff0000"/>
          <w:lang w:val="vi-VN"/>
        </w:rPr>
        <w:t xml:space="preserve"> </w:t>
      </w:r>
      <w:r>
        <w:rPr>
          <w:color w:val="000000" w:themeColor="text1"/>
        </w:rPr>
        <w:t xml:space="preserve">ngày 1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HSTD-20260127-0003/BC-VFI</w:t>
      </w:r>
      <w:r>
        <w:rPr>
          <w:i/>
          <w:lang w:val="pt-BR"/>
        </w:rPr>
        <w:t xml:space="preserve"> </w:t>
      </w:r>
      <w:r>
        <w:rPr>
          <w:i/>
          <w:lang w:val="pt-BR"/>
        </w:rPr>
        <w:t xml:space="preserve">1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HSTD-20260127-0003/BC-VFI</w:t>
      </w:r>
      <w:r>
        <w:rPr>
          <w:i/>
          <w:lang w:val="pt-BR"/>
        </w:rPr>
        <w:t xml:space="preserve"> </w:t>
      </w:r>
      <w:r>
        <w:rPr>
          <w:i/>
          <w:lang w:val="pt-BR"/>
        </w:rPr>
        <w:t xml:space="preserve">1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0989.40.9911</w:t>
            </w:r>
            <w:r>
              <w:rPr>
                <w:sz w:val="22"/>
                <w:szCs w:val="22"/>
              </w:rPr>
              <w:t xml:space="preserve"> </w:t>
            </w:r>
            <w:r>
              <w:rPr>
                <w:sz w:val="22"/>
                <w:szCs w:val="22"/>
              </w:rPr>
              <w:br/>
              <w:t xml:space="preserve">(Tùng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750m, mặt tiền 10m, 21.34810022477764, 105.87619347304656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9524"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38895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06.2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5178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1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2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0966857683</w:t>
            </w:r>
            <w:r>
              <w:rPr>
                <w:sz w:val="22"/>
                <w:szCs w:val="22"/>
              </w:rPr>
              <w:t xml:space="preserve"> </w:t>
            </w:r>
            <w:r>
              <w:rPr>
                <w:sz w:val="22"/>
                <w:szCs w:val="22"/>
              </w:rPr>
              <w:br/>
              <w:t xml:space="preserve">(Quyền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1.988.000.000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1.789.200.000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700m, độ rộng đường trước mặt tài sản 8m, mặt tiền 10.8m, 21.348202010990722, 105.87605129408135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386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113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3.9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999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7899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98.4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0966857683</w:t>
            </w:r>
            <w:r>
              <w:rPr>
                <w:sz w:val="22"/>
                <w:szCs w:val="22"/>
              </w:rPr>
              <w:t xml:space="preserve"> </w:t>
            </w:r>
            <w:r>
              <w:rPr>
                <w:sz w:val="22"/>
                <w:szCs w:val="22"/>
              </w:rPr>
              <w:br/>
              <w:t xml:space="preserve">(Quyền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1.917.000.000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1.725.300.000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Thuận Thành, Huyện Phổ Yên, Tỉnh Thái Nguyên, khoảng cách ra đường chính cách QL3 khoảng 750m, độ rộng đường trước mặt tài sản 8m, mặt tiền 14.2m, 21.34803588255021, 105.87645764891082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386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113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3.9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999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7899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8.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2026-02-01T13:06:10Z</dcterms:modified>
</cp:coreProperties>
</file>