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403528</wp:posOffset>
                </wp:positionV>
                <wp:extent cx="5467350" cy="3771900"/>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771900"/>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275/2026/0178/VFI-CT.48.A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BÀ NGUYỄN THỊ DUYÊN</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tại thửa đất số: 54 (mới: 125), tờ bản đồ số: 00 (mới: 28) có địa chỉ: Khu gia đình XN vận tải thương nghiệp - Hà Trì, phường Kiến Hưng, quận Hà Đông, thành phố Hà Nội (nay là phường Kiến Hưng, thành phố Hà Nội) the</w:t>
                            </w:r>
                            <w:r>
                              <w:rPr>
                                <w:color w:val="000000"/>
                              </w:rPr>
                              <w:t xml:space="preserve">o Giấy chứng nhận Quyền sử dụng đất quyền sở hữu tài sản gắn liền với đất số: AA 00671455, số vào sổ cấp Giấy chứng nhận: CN - 241 do Chi nhánh văn phòng đăng ký đất đai Hà Nội - Quận Hà Đông cấp ngày 05/6/2025 cho Ông Nguyễn Kim Chi và Bà Nguyễn Thị Duyên</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31.77pt;mso-position-vertical:absolute;width:430.50pt;height:297.0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275/2026/0178/VFI-CT.48.A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BÀ NGUYỄN THỊ DUYÊN</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tại thửa đất số: 54 (mới: 125), tờ bản đồ số: 00 (mới: 28) có địa chỉ: Khu gia đình XN vận tải thương nghiệp - Hà Trì, phường Kiến Hưng, quận Hà Đông, thành phố Hà Nội (nay là phường Kiến Hưng, thành phố Hà Nội) the</w:t>
                      </w:r>
                      <w:r>
                        <w:rPr>
                          <w:color w:val="000000"/>
                        </w:rPr>
                        <w:t xml:space="preserve">o Giấy chứng nhận Quyền sử dụng đất quyền sở hữu tài sản gắn liền với đất số: AA 00671455, số vào sổ cấp Giấy chứng nhận: CN - 241 do Chi nhánh văn phòng đăng ký đất đai Hà Nội - Quận Hà Đông cấp ngày 05/6/2025 cho Ông Nguyễn Kim Chi và Bà Nguyễn Thị Duyên</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bl>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341" w:type="dxa"/>
        <w:tblBorders/>
        <w:tblLayout w:type="fixed"/>
        <w:tblLook w:val="04A0" w:firstRow="1" w:lastRow="0" w:firstColumn="1" w:lastColumn="0" w:noHBand="0" w:noVBand="1"/>
      </w:tblPr>
      <w:tblGrid>
        <w:gridCol w:w="1588"/>
        <w:gridCol w:w="3569"/>
        <w:gridCol w:w="5156"/>
        <w:gridCol w:w="29"/>
      </w:tblGrid>
      <w:tr>
        <w:trPr>
          <w:trHeight w:val="1152"/>
        </w:trPr>
        <w:tc>
          <w:tcPr>
            <w:tcBorders/>
            <w:tcW w:w="158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754"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5" w:tooltip="mailto:ilotus.contact@gmail.com" w:history="1">
              <w:r>
                <w:rPr>
                  <w:rStyle w:val="1017"/>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trHeight w:val="482"/>
        </w:trPr>
        <w:tc>
          <w:tcPr>
            <w:gridSpan w:val="2"/>
            <w:shd w:val="clear" w:color="auto" w:fill="auto"/>
            <w:tcBorders/>
            <w:tcMar>
              <w:left w:w="108" w:type="dxa"/>
              <w:top w:w="0" w:type="dxa"/>
              <w:right w:w="108" w:type="dxa"/>
              <w:bottom w:w="0" w:type="dxa"/>
            </w:tcMar>
            <w:tcW w:w="5156" w:type="dxa"/>
            <w:textDirection w:val="lrTb"/>
            <w:noWrap w:val="false"/>
          </w:tcPr>
          <w:p>
            <w:pPr>
              <w:pStyle w:val="1026"/>
              <w:pBdr/>
              <w:spacing w:after="60"/>
              <w:ind/>
              <w:rPr>
                <w:color w:val="000000" w:themeColor="text1"/>
                <w:sz w:val="24"/>
                <w:szCs w:val="24"/>
              </w:rPr>
            </w:pPr>
            <w:r>
              <w:rPr>
                <w:rStyle w:val="1025"/>
                <w:rFonts w:ascii="Times New Roman" w:hAnsi="Times New Roman"/>
                <w:color w:val="000000" w:themeColor="text1"/>
                <w:lang w:val="pt-BR"/>
              </w:rPr>
              <w:t xml:space="preserve">Số</w:t>
            </w:r>
            <w:r>
              <w:rPr>
                <w:rStyle w:val="1025"/>
                <w:rFonts w:ascii="Times New Roman" w:hAnsi="Times New Roman"/>
                <w:color w:val="000000" w:themeColor="text1"/>
                <w:lang w:val="pt-BR"/>
              </w:rPr>
              <w:t xml:space="preserve">: </w:t>
            </w:r>
            <w:r>
              <w:rPr>
                <w:rStyle w:val="1025"/>
                <w:rFonts w:ascii="Times New Roman" w:hAnsi="Times New Roman"/>
                <w:color w:val="000000" w:themeColor="text1"/>
                <w:lang w:val="pt-BR"/>
              </w:rPr>
              <w:t xml:space="preserve">275/2026/0178/VFI-CT.48.A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156" w:type="dxa"/>
            <w:textDirection w:val="lrTb"/>
            <w:noWrap w:val="false"/>
          </w:tcPr>
          <w:p>
            <w:pPr>
              <w:pStyle w:val="1026"/>
              <w:pBdr/>
              <w:spacing w:after="60"/>
              <w:ind w:right="-56"/>
              <w:jc w:val="right"/>
              <w:rPr>
                <w:color w:val="000000" w:themeColor="text1"/>
                <w:sz w:val="24"/>
                <w:szCs w:val="24"/>
                <w:lang w:val="vi-VN"/>
              </w:rPr>
            </w:pPr>
            <w:r>
              <w:rPr>
                <w:rStyle w:val="1025"/>
                <w:rFonts w:ascii="Times New Roman" w:hAnsi="Times New Roman"/>
                <w:i/>
                <w:color w:val="auto"/>
              </w:rPr>
              <w:t xml:space="preserve">TP. </w:t>
            </w:r>
            <w:r>
              <w:rPr>
                <w:rStyle w:val="1025"/>
                <w:rFonts w:ascii="Times New Roman" w:hAnsi="Times New Roman"/>
                <w:i/>
                <w:color w:val="auto"/>
              </w:rPr>
              <w:t xml:space="preserve">Hà</w:t>
            </w:r>
            <w:r>
              <w:rPr>
                <w:rStyle w:val="1025"/>
                <w:rFonts w:ascii="Times New Roman" w:hAnsi="Times New Roman"/>
                <w:i/>
                <w:color w:val="auto"/>
              </w:rPr>
              <w:t xml:space="preserve"> </w:t>
            </w:r>
            <w:r>
              <w:rPr>
                <w:rStyle w:val="1025"/>
                <w:rFonts w:ascii="Times New Roman" w:hAnsi="Times New Roman"/>
                <w:i/>
                <w:color w:val="auto"/>
              </w:rPr>
              <w:t xml:space="preserve">Nội</w:t>
            </w:r>
            <w:r>
              <w:rPr>
                <w:rStyle w:val="1025"/>
                <w:rFonts w:ascii="Times New Roman" w:hAnsi="Times New Roman"/>
                <w:i/>
                <w:color w:val="auto"/>
                <w:lang w:val="vi-VN"/>
              </w:rPr>
              <w:t xml:space="preserve">, </w:t>
            </w:r>
            <w:r>
              <w:rPr>
                <w:rStyle w:val="1025"/>
                <w:rFonts w:ascii="Times New Roman" w:hAnsi="Times New Roman"/>
                <w:i/>
                <w:color w:val="000000" w:themeColor="text1"/>
                <w:lang w:val="vi-VN"/>
              </w:rPr>
              <w:t xml:space="preserve">ngày 23 tháng 1 năm 2026</w:t>
            </w:r>
            <w:r>
              <w:rPr>
                <w:color w:val="000000" w:themeColor="text1"/>
                <w:sz w:val="24"/>
                <w:szCs w:val="24"/>
                <w:lang w:val="vi-VN"/>
              </w:rPr>
            </w:r>
            <w:r>
              <w:rPr>
                <w:color w:val="000000" w:themeColor="text1"/>
                <w:sz w:val="24"/>
                <w:szCs w:val="24"/>
                <w:lang w:val="vi-VN"/>
              </w:rPr>
            </w:r>
          </w:p>
        </w:tc>
      </w:tr>
    </w:tbl>
    <w:p>
      <w:pPr>
        <w:pStyle w:val="1026"/>
        <w:pBdr/>
        <w:spacing w:after="120" w:before="200" w:line="288" w:lineRule="auto"/>
        <w:ind/>
        <w:jc w:val="center"/>
        <w:rPr>
          <w:rStyle w:val="1025"/>
          <w:rFonts w:ascii="Times New Roman" w:hAnsi="Times New Roman"/>
          <w:b/>
          <w:bCs/>
          <w:color w:val="auto"/>
          <w:sz w:val="30"/>
          <w:szCs w:val="30"/>
          <w:lang w:val="vi-VN"/>
        </w:rPr>
      </w:pPr>
      <w:r>
        <w:rPr>
          <w:rStyle w:val="1025"/>
          <w:rFonts w:ascii="Times New Roman" w:hAnsi="Times New Roman"/>
          <w:b/>
          <w:bCs/>
          <w:color w:val="auto"/>
          <w:sz w:val="30"/>
          <w:szCs w:val="30"/>
          <w:lang w:val="vi-VN"/>
        </w:rPr>
        <w:t xml:space="preserve">CHỨNG THƯ THẨM ĐỊNH GIÁ</w:t>
      </w:r>
      <w:r>
        <w:rPr>
          <w:rStyle w:val="1025"/>
          <w:rFonts w:ascii="Times New Roman" w:hAnsi="Times New Roman"/>
          <w:b/>
          <w:bCs/>
          <w:color w:val="auto"/>
          <w:sz w:val="30"/>
          <w:szCs w:val="30"/>
          <w:lang w:val="vi-VN"/>
        </w:rPr>
      </w:r>
      <w:r>
        <w:rPr>
          <w:rStyle w:val="1025"/>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BÀ NGUYỄN THỊ DUYÊN</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275/2026/0178/VFI-HĐTĐ.48.A</w:t>
      </w:r>
      <w:r>
        <w:rPr>
          <w:spacing w:val="-4"/>
          <w:lang w:val="vi-VN"/>
        </w:rPr>
        <w:t xml:space="preserve"> ký ngày </w:t>
      </w:r>
      <w:r>
        <w:rPr>
          <w:color w:val="000000" w:themeColor="text1"/>
          <w:spacing w:val="-4"/>
        </w:rPr>
        <w:t xml:space="preserve">19 tháng 1 năm 2026</w:t>
      </w:r>
      <w:r>
        <w:rPr>
          <w:spacing w:val="-4"/>
          <w:lang w:val="vi-VN"/>
        </w:rPr>
        <w:t xml:space="preserve"> </w:t>
      </w:r>
      <w:r>
        <w:rPr>
          <w:spacing w:val="-4"/>
          <w:lang w:val="vi-VN"/>
        </w:rPr>
        <w:t xml:space="preserve">giữa Bà Nguyễn Thị Duyên</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275/2026/0178/VFI-BC.48.A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23 tháng 1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ind/>
              <w:rPr/>
            </w:pPr>
            <w:r>
              <w:rPr>
                <w:b/>
                <w:bCs/>
              </w:rPr>
              <w:t xml:space="preserve">BÀ NGUYỄN THỊ DUYÊN</w:t>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001188005148</w:t>
            </w:r>
            <w:r>
              <w:rPr>
                <w:color w:val="ff0000"/>
                <w:lang w:val="pt-BR"/>
              </w:rPr>
            </w:r>
            <w:r>
              <w:rPr>
                <w:color w:val="ff0000"/>
                <w:lang w:val="pt-BR"/>
              </w:rPr>
            </w:r>
          </w:p>
        </w:tc>
      </w:tr>
    </w:tbl>
    <w:p>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w:t>
            </w:r>
            <w:r>
              <w:t xml:space="preserve"> </w:t>
            </w:r>
            <w:r>
              <w:t xml:space="preserve">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bCs/>
              </w:rPr>
              <w:t xml:space="preserve">Số</w:t>
            </w:r>
            <w:r>
              <w:rPr>
                <w:bCs/>
              </w:rPr>
              <w:t xml:space="preserve"> 1294/TB-BTC </w:t>
            </w:r>
            <w:r>
              <w:rPr>
                <w:bCs/>
              </w:rPr>
              <w:t xml:space="preserve">ngày</w:t>
            </w:r>
            <w:r>
              <w:rPr>
                <w:bCs/>
              </w:rPr>
              <w:t xml:space="preserve"> 31/12/2025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themeColor="text1"/>
        </w:rPr>
        <w:t xml:space="preserve"> </w:t>
      </w:r>
      <w:r>
        <w:rPr>
          <w:color w:val="000000" w:themeColor="text1"/>
        </w:rPr>
        <w:t xml:space="preserve">Quyền sử dụng đất tại thửa đất số: 54 (mới: 125), tờ bản đồ số: 00 (mới: 28) có địa chỉ: Khu gia đình XN vận tải thương nghiệp - Hà Trì, phường Kiến Hưng, quận Hà Đông, thành phố Hà Nội (nay là phường Kiến Hưng, thành phố Hà Nội) the</w:t>
      </w:r>
      <w:r>
        <w:rPr>
          <w:color w:val="000000" w:themeColor="text1"/>
        </w:rPr>
        <w:t xml:space="preserve">o Giấy chứng nhận Quyền sử dụng đất quyền sở hữu tài sản gắn liền với đất số: AA 00671455, số vào sổ cấp Giấy chứng nhận: CN - 241 do Chi nhánh văn phòng đăng ký đất đai Hà Nội - Quận Hà Đông cấp ngày 05/6/2025 cho Ông Nguyễn Kim Chi và Bà Nguyễn Thị Duyên</w:t>
      </w:r>
      <w:r>
        <w:rPr>
          <w:i/>
          <w:iCs/>
        </w:rPr>
        <w:t xml:space="preserve">.</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01/2026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01/2026</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1063" w:type="pct"/>
            <w:vAlign w:val="center"/>
            <w:textDirection w:val="lrTb"/>
            <w:noWrap w:val="false"/>
          </w:tcPr>
          <w:p>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946" w:type="pct"/>
            <w:vAlign w:val="center"/>
            <w:textDirection w:val="lrTb"/>
            <w:noWrap w:val="false"/>
          </w:tcPr>
          <w:p>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1355" w:type="pct"/>
            <w:vAlign w:val="center"/>
            <w:textDirection w:val="lrTb"/>
            <w:noWrap w:val="false"/>
          </w:tcPr>
          <w:p>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1136" w:type="pct"/>
            <w:vAlign w:val="center"/>
            <w:textDirection w:val="lrTb"/>
            <w:noWrap w:val="false"/>
          </w:tcPr>
          <w:p>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364" w:type="pct"/>
            <w:vAlign w:val="center"/>
            <w:textDirection w:val="lrTb"/>
            <w:noWrap w:val="false"/>
          </w:tcPr>
          <w:p>
            <w:pPr>
              <w:pBdr/>
              <w:spacing w:after="40" w:before="40" w:line="288" w:lineRule="auto"/>
              <w:ind/>
              <w:jc w:val="both"/>
              <w:rPr>
                <w:b/>
                <w:bCs/>
              </w:rPr>
            </w:pPr>
            <w:r>
              <w:rPr>
                <w:color w:val="000000"/>
              </w:rPr>
              <w:t xml:space="preserve">Quyền sử dụng đất tại thửa đất số: 54 (mới: 125), tờ bản đồ số: 00 (mới: 28) có địa chỉ: Khu gia đình XN vận tải thương nghiệp - Hà Trì, phường Kiến Hưng, quận Hà Đông, thành phố Hà Nội (nay là phường Kiến Hưng, thành phố Hà Nội) the</w:t>
            </w:r>
            <w:r>
              <w:rPr>
                <w:color w:val="000000"/>
              </w:rPr>
              <w:t xml:space="preserve">o Giấy chứng nhận Quyền sử dụng đất quyền sở hữu tài sản gắn liền với đất số: AA 00671455, số vào sổ cấp Giấy chứng nhận: CN - 241 do Chi nhánh văn phòng đăng ký đất đai Hà Nội - Quận Hà Đông cấp ngày 05/6/2025 cho Ông Nguyễn Kim Chi và Bà Nguyễn Thị Duyên</w:t>
            </w:r>
            <w:r>
              <w:rPr>
                <w:b/>
                <w:bCs/>
              </w:rPr>
              <w:t xml:space="preserve">.</w:t>
            </w:r>
            <w:r>
              <w:rPr>
                <w:b/>
                <w:bCs/>
              </w:rPr>
            </w:r>
            <w:r>
              <w:rPr>
                <w:b/>
                <w:bCs/>
              </w:rPr>
            </w:r>
          </w:p>
        </w:tc>
        <w:tc>
          <w:tcPr>
            <w:shd w:val="clear" w:color="000000" w:fill="ffffff"/>
            <w:tcBorders/>
            <w:tcW w:w="1136" w:type="pct"/>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pPr>
            <w:r>
              <w:rPr>
                <w:b/>
                <w:bCs/>
              </w:rPr>
              <w:t xml:space="preserve">1</w:t>
            </w:r>
            <w:r/>
          </w:p>
        </w:tc>
        <w:tc>
          <w:tcPr>
            <w:shd w:val="clear" w:color="000000" w:fill="ffffff"/>
            <w:tcBorders/>
            <w:tcW w:w="1063" w:type="pct"/>
            <w:vAlign w:val="center"/>
            <w:textDirection w:val="lrTb"/>
            <w:noWrap w:val="false"/>
          </w:tcPr>
          <w:p>
            <w:pPr>
              <w:pBdr/>
              <w:spacing w:after="40" w:before="40" w:line="288" w:lineRule="auto"/>
              <w:ind/>
              <w:rPr/>
            </w:pPr>
            <w:r>
              <w:rPr>
                <w:b/>
                <w:bCs/>
              </w:rPr>
              <w:t xml:space="preserve">Đất ở tại đô thị</w:t>
            </w:r>
            <w:r/>
          </w:p>
        </w:tc>
        <w:tc>
          <w:tcPr>
            <w:tcBorders/>
            <w:tcW w:w="946" w:type="pct"/>
            <w:vAlign w:val="center"/>
            <w:textDirection w:val="lrTb"/>
            <w:noWrap/>
          </w:tcPr>
          <w:p>
            <w:pPr>
              <w:pBdr/>
              <w:spacing w:after="40" w:before="40" w:line="288" w:lineRule="auto"/>
              <w:ind/>
              <w:jc w:val="center"/>
              <w:rPr>
                <w:color w:val="000000"/>
              </w:rPr>
            </w:pPr>
            <w:r>
              <w:rPr>
                <w:color w:val="000000" w:themeColor="text1"/>
              </w:rPr>
              <w:t xml:space="preserve">42,0</w:t>
            </w:r>
            <w:r>
              <w:rPr>
                <w:color w:val="000000"/>
              </w:rPr>
            </w:r>
            <w:r>
              <w:rPr>
                <w:color w:val="000000"/>
              </w:rPr>
            </w:r>
          </w:p>
        </w:tc>
        <w:tc>
          <w:tcPr>
            <w:shd w:val="clear" w:color="000000" w:fill="ffffff"/>
            <w:tcBorders/>
            <w:tcW w:w="1355" w:type="pct"/>
            <w:vAlign w:val="center"/>
            <w:textDirection w:val="lrTb"/>
            <w:noWrap w:val="false"/>
          </w:tcPr>
          <w:p>
            <w:pPr>
              <w:pBdr/>
              <w:spacing w:after="40" w:before="40" w:line="288" w:lineRule="auto"/>
              <w:ind/>
              <w:jc w:val="center"/>
              <w:rPr/>
            </w:pPr>
            <w:r>
              <w:rPr>
                <w:color w:val="000000" w:themeColor="text1"/>
              </w:rPr>
              <w:t xml:space="preserve">255.000.000</w:t>
            </w:r>
            <w:r/>
          </w:p>
        </w:tc>
        <w:tc>
          <w:tcPr>
            <w:shd w:val="clear" w:color="000000" w:fill="ffffff"/>
            <w:tcBorders/>
            <w:tcW w:w="1136" w:type="pct"/>
            <w:vAlign w:val="center"/>
            <w:textDirection w:val="lrTb"/>
            <w:noWrap w:val="false"/>
          </w:tcPr>
          <w:p>
            <w:pPr>
              <w:pBdr/>
              <w:spacing w:after="40" w:before="40" w:line="288" w:lineRule="auto"/>
              <w:ind/>
              <w:jc w:val="center"/>
              <w:rPr/>
            </w:pPr>
            <w:r>
              <w:rPr>
                <w:color w:val="000000" w:themeColor="text1"/>
              </w:rPr>
              <w:t xml:space="preserve">10.710.000.000</w:t>
            </w:r>
            <w:r/>
          </w:p>
        </w:tc>
      </w:tr>
      <w:tr>
        <w:trPr>
          <w:trHeight w:val="20"/>
        </w:trPr>
        <w:tc>
          <w:tcPr>
            <w:gridSpan w:val="4"/>
            <w:tcBorders/>
            <w:tcW w:w="3864" w:type="pct"/>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36" w:type="pct"/>
            <w:vAlign w:val="center"/>
            <w:textDirection w:val="lrTb"/>
            <w:noWrap/>
          </w:tcPr>
          <w:p>
            <w:pPr>
              <w:pBdr/>
              <w:spacing w:after="40" w:before="40" w:line="288" w:lineRule="auto"/>
              <w:ind/>
              <w:jc w:val="center"/>
              <w:rPr>
                <w:b/>
                <w:bCs/>
                <w:color w:val="000000"/>
              </w:rPr>
            </w:pPr>
            <w:r>
              <w:t xml:space="preserve">10.710.000.000</w:t>
            </w:r>
            <w:r>
              <w:rPr>
                <w:b/>
                <w:bCs/>
                <w:color w:val="000000"/>
              </w:rPr>
            </w:r>
            <w:r>
              <w:rPr>
                <w:b/>
                <w:bCs/>
                <w:color w:val="000000"/>
              </w:rPr>
            </w:r>
          </w:p>
        </w:tc>
      </w:tr>
      <w:tr>
        <w:trPr>
          <w:trHeight w:val="20"/>
        </w:trPr>
        <w:tc>
          <w:tcPr>
            <w:gridSpan w:val="5"/>
            <w:tcBorders/>
            <w:tcW w:w="5000" w:type="pct"/>
            <w:vAlign w:val="center"/>
            <w:textDirection w:val="lrTb"/>
            <w:noWrap w:val="false"/>
          </w:tcPr>
          <w:p>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Mười tỷ bảy trăm mười  triệu đồng</w:t>
            </w:r>
            <w:r>
              <w:rPr>
                <w:b/>
                <w:bCs/>
                <w:i/>
                <w:iCs/>
                <w:color w:val="000000"/>
              </w:rPr>
              <w:t xml:space="preserve">./.)</w:t>
            </w:r>
            <w:r>
              <w:rPr>
                <w:b/>
                <w:bCs/>
                <w:i/>
                <w:iCs/>
                <w:color w:val="000000"/>
              </w:rPr>
            </w:r>
            <w:r>
              <w:rPr>
                <w:b/>
                <w:bCs/>
                <w:i/>
                <w:iCs/>
                <w:color w:val="000000"/>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Đỗ Thanh Thảo</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XV23.2485</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10341" w:type="dxa"/>
        <w:tblBorders/>
        <w:tblLayout w:type="fixed"/>
        <w:tblLook w:val="04A0" w:firstRow="1" w:lastRow="0" w:firstColumn="1" w:lastColumn="0" w:noHBand="0" w:noVBand="1"/>
      </w:tblPr>
      <w:tblGrid>
        <w:gridCol w:w="1871"/>
        <w:gridCol w:w="3285"/>
        <w:gridCol w:w="5156"/>
        <w:gridCol w:w="29"/>
      </w:tblGrid>
      <w:tr>
        <w:trPr>
          <w:trHeight w:val="1152"/>
        </w:trPr>
        <w:tc>
          <w:tcPr>
            <w:tcBorders/>
            <w:tcW w:w="1871"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470"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1017"/>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trHeight w:val="482"/>
        </w:trPr>
        <w:tc>
          <w:tcPr>
            <w:gridSpan w:val="2"/>
            <w:shd w:val="clear" w:color="auto" w:fill="auto"/>
            <w:tcBorders/>
            <w:tcMar>
              <w:left w:w="108" w:type="dxa"/>
              <w:top w:w="0" w:type="dxa"/>
              <w:right w:w="108" w:type="dxa"/>
              <w:bottom w:w="0" w:type="dxa"/>
            </w:tcMar>
            <w:tcW w:w="5156" w:type="dxa"/>
            <w:textDirection w:val="lrTb"/>
            <w:noWrap w:val="false"/>
          </w:tcPr>
          <w:p>
            <w:pPr>
              <w:pStyle w:val="1026"/>
              <w:pBdr/>
              <w:spacing w:after="60"/>
              <w:ind/>
              <w:rPr>
                <w:color w:val="000000" w:themeColor="text1"/>
                <w:sz w:val="24"/>
                <w:szCs w:val="24"/>
              </w:rPr>
            </w:pPr>
            <w:r>
              <w:rPr>
                <w:rStyle w:val="1025"/>
                <w:rFonts w:ascii="Times New Roman" w:hAnsi="Times New Roman"/>
                <w:color w:val="000000" w:themeColor="text1"/>
                <w:lang w:val="pt-BR"/>
              </w:rPr>
              <w:t xml:space="preserve">Số</w:t>
            </w:r>
            <w:r>
              <w:rPr>
                <w:rStyle w:val="1025"/>
                <w:rFonts w:ascii="Times New Roman" w:hAnsi="Times New Roman"/>
                <w:color w:val="000000" w:themeColor="text1"/>
                <w:lang w:val="pt-BR"/>
              </w:rPr>
              <w:t xml:space="preserve">: </w:t>
            </w:r>
            <w:r>
              <w:rPr>
                <w:rStyle w:val="1025"/>
                <w:rFonts w:ascii="Times New Roman" w:hAnsi="Times New Roman"/>
                <w:color w:val="000000" w:themeColor="text1"/>
                <w:lang w:val="pt-BR"/>
              </w:rPr>
              <w:t xml:space="preserve">275/2026/0178/VFI-CT.48.A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156" w:type="dxa"/>
            <w:textDirection w:val="lrTb"/>
            <w:noWrap w:val="false"/>
          </w:tcPr>
          <w:p>
            <w:pPr>
              <w:pStyle w:val="1026"/>
              <w:pBdr/>
              <w:spacing w:after="60"/>
              <w:ind w:right="-56"/>
              <w:jc w:val="right"/>
              <w:rPr>
                <w:color w:val="000000" w:themeColor="text1"/>
                <w:sz w:val="24"/>
                <w:szCs w:val="24"/>
                <w:lang w:val="vi-VN"/>
              </w:rPr>
            </w:pPr>
            <w:r>
              <w:rPr>
                <w:rStyle w:val="1025"/>
                <w:rFonts w:ascii="Times New Roman" w:hAnsi="Times New Roman"/>
                <w:i/>
                <w:color w:val="auto"/>
              </w:rPr>
              <w:t xml:space="preserve">TP. </w:t>
            </w:r>
            <w:r>
              <w:rPr>
                <w:rStyle w:val="1025"/>
                <w:rFonts w:ascii="Times New Roman" w:hAnsi="Times New Roman"/>
                <w:i/>
                <w:color w:val="auto"/>
              </w:rPr>
              <w:t xml:space="preserve">Hà</w:t>
            </w:r>
            <w:r>
              <w:rPr>
                <w:rStyle w:val="1025"/>
                <w:rFonts w:ascii="Times New Roman" w:hAnsi="Times New Roman"/>
                <w:i/>
                <w:color w:val="auto"/>
              </w:rPr>
              <w:t xml:space="preserve"> </w:t>
            </w:r>
            <w:r>
              <w:rPr>
                <w:rStyle w:val="1025"/>
                <w:rFonts w:ascii="Times New Roman" w:hAnsi="Times New Roman"/>
                <w:i/>
                <w:color w:val="auto"/>
              </w:rPr>
              <w:t xml:space="preserve">Nội</w:t>
            </w:r>
            <w:r>
              <w:rPr>
                <w:rStyle w:val="1025"/>
                <w:rFonts w:ascii="Times New Roman" w:hAnsi="Times New Roman"/>
                <w:i/>
                <w:color w:val="auto"/>
                <w:lang w:val="vi-VN"/>
              </w:rPr>
              <w:t xml:space="preserve">, </w:t>
            </w:r>
            <w:r>
              <w:rPr>
                <w:rStyle w:val="1025"/>
                <w:rFonts w:ascii="Times New Roman" w:hAnsi="Times New Roman"/>
                <w:i/>
                <w:color w:val="000000" w:themeColor="text1"/>
                <w:lang w:val="vi-VN"/>
              </w:rPr>
              <w:t xml:space="preserve">ngày 23 tháng 1 năm 2026</w:t>
            </w:r>
            <w:r>
              <w:rPr>
                <w:color w:val="000000" w:themeColor="text1"/>
                <w:sz w:val="24"/>
                <w:szCs w:val="24"/>
                <w:lang w:val="vi-VN"/>
              </w:rPr>
            </w:r>
            <w:r>
              <w:rPr>
                <w:color w:val="000000" w:themeColor="text1"/>
                <w:sz w:val="24"/>
                <w:szCs w:val="24"/>
                <w:lang w:val="vi-VN"/>
              </w:rPr>
            </w:r>
          </w:p>
        </w:tc>
      </w:tr>
    </w:tbl>
    <w:p>
      <w:pPr>
        <w:pStyle w:val="1026"/>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06"/>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275/2026/0178/VFI-CT.48.A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23 tháng 1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06"/>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pPr>
        <w:pStyle w:val="1027"/>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Tên khách hàng</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ind/>
              <w:rPr/>
            </w:pPr>
            <w:r>
              <w:rPr>
                <w:b/>
                <w:bCs/>
              </w:rPr>
              <w:t xml:space="preserve">BÀ NGUYỄN THỊ DUYÊN</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CCCD</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rPr>
                <w:b/>
                <w:bCs/>
              </w:rPr>
            </w:pPr>
            <w:r>
              <w:rPr>
                <w:color w:val="000000" w:themeColor="text1"/>
                <w:lang w:val="vi-VN"/>
              </w:rPr>
              <w:t xml:space="preserve">001188005148</w:t>
            </w:r>
            <w:r>
              <w:rPr>
                <w:b/>
                <w:bCs/>
              </w:rPr>
            </w:r>
            <w:r>
              <w:rPr>
                <w:b/>
                <w:b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Quyền sử dụng đất tại thửa đất số: 54 (mới: 125), tờ bản đồ số: 00 (mới: 28) có địa chỉ: Khu gia đình XN vận tải thương nghiệp - Hà Trì, phường Kiến Hưng, quận Hà Đông, thành phố Hà Nội (nay là phường Kiến Hưng, thành phố Hà Nội) the</w:t>
            </w:r>
            <w:r>
              <w:rPr>
                <w:bCs/>
                <w:color w:val="000000" w:themeColor="text1"/>
                <w:lang w:val="pt-BR"/>
              </w:rPr>
              <w:t xml:space="preserve">o Giấy chứng nhận Quyền sử dụng đất quyền sở hữu tài sản gắn liền với đất số: AA 00671455, số vào sổ cấp Giấy chứng nhận: CN - 241 do Chi nhánh văn phòng đăng ký đất đai Hà Nội - Quận Hà Đông cấp ngày 05/6/2025 cho Ông Nguyễn Kim Chi và Bà Nguyễn Thị Duyên</w:t>
            </w:r>
            <w:r>
              <w:rPr>
                <w:bCs/>
                <w:spacing w:val="2"/>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r>
              <w:rPr>
                <w:bCs/>
                <w:spacing w:val="-12"/>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01/2026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Phường Kiến Hưng, Thành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w:t>
            </w:r>
            <w:r>
              <w:rPr>
                <w:bCs/>
                <w:spacing w:val="-6"/>
                <w:lang w:val="pt-BR"/>
              </w:rPr>
              <w:t xml:space="preserve"> </w:t>
            </w:r>
            <w:r>
              <w:rPr>
                <w:bCs/>
                <w:spacing w:val="-6"/>
                <w:lang w:val="pt-BR"/>
              </w:rPr>
              <w:t xml:space="preserve">trí</w:t>
            </w:r>
            <w:r>
              <w:rPr>
                <w:bCs/>
                <w:spacing w:val="-6"/>
                <w:lang w:val="pt-BR"/>
              </w:rPr>
              <w:t xml:space="preserve"> </w:t>
            </w:r>
            <w:r>
              <w:rPr>
                <w:bCs/>
                <w:spacing w:val="-6"/>
                <w:lang w:val="pt-BR"/>
              </w:rPr>
              <w:t xml:space="preserve">tài</w:t>
            </w:r>
            <w:r>
              <w:rPr>
                <w:bCs/>
                <w:spacing w:val="-6"/>
                <w:lang w:val="pt-BR"/>
              </w:rPr>
              <w:t xml:space="preserve"> </w:t>
            </w:r>
            <w:r>
              <w:rPr>
                <w:bCs/>
                <w:spacing w:val="-6"/>
                <w:lang w:val="pt-BR"/>
              </w:rPr>
              <w:t xml:space="preserve">sản</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r>
            <w:r>
              <w:rPr>
                <w:bCs/>
                <w:spacing w:val="-6"/>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07"/>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20.962861111111, 105.78561111111</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r>
              <w:rPr>
                <w:bCs/>
                <w:spacing w:val="-6"/>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01/2026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r>
        <w:rPr>
          <w:b/>
          <w:bCs/>
          <w:spacing w:val="-6"/>
          <w:lang w:val="pt-BR"/>
        </w:rPr>
      </w:r>
    </w:p>
    <w:p>
      <w:pPr>
        <w:pStyle w:val="1027"/>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27"/>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w:t>
      </w:r>
      <w:r>
        <w:rPr>
          <w:b/>
          <w:bCs/>
          <w:lang w:val="pt-BR"/>
        </w:rPr>
        <w:t xml:space="preserve">cứ</w:t>
      </w:r>
      <w:r>
        <w:rPr>
          <w:b/>
          <w:bCs/>
          <w:lang w:val="pt-BR"/>
        </w:rPr>
        <w:t xml:space="preserve"> </w:t>
      </w:r>
      <w:r>
        <w:rPr>
          <w:b/>
          <w:bCs/>
          <w:lang w:val="pt-BR"/>
        </w:rPr>
        <w:t xml:space="preserve">pháp</w:t>
      </w:r>
      <w:r>
        <w:rPr>
          <w:b/>
          <w:bCs/>
          <w:lang w:val="pt-BR"/>
        </w:rPr>
        <w:t xml:space="preserve"> </w:t>
      </w:r>
      <w:r>
        <w:rPr>
          <w:b/>
          <w:bCs/>
          <w:lang w:val="pt-BR"/>
        </w:rPr>
        <w:t xml:space="preserve">lý</w:t>
      </w:r>
      <w:r>
        <w:rPr>
          <w:b/>
          <w:bCs/>
          <w:lang w:val="vi-VN"/>
        </w:rPr>
      </w:r>
      <w:r>
        <w:rPr>
          <w:b/>
          <w:bCs/>
          <w:lang w:val="vi-VN"/>
        </w:rPr>
      </w:r>
    </w:p>
    <w:p>
      <w:pPr>
        <w:pStyle w:val="1027"/>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r>
        <w:rPr>
          <w:b/>
          <w:lang w:val="pt-BR"/>
        </w:rPr>
      </w:r>
    </w:p>
    <w:p>
      <w:pPr>
        <w:pStyle w:val="1027"/>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r>
        <w:rPr>
          <w:lang w:val="pt-BR"/>
        </w:rPr>
      </w:r>
    </w:p>
    <w:p>
      <w:pPr>
        <w:pStyle w:val="1027"/>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24/5/2013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27"/>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147/2016/TT-BTC </w:t>
      </w:r>
      <w:r>
        <w:rPr>
          <w:lang w:val="pt-BR"/>
        </w:rPr>
        <w:t xml:space="preserve">ngày</w:t>
      </w:r>
      <w:r>
        <w:rPr>
          <w:lang w:val="pt-BR"/>
        </w:rPr>
        <w:t xml:space="preserve"> 13 </w:t>
      </w:r>
      <w:r>
        <w:rPr>
          <w:lang w:val="pt-BR"/>
        </w:rPr>
        <w:t xml:space="preserve">tháng</w:t>
      </w:r>
      <w:r>
        <w:rPr>
          <w:lang w:val="pt-BR"/>
        </w:rPr>
        <w:t xml:space="preserve"> 10 </w:t>
      </w:r>
      <w:r>
        <w:rPr>
          <w:lang w:val="pt-BR"/>
        </w:rPr>
        <w:t xml:space="preserve">năm</w:t>
      </w:r>
      <w:r>
        <w:rPr>
          <w:lang w:val="pt-BR"/>
        </w:rPr>
        <w:t xml:space="preserve"> 2016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25/4/2013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27"/>
        <w:numPr>
          <w:ilvl w:val="0"/>
          <w:numId w:val="1"/>
        </w:numPr>
        <w:pBdr/>
        <w:tabs>
          <w:tab w:val="left" w:leader="none" w:pos="993"/>
        </w:tabs>
        <w:spacing w:after="120" w:before="120" w:line="276" w:lineRule="auto"/>
        <w:ind/>
        <w:jc w:val="both"/>
        <w:rPr>
          <w:spacing w:val="-4"/>
          <w:lang w:val="pt-BR"/>
        </w:rPr>
      </w:pP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28/2017/TT-BTC </w:t>
      </w:r>
      <w:r>
        <w:rPr>
          <w:spacing w:val="-4"/>
          <w:lang w:val="pt-BR"/>
        </w:rPr>
        <w:t xml:space="preserve">ngày</w:t>
      </w:r>
      <w:r>
        <w:rPr>
          <w:spacing w:val="-4"/>
          <w:lang w:val="pt-BR"/>
        </w:rPr>
        <w:t xml:space="preserve"> 12/4/2017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về</w:t>
      </w:r>
      <w:r>
        <w:rPr>
          <w:spacing w:val="-4"/>
          <w:lang w:val="pt-BR"/>
        </w:rPr>
        <w:t xml:space="preserve"> </w:t>
      </w:r>
      <w:r>
        <w:rPr>
          <w:spacing w:val="-4"/>
          <w:lang w:val="pt-BR"/>
        </w:rPr>
        <w:t xml:space="preserve">việc</w:t>
      </w:r>
      <w:r>
        <w:rPr>
          <w:spacing w:val="-4"/>
          <w:lang w:val="pt-BR"/>
        </w:rPr>
        <w:t xml:space="preserve"> </w:t>
      </w:r>
      <w:r>
        <w:rPr>
          <w:spacing w:val="-4"/>
          <w:lang w:val="pt-BR"/>
        </w:rPr>
        <w:t xml:space="preserve">sửa</w:t>
      </w:r>
      <w:r>
        <w:rPr>
          <w:spacing w:val="-4"/>
          <w:lang w:val="pt-BR"/>
        </w:rPr>
        <w:t xml:space="preserve"> </w:t>
      </w:r>
      <w:r>
        <w:rPr>
          <w:spacing w:val="-4"/>
          <w:lang w:val="pt-BR"/>
        </w:rPr>
        <w:t xml:space="preserve">đổi</w:t>
      </w:r>
      <w:r>
        <w:rPr>
          <w:spacing w:val="-4"/>
          <w:lang w:val="pt-BR"/>
        </w:rPr>
        <w:t xml:space="preserve">, </w:t>
      </w:r>
      <w:r>
        <w:rPr>
          <w:spacing w:val="-4"/>
          <w:lang w:val="pt-BR"/>
        </w:rPr>
        <w:t xml:space="preserve">bổ</w:t>
      </w:r>
      <w:r>
        <w:rPr>
          <w:spacing w:val="-4"/>
          <w:lang w:val="pt-BR"/>
        </w:rPr>
        <w:t xml:space="preserve"> </w:t>
      </w:r>
      <w:r>
        <w:rPr>
          <w:spacing w:val="-4"/>
          <w:lang w:val="pt-BR"/>
        </w:rPr>
        <w:t xml:space="preserve">sung</w:t>
      </w:r>
      <w:r>
        <w:rPr>
          <w:spacing w:val="-4"/>
          <w:lang w:val="pt-BR"/>
        </w:rPr>
        <w:t xml:space="preserve"> </w:t>
      </w:r>
      <w:r>
        <w:rPr>
          <w:spacing w:val="-4"/>
          <w:lang w:val="pt-BR"/>
        </w:rPr>
        <w:t xml:space="preserve">một</w:t>
      </w:r>
      <w:r>
        <w:rPr>
          <w:spacing w:val="-4"/>
          <w:lang w:val="pt-BR"/>
        </w:rPr>
        <w:t xml:space="preserve"> </w:t>
      </w:r>
      <w:r>
        <w:rPr>
          <w:spacing w:val="-4"/>
          <w:lang w:val="pt-BR"/>
        </w:rPr>
        <w:t xml:space="preserve">số</w:t>
      </w:r>
      <w:r>
        <w:rPr>
          <w:spacing w:val="-4"/>
          <w:lang w:val="pt-BR"/>
        </w:rPr>
        <w:t xml:space="preserve"> </w:t>
      </w:r>
      <w:r>
        <w:rPr>
          <w:spacing w:val="-4"/>
          <w:lang w:val="pt-BR"/>
        </w:rPr>
        <w:t xml:space="preserve">điều</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45/2013/TT-BTC </w:t>
      </w:r>
      <w:r>
        <w:rPr>
          <w:spacing w:val="-4"/>
          <w:lang w:val="pt-BR"/>
        </w:rPr>
        <w:t xml:space="preserve">ngày</w:t>
      </w:r>
      <w:r>
        <w:rPr>
          <w:spacing w:val="-4"/>
          <w:lang w:val="pt-BR"/>
        </w:rPr>
        <w:t xml:space="preserve"> 25/4/2013 </w:t>
      </w:r>
      <w:r>
        <w:rPr>
          <w:spacing w:val="-4"/>
          <w:lang w:val="pt-BR"/>
        </w:rPr>
        <w:t xml:space="preserve">và</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147/2016/TT-BTC </w:t>
      </w:r>
      <w:r>
        <w:rPr>
          <w:spacing w:val="-4"/>
          <w:lang w:val="pt-BR"/>
        </w:rPr>
        <w:t xml:space="preserve">ngày</w:t>
      </w:r>
      <w:r>
        <w:rPr>
          <w:spacing w:val="-4"/>
          <w:lang w:val="pt-BR"/>
        </w:rPr>
        <w:t xml:space="preserve"> 13/10/2016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hướng</w:t>
      </w:r>
      <w:r>
        <w:rPr>
          <w:spacing w:val="-4"/>
          <w:lang w:val="pt-BR"/>
        </w:rPr>
        <w:t xml:space="preserve"> </w:t>
      </w:r>
      <w:r>
        <w:rPr>
          <w:spacing w:val="-4"/>
          <w:lang w:val="pt-BR"/>
        </w:rPr>
        <w:t xml:space="preserve">dẫn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độ</w:t>
      </w:r>
      <w:r>
        <w:rPr>
          <w:spacing w:val="-4"/>
          <w:lang w:val="pt-BR"/>
        </w:rPr>
        <w:t xml:space="preserve"> </w:t>
      </w:r>
      <w:r>
        <w:rPr>
          <w:spacing w:val="-4"/>
          <w:lang w:val="pt-BR"/>
        </w:rPr>
        <w:t xml:space="preserve">quản</w:t>
      </w:r>
      <w:r>
        <w:rPr>
          <w:spacing w:val="-4"/>
          <w:lang w:val="pt-BR"/>
        </w:rPr>
        <w:t xml:space="preserve"> </w:t>
      </w:r>
      <w:r>
        <w:rPr>
          <w:spacing w:val="-4"/>
          <w:lang w:val="pt-BR"/>
        </w:rPr>
        <w:t xml:space="preserve">lý</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và</w:t>
      </w:r>
      <w:r>
        <w:rPr>
          <w:spacing w:val="-4"/>
          <w:lang w:val="pt-BR"/>
        </w:rPr>
        <w:t xml:space="preserve"> </w:t>
      </w:r>
      <w:r>
        <w:rPr>
          <w:spacing w:val="-4"/>
          <w:lang w:val="pt-BR"/>
        </w:rPr>
        <w:t xml:space="preserve">trích</w:t>
      </w:r>
      <w:r>
        <w:rPr>
          <w:spacing w:val="-4"/>
          <w:lang w:val="pt-BR"/>
        </w:rPr>
        <w:t xml:space="preserve"> </w:t>
      </w:r>
      <w:r>
        <w:rPr>
          <w:spacing w:val="-4"/>
          <w:lang w:val="pt-BR"/>
        </w:rPr>
        <w:t xml:space="preserve">khấu</w:t>
      </w:r>
      <w:r>
        <w:rPr>
          <w:spacing w:val="-4"/>
          <w:lang w:val="pt-BR"/>
        </w:rPr>
        <w:t xml:space="preserve"> </w:t>
      </w:r>
      <w:r>
        <w:rPr>
          <w:spacing w:val="-4"/>
          <w:lang w:val="pt-BR"/>
        </w:rPr>
        <w:t xml:space="preserve">hao</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cố</w:t>
      </w:r>
      <w:r>
        <w:rPr>
          <w:spacing w:val="-4"/>
          <w:lang w:val="pt-BR"/>
        </w:rPr>
        <w:t xml:space="preserve"> </w:t>
      </w:r>
      <w:r>
        <w:rPr>
          <w:spacing w:val="-4"/>
          <w:lang w:val="pt-BR"/>
        </w:rPr>
        <w:t xml:space="preserve">định</w:t>
      </w:r>
      <w:r>
        <w:rPr>
          <w:spacing w:val="-4"/>
          <w:lang w:val="pt-BR"/>
        </w:rPr>
        <w:t xml:space="preserve">;</w:t>
      </w:r>
      <w:r>
        <w:rPr>
          <w:spacing w:val="-4"/>
          <w:lang w:val="pt-BR"/>
        </w:rPr>
      </w:r>
      <w:r>
        <w:rPr>
          <w:spacing w:val="-4"/>
          <w:lang w:val="pt-BR"/>
        </w:rPr>
      </w:r>
    </w:p>
    <w:p>
      <w:pPr>
        <w:pStyle w:val="1027"/>
        <w:numPr>
          <w:ilvl w:val="0"/>
          <w:numId w:val="1"/>
        </w:numPr>
        <w:pBdr/>
        <w:spacing w:after="120" w:before="120" w:line="276" w:lineRule="auto"/>
        <w:ind/>
        <w:jc w:val="both"/>
        <w:rPr>
          <w:bCs/>
          <w:spacing w:val="-4"/>
          <w:lang w:val="pt-BR"/>
        </w:rPr>
      </w:pPr>
      <w:r>
        <w:rPr>
          <w:bCs/>
          <w:spacing w:val="-4"/>
          <w:lang w:val="pt-BR"/>
        </w:rPr>
        <w:t xml:space="preserve">Quyết</w:t>
      </w:r>
      <w:r>
        <w:rPr>
          <w:bCs/>
          <w:spacing w:val="-4"/>
          <w:lang w:val="pt-BR"/>
        </w:rPr>
        <w:t xml:space="preserve"> </w:t>
      </w:r>
      <w:r>
        <w:rPr>
          <w:bCs/>
          <w:spacing w:val="-4"/>
          <w:lang w:val="pt-BR"/>
        </w:rPr>
        <w:t xml:space="preserve">định</w:t>
      </w:r>
      <w:r>
        <w:rPr>
          <w:bCs/>
          <w:spacing w:val="-4"/>
          <w:lang w:val="pt-BR"/>
        </w:rPr>
        <w:t xml:space="preserve"> </w:t>
      </w:r>
      <w:r>
        <w:rPr>
          <w:bCs/>
          <w:spacing w:val="-4"/>
          <w:lang w:val="pt-BR"/>
        </w:rPr>
        <w:t xml:space="preserve">số</w:t>
      </w:r>
      <w:r>
        <w:rPr>
          <w:bCs/>
          <w:spacing w:val="-4"/>
          <w:lang w:val="pt-BR"/>
        </w:rPr>
        <w:t xml:space="preserve"> 409/QĐ-BXD </w:t>
      </w:r>
      <w:r>
        <w:rPr>
          <w:bCs/>
          <w:spacing w:val="-4"/>
          <w:lang w:val="pt-BR"/>
        </w:rPr>
        <w:t xml:space="preserve">ngày</w:t>
      </w:r>
      <w:r>
        <w:rPr>
          <w:bCs/>
          <w:spacing w:val="-4"/>
          <w:lang w:val="pt-BR"/>
        </w:rPr>
        <w:t xml:space="preserve"> 11/4/2025 </w:t>
      </w:r>
      <w:r>
        <w:rPr>
          <w:bCs/>
          <w:spacing w:val="-4"/>
          <w:lang w:val="pt-BR"/>
        </w:rPr>
        <w:t xml:space="preserve">của</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về</w:t>
      </w:r>
      <w:r>
        <w:rPr>
          <w:bCs/>
          <w:spacing w:val="-4"/>
          <w:lang w:val="pt-BR"/>
        </w:rPr>
        <w:t xml:space="preserve"> </w:t>
      </w:r>
      <w:r>
        <w:rPr>
          <w:bCs/>
          <w:spacing w:val="-4"/>
          <w:lang w:val="pt-BR"/>
        </w:rPr>
        <w:t xml:space="preserve">việc</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bố</w:t>
      </w:r>
      <w:r>
        <w:rPr>
          <w:bCs/>
          <w:spacing w:val="-4"/>
          <w:lang w:val="pt-BR"/>
        </w:rPr>
        <w:t xml:space="preserve"> </w:t>
      </w:r>
      <w:r>
        <w:rPr>
          <w:bCs/>
          <w:spacing w:val="-4"/>
          <w:lang w:val="pt-BR"/>
        </w:rPr>
        <w:t xml:space="preserve">suất</w:t>
      </w:r>
      <w:r>
        <w:rPr>
          <w:bCs/>
          <w:spacing w:val="-4"/>
          <w:lang w:val="pt-BR"/>
        </w:rPr>
        <w:t xml:space="preserve"> </w:t>
      </w:r>
      <w:r>
        <w:rPr>
          <w:bCs/>
          <w:spacing w:val="-4"/>
          <w:lang w:val="pt-BR"/>
        </w:rPr>
        <w:t xml:space="preserve">vốn</w:t>
      </w:r>
      <w:r>
        <w:rPr>
          <w:bCs/>
          <w:spacing w:val="-4"/>
          <w:lang w:val="pt-BR"/>
        </w:rPr>
        <w:t xml:space="preserve"> </w:t>
      </w:r>
      <w:r>
        <w:rPr>
          <w:bCs/>
          <w:spacing w:val="-4"/>
          <w:lang w:val="pt-BR"/>
        </w:rPr>
        <w:t xml:space="preserve">đầu</w:t>
      </w:r>
      <w:r>
        <w:rPr>
          <w:bCs/>
          <w:spacing w:val="-4"/>
          <w:lang w:val="pt-BR"/>
        </w:rPr>
        <w:t xml:space="preserve"> </w:t>
      </w:r>
      <w:r>
        <w:rPr>
          <w:bCs/>
          <w:spacing w:val="-4"/>
          <w:lang w:val="pt-BR"/>
        </w:rPr>
        <w:t xml:space="preserve">tư</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và</w:t>
      </w:r>
      <w:r>
        <w:rPr>
          <w:bCs/>
          <w:spacing w:val="-4"/>
          <w:lang w:val="pt-BR"/>
        </w:rPr>
        <w:t xml:space="preserve"> </w:t>
      </w:r>
      <w:r>
        <w:rPr>
          <w:bCs/>
          <w:spacing w:val="-4"/>
          <w:lang w:val="pt-BR"/>
        </w:rPr>
        <w:t xml:space="preserve">giá</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tổng</w:t>
      </w:r>
      <w:r>
        <w:rPr>
          <w:bCs/>
          <w:spacing w:val="-4"/>
          <w:lang w:val="pt-BR"/>
        </w:rPr>
        <w:t xml:space="preserve"> </w:t>
      </w:r>
      <w:r>
        <w:rPr>
          <w:bCs/>
          <w:spacing w:val="-4"/>
          <w:lang w:val="pt-BR"/>
        </w:rPr>
        <w:t xml:space="preserve">hợp</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phận</w:t>
      </w:r>
      <w:r>
        <w:rPr>
          <w:bCs/>
          <w:spacing w:val="-4"/>
          <w:lang w:val="pt-BR"/>
        </w:rPr>
        <w:t xml:space="preserve"> </w:t>
      </w:r>
      <w:r>
        <w:rPr>
          <w:bCs/>
          <w:spacing w:val="-4"/>
          <w:lang w:val="pt-BR"/>
        </w:rPr>
        <w:t xml:space="preserve">kết</w:t>
      </w:r>
      <w:r>
        <w:rPr>
          <w:bCs/>
          <w:spacing w:val="-4"/>
          <w:lang w:val="pt-BR"/>
        </w:rPr>
        <w:t xml:space="preserve"> </w:t>
      </w:r>
      <w:r>
        <w:rPr>
          <w:bCs/>
          <w:spacing w:val="-4"/>
          <w:lang w:val="pt-BR"/>
        </w:rPr>
        <w:t xml:space="preserve">cấu</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năm</w:t>
      </w:r>
      <w:r>
        <w:rPr>
          <w:bCs/>
          <w:spacing w:val="-4"/>
          <w:lang w:val="pt-BR"/>
        </w:rPr>
        <w:t xml:space="preserve"> 2024;</w:t>
      </w:r>
      <w:r>
        <w:rPr>
          <w:bCs/>
          <w:spacing w:val="-4"/>
          <w:lang w:val="pt-BR"/>
        </w:rPr>
      </w:r>
      <w:r>
        <w:rPr>
          <w:bCs/>
          <w:spacing w:val="-4"/>
          <w:lang w:val="pt-BR"/>
        </w:rPr>
      </w:r>
    </w:p>
    <w:p>
      <w:pPr>
        <w:pStyle w:val="1027"/>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r>
        <w:rPr>
          <w:b/>
          <w:lang w:val="pt-BR"/>
        </w:rPr>
      </w:r>
    </w:p>
    <w:p>
      <w:pPr>
        <w:pStyle w:val="1027"/>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r>
        <w:rPr>
          <w:b/>
          <w:lang w:val="pt-BR"/>
        </w:rPr>
      </w:r>
    </w:p>
    <w:p>
      <w:pPr>
        <w:pStyle w:val="1027"/>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r>
        <w:rPr>
          <w:b/>
          <w:lang w:val="pt-BR"/>
        </w:rPr>
      </w:r>
    </w:p>
    <w:p>
      <w:pPr>
        <w:pStyle w:val="1027"/>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Quyền sử dụng đất quyền sở hữu tài sản gắn liền với đất số: AA 00671455, số vào sổ cấp Giấy chứng nhận: CN - 241 do Chi nhánh văn phòng đăng ký đất đai Hà Nội - Quận Hà Đông cấp ngày 05/6/2025 cho Ông Nguyễn Kim Chi và Bà Nguyễn Thị Duyên</w:t>
      </w:r>
      <w:r>
        <w:rPr>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r>
        <w:rPr>
          <w:b/>
        </w:rPr>
      </w:r>
    </w:p>
    <w:p>
      <w:pPr>
        <w:pStyle w:val="1027"/>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275/2026/0178/VFI-HĐTĐ.48.A ngày 19/01/2026 giữa Bà Nguyễn Thị Duyên với Công ty Cổ phần Thẩm định và Đầu tư Tài chính Hoa Sen.</w:t>
      </w:r>
      <w:r>
        <w:rPr>
          <w:b/>
          <w:lang w:val="pt-BR"/>
        </w:rPr>
      </w:r>
      <w:r>
        <w:rPr>
          <w:b/>
          <w:lang w:val="pt-BR"/>
        </w:rPr>
      </w:r>
    </w:p>
    <w:p>
      <w:pPr>
        <w:pStyle w:val="1027"/>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op w:val="none" w:color="000000" w:sz="4" w:space="0"/>
          <w:left w:val="none" w:color="000000" w:sz="4" w:space="0"/>
          <w:bottom w:val="none" w:color="000000" w:sz="4" w:space="0"/>
          <w:right w:val="none" w:color="000000" w:sz="4" w:space="0"/>
        </w:pBdr>
        <w:tabs>
          <w:tab w:val="left" w:leader="none" w:pos="567"/>
        </w:tabs>
        <w:spacing w:after="60" w:before="60" w:line="276" w:lineRule="auto"/>
        <w:ind w:right="0" w:firstLine="0" w:left="0"/>
        <w:jc w:val="both"/>
        <w:rPr/>
      </w:pPr>
      <w:r>
        <w:rPr>
          <w:lang w:val="pt-BR"/>
        </w:rPr>
        <w:tab/>
      </w:r>
      <w:r>
        <w:rPr>
          <w:rFonts w:ascii="Times New Roman" w:hAnsi="Times New Roman" w:eastAsia="Times New Roman" w:cs="Times New Roman"/>
          <w:b/>
          <w:color w:val="000000"/>
          <w:sz w:val="24"/>
        </w:rPr>
        <w:t xml:space="preserve">Tổng quan về quận Hà Đông</w:t>
      </w:r>
      <w:r/>
    </w:p>
    <w:p>
      <w:pPr>
        <w:pBdr>
          <w:top w:val="none" w:color="000000" w:sz="4" w:space="0"/>
          <w:left w:val="none" w:color="000000" w:sz="4" w:space="0"/>
          <w:bottom w:val="none" w:color="000000" w:sz="4" w:space="0"/>
          <w:right w:val="none" w:color="000000" w:sz="4" w:space="0"/>
        </w:pBdr>
        <w:tabs>
          <w:tab w:val="left" w:leader="none" w:pos="567"/>
        </w:tabs>
        <w:spacing w:after="60" w:before="60" w:line="276" w:lineRule="auto"/>
        <w:ind w:right="0" w:firstLine="0" w:left="0"/>
        <w:jc w:val="both"/>
        <w:rPr/>
      </w:pPr>
      <w:r>
        <w:rPr>
          <w:rFonts w:ascii="Times New Roman" w:hAnsi="Times New Roman" w:eastAsia="Times New Roman" w:cs="Times New Roman"/>
          <w:color w:val="000000"/>
          <w:sz w:val="24"/>
        </w:rPr>
        <w:tab/>
        <w:t xml:space="preserve">Quận Hà Đông nằm ngay cửa ngõ phía Tây Nam trực thuộc nội thành của Hà Nội và cũng là giao điểm của Quốc lộ 6 kết nối Hà Nội đi Hòa Bình, Sơn La, Điện Biên. Tiếp giáp lần lượt với các quận huyện như Thanh Trì, Thanh Xuân, Quốc Oai, Chương Mỹ, Thanh Oai, H</w:t>
      </w:r>
      <w:r>
        <w:rPr>
          <w:rFonts w:ascii="Times New Roman" w:hAnsi="Times New Roman" w:eastAsia="Times New Roman" w:cs="Times New Roman"/>
          <w:color w:val="000000"/>
          <w:sz w:val="24"/>
        </w:rPr>
        <w:t xml:space="preserve">oài Đức và Nam Từ Liêm.</w:t>
      </w:r>
      <w:r/>
    </w:p>
    <w:p>
      <w:pPr>
        <w:pBdr>
          <w:top w:val="none" w:color="000000" w:sz="4" w:space="0"/>
          <w:left w:val="none" w:color="000000" w:sz="4" w:space="0"/>
          <w:bottom w:val="none" w:color="000000" w:sz="4" w:space="0"/>
          <w:right w:val="none" w:color="000000" w:sz="4" w:space="0"/>
        </w:pBdr>
        <w:tabs>
          <w:tab w:val="left" w:leader="none" w:pos="567"/>
        </w:tabs>
        <w:spacing w:after="60" w:before="60" w:line="276" w:lineRule="auto"/>
        <w:ind w:right="0" w:firstLine="0" w:left="0"/>
        <w:jc w:val="both"/>
        <w:rPr/>
      </w:pPr>
      <w:r>
        <w:rPr>
          <w:rFonts w:ascii="Times New Roman" w:hAnsi="Times New Roman" w:eastAsia="Times New Roman" w:cs="Times New Roman"/>
          <w:color w:val="000000"/>
          <w:sz w:val="24"/>
        </w:rPr>
        <w:tab/>
        <w:t xml:space="preserve">Cơ sở hạ tầng của quận Hà Đông phát triển khá đồng bộ, hiện lại và đấy được xem là một trong những yếu tố thu hút các nhà đầu tư bất động sản quan tâm. Hệ thống giao thông trên địa bàn nổi bật nhất phải kể đến các dự án xây dựng, nâng cấp các tuyến đường </w:t>
      </w:r>
      <w:r>
        <w:rPr>
          <w:rFonts w:ascii="Times New Roman" w:hAnsi="Times New Roman" w:eastAsia="Times New Roman" w:cs="Times New Roman"/>
          <w:color w:val="000000"/>
          <w:sz w:val="24"/>
        </w:rPr>
        <w:t xml:space="preserve">như:</w:t>
      </w:r>
      <w:r/>
    </w:p>
    <w:p>
      <w:pPr>
        <w:numPr>
          <w:ilvl w:val="0"/>
          <w:numId w:val="39"/>
        </w:numPr>
        <w:pBdr>
          <w:top w:val="none" w:color="000000" w:sz="4" w:space="0"/>
          <w:left w:val="none" w:color="000000" w:sz="4" w:space="0"/>
          <w:bottom w:val="none" w:color="000000" w:sz="4" w:space="0"/>
          <w:right w:val="none" w:color="000000" w:sz="4" w:space="0"/>
        </w:pBdr>
        <w:tabs>
          <w:tab w:val="left" w:leader="none" w:pos="567"/>
          <w:tab w:val="left" w:leader="none" w:pos="720"/>
        </w:tabs>
        <w:spacing w:after="60" w:before="60" w:line="276" w:lineRule="auto"/>
        <w:ind/>
        <w:jc w:val="both"/>
        <w:rPr/>
      </w:pPr>
      <w:r>
        <w:rPr>
          <w:rFonts w:ascii="Times New Roman" w:hAnsi="Times New Roman" w:eastAsia="Times New Roman" w:cs="Times New Roman"/>
          <w:color w:val="000000"/>
          <w:sz w:val="24"/>
        </w:rPr>
        <w:t xml:space="preserve">Tuyến đường sắt Cát Linh - Hà Đông với tổng chiều dài lên đến 13.5km, nhờ vậy mà lưu lượng phương tiện công cộng của khu vực được giảm bớt.</w:t>
      </w:r>
      <w:r/>
    </w:p>
    <w:p>
      <w:pPr>
        <w:numPr>
          <w:ilvl w:val="0"/>
          <w:numId w:val="39"/>
        </w:numPr>
        <w:pBdr>
          <w:top w:val="none" w:color="000000" w:sz="4" w:space="0"/>
          <w:left w:val="none" w:color="000000" w:sz="4" w:space="0"/>
          <w:bottom w:val="none" w:color="000000" w:sz="4" w:space="0"/>
          <w:right w:val="none" w:color="000000" w:sz="4" w:space="0"/>
        </w:pBdr>
        <w:tabs>
          <w:tab w:val="left" w:leader="none" w:pos="567"/>
          <w:tab w:val="left" w:leader="none" w:pos="720"/>
        </w:tabs>
        <w:spacing w:after="60" w:before="60" w:line="276" w:lineRule="auto"/>
        <w:ind/>
        <w:jc w:val="both"/>
        <w:rPr/>
      </w:pPr>
      <w:r>
        <w:rPr>
          <w:rFonts w:ascii="Times New Roman" w:hAnsi="Times New Roman" w:eastAsia="Times New Roman" w:cs="Times New Roman"/>
          <w:color w:val="000000"/>
          <w:sz w:val="24"/>
        </w:rPr>
        <w:t xml:space="preserve">Đường vành đai 3.5 và trục Nam Hà Nội được cải tạo tăng khả năng kết nối khu vực phía Tây với các vùng lân cận dễ dàng hơn.</w:t>
      </w:r>
      <w:r/>
    </w:p>
    <w:p>
      <w:pPr>
        <w:numPr>
          <w:ilvl w:val="0"/>
          <w:numId w:val="39"/>
        </w:numPr>
        <w:pBdr>
          <w:top w:val="none" w:color="000000" w:sz="4" w:space="0"/>
          <w:left w:val="none" w:color="000000" w:sz="4" w:space="0"/>
          <w:bottom w:val="none" w:color="000000" w:sz="4" w:space="0"/>
          <w:right w:val="none" w:color="000000" w:sz="4" w:space="0"/>
        </w:pBdr>
        <w:tabs>
          <w:tab w:val="left" w:leader="none" w:pos="567"/>
          <w:tab w:val="left" w:leader="none" w:pos="720"/>
        </w:tabs>
        <w:spacing w:after="60" w:before="60" w:line="276" w:lineRule="auto"/>
        <w:ind/>
        <w:jc w:val="both"/>
        <w:rPr/>
      </w:pPr>
      <w:r>
        <w:rPr>
          <w:rFonts w:ascii="Times New Roman" w:hAnsi="Times New Roman" w:eastAsia="Times New Roman" w:cs="Times New Roman"/>
          <w:color w:val="000000"/>
          <w:sz w:val="24"/>
        </w:rPr>
        <w:t xml:space="preserve">Đường Vành đai 4: Tuyến đường kết nối giảm ùn tắc giao thông và tạo điều kiện để kinh tế vùng phát triển thông qua việc tăng cường đi lại, vận chuyển giao thương hàng hóa giữa các khu vực quận huyện lân cận Hà Nội</w:t>
      </w:r>
      <w:r/>
    </w:p>
    <w:p>
      <w:pPr>
        <w:pBdr>
          <w:top w:val="none" w:color="000000" w:sz="4" w:space="0"/>
          <w:left w:val="none" w:color="000000" w:sz="4" w:space="0"/>
          <w:bottom w:val="none" w:color="000000" w:sz="4" w:space="0"/>
          <w:right w:val="none" w:color="000000" w:sz="4" w:space="0"/>
        </w:pBdr>
        <w:tabs>
          <w:tab w:val="left" w:leader="none" w:pos="567"/>
        </w:tabs>
        <w:spacing w:after="60" w:before="60" w:line="276" w:lineRule="auto"/>
        <w:ind w:right="0" w:firstLine="0" w:left="0"/>
        <w:jc w:val="both"/>
        <w:rPr/>
      </w:pPr>
      <w:r>
        <w:rPr>
          <w:rFonts w:ascii="Times New Roman" w:hAnsi="Times New Roman" w:eastAsia="Times New Roman" w:cs="Times New Roman"/>
          <w:color w:val="000000"/>
          <w:sz w:val="24"/>
        </w:rPr>
        <w:tab/>
        <w:t xml:space="preserve">Quận Hà Đông không chỉ có hệ thống giao thông chất lượng mà nơi đây còn là khu vực tập trung của các doanh nghiệp, cơ quan hành chính, trường đại học,... Tiện ích xung quanh đều được trang bị đầy đủ bao gồm bệnh viện, chợ dân sinh, trung tâm thương mại, c</w:t>
      </w:r>
      <w:r>
        <w:rPr>
          <w:rFonts w:ascii="Times New Roman" w:hAnsi="Times New Roman" w:eastAsia="Times New Roman" w:cs="Times New Roman"/>
          <w:color w:val="000000"/>
          <w:sz w:val="24"/>
        </w:rPr>
        <w:t xml:space="preserve">ông viên cây xanh,...</w:t>
      </w:r>
      <w:r/>
    </w:p>
    <w:p>
      <w:pPr>
        <w:pBdr>
          <w:top w:val="none" w:color="000000" w:sz="4" w:space="0"/>
          <w:left w:val="none" w:color="000000" w:sz="4" w:space="0"/>
          <w:bottom w:val="none" w:color="000000" w:sz="4" w:space="0"/>
          <w:right w:val="none" w:color="000000" w:sz="4" w:space="0"/>
        </w:pBdr>
        <w:tabs>
          <w:tab w:val="left" w:leader="none" w:pos="567"/>
        </w:tabs>
        <w:spacing w:after="60" w:before="60" w:line="276" w:lineRule="auto"/>
        <w:ind w:right="0" w:firstLine="0" w:left="0"/>
        <w:jc w:val="both"/>
        <w:rPr/>
      </w:pPr>
      <w:r>
        <w:rPr>
          <w:rFonts w:ascii="Times New Roman" w:hAnsi="Times New Roman" w:eastAsia="Times New Roman" w:cs="Times New Roman"/>
          <w:color w:val="000000"/>
          <w:sz w:val="24"/>
        </w:rPr>
        <w:tab/>
      </w:r>
      <w:r>
        <w:rPr>
          <w:rFonts w:ascii="Times New Roman" w:hAnsi="Times New Roman" w:eastAsia="Times New Roman" w:cs="Times New Roman"/>
          <w:b/>
          <w:color w:val="000000"/>
          <w:sz w:val="24"/>
        </w:rPr>
        <w:t xml:space="preserve">Xu hướng phát triển bất động sản trong khu vực quận Hà Đông</w:t>
      </w:r>
      <w:r/>
    </w:p>
    <w:p>
      <w:pPr>
        <w:pBdr>
          <w:top w:val="none" w:color="000000" w:sz="4" w:space="0"/>
          <w:left w:val="none" w:color="000000" w:sz="4" w:space="0"/>
          <w:bottom w:val="none" w:color="000000" w:sz="4" w:space="0"/>
          <w:right w:val="none" w:color="000000" w:sz="4" w:space="0"/>
        </w:pBdr>
        <w:tabs>
          <w:tab w:val="left" w:leader="none" w:pos="567"/>
        </w:tabs>
        <w:spacing w:after="60" w:before="60" w:line="276" w:lineRule="auto"/>
        <w:ind w:right="0" w:firstLine="0" w:left="0"/>
        <w:jc w:val="both"/>
        <w:rPr/>
      </w:pPr>
      <w:r>
        <w:rPr>
          <w:rFonts w:ascii="Times New Roman" w:hAnsi="Times New Roman" w:eastAsia="Times New Roman" w:cs="Times New Roman"/>
          <w:color w:val="000000"/>
          <w:sz w:val="24"/>
        </w:rPr>
        <w:tab/>
        <w:t xml:space="preserve">Trong thời gian trở lại đây, quỹ đất tại các vùng trung tâm thành phố Hà Nội đã bắt đầu trở nên khan hiếm. Vì vậy, khu vực phía Tây Nam đang là nơi đón đầu làn sóng di cư từ trung tâm đổ về.</w:t>
      </w:r>
      <w:r/>
    </w:p>
    <w:p>
      <w:pPr>
        <w:pBdr>
          <w:top w:val="none" w:color="000000" w:sz="4" w:space="0"/>
          <w:left w:val="none" w:color="000000" w:sz="4" w:space="0"/>
          <w:bottom w:val="none" w:color="000000" w:sz="4" w:space="0"/>
          <w:right w:val="none" w:color="000000" w:sz="4" w:space="0"/>
        </w:pBdr>
        <w:tabs>
          <w:tab w:val="left" w:leader="none" w:pos="567"/>
        </w:tabs>
        <w:spacing w:after="60" w:before="60" w:line="276" w:lineRule="auto"/>
        <w:ind w:right="0" w:firstLine="0" w:left="0"/>
        <w:jc w:val="both"/>
        <w:rPr/>
      </w:pPr>
      <w:r>
        <w:rPr>
          <w:rFonts w:ascii="Times New Roman" w:hAnsi="Times New Roman" w:eastAsia="Times New Roman" w:cs="Times New Roman"/>
          <w:color w:val="000000"/>
          <w:sz w:val="24"/>
        </w:rPr>
        <w:tab/>
        <w:t xml:space="preserve">Thêm vào đó, sở hữu vị trí tập trung nhiều cơ quan hành chính, công ty, doanh nghiệp trường đại học,... nên nhu cầu nhà ở của người lao động, học sinh sinh viên gia tăng đáng kể góp phần thúc đẩy bất động sản tăng trưởng.</w:t>
      </w:r>
      <w:r/>
    </w:p>
    <w:p>
      <w:pPr>
        <w:pBdr>
          <w:top w:val="none" w:color="000000" w:sz="4" w:space="0"/>
          <w:left w:val="none" w:color="000000" w:sz="4" w:space="0"/>
          <w:bottom w:val="none" w:color="000000" w:sz="4" w:space="0"/>
          <w:right w:val="none" w:color="000000" w:sz="4" w:space="0"/>
        </w:pBdr>
        <w:tabs>
          <w:tab w:val="left" w:leader="none" w:pos="567"/>
        </w:tabs>
        <w:spacing w:after="60" w:before="60" w:line="276" w:lineRule="auto"/>
        <w:ind w:right="0" w:firstLine="0" w:left="0"/>
        <w:jc w:val="both"/>
        <w:rPr/>
      </w:pPr>
      <w:r>
        <w:rPr>
          <w:rFonts w:ascii="Times New Roman" w:hAnsi="Times New Roman" w:eastAsia="Times New Roman" w:cs="Times New Roman"/>
          <w:color w:val="000000"/>
          <w:sz w:val="24"/>
        </w:rPr>
        <w:tab/>
        <w:t xml:space="preserve">Chưa kể, cơ sở hạ tầng của quận Hà Đông cũng dần hình thành và phát triển mạnh mẽ với hàng loạt các dự án chung cư, khu đô thị mới đã và đang được xây dựng trên địa bàn. Hầu hết các dự án hiện này đều được đầu tư tập trung phát triển theo hướng tạo nên kh</w:t>
      </w:r>
      <w:r>
        <w:rPr>
          <w:rFonts w:ascii="Times New Roman" w:hAnsi="Times New Roman" w:eastAsia="Times New Roman" w:cs="Times New Roman"/>
          <w:color w:val="000000"/>
          <w:sz w:val="24"/>
        </w:rPr>
        <w:t xml:space="preserve">ông gian sống tiện nghi, đầy đủ tiện ích, hiện đại và thông minh.</w:t>
      </w:r>
      <w:r/>
    </w:p>
    <w:p>
      <w:pPr>
        <w:pBdr>
          <w:top w:val="none" w:color="000000" w:sz="4" w:space="0"/>
          <w:left w:val="none" w:color="000000" w:sz="4" w:space="0"/>
          <w:bottom w:val="none" w:color="000000" w:sz="4" w:space="0"/>
          <w:right w:val="none" w:color="000000" w:sz="4" w:space="0"/>
        </w:pBdr>
        <w:tabs>
          <w:tab w:val="left" w:leader="none" w:pos="567"/>
        </w:tabs>
        <w:spacing w:after="60" w:before="60" w:line="276" w:lineRule="auto"/>
        <w:ind w:right="0" w:firstLine="0" w:left="0"/>
        <w:jc w:val="both"/>
        <w:rPr/>
      </w:pPr>
      <w:r>
        <w:rPr>
          <w:rFonts w:ascii="Times New Roman" w:hAnsi="Times New Roman" w:eastAsia="Times New Roman" w:cs="Times New Roman"/>
          <w:color w:val="000000"/>
          <w:sz w:val="24"/>
        </w:rPr>
        <w:tab/>
        <w:t xml:space="preserve">Do đó, từ những dự án chất lượng tại quận Hà Đông đã tạo tiền đề cho thị trường bất động sản tại đây diễn ra sôi động và luôn hấp dẫn được sự quan tâm của các nhà đầu tư. Tóm lại, tại Hà Đông thị trường bất động sản vẫn được giới chuyên môn đánh giá có nh</w:t>
      </w:r>
      <w:r>
        <w:rPr>
          <w:rFonts w:ascii="Times New Roman" w:hAnsi="Times New Roman" w:eastAsia="Times New Roman" w:cs="Times New Roman"/>
          <w:color w:val="000000"/>
          <w:sz w:val="24"/>
        </w:rPr>
        <w:t xml:space="preserve">iều kỳ vọng nhất thuộc khu vực phía Tây Nam thành phố.</w:t>
      </w:r>
      <w:r/>
    </w:p>
    <w:p>
      <w:pPr>
        <w:pBdr/>
        <w:tabs>
          <w:tab w:val="left" w:leader="none" w:pos="426"/>
        </w:tabs>
        <w:spacing w:after="120" w:before="120" w:line="276" w:lineRule="auto"/>
        <w:ind/>
        <w:jc w:val="center"/>
        <w:rPr>
          <w:bCs/>
          <w:i/>
          <w:lang w:val="pt-BR"/>
        </w:rPr>
      </w:pPr>
      <w:r>
        <w:rPr>
          <w:rFonts w:ascii="Times New Roman" w:hAnsi="Times New Roman" w:eastAsia="Times New Roman" w:cs="Times New Roman"/>
          <w:i/>
          <w:color w:val="000000"/>
          <w:sz w:val="24"/>
        </w:rPr>
        <w:t xml:space="preserve">(Nguồn: https://beta.onehousing.vn/blog/bat-dong-san-quan-ha-dong-tiem-nang-va-vi-tri-dep-n17t?utm_source=social_share&amp;utm_medium=copyurl&amp;utm_campaign=efc31d7e-04f8-4713-9ae1-5036060f4085)</w:t>
      </w:r>
      <w:r>
        <w:rPr>
          <w:bCs/>
          <w:i/>
          <w:lang w:val="pt-BR"/>
        </w:rPr>
      </w:r>
      <w:r>
        <w:rPr>
          <w:bCs/>
          <w:i/>
          <w:lang w:val="pt-BR"/>
        </w:rPr>
      </w:r>
    </w:p>
    <w:p>
      <w:pPr>
        <w:pStyle w:val="1027"/>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Tên</w:t>
            </w:r>
            <w:r>
              <w:rPr>
                <w:b/>
                <w:bCs/>
                <w:color w:val="000000"/>
              </w:rPr>
              <w:t xml:space="preserve"> </w:t>
            </w: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gridSpan w:val="4"/>
            <w:tcBorders/>
            <w:tcW w:w="8781" w:type="dxa"/>
            <w:vAlign w:val="center"/>
            <w:textDirection w:val="lrTb"/>
            <w:noWrap w:val="false"/>
          </w:tcPr>
          <w:p>
            <w:pPr>
              <w:pBdr/>
              <w:spacing/>
              <w:ind/>
              <w:jc w:val="both"/>
              <w:rPr>
                <w:b/>
                <w:bCs/>
                <w:color w:val="000000"/>
              </w:rPr>
            </w:pPr>
            <w:r>
              <w:rPr>
                <w:b/>
                <w:bCs/>
                <w:color w:val="000000"/>
              </w:rPr>
              <w:t xml:space="preserve">Quyền sử dụng đất tại thửa đất số: 54 (mới: 125), tờ bản đồ số: 00 (mới: 28) có địa chỉ: Khu gia đình XN vận tải thương nghiệp - Hà Trì, phường Kiến Hưng, quận Hà Đông, thành phố Hà Nội (nay là phường Kiến Hưng, thành phố Hà Nội) the</w:t>
            </w:r>
            <w:r>
              <w:rPr>
                <w:b/>
                <w:bCs/>
                <w:color w:val="000000"/>
              </w:rPr>
              <w:t xml:space="preserve">o Giấy chứng nhận Quyền sử dụng đất quyền sở hữu tài sản gắn liền với đất số: AA 00671455, số vào sổ cấp Giấy chứng nhận: CN - 241 do Chi nhánh văn phòng đăng ký đất đai Hà Nội - Quận Hà Đông cấp ngày 05/6/2025 cho Ông Nguyễn Kim Chi và Bà Nguyễn Thị Duyên</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Nội</w:t>
            </w:r>
            <w:r>
              <w:rPr>
                <w:b/>
                <w:bCs/>
                <w:color w:val="000000"/>
              </w:rPr>
              <w:t xml:space="preserve"> dung </w:t>
            </w:r>
            <w:r>
              <w:rPr>
                <w:b/>
                <w:bCs/>
                <w:color w:val="000000"/>
              </w:rPr>
              <w:t xml:space="preserve">Thửa</w:t>
            </w:r>
            <w:r>
              <w:rPr>
                <w:b/>
                <w:bCs/>
                <w:color w:val="000000"/>
              </w:rPr>
              <w:t xml:space="preserve"> </w:t>
            </w:r>
            <w:r>
              <w:rPr>
                <w:b/>
                <w:bCs/>
                <w:color w:val="000000"/>
              </w:rPr>
              <w:t xml:space="preserve">đất</w:t>
            </w:r>
            <w:r>
              <w:rPr>
                <w:b/>
                <w:bCs/>
                <w:color w:val="000000"/>
              </w:rPr>
              <w:t xml:space="preserve"> </w:t>
            </w:r>
            <w:r>
              <w:rPr>
                <w:b/>
                <w:bCs/>
                <w:color w:val="000000"/>
              </w:rPr>
              <w:t xml:space="preserve">theo</w:t>
            </w:r>
            <w:r>
              <w:rPr>
                <w:b/>
                <w:bCs/>
                <w:color w:val="000000"/>
              </w:rPr>
              <w:t xml:space="preserve"> </w:t>
            </w:r>
            <w:r>
              <w:rPr>
                <w:b/>
                <w:bCs/>
                <w:color w:val="000000"/>
              </w:rPr>
              <w:t xml:space="preserve">Hồ</w:t>
            </w:r>
            <w:r>
              <w:rPr>
                <w:b/>
                <w:bCs/>
                <w:color w:val="000000"/>
              </w:rPr>
              <w:t xml:space="preserve"> </w:t>
            </w:r>
            <w:r>
              <w:rPr>
                <w:b/>
                <w:bCs/>
                <w:color w:val="000000"/>
              </w:rPr>
              <w:t xml:space="preserve">sơ</w:t>
            </w:r>
            <w:r>
              <w:rPr>
                <w:b/>
                <w:bCs/>
                <w:color w:val="000000"/>
              </w:rPr>
              <w:t xml:space="preserve"> </w:t>
            </w:r>
            <w:r>
              <w:rPr>
                <w:b/>
                <w:bCs/>
                <w:color w:val="000000"/>
              </w:rPr>
              <w:t xml:space="preserve">pháp</w:t>
            </w:r>
            <w:r>
              <w:rPr>
                <w:b/>
                <w:bCs/>
                <w:color w:val="000000"/>
              </w:rPr>
              <w:t xml:space="preserve"> </w:t>
            </w:r>
            <w:r>
              <w:rPr>
                <w:b/>
                <w:bCs/>
                <w:color w:val="000000"/>
              </w:rPr>
              <w:t xml:space="preserve">lý</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Thửa</w:t>
            </w:r>
            <w:r>
              <w:rPr>
                <w:color w:val="000000"/>
              </w:rPr>
              <w:t xml:space="preserve"> </w:t>
            </w:r>
            <w:r>
              <w:rPr>
                <w:color w:val="000000"/>
              </w:rPr>
              <w:t xml:space="preserve">đất</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54 (mới: 125)</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Tờ</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ee0000"/>
              </w:rPr>
            </w:pPr>
            <w:r>
              <w:rPr>
                <w:color w:val="000000" w:themeColor="text1"/>
              </w:rPr>
              <w:t xml:space="preserve">00 (mới: 28)</w:t>
            </w:r>
            <w:r>
              <w:rPr>
                <w:color w:val="ee0000"/>
              </w:rPr>
            </w:r>
            <w:r>
              <w:rPr>
                <w:color w:val="ee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Địa</w:t>
            </w:r>
            <w:r>
              <w:rPr>
                <w:color w:val="000000"/>
              </w:rPr>
              <w:t xml:space="preserve"> </w:t>
            </w:r>
            <w:r>
              <w:rPr>
                <w:color w:val="000000"/>
              </w:rPr>
              <w:t xml:space="preserve">chỉ</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b w:val="0"/>
                <w:bCs w:val="0"/>
                <w:color w:val="000000"/>
              </w:rPr>
            </w:pPr>
            <w:r>
              <w:rPr>
                <w:b w:val="0"/>
                <w:bCs w:val="0"/>
                <w:color w:val="000000"/>
              </w:rPr>
            </w:r>
            <w:r>
              <w:rPr>
                <w:b w:val="0"/>
                <w:bCs w:val="0"/>
                <w:color w:val="000000"/>
              </w:rPr>
              <w:t xml:space="preserve">Khu gia đình XN vận tải thương nghiệp - Hà Trì, phường Kiến Hưng, quận Hà Đông, thành phố Hà Nội (nay là phường Kiến Hưng, thành phố Hà Nội)</w:t>
            </w:r>
            <w:r>
              <w:rPr>
                <w:b w:val="0"/>
                <w:bCs w:val="0"/>
                <w:color w:val="000000"/>
              </w:rPr>
            </w:r>
            <w:r>
              <w:rPr>
                <w:b w:val="0"/>
                <w:bCs w:val="0"/>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42,0</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thức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Sử dụng chung</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Mục</w:t>
            </w:r>
            <w:r>
              <w:rPr>
                <w:color w:val="000000"/>
              </w:rPr>
              <w:t xml:space="preserve"> </w:t>
            </w:r>
            <w:r>
              <w:rPr>
                <w:color w:val="000000"/>
              </w:rPr>
              <w:t xml:space="preserve">đích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Đất ở tại đô thị</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Thời</w:t>
            </w:r>
            <w:r>
              <w:rPr>
                <w:color w:val="000000"/>
              </w:rPr>
              <w:t xml:space="preserve"> </w:t>
            </w:r>
            <w:r>
              <w:rPr>
                <w:color w:val="000000"/>
              </w:rPr>
              <w:t xml:space="preserve">hạn</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Lâu dài</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Thông</w:t>
            </w:r>
            <w:r>
              <w:rPr>
                <w:color w:val="000000"/>
              </w:rPr>
              <w:t xml:space="preserve"> tin </w:t>
            </w:r>
            <w:r>
              <w:rPr>
                <w:color w:val="000000"/>
              </w:rPr>
              <w:t xml:space="preserve">quy</w:t>
            </w:r>
            <w:r>
              <w:rPr>
                <w:color w:val="000000"/>
              </w:rPr>
              <w:t xml:space="preserve"> </w:t>
            </w:r>
            <w:r>
              <w:rPr>
                <w:color w:val="000000"/>
              </w:rPr>
              <w:t xml:space="preserve">hoạch</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rPr>
            </w:r>
            <w:r>
              <w:rPr>
                <w:rFonts w:ascii="Times New Roman" w:hAnsi="Times New Roman" w:eastAsia="Times New Roman" w:cs="Times New Roman"/>
                <w:color w:val="000000"/>
                <w:sz w:val="24"/>
              </w:rPr>
              <w:t xml:space="preserve">Tại thời điểm thẩm định giá, Tổ thẩm định không thu thập được các thông tin quy hoạch liên quan đến thửa đất thẩm định giá</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Về</w:t>
            </w:r>
            <w:r>
              <w:rPr>
                <w:b/>
                <w:bCs/>
                <w:color w:val="000000"/>
              </w:rPr>
              <w:t xml:space="preserve"> </w:t>
            </w:r>
            <w:r>
              <w:rPr>
                <w:b/>
                <w:bCs/>
                <w:color w:val="000000"/>
              </w:rPr>
              <w:t xml:space="preserve">đất</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Vị</w:t>
            </w:r>
            <w:r>
              <w:rPr>
                <w:b/>
                <w:bCs/>
                <w:color w:val="000000"/>
              </w:rPr>
              <w:t xml:space="preserve"> </w:t>
            </w:r>
            <w:r>
              <w:rPr>
                <w:b/>
                <w:bCs/>
                <w:color w:val="000000"/>
              </w:rPr>
              <w:t xml:space="preserve">trí</w:t>
            </w:r>
            <w:r>
              <w:rPr>
                <w:b/>
                <w:bCs/>
                <w:color w:val="000000"/>
              </w:rPr>
              <w:t xml:space="preserve">; Giao </w:t>
            </w:r>
            <w:r>
              <w:rPr>
                <w:b/>
                <w:bCs/>
                <w:color w:val="000000"/>
              </w:rPr>
              <w:t xml:space="preserve">thông</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Đường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 </w:t>
            </w:r>
            <w:r>
              <w:rPr>
                <w:color w:val="000000"/>
              </w:rPr>
              <w:t xml:space="preserve">chính</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Đường bê tông</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Số</w:t>
            </w:r>
            <w:r>
              <w:rPr>
                <w:color w:val="000000"/>
              </w:rPr>
              <w:t xml:space="preserve"> </w:t>
            </w:r>
            <w:r>
              <w:rPr>
                <w:color w:val="000000"/>
              </w:rPr>
              <w:t xml:space="preserve">mặt</w:t>
            </w:r>
            <w:r>
              <w:rPr>
                <w:color w:val="000000"/>
              </w:rPr>
              <w:t xml:space="preserve"> </w:t>
            </w:r>
            <w:r>
              <w:rPr>
                <w:color w:val="000000"/>
              </w:rPr>
              <w:t xml:space="preserve">tiền</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Tiếp giáp 1 mặt tiền</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nhỏ</w:t>
            </w:r>
            <w:r>
              <w:rPr>
                <w:color w:val="000000"/>
              </w:rPr>
              <w:t xml:space="preserve"> </w:t>
            </w:r>
            <w:r>
              <w:rPr>
                <w:color w:val="000000"/>
              </w:rPr>
              <w:t xml:space="preserve">nhất</w:t>
            </w:r>
            <w:r>
              <w:rPr>
                <w:color w:val="000000"/>
              </w:rPr>
              <w:t xml:space="preserve"> </w:t>
            </w:r>
            <w:r>
              <w:rPr>
                <w:color w:val="000000"/>
              </w:rPr>
              <w:t xml:space="preserve">từ</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w:t>
            </w:r>
            <w:r>
              <w:rPr>
                <w:color w:val="000000"/>
              </w:rPr>
              <w:t xml:space="preserve">dẫn</w:t>
            </w:r>
            <w:r>
              <w:rPr>
                <w:color w:val="000000"/>
              </w:rPr>
              <w:t xml:space="preserve"> </w:t>
            </w:r>
            <w:r>
              <w:rPr>
                <w:color w:val="000000"/>
              </w:rPr>
              <w:t xml:space="preserve">đến</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4,0</w:t>
            </w:r>
            <w:r>
              <w:rPr>
                <w:color w:val="000000"/>
              </w:rPr>
            </w:r>
            <w:r>
              <w:rPr>
                <w:color w:val="000000"/>
              </w:rPr>
            </w:r>
          </w:p>
        </w:tc>
        <w:tc>
          <w:tcPr>
            <w:tcBorders/>
            <w:tcW w:w="2126"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trước</w:t>
            </w:r>
            <w:r>
              <w:rPr>
                <w:color w:val="000000"/>
              </w:rPr>
              <w:t xml:space="preserve"> </w:t>
            </w:r>
            <w:r>
              <w:rPr>
                <w:color w:val="000000"/>
              </w:rPr>
              <w:t xml:space="preserve">mặt</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4,0</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Khoảng</w:t>
            </w:r>
            <w:r>
              <w:rPr>
                <w:color w:val="000000"/>
              </w:rPr>
              <w:t xml:space="preserve"> </w:t>
            </w:r>
            <w:r>
              <w:rPr>
                <w:color w:val="000000"/>
              </w:rPr>
              <w:t xml:space="preserve">cách</w:t>
            </w:r>
            <w:r>
              <w:rPr>
                <w:color w:val="000000"/>
              </w:rPr>
              <w:t xml:space="preserve"> </w:t>
            </w:r>
            <w:r>
              <w:rPr>
                <w:color w:val="000000"/>
              </w:rPr>
              <w:t xml:space="preserve">đến</w:t>
            </w:r>
            <w:r>
              <w:rPr>
                <w:color w:val="000000"/>
              </w:rPr>
              <w:t xml:space="preserve"> </w:t>
            </w:r>
            <w:r>
              <w:rPr>
                <w:color w:val="000000"/>
              </w:rPr>
              <w:t xml:space="preserve">trục</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(m)</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themeColor="text1"/>
              </w:rPr>
            </w:r>
            <w:r>
              <w:rPr>
                <w:color w:val="000000" w:themeColor="text1"/>
                <w:sz w:val="22"/>
                <w:szCs w:val="22"/>
              </w:rPr>
              <w:t xml:space="preserve">Tài sản  cách đường Đa Sỹ khoảng 100m</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Các</w:t>
            </w:r>
            <w:r>
              <w:rPr>
                <w:color w:val="000000"/>
              </w:rPr>
              <w:t xml:space="preserve"> </w:t>
            </w:r>
            <w:r>
              <w:rPr>
                <w:color w:val="000000"/>
              </w:rPr>
              <w:t xml:space="preserve">hướng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rPr>
                <w:color w:val="000000" w:themeColor="text1"/>
              </w:rPr>
            </w:pPr>
            <w:r/>
            <w:bookmarkStart w:id="3" w:name="OLE_LINK1"/>
            <w:r>
              <w:rPr>
                <w:color w:val="000000" w:themeColor="text1"/>
              </w:rPr>
              <w:t xml:space="preserve">Hướng Tây: Tiếp giáp đường giao thông.</w:t>
              <w:br/>
              <w:t xml:space="preserve">Hướng Các hướng khác: Tiếp giáp thửa đất khác.</w:t>
            </w:r>
            <w:bookmarkEnd w:id="3"/>
            <w:r>
              <w:rPr>
                <w:color w:val="000000" w:themeColor="text1"/>
              </w:rPr>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w:t xml:space="preserve">Vị</w:t>
            </w:r>
            <w:r>
              <w:rPr>
                <w:color w:val="000000"/>
              </w:rPr>
              <w:t xml:space="preserve"> </w:t>
            </w:r>
            <w:r>
              <w:rPr>
                <w:color w:val="000000"/>
              </w:rPr>
              <w:t xml:space="preserve">trí</w:t>
            </w:r>
            <w:r>
              <w:rPr>
                <w:color w:val="000000"/>
              </w:rPr>
              <w:t xml:space="preserve"> </w:t>
            </w:r>
            <w:r>
              <w:rPr>
                <w:color w:val="000000"/>
              </w:rPr>
              <w:t xml:space="preserve">trên</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vệ</w:t>
            </w:r>
            <w:r>
              <w:rPr>
                <w:color w:val="000000"/>
              </w:rPr>
              <w:t xml:space="preserve"> </w:t>
            </w:r>
            <w:r>
              <w:rPr>
                <w:color w:val="000000"/>
              </w:rPr>
              <w:t xml:space="preserve">tinh</w:t>
            </w:r>
            <w:r>
              <w:rPr>
                <w:color w:val="000000"/>
              </w:rPr>
              <w:t xml:space="preserve">: </w:t>
            </w:r>
            <w:r>
              <w:rPr>
                <w:color w:val="000000"/>
              </w:rPr>
              <w:t xml:space="preserve">(</w:t>
            </w:r>
            <w:r>
              <w:rPr>
                <w:color w:val="000000"/>
              </w:rPr>
              <w:t xml:space="preserve">20.962861111111</w:t>
            </w:r>
            <w:r>
              <w:rPr>
                <w:color w:val="000000"/>
              </w:rPr>
              <w:t xml:space="preserve">, </w:t>
            </w:r>
            <w:r>
              <w:rPr>
                <w:color w:val="000000"/>
              </w:rPr>
              <w:t xml:space="preserve">105.78561111111</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mc:AlternateContent>
                <mc:Choice Requires="wpg">
                  <w:drawing>
                    <wp:inline xmlns:wp="http://schemas.openxmlformats.org/drawingml/2006/wordprocessingDrawing" distT="0" distB="0" distL="0" distR="0">
                      <wp:extent cx="4981222" cy="2540000"/>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7"/>
                              <a:stretch/>
                            </pic:blipFill>
                            <pic:spPr bwMode="auto">
                              <a:xfrm>
                                <a:off x="0" y="0"/>
                                <a:ext cx="4981222" cy="2540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92.22pt;height:200.00pt;mso-wrap-distance-left:0.00pt;mso-wrap-distance-top:0.00pt;mso-wrap-distance-right:0.00pt;mso-wrap-distance-bottom:0.00pt;z-index:1;" stroked="false">
                      <v:imagedata r:id="rId17"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Diện</w:t>
            </w:r>
            <w:r>
              <w:rPr>
                <w:b/>
                <w:bCs/>
                <w:color w:val="000000"/>
              </w:rPr>
              <w:t xml:space="preserve"> </w:t>
            </w:r>
            <w:r>
              <w:rPr>
                <w:b/>
                <w:bCs/>
                <w:color w:val="000000"/>
              </w:rPr>
              <w:t xml:space="preserve">tích</w:t>
            </w:r>
            <w:r>
              <w:rPr>
                <w:b/>
                <w:bCs/>
                <w:color w:val="000000"/>
              </w:rPr>
              <w:t xml:space="preserve">; </w:t>
            </w:r>
            <w:r>
              <w:rPr>
                <w:b/>
                <w:bCs/>
                <w:color w:val="000000"/>
              </w:rPr>
              <w:t xml:space="preserve">Kích</w:t>
            </w:r>
            <w:r>
              <w:rPr>
                <w:b/>
                <w:bCs/>
                <w:color w:val="000000"/>
              </w:rPr>
              <w:t xml:space="preserve"> </w:t>
            </w:r>
            <w:r>
              <w:rPr>
                <w:b/>
                <w:bCs/>
                <w:color w:val="000000"/>
              </w:rPr>
              <w:t xml:space="preserve">thước</w:t>
            </w:r>
            <w:r>
              <w:rPr>
                <w:b/>
                <w:bCs/>
                <w:color w:val="000000"/>
              </w:rPr>
              <w:t xml:space="preserve">; </w:t>
            </w:r>
            <w:r>
              <w:rPr>
                <w:b/>
                <w:bCs/>
                <w:color w:val="000000"/>
              </w:rPr>
              <w:t xml:space="preserve">Hình</w:t>
            </w:r>
            <w:r>
              <w:rPr>
                <w:b/>
                <w:bCs/>
                <w:color w:val="000000"/>
              </w:rPr>
              <w:t xml:space="preserve"> </w:t>
            </w:r>
            <w:r>
              <w:rPr>
                <w:b/>
                <w:bCs/>
                <w:color w:val="000000"/>
              </w:rPr>
              <w:t xml:space="preserve">dáng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riêng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42,0</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chung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0</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Mặt</w:t>
            </w:r>
            <w:r>
              <w:rPr>
                <w:color w:val="000000"/>
              </w:rPr>
              <w:t xml:space="preserve"> </w:t>
            </w:r>
            <w:r>
              <w:rPr>
                <w:color w:val="000000"/>
              </w:rPr>
              <w:t xml:space="preserve">tiền</w:t>
            </w:r>
            <w:r>
              <w:rPr>
                <w:color w:val="000000"/>
              </w:rPr>
              <w:t xml:space="preserve"> (m):</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3,4</w:t>
            </w:r>
            <w:r>
              <w:rPr>
                <w:color w:val="000000"/>
              </w:rPr>
            </w:r>
            <w:r>
              <w:rPr>
                <w:color w:val="000000"/>
              </w:rPr>
            </w:r>
          </w:p>
        </w:tc>
        <w:tc>
          <w:tcPr>
            <w:tcBorders/>
            <w:tcW w:w="2126" w:type="dxa"/>
            <w:vAlign w:val="center"/>
            <w:textDirection w:val="lrTb"/>
            <w:noWrap w:val="false"/>
          </w:tcPr>
          <w:p>
            <w:pPr>
              <w:pBdr/>
              <w:spacing/>
              <w:ind/>
              <w:rPr/>
            </w:pPr>
            <w:r>
              <w:t xml:space="preserve">Chiều</w:t>
            </w:r>
            <w:r>
              <w:t xml:space="preserve"> </w:t>
            </w:r>
            <w:r>
              <w:t xml:space="preserve">sâu</w:t>
            </w:r>
            <w:r>
              <w:t xml:space="preserve"> (m): </w:t>
            </w:r>
            <w:r/>
          </w:p>
        </w:tc>
        <w:tc>
          <w:tcPr>
            <w:tcBorders/>
            <w:tcW w:w="2007" w:type="dxa"/>
            <w:vAlign w:val="center"/>
            <w:textDirection w:val="lrTb"/>
            <w:noWrap w:val="false"/>
          </w:tcPr>
          <w:p>
            <w:pPr>
              <w:pBdr/>
              <w:spacing/>
              <w:ind/>
              <w:jc w:val="center"/>
              <w:rPr>
                <w:color w:val="000000" w:themeColor="text1"/>
              </w:rPr>
            </w:pPr>
            <w:r>
              <w:rPr>
                <w:color w:val="000000" w:themeColor="text1"/>
              </w:rPr>
              <w:t xml:space="preserve">12,36</w:t>
            </w:r>
            <w:r>
              <w:rPr>
                <w:color w:val="000000" w:themeColor="text1"/>
              </w:rPr>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dáng</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 Vuông vức</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Hướng</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Tây</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Điều</w:t>
            </w:r>
            <w:r>
              <w:rPr>
                <w:b/>
                <w:bCs/>
                <w:color w:val="000000"/>
              </w:rPr>
              <w:t xml:space="preserve"> </w:t>
            </w:r>
            <w:r>
              <w:rPr>
                <w:b/>
                <w:bCs/>
                <w:color w:val="000000"/>
              </w:rPr>
              <w:t xml:space="preserve">kiện</w:t>
            </w:r>
            <w:r>
              <w:rPr>
                <w:b/>
                <w:bCs/>
                <w:color w:val="000000"/>
              </w:rPr>
              <w:t xml:space="preserve"> </w:t>
            </w:r>
            <w:r>
              <w:rPr>
                <w:b/>
                <w:bCs/>
                <w:color w:val="000000"/>
              </w:rPr>
              <w:t xml:space="preserve">kinh</w:t>
            </w:r>
            <w:r>
              <w:rPr>
                <w:b/>
                <w:bCs/>
                <w:color w:val="000000"/>
              </w:rPr>
              <w:t xml:space="preserve"> </w:t>
            </w:r>
            <w:r>
              <w:rPr>
                <w:b/>
                <w:bCs/>
                <w:color w:val="000000"/>
              </w:rPr>
              <w:t xml:space="preserve">doanh</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nội</w:t>
            </w:r>
            <w:r>
              <w:rPr>
                <w:b/>
                <w:bCs/>
                <w:color w:val="000000"/>
              </w:rPr>
              <w:t xml:space="preserve"> </w:t>
            </w:r>
            <w:r>
              <w:rPr>
                <w:b/>
                <w:bCs/>
                <w:color w:val="000000"/>
              </w:rPr>
              <w:t xml:space="preserve">bộ</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xung</w:t>
            </w:r>
            <w:r>
              <w:rPr>
                <w:b/>
                <w:bCs/>
                <w:color w:val="000000"/>
              </w:rPr>
              <w:t xml:space="preserve"> </w:t>
            </w:r>
            <w:r>
              <w:rPr>
                <w:b/>
                <w:bCs/>
                <w:color w:val="000000"/>
              </w:rPr>
              <w:t xml:space="preserve">quanh</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nội</w:t>
            </w:r>
            <w:r>
              <w:rPr>
                <w:color w:val="000000"/>
              </w:rPr>
              <w:t xml:space="preserve"> </w:t>
            </w:r>
            <w:r>
              <w:rPr>
                <w:color w:val="000000"/>
              </w:rPr>
              <w:t xml:space="preserve">bộ</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rPr>
                <w:color w:val="000000"/>
              </w:rPr>
            </w:pPr>
            <w:r>
              <w:rPr>
                <w:color w:val="000000"/>
              </w:rPr>
              <w:t xml:space="preserve">Hạ tầng cấp nước: Nước máy, Hạ tầng thoát nước: Rãnh có nắp, Hạ tầng cấp điện: Điện lưới, Hạ tầng thông tin liên lạc: Điện thoại, Mạng internet, Truyền hình cáp</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Mật</w:t>
            </w:r>
            <w:r>
              <w:rPr>
                <w:color w:val="000000"/>
              </w:rPr>
              <w:t xml:space="preserve"> </w:t>
            </w:r>
            <w:r>
              <w:rPr>
                <w:color w:val="000000"/>
              </w:rPr>
              <w:t xml:space="preserve">độ</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Cao/đông đúc</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Đời</w:t>
            </w:r>
            <w:r>
              <w:rPr>
                <w:color w:val="000000"/>
              </w:rPr>
              <w:t xml:space="preserve"> </w:t>
            </w:r>
            <w:r>
              <w:rPr>
                <w:color w:val="000000"/>
              </w:rPr>
              <w:t xml:space="preserve">sống</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Cao</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Lợi</w:t>
            </w:r>
            <w:r>
              <w:rPr>
                <w:color w:val="000000"/>
              </w:rPr>
              <w:t xml:space="preserve"> </w:t>
            </w:r>
            <w:r>
              <w:rPr>
                <w:color w:val="000000"/>
              </w:rPr>
              <w:t xml:space="preserve">thế</w:t>
            </w:r>
            <w:r>
              <w:rPr>
                <w:color w:val="000000"/>
              </w:rPr>
              <w:t xml:space="preserve"> </w:t>
            </w:r>
            <w:r>
              <w:rPr>
                <w:color w:val="000000"/>
              </w:rPr>
              <w:t xml:space="preserve">kinh</w:t>
            </w:r>
            <w:r>
              <w:rPr>
                <w:color w:val="000000"/>
              </w:rPr>
              <w:t xml:space="preserve"> </w:t>
            </w:r>
            <w:r>
              <w:rPr>
                <w:color w:val="000000"/>
              </w:rPr>
              <w:t xml:space="preserve">doanh</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Tốt</w:t>
            </w:r>
            <w:r>
              <w:rPr>
                <w:color w:val="000000" w:themeColor="text1"/>
              </w:rPr>
            </w:r>
            <w:r>
              <w:rPr>
                <w:color w:val="000000" w:themeColor="text1"/>
              </w:rPr>
            </w:r>
          </w:p>
        </w:tc>
        <w:tc>
          <w:tcPr>
            <w:tcBorders/>
            <w:tcW w:w="2126" w:type="dxa"/>
            <w:vAlign w:val="center"/>
            <w:textDirection w:val="lrTb"/>
            <w:noWrap w:val="false"/>
          </w:tcPr>
          <w:p>
            <w:pPr>
              <w:pBdr/>
              <w:spacing/>
              <w:ind/>
              <w:rPr>
                <w:color w:val="000000"/>
              </w:rPr>
            </w:pPr>
            <w:r>
              <w:rPr>
                <w:color w:val="000000"/>
              </w:rPr>
              <w:t xml:space="preserve">Khả</w:t>
            </w:r>
            <w:r>
              <w:rPr>
                <w:color w:val="000000"/>
              </w:rPr>
              <w:t xml:space="preserve"> </w:t>
            </w:r>
            <w:r>
              <w:rPr>
                <w:color w:val="000000"/>
              </w:rPr>
              <w:t xml:space="preserve">năng</w:t>
            </w:r>
            <w:r>
              <w:rPr>
                <w:color w:val="000000"/>
              </w:rPr>
              <w:t xml:space="preserve"> </w:t>
            </w:r>
            <w:r>
              <w:rPr>
                <w:color w:val="000000"/>
              </w:rPr>
              <w:t xml:space="preserve">chuyển</w:t>
            </w:r>
            <w:r>
              <w:rPr>
                <w:color w:val="000000"/>
              </w:rPr>
              <w:t xml:space="preserve"> </w:t>
            </w:r>
            <w:r>
              <w:rPr>
                <w:color w:val="000000"/>
              </w:rPr>
              <w:t xml:space="preserve">nhượng</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Tốt</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t xml:space="preserve"> </w:t>
            </w:r>
            <w:r>
              <w:rPr>
                <w:b/>
                <w:bCs/>
                <w:color w:val="000000"/>
              </w:rPr>
              <w:t xml:space="preserve">gắn</w:t>
            </w:r>
            <w:r>
              <w:rPr>
                <w:b/>
                <w:bCs/>
                <w:color w:val="000000"/>
              </w:rPr>
              <w:t xml:space="preserve"> </w:t>
            </w:r>
            <w:r>
              <w:rPr>
                <w:b/>
                <w:bCs/>
                <w:color w:val="000000"/>
              </w:rPr>
              <w:t xml:space="preserve">liền</w:t>
            </w:r>
            <w:r>
              <w:rPr>
                <w:b/>
                <w:bCs/>
                <w:color w:val="000000"/>
              </w:rPr>
              <w:t xml:space="preserve"> </w:t>
            </w:r>
            <w:r>
              <w:rPr>
                <w:b/>
                <w:bCs/>
                <w:color w:val="000000"/>
              </w:rPr>
              <w:t xml:space="preserve">với</w:t>
            </w:r>
            <w:r>
              <w:rPr>
                <w:b/>
                <w:bCs/>
                <w:color w:val="000000"/>
              </w:rPr>
              <w:t xml:space="preserve"> </w:t>
            </w:r>
            <w:r>
              <w:rPr>
                <w:b/>
                <w:bCs/>
                <w:color w:val="000000"/>
              </w:rPr>
              <w:t xml:space="preserve">đất: Nhà 5 tầng + 1 tum</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 </w:t>
            </w:r>
            <w:r>
              <w:rPr>
                <w:color w:val="000000"/>
              </w:rPr>
            </w:r>
            <w:r>
              <w:rPr>
                <w:color w:val="000000"/>
              </w:rPr>
            </w:r>
          </w:p>
        </w:tc>
        <w:tc>
          <w:tcPr>
            <w:gridSpan w:val="4"/>
            <w:tcBorders/>
            <w:tcW w:w="8781" w:type="dxa"/>
            <w:textDirection w:val="lrTb"/>
            <w:noWrap w:val="false"/>
          </w:tcPr>
          <w:p>
            <w:pPr>
              <w:pBdr/>
              <w:spacing/>
              <w:ind/>
              <w:jc w:val="both"/>
              <w:rPr>
                <w:color w:val="000000"/>
              </w:rPr>
            </w:pPr>
            <w:r>
              <w:rPr>
                <w:color w:val="000000"/>
              </w:rPr>
            </w:r>
            <w:r>
              <w:rPr>
                <w:rFonts w:ascii="Times New Roman" w:hAnsi="Times New Roman" w:eastAsia="Times New Roman" w:cs="Times New Roman"/>
                <w:color w:val="000000"/>
                <w:sz w:val="24"/>
              </w:rPr>
              <w:t xml:space="preserve">Tại thời điểm khảo sát, tổ thẩm định nhận thấy trên đất có 01 nhà 5 tầng + 1 tum, kết cấu BTCT, tường gạch chịu lực, sàn lát gạch men, ngoại quan còn khá. Công trình được xây dựng năm 2025, diện tích xây dựng khoảng 42,0m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sàn. Hiện công trình chưa được chứng nhận trên GCN số</w:t>
            </w:r>
            <w:r>
              <w:rPr>
                <w:rFonts w:ascii="Times New Roman" w:hAnsi="Times New Roman" w:eastAsia="Times New Roman" w:cs="Times New Roman"/>
                <w:color w:val="000000"/>
                <w:spacing w:val="3"/>
                <w:sz w:val="24"/>
                <w:highlight w:val="white"/>
              </w:rPr>
              <w:t xml:space="preserve"> </w:t>
            </w:r>
            <w:r>
              <w:rPr>
                <w:rFonts w:ascii="Times New Roman" w:hAnsi="Times New Roman" w:eastAsia="Times New Roman" w:cs="Times New Roman"/>
                <w:color w:val="000000"/>
                <w:sz w:val="24"/>
              </w:rPr>
              <w:t xml:space="preserve">AA 00671455.</w:t>
            </w:r>
            <w:r>
              <w:rPr>
                <w:color w:val="000000"/>
              </w:rPr>
            </w:r>
            <w:r>
              <w:rPr>
                <w:color w:val="000000"/>
              </w:rPr>
            </w:r>
          </w:p>
        </w:tc>
      </w:tr>
    </w:tbl>
    <w:p>
      <w:pPr>
        <w:pBdr/>
        <w:spacing w:line="235" w:lineRule="auto"/>
        <w:ind w:left="0"/>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lợi</w:t>
      </w:r>
      <w:r>
        <w:rPr>
          <w:b/>
          <w:bCs/>
          <w:u w:val="single"/>
        </w:rPr>
        <w:t xml:space="preserve"> </w:t>
      </w:r>
      <w:r>
        <w:rPr>
          <w:b/>
          <w:bCs/>
          <w:u w:val="single"/>
        </w:rPr>
        <w:t xml:space="preserve">thế</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bám</w:t>
            </w:r>
            <w:r>
              <w:rPr>
                <w:lang w:eastAsia="ko-KR"/>
              </w:rPr>
              <w:t xml:space="preserve"> </w:t>
            </w:r>
            <w:r>
              <w:rPr>
                <w:lang w:eastAsia="ko-KR"/>
              </w:rPr>
              <w:t xml:space="preserve">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bám</w:t>
            </w:r>
            <w:r>
              <w:rPr>
                <w:lang w:eastAsia="ko-KR"/>
              </w:rPr>
              <w:t xml:space="preserve"> </w:t>
            </w:r>
            <w:r>
              <w:rPr>
                <w:lang w:eastAsia="ko-KR"/>
              </w:rPr>
              <w:t xml:space="preserve">hồ</w:t>
            </w:r>
            <w:r>
              <w:rPr>
                <w:lang w:eastAsia="ko-KR"/>
              </w:rPr>
              <w:t xml:space="preserve"> (</w:t>
            </w:r>
            <w:r>
              <w:rPr>
                <w:lang w:eastAsia="ko-KR"/>
              </w:rPr>
              <w:t xml:space="preserve">Diện</w:t>
            </w:r>
            <w:r>
              <w:rPr>
                <w:lang w:eastAsia="ko-KR"/>
              </w:rPr>
              <w:t xml:space="preserve"> </w:t>
            </w:r>
            <w:r>
              <w:rPr>
                <w:lang w:eastAsia="ko-KR"/>
              </w:rPr>
              <w:t xml:space="preserve">tích</w:t>
            </w:r>
            <w:r>
              <w:rPr>
                <w:lang w:eastAsia="ko-KR"/>
              </w:rPr>
              <w:t xml:space="preserve"> &gt;=5ha </w:t>
            </w:r>
            <w:r>
              <w:rPr>
                <w:lang w:eastAsia="ko-KR"/>
              </w:rPr>
              <w:t xml:space="preserve">thì</w:t>
            </w:r>
            <w:r>
              <w:rPr>
                <w:lang w:eastAsia="ko-KR"/>
              </w:rPr>
              <w:t xml:space="preserve"> </w:t>
            </w:r>
            <w:r>
              <w:rPr>
                <w:lang w:eastAsia="ko-KR"/>
              </w:rPr>
              <w:t xml:space="preserve">được</w:t>
            </w:r>
            <w:r>
              <w:rPr>
                <w:lang w:eastAsia="ko-KR"/>
              </w:rPr>
              <w:t xml:space="preserve"> </w:t>
            </w:r>
            <w:r>
              <w:rPr>
                <w:lang w:eastAsia="ko-KR"/>
              </w:rPr>
              <w:t xml:space="preserve">coi</w:t>
            </w:r>
            <w:r>
              <w:rPr>
                <w:lang w:eastAsia="ko-KR"/>
              </w:rPr>
              <w:t xml:space="preserve"> </w:t>
            </w:r>
            <w:r>
              <w:rPr>
                <w:lang w:eastAsia="ko-KR"/>
              </w:rPr>
              <w:t xml:space="preserve">là</w:t>
            </w:r>
            <w:r>
              <w:rPr>
                <w:lang w:eastAsia="ko-KR"/>
              </w:rPr>
              <w:t xml:space="preserve"> </w:t>
            </w:r>
            <w:r>
              <w:rPr>
                <w:lang w:eastAsia="ko-KR"/>
              </w:rPr>
              <w:t xml:space="preserve">hồ</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w:t>
            </w:r>
            <w:r>
              <w:rPr>
                <w:lang w:eastAsia="ko-KR"/>
              </w:rPr>
              <w:t xml:space="preserve">thuộc</w:t>
            </w:r>
            <w:r>
              <w:rPr>
                <w:lang w:eastAsia="ko-KR"/>
              </w:rPr>
              <w:t xml:space="preserve"> </w:t>
            </w:r>
            <w:r>
              <w:rPr>
                <w:lang w:eastAsia="ko-KR"/>
              </w:rPr>
              <w:t xml:space="preserve">sở</w:t>
            </w:r>
            <w:r>
              <w:rPr>
                <w:lang w:eastAsia="ko-KR"/>
              </w:rPr>
              <w:t xml:space="preserve"> </w:t>
            </w:r>
            <w:r>
              <w:rPr>
                <w:lang w:eastAsia="ko-KR"/>
              </w:rPr>
              <w:t xml:space="preserve">hữu</w:t>
            </w:r>
            <w:r>
              <w:rPr>
                <w:lang w:eastAsia="ko-KR"/>
              </w:rPr>
              <w:t xml:space="preserve"> </w:t>
            </w:r>
            <w:r>
              <w:rPr>
                <w:lang w:eastAsia="ko-KR"/>
              </w:rPr>
              <w:t xml:space="preserve">nhà</w:t>
            </w:r>
            <w:r>
              <w:rPr>
                <w:lang w:eastAsia="ko-KR"/>
              </w:rPr>
              <w:t xml:space="preserve"> </w:t>
            </w:r>
            <w:r>
              <w:rPr>
                <w:lang w:eastAsia="ko-KR"/>
              </w:rPr>
              <w:t xml:space="preserve">nước</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w:t>
            </w:r>
            <w:r>
              <w:rPr>
                <w:lang w:eastAsia="ko-KR"/>
              </w:rPr>
              <w:t xml:space="preserve"> </w:t>
            </w:r>
            <w:r>
              <w:rPr>
                <w:lang w:eastAsia="ko-KR"/>
              </w:rPr>
              <w:t xml:space="preserve">đất</w:t>
            </w:r>
            <w:r>
              <w:rPr>
                <w:lang w:eastAsia="ko-KR"/>
              </w:rPr>
              <w:t xml:space="preserve"> </w:t>
            </w:r>
            <w:r>
              <w:rPr>
                <w:lang w:eastAsia="ko-KR"/>
              </w:rPr>
              <w:t xml:space="preserve">tọa</w:t>
            </w:r>
            <w:r>
              <w:rPr>
                <w:lang w:eastAsia="ko-KR"/>
              </w:rPr>
              <w:t xml:space="preserve"> </w:t>
            </w:r>
            <w:r>
              <w:rPr>
                <w:lang w:eastAsia="ko-KR"/>
              </w:rPr>
              <w:t xml:space="preserve">sơn</w:t>
            </w:r>
            <w:r>
              <w:rPr>
                <w:lang w:eastAsia="ko-KR"/>
              </w:rPr>
              <w:t xml:space="preserve"> </w:t>
            </w:r>
            <w:r>
              <w:rPr>
                <w:lang w:eastAsia="ko-KR"/>
              </w:rPr>
              <w:t xml:space="preserve">hướng</w:t>
            </w:r>
            <w:r>
              <w:rPr>
                <w:lang w:eastAsia="ko-KR"/>
              </w:rPr>
              <w:t xml:space="preserve"> </w:t>
            </w:r>
            <w:r>
              <w:rPr>
                <w:lang w:eastAsia="ko-KR"/>
              </w:rPr>
              <w:t xml:space="preserve">thủy</w:t>
            </w:r>
            <w:r>
              <w:rPr>
                <w:lang w:eastAsia="ko-KR"/>
              </w:rPr>
              <w:t xml:space="preserve"> '</w:t>
            </w:r>
            <w:r>
              <w:rPr>
                <w:lang w:eastAsia="ko-KR"/>
              </w:rPr>
              <w:t xml:space="preserve">hậu</w:t>
            </w:r>
            <w:r>
              <w:rPr>
                <w:lang w:eastAsia="ko-KR"/>
              </w:rPr>
              <w:t xml:space="preserve"> </w:t>
            </w:r>
            <w:r>
              <w:rPr>
                <w:lang w:eastAsia="ko-KR"/>
              </w:rPr>
              <w:t xml:space="preserve">tựa</w:t>
            </w:r>
            <w:r>
              <w:rPr>
                <w:lang w:eastAsia="ko-KR"/>
              </w:rPr>
              <w:t xml:space="preserve"> </w:t>
            </w:r>
            <w:r>
              <w:rPr>
                <w:lang w:eastAsia="ko-KR"/>
              </w:rPr>
              <w:t xml:space="preserve">núi</w:t>
            </w:r>
            <w:r>
              <w:rPr>
                <w:lang w:eastAsia="ko-KR"/>
              </w:rPr>
              <w:t xml:space="preserve">, </w:t>
            </w:r>
            <w:r>
              <w:rPr>
                <w:lang w:eastAsia="ko-KR"/>
              </w:rPr>
              <w:t xml:space="preserve">trước</w:t>
            </w:r>
            <w:r>
              <w:rPr>
                <w:lang w:eastAsia="ko-KR"/>
              </w:rPr>
              <w:t xml:space="preserve"> view </w:t>
            </w:r>
            <w:r>
              <w:rPr>
                <w:lang w:eastAsia="ko-KR"/>
              </w:rPr>
              <w:t xml:space="preserve">sông</w:t>
            </w:r>
            <w:r>
              <w:rPr>
                <w:lang w:eastAsia="ko-KR"/>
              </w:rPr>
              <w:t xml:space="preserve">, </w:t>
            </w:r>
            <w:r>
              <w:rPr>
                <w:lang w:eastAsia="ko-KR"/>
              </w:rPr>
              <w:t xml:space="preserve">hồ</w:t>
            </w:r>
            <w:r>
              <w:rPr>
                <w:lang w:eastAsia="ko-KR"/>
              </w:rPr>
              <w:t xml:space="preserve">, </w:t>
            </w:r>
            <w:r>
              <w:rPr>
                <w:lang w:eastAsia="ko-KR"/>
              </w:rPr>
              <w:t xml:space="preserve">đầm</w:t>
            </w:r>
            <w:r>
              <w:rPr>
                <w:lang w:eastAsia="ko-KR"/>
              </w:rPr>
              <w:t xml:space="preserve">', view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khuất</w:t>
            </w:r>
            <w:r>
              <w:rPr>
                <w:lang w:eastAsia="ko-KR"/>
              </w:rPr>
              <w:t xml:space="preserve">, </w:t>
            </w:r>
            <w:r>
              <w:rPr>
                <w:lang w:eastAsia="ko-KR"/>
              </w:rPr>
              <w:t xml:space="preserve">loại</w:t>
            </w:r>
            <w:r>
              <w:rPr>
                <w:lang w:eastAsia="ko-KR"/>
              </w:rPr>
              <w:t xml:space="preserve"> </w:t>
            </w:r>
            <w:r>
              <w:rPr>
                <w:lang w:eastAsia="ko-KR"/>
              </w:rPr>
              <w:t xml:space="preserve">đất</w:t>
            </w:r>
            <w:r>
              <w:rPr>
                <w:lang w:eastAsia="ko-KR"/>
              </w:rPr>
              <w:t xml:space="preserve"> </w:t>
            </w:r>
            <w:r>
              <w:rPr>
                <w:lang w:eastAsia="ko-KR"/>
              </w:rPr>
              <w:t xml:space="preserve">rất</w:t>
            </w:r>
            <w:r>
              <w:rPr>
                <w:lang w:eastAsia="ko-KR"/>
              </w:rPr>
              <w:t xml:space="preserve"> </w:t>
            </w:r>
            <w:r>
              <w:rPr>
                <w:lang w:eastAsia="ko-KR"/>
              </w:rPr>
              <w:t xml:space="preserve">được</w:t>
            </w:r>
            <w:r>
              <w:rPr>
                <w:lang w:eastAsia="ko-KR"/>
              </w:rPr>
              <w:t xml:space="preserve"> </w:t>
            </w:r>
            <w:r>
              <w:rPr>
                <w:lang w:eastAsia="ko-KR"/>
              </w:rPr>
              <w:t xml:space="preserve">ưa</w:t>
            </w:r>
            <w:r>
              <w:rPr>
                <w:lang w:eastAsia="ko-KR"/>
              </w:rPr>
              <w:t xml:space="preserve"> </w:t>
            </w:r>
            <w:r>
              <w:rPr>
                <w:lang w:eastAsia="ko-KR"/>
              </w:rPr>
              <w:t xml:space="preserve">chuộng</w:t>
            </w:r>
            <w:r>
              <w:rPr>
                <w:lang w:eastAsia="ko-KR"/>
              </w:rPr>
              <w:t xml:space="preserve"> </w:t>
            </w:r>
            <w:r>
              <w:rPr>
                <w:lang w:eastAsia="ko-KR"/>
              </w:rPr>
              <w:t xml:space="preserve">nghỉ</w:t>
            </w:r>
            <w:r>
              <w:rPr>
                <w:lang w:eastAsia="ko-KR"/>
              </w:rPr>
              <w:t xml:space="preserve"> </w:t>
            </w:r>
            <w:r>
              <w:rPr>
                <w:lang w:eastAsia="ko-KR"/>
              </w:rPr>
              <w:t xml:space="preserve">dưỡng</w:t>
            </w:r>
            <w:r>
              <w:rPr>
                <w:lang w:eastAsia="ko-KR"/>
              </w:rPr>
              <w:t xml:space="preserve">, </w:t>
            </w:r>
            <w:r>
              <w:rPr>
                <w:lang w:eastAsia="ko-KR"/>
              </w:rPr>
              <w:t xml:space="preserve">nhà</w:t>
            </w:r>
            <w:r>
              <w:rPr>
                <w:lang w:eastAsia="ko-KR"/>
              </w:rPr>
              <w:t xml:space="preserve"> </w:t>
            </w:r>
            <w:r>
              <w:rPr>
                <w:lang w:eastAsia="ko-KR"/>
              </w:rPr>
              <w:t xml:space="preserve">nghỉ</w:t>
            </w:r>
            <w:r>
              <w:rPr>
                <w:lang w:eastAsia="ko-KR"/>
              </w:rPr>
              <w:t xml:space="preserve"> </w:t>
            </w:r>
            <w:r>
              <w:rPr>
                <w:lang w:eastAsia="ko-KR"/>
              </w:rPr>
              <w:t xml:space="preserve">cao</w:t>
            </w:r>
            <w:r>
              <w:rPr>
                <w:lang w:eastAsia="ko-KR"/>
              </w:rPr>
              <w:t xml:space="preserve"> </w:t>
            </w:r>
            <w:r>
              <w:rPr>
                <w:lang w:eastAsia="ko-KR"/>
              </w:rPr>
              <w:t xml:space="preserve">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w:t>
            </w:r>
            <w:r>
              <w:rPr>
                <w:lang w:eastAsia="ko-KR"/>
              </w:rPr>
              <w:t xml:space="preserve">hồ</w:t>
            </w:r>
            <w:r>
              <w:rPr>
                <w:lang w:eastAsia="ko-KR"/>
              </w:rPr>
              <w:t xml:space="preserve"> </w:t>
            </w:r>
            <w:r>
              <w:rPr>
                <w:lang w:eastAsia="ko-KR"/>
              </w:rPr>
              <w:t xml:space="preserve">sông</w:t>
            </w:r>
            <w:r>
              <w:rPr>
                <w:lang w:eastAsia="ko-KR"/>
              </w:rPr>
              <w:t xml:space="preserve">, </w:t>
            </w:r>
            <w:r>
              <w:rPr>
                <w:lang w:eastAsia="ko-KR"/>
              </w:rPr>
              <w:t xml:space="preserve">sông</w:t>
            </w:r>
            <w:r>
              <w:rPr>
                <w:lang w:eastAsia="ko-KR"/>
              </w:rPr>
              <w:t xml:space="preserve">, </w:t>
            </w:r>
            <w:r>
              <w:rPr>
                <w:lang w:eastAsia="ko-KR"/>
              </w:rPr>
              <w:t xml:space="preserve">suối</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(S=0.5ha), </w:t>
            </w:r>
            <w:r>
              <w:rPr>
                <w:lang w:eastAsia="ko-KR"/>
              </w:rPr>
              <w:t xml:space="preserve">ruộng</w:t>
            </w:r>
            <w:r>
              <w:rPr>
                <w:lang w:eastAsia="ko-KR"/>
              </w:rPr>
              <w:t xml:space="preserve"> </w:t>
            </w:r>
            <w:r>
              <w:rPr>
                <w:lang w:eastAsia="ko-KR"/>
              </w:rPr>
              <w:t xml:space="preserve">lúa</w:t>
            </w:r>
            <w:r>
              <w:rPr>
                <w:lang w:eastAsia="ko-KR"/>
              </w:rPr>
              <w:t xml:space="preserve">, </w:t>
            </w:r>
            <w:r>
              <w:rPr>
                <w:lang w:eastAsia="ko-KR"/>
              </w:rPr>
              <w:t xml:space="preserve">đồi</w:t>
            </w:r>
            <w:r>
              <w:rPr>
                <w:lang w:eastAsia="ko-KR"/>
              </w:rPr>
              <w:t xml:space="preserve"> </w:t>
            </w:r>
            <w:r>
              <w:rPr>
                <w:lang w:eastAsia="ko-KR"/>
              </w:rPr>
              <w:t xml:space="preserve">núi</w:t>
            </w:r>
            <w:r>
              <w:rPr>
                <w:lang w:eastAsia="ko-KR"/>
              </w:rPr>
              <w:t xml:space="preserve"> </w:t>
            </w:r>
            <w:r>
              <w:rPr>
                <w:lang w:eastAsia="ko-KR"/>
              </w:rPr>
              <w:t xml:space="preserve">xa</w:t>
            </w:r>
            <w:r>
              <w:rPr>
                <w:lang w:eastAsia="ko-KR"/>
              </w:rPr>
              <w:t xml:space="preserve">, </w:t>
            </w:r>
            <w:r>
              <w:rPr>
                <w:lang w:eastAsia="ko-KR"/>
              </w:rPr>
              <w:t xml:space="preserve">ngắm</w:t>
            </w:r>
            <w:r>
              <w:rPr>
                <w:lang w:eastAsia="ko-KR"/>
              </w:rPr>
              <w:t xml:space="preserve"> </w:t>
            </w:r>
            <w:r>
              <w:rPr>
                <w:lang w:eastAsia="ko-KR"/>
              </w:rPr>
              <w:t xml:space="preserve">hoàng</w:t>
            </w:r>
            <w:r>
              <w:rPr>
                <w:lang w:eastAsia="ko-KR"/>
              </w:rPr>
              <w:t xml:space="preserve"> </w:t>
            </w:r>
            <w:r>
              <w:rPr>
                <w:lang w:eastAsia="ko-KR"/>
              </w:rPr>
              <w:t xml:space="preserve">hôn</w:t>
            </w:r>
            <w:r>
              <w:rPr>
                <w:lang w:eastAsia="ko-KR"/>
              </w:rPr>
              <w:t xml:space="preserve">, </w:t>
            </w:r>
            <w:r>
              <w:rPr>
                <w:lang w:eastAsia="ko-KR"/>
              </w:rPr>
              <w:t xml:space="preserve">bình</w:t>
            </w:r>
            <w:r>
              <w:rPr>
                <w:lang w:eastAsia="ko-KR"/>
              </w:rPr>
              <w:t xml:space="preserve"> </w:t>
            </w:r>
            <w:r>
              <w:rPr>
                <w:lang w:eastAsia="ko-KR"/>
              </w:rPr>
              <w:t xml:space="preserve">minh</w:t>
            </w:r>
            <w:r>
              <w:rPr>
                <w:lang w:eastAsia="ko-KR"/>
              </w:rPr>
              <w:t xml:space="preserve"> </w:t>
            </w:r>
            <w:r>
              <w:rPr>
                <w:lang w:eastAsia="ko-KR"/>
              </w:rPr>
              <w:t xml:space="preserve">xa</w:t>
            </w:r>
            <w:r>
              <w:rPr>
                <w:lang w:eastAsia="ko-KR"/>
              </w:rPr>
              <w:t xml:space="preserve"> soi </w:t>
            </w:r>
            <w:r>
              <w:rPr>
                <w:lang w:eastAsia="ko-KR"/>
              </w:rPr>
              <w:t xml:space="preserve">mặt</w:t>
            </w:r>
            <w:r>
              <w:rPr>
                <w:lang w:eastAsia="ko-KR"/>
              </w:rPr>
              <w:t xml:space="preserve"> </w:t>
            </w:r>
            <w:r>
              <w:rPr>
                <w:lang w:eastAsia="ko-KR"/>
              </w:rPr>
              <w:t xml:space="preserve">nước</w:t>
            </w:r>
            <w:r>
              <w:rPr>
                <w:lang w:eastAsia="ko-KR"/>
              </w:rPr>
              <w:t xml:space="preserve">, </w:t>
            </w:r>
            <w:r>
              <w:rPr>
                <w:lang w:eastAsia="ko-KR"/>
              </w:rPr>
              <w:t xml:space="preserve">thơ</w:t>
            </w:r>
            <w:r>
              <w:rPr>
                <w:lang w:eastAsia="ko-KR"/>
              </w:rPr>
              <w:t xml:space="preserve"> </w:t>
            </w:r>
            <w:r>
              <w:rPr>
                <w:lang w:eastAsia="ko-KR"/>
              </w:rPr>
              <w:t xml:space="preserve">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Thế</w:t>
            </w:r>
            <w:r>
              <w:rPr>
                <w:lang w:eastAsia="ko-KR"/>
              </w:rPr>
              <w:t xml:space="preserve"> </w:t>
            </w:r>
            <w:r>
              <w:rPr>
                <w:lang w:eastAsia="ko-KR"/>
              </w:rPr>
              <w:t xml:space="preserve">tránh</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'Linh'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tiếng</w:t>
            </w:r>
            <w:r>
              <w:rPr>
                <w:lang w:eastAsia="ko-KR"/>
              </w:rPr>
              <w:t xml:space="preserve"> </w:t>
            </w:r>
            <w:r>
              <w:rPr>
                <w:lang w:eastAsia="ko-KR"/>
              </w:rPr>
              <w:t xml:space="preserve">lành</w:t>
            </w:r>
            <w:r>
              <w:rPr>
                <w:lang w:eastAsia="ko-KR"/>
              </w:rPr>
              <w:t xml:space="preserve">, </w:t>
            </w:r>
            <w:r>
              <w:rPr>
                <w:lang w:eastAsia="ko-KR"/>
              </w:rPr>
              <w:t xml:space="preserve">tài</w:t>
            </w:r>
            <w:r>
              <w:rPr>
                <w:lang w:eastAsia="ko-KR"/>
              </w:rPr>
              <w:t xml:space="preserve"> </w:t>
            </w:r>
            <w:r>
              <w:rPr>
                <w:lang w:eastAsia="ko-KR"/>
              </w:rPr>
              <w:t xml:space="preserve">lộc</w:t>
            </w:r>
            <w:r>
              <w:rPr>
                <w:lang w:eastAsia="ko-KR"/>
              </w:rPr>
              <w:t xml:space="preserve">, </w:t>
            </w:r>
            <w:r>
              <w:rPr>
                <w:lang w:eastAsia="ko-KR"/>
              </w:rPr>
              <w:t xml:space="preserve">đại</w:t>
            </w:r>
            <w:r>
              <w:rPr>
                <w:lang w:eastAsia="ko-KR"/>
              </w:rPr>
              <w:t xml:space="preserve"> </w:t>
            </w:r>
            <w:r>
              <w:rPr>
                <w:lang w:eastAsia="ko-KR"/>
              </w:rPr>
              <w:t xml:space="preserve">danh</w:t>
            </w:r>
            <w:r>
              <w:rPr>
                <w:lang w:eastAsia="ko-KR"/>
              </w:rPr>
              <w:t xml:space="preserve">, </w:t>
            </w:r>
            <w:r>
              <w:rPr>
                <w:lang w:eastAsia="ko-KR"/>
              </w:rPr>
              <w:t xml:space="preserve">văn</w:t>
            </w:r>
            <w:r>
              <w:rPr>
                <w:lang w:eastAsia="ko-KR"/>
              </w:rPr>
              <w:t xml:space="preserve"> </w:t>
            </w:r>
            <w:r>
              <w:rPr>
                <w:lang w:eastAsia="ko-KR"/>
              </w:rPr>
              <w:t xml:space="preserve">hóa</w:t>
            </w:r>
            <w:r>
              <w:rPr>
                <w:lang w:eastAsia="ko-KR"/>
              </w:rPr>
              <w:t xml:space="preserve">, </w:t>
            </w:r>
            <w:r>
              <w:rPr>
                <w:lang w:eastAsia="ko-KR"/>
              </w:rPr>
              <w:t xml:space="preserve">truyền</w:t>
            </w:r>
            <w:r>
              <w:rPr>
                <w:lang w:eastAsia="ko-KR"/>
              </w:rPr>
              <w:t xml:space="preserve"> </w:t>
            </w:r>
            <w:r>
              <w:rPr>
                <w:lang w:eastAsia="ko-KR"/>
              </w:rPr>
              <w:t xml:space="preserve">thuyết</w:t>
            </w:r>
            <w:r>
              <w:rPr>
                <w:lang w:eastAsia="ko-KR"/>
              </w:rPr>
              <w:t xml:space="preserve"> </w:t>
            </w:r>
            <w:r>
              <w:rPr>
                <w:lang w:eastAsia="ko-KR"/>
              </w:rPr>
              <w:t xml:space="preserve">được</w:t>
            </w:r>
            <w:r>
              <w:rPr>
                <w:lang w:eastAsia="ko-KR"/>
              </w:rPr>
              <w:t xml:space="preserve"> </w:t>
            </w:r>
            <w:r>
              <w:rPr>
                <w:lang w:eastAsia="ko-KR"/>
              </w:rPr>
              <w:t xml:space="preserve">xem</w:t>
            </w:r>
            <w:r>
              <w:rPr>
                <w:lang w:eastAsia="ko-KR"/>
              </w:rPr>
              <w:t xml:space="preserve"> </w:t>
            </w:r>
            <w:r>
              <w:rPr>
                <w:lang w:eastAsia="ko-KR"/>
              </w:rPr>
              <w:t xml:space="preserve">là</w:t>
            </w:r>
            <w:r>
              <w:rPr>
                <w:lang w:eastAsia="ko-KR"/>
              </w:rPr>
              <w:t xml:space="preserve"> </w:t>
            </w:r>
            <w:r>
              <w:rPr>
                <w:lang w:eastAsia="ko-KR"/>
              </w:rPr>
              <w:t xml:space="preserve">khu</w:t>
            </w:r>
            <w:r>
              <w:rPr>
                <w:lang w:eastAsia="ko-KR"/>
              </w:rPr>
              <w:t xml:space="preserve"> </w:t>
            </w:r>
            <w:r>
              <w:rPr>
                <w:lang w:eastAsia="ko-KR"/>
              </w:rPr>
              <w:t xml:space="preserve">địa</w:t>
            </w:r>
            <w:r>
              <w:rPr>
                <w:lang w:eastAsia="ko-KR"/>
              </w:rPr>
              <w:t xml:space="preserve"> </w:t>
            </w:r>
            <w:r>
              <w:rPr>
                <w:lang w:eastAsia="ko-KR"/>
              </w:rPr>
              <w:t xml:space="preserve">linh</w:t>
            </w:r>
            <w:r>
              <w:rPr>
                <w:lang w:eastAsia="ko-KR"/>
              </w:rPr>
              <w:t xml:space="preserve"> </w:t>
            </w:r>
            <w:r>
              <w:rPr>
                <w:lang w:eastAsia="ko-KR"/>
              </w:rPr>
              <w:t xml:space="preserve">nhân</w:t>
            </w:r>
            <w:r>
              <w:rPr>
                <w:lang w:eastAsia="ko-KR"/>
              </w:rPr>
              <w:t xml:space="preserve"> </w:t>
            </w:r>
            <w:r>
              <w:rPr>
                <w:lang w:eastAsia="ko-KR"/>
              </w:rPr>
              <w:t xml:space="preserve">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t xml:space="preserve"> (</w:t>
            </w:r>
            <w:r>
              <w:rPr>
                <w:lang w:eastAsia="ko-KR"/>
              </w:rPr>
              <w:t xml:space="preserve">không</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nhà</w:t>
            </w:r>
            <w:r>
              <w:rPr>
                <w:lang w:eastAsia="ko-KR"/>
              </w:rPr>
              <w:t xml:space="preserve"> ở) </w:t>
            </w:r>
            <w:r>
              <w:rPr>
                <w:lang w:eastAsia="ko-KR"/>
              </w:rPr>
              <w:t xml:space="preserve">để</w:t>
            </w:r>
            <w:r>
              <w:rPr>
                <w:lang w:eastAsia="ko-KR"/>
              </w:rPr>
              <w:t xml:space="preserve"> </w:t>
            </w:r>
            <w:r>
              <w:rPr>
                <w:lang w:eastAsia="ko-KR"/>
              </w:rPr>
              <w:t xml:space="preserve">được</w:t>
            </w:r>
            <w:r>
              <w:rPr>
                <w:lang w:eastAsia="ko-KR"/>
              </w:rPr>
              <w:t xml:space="preserve"> </w:t>
            </w:r>
            <w:r>
              <w:rPr>
                <w:lang w:eastAsia="ko-KR"/>
              </w:rPr>
              <w:t xml:space="preserve">xe</w:t>
            </w:r>
            <w:r>
              <w:rPr>
                <w:lang w:eastAsia="ko-KR"/>
              </w:rPr>
              <w:t xml:space="preserve"> </w:t>
            </w:r>
            <w:r>
              <w:rPr>
                <w:lang w:eastAsia="ko-KR"/>
              </w:rPr>
              <w:t xml:space="preserve">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view </w:t>
            </w:r>
            <w:r>
              <w:rPr>
                <w:lang w:eastAsia="ko-KR"/>
              </w:rPr>
              <w:t xml:space="preserve">công</w:t>
            </w:r>
            <w:r>
              <w:rPr>
                <w:lang w:eastAsia="ko-KR"/>
              </w:rPr>
              <w:t xml:space="preserve"> </w:t>
            </w:r>
            <w:r>
              <w:rPr>
                <w:lang w:eastAsia="ko-KR"/>
              </w:rPr>
              <w:t xml:space="preserve">viên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bất</w:t>
      </w:r>
      <w:r>
        <w:rPr>
          <w:b/>
          <w:bCs/>
          <w:u w:val="single"/>
        </w:rPr>
        <w:t xml:space="preserve"> </w:t>
      </w:r>
      <w:r>
        <w:rPr>
          <w:b/>
          <w:bCs/>
          <w:u w:val="single"/>
        </w:rPr>
        <w:t xml:space="preserve">lợi</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từng</w:t>
            </w:r>
            <w:r>
              <w:rPr>
                <w:lang w:eastAsia="ko-KR"/>
              </w:rPr>
              <w:t xml:space="preserve"> </w:t>
            </w:r>
            <w:r>
              <w:rPr>
                <w:lang w:eastAsia="ko-KR"/>
              </w:rPr>
              <w:t xml:space="preserve">là</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khu</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cũ</w:t>
            </w:r>
            <w:r>
              <w:rPr>
                <w:lang w:eastAsia="ko-KR"/>
              </w:rPr>
              <w:t xml:space="preserve"> (</w:t>
            </w:r>
            <w:r>
              <w:rPr>
                <w:lang w:eastAsia="ko-KR"/>
              </w:rPr>
              <w:t xml:space="preserve">đền</w:t>
            </w:r>
            <w:r>
              <w:rPr>
                <w:lang w:eastAsia="ko-KR"/>
              </w:rPr>
              <w:t xml:space="preserve">, </w:t>
            </w:r>
            <w:r>
              <w:rPr>
                <w:lang w:eastAsia="ko-KR"/>
              </w:rPr>
              <w:t xml:space="preserve">đình</w:t>
            </w:r>
            <w:r>
              <w:rPr>
                <w:lang w:eastAsia="ko-KR"/>
              </w:rPr>
              <w:t xml:space="preserve">, </w:t>
            </w:r>
            <w:r>
              <w:rPr>
                <w:lang w:eastAsia="ko-KR"/>
              </w:rPr>
              <w:t xml:space="preserve">chùa</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đã</w:t>
            </w:r>
            <w:r>
              <w:rPr>
                <w:lang w:eastAsia="ko-KR"/>
              </w:rPr>
              <w:t xml:space="preserve"> </w:t>
            </w:r>
            <w:r>
              <w:rPr>
                <w:lang w:eastAsia="ko-KR"/>
              </w:rPr>
              <w:t xml:space="preserve">được</w:t>
            </w:r>
            <w:r>
              <w:rPr>
                <w:lang w:eastAsia="ko-KR"/>
              </w:rPr>
              <w:t xml:space="preserve"> </w:t>
            </w:r>
            <w:r>
              <w:rPr>
                <w:lang w:eastAsia="ko-KR"/>
              </w:rPr>
              <w:t xml:space="preserve">san</w:t>
            </w:r>
            <w:r>
              <w:rPr>
                <w:lang w:eastAsia="ko-KR"/>
              </w:rPr>
              <w:t xml:space="preserve"> </w:t>
            </w:r>
            <w:r>
              <w:rPr>
                <w:lang w:eastAsia="ko-KR"/>
              </w:rPr>
              <w:t xml:space="preserve">lấp</w:t>
            </w:r>
            <w:r>
              <w:rPr>
                <w:lang w:eastAsia="ko-KR"/>
              </w:rPr>
              <w:t xml:space="preserve"> </w:t>
            </w:r>
            <w:r>
              <w:rPr>
                <w:lang w:eastAsia="ko-KR"/>
              </w:rPr>
              <w:t xml:space="preserve">làm</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không</w:t>
            </w:r>
            <w:r>
              <w:rPr>
                <w:lang w:eastAsia="ko-KR"/>
              </w:rPr>
              <w:t xml:space="preserve"> </w:t>
            </w:r>
            <w:r>
              <w:rPr>
                <w:lang w:eastAsia="ko-KR"/>
              </w:rPr>
              <w:t xml:space="preserve">thể</w:t>
            </w:r>
            <w:r>
              <w:rPr>
                <w:lang w:eastAsia="ko-KR"/>
              </w:rPr>
              <w:t xml:space="preserve"> </w:t>
            </w:r>
            <w:r>
              <w:rPr>
                <w:lang w:eastAsia="ko-KR"/>
              </w:rPr>
              <w:t xml:space="preserve">hoặc</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có</w:t>
            </w:r>
            <w:r>
              <w:rPr>
                <w:lang w:eastAsia="ko-KR"/>
              </w:rPr>
              <w:t xml:space="preserve"> </w:t>
            </w:r>
            <w:r>
              <w:rPr>
                <w:lang w:eastAsia="ko-KR"/>
              </w:rPr>
              <w:t xml:space="preserve">khả</w:t>
            </w:r>
            <w:r>
              <w:rPr>
                <w:lang w:eastAsia="ko-KR"/>
              </w:rPr>
              <w:t xml:space="preserve"> </w:t>
            </w:r>
            <w:r>
              <w:rPr>
                <w:lang w:eastAsia="ko-KR"/>
              </w:rPr>
              <w:t xml:space="preserve">năng</w:t>
            </w:r>
            <w:r>
              <w:rPr>
                <w:lang w:eastAsia="ko-KR"/>
              </w:rPr>
              <w:t xml:space="preserve"> di </w:t>
            </w:r>
            <w:r>
              <w:rPr>
                <w:lang w:eastAsia="ko-KR"/>
              </w:rPr>
              <w:t xml:space="preserve">chuyển</w:t>
            </w:r>
            <w:r>
              <w:rPr>
                <w:lang w:eastAsia="ko-KR"/>
              </w:rPr>
              <w:t xml:space="preserve"> (</w:t>
            </w:r>
            <w:r>
              <w:rPr>
                <w:lang w:eastAsia="ko-KR"/>
              </w:rPr>
              <w:t xml:space="preserve">Mộ</w:t>
            </w:r>
            <w:r>
              <w:rPr>
                <w:lang w:eastAsia="ko-KR"/>
              </w:rPr>
              <w:t xml:space="preserve"> </w:t>
            </w:r>
            <w:r>
              <w:rPr>
                <w:lang w:eastAsia="ko-KR"/>
              </w:rPr>
              <w:t xml:space="preserve">tổ</w:t>
            </w:r>
            <w:r>
              <w:rPr>
                <w:lang w:eastAsia="ko-KR"/>
              </w:rPr>
              <w:t xml:space="preserve"> chi, </w:t>
            </w:r>
            <w:r>
              <w:rPr>
                <w:lang w:eastAsia="ko-KR"/>
              </w:rPr>
              <w:t xml:space="preserve">tộc</w:t>
            </w:r>
            <w:r>
              <w:rPr>
                <w:lang w:eastAsia="ko-KR"/>
              </w:rPr>
              <w:t xml:space="preserve">, </w:t>
            </w:r>
            <w:r>
              <w:rPr>
                <w:lang w:eastAsia="ko-KR"/>
              </w:rPr>
              <w:t xml:space="preserve">mộ</w:t>
            </w:r>
            <w:r>
              <w:rPr>
                <w:lang w:eastAsia="ko-KR"/>
              </w:rPr>
              <w:t xml:space="preserve"> </w:t>
            </w:r>
            <w:r>
              <w:rPr>
                <w:lang w:eastAsia="ko-KR"/>
              </w:rPr>
              <w:t xml:space="preserve">cổ</w:t>
            </w:r>
            <w:r>
              <w:rPr>
                <w:lang w:eastAsia="ko-KR"/>
              </w:rPr>
              <w:t xml:space="preserve">, </w:t>
            </w:r>
            <w:r>
              <w:rPr>
                <w:lang w:eastAsia="ko-KR"/>
              </w:rPr>
              <w:t xml:space="preserve">mộ</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được</w:t>
            </w:r>
            <w:r>
              <w:rPr>
                <w:lang w:eastAsia="ko-KR"/>
              </w:rPr>
              <w:t xml:space="preserve"> </w:t>
            </w:r>
            <w:r>
              <w:rPr>
                <w:lang w:eastAsia="ko-KR"/>
              </w:rPr>
              <w:t xml:space="preserve">nhân</w:t>
            </w:r>
            <w:r>
              <w:rPr>
                <w:lang w:eastAsia="ko-KR"/>
              </w:rPr>
              <w:t xml:space="preserve"> </w:t>
            </w:r>
            <w:r>
              <w:rPr>
                <w:lang w:eastAsia="ko-KR"/>
              </w:rPr>
              <w:t xml:space="preserve">dân</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gia</w:t>
            </w:r>
            <w:r>
              <w:rPr>
                <w:lang w:eastAsia="ko-KR"/>
              </w:rPr>
              <w:t xml:space="preserve"> </w:t>
            </w:r>
            <w:r>
              <w:rPr>
                <w:lang w:eastAsia="ko-KR"/>
              </w:rPr>
              <w:t xml:space="preserve">đình</w:t>
            </w:r>
            <w:r>
              <w:rPr>
                <w:lang w:eastAsia="ko-KR"/>
              </w:rPr>
              <w:t xml:space="preserve"> </w:t>
            </w:r>
            <w:r>
              <w:rPr>
                <w:lang w:eastAsia="ko-KR"/>
              </w:rPr>
              <w:t xml:space="preserve">hoặc</w:t>
            </w:r>
            <w:r>
              <w:rPr>
                <w:lang w:eastAsia="ko-KR"/>
              </w:rPr>
              <w:t xml:space="preserve"> </w:t>
            </w:r>
            <w:r>
              <w:rPr>
                <w:lang w:eastAsia="ko-KR"/>
              </w:rPr>
              <w:t xml:space="preserve">vô</w:t>
            </w:r>
            <w:r>
              <w:rPr>
                <w:lang w:eastAsia="ko-KR"/>
              </w:rPr>
              <w:t xml:space="preserve"> </w:t>
            </w:r>
            <w:r>
              <w:rPr>
                <w:lang w:eastAsia="ko-KR"/>
              </w:rPr>
              <w:t xml:space="preserve">chủ</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di </w:t>
            </w:r>
            <w:r>
              <w:rPr>
                <w:lang w:eastAsia="ko-KR"/>
              </w:rPr>
              <w:t xml:space="preserve">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khu</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điện</w:t>
            </w:r>
            <w:r>
              <w:rPr>
                <w:lang w:eastAsia="ko-KR"/>
              </w:rPr>
              <w:t xml:space="preserve"> </w:t>
            </w:r>
            <w:r>
              <w:rPr>
                <w:lang w:eastAsia="ko-KR"/>
              </w:rPr>
              <w:t xml:space="preserve">thờ</w:t>
            </w:r>
            <w:r>
              <w:rPr>
                <w:lang w:eastAsia="ko-KR"/>
              </w:rPr>
              <w:t xml:space="preserve">, </w:t>
            </w:r>
            <w:r>
              <w:rPr>
                <w:lang w:eastAsia="ko-KR"/>
              </w:rPr>
              <w:t xml:space="preserve">nhà</w:t>
            </w:r>
            <w:r>
              <w:rPr>
                <w:lang w:eastAsia="ko-KR"/>
              </w:rPr>
              <w:t xml:space="preserve"> </w:t>
            </w:r>
            <w:r>
              <w:rPr>
                <w:lang w:eastAsia="ko-KR"/>
              </w:rPr>
              <w:t xml:space="preserve">thợ</w:t>
            </w:r>
            <w:r>
              <w:rPr>
                <w:lang w:eastAsia="ko-KR"/>
              </w:rPr>
              <w:t xml:space="preserve"> </w:t>
            </w:r>
            <w:r>
              <w:rPr>
                <w:lang w:eastAsia="ko-KR"/>
              </w:rPr>
              <w:t xml:space="preserve">họ</w:t>
            </w:r>
            <w:r>
              <w:rPr>
                <w:lang w:eastAsia="ko-KR"/>
              </w:rPr>
              <w:t xml:space="preserve"> </w:t>
            </w:r>
            <w:r>
              <w:rPr>
                <w:lang w:eastAsia="ko-KR"/>
              </w:rPr>
              <w:t xml:space="preserve">dòng</w:t>
            </w:r>
            <w:r>
              <w:rPr>
                <w:lang w:eastAsia="ko-KR"/>
              </w:rPr>
              <w:t xml:space="preserve"> </w:t>
            </w:r>
            <w:r>
              <w:rPr>
                <w:lang w:eastAsia="ko-KR"/>
              </w:rPr>
              <w:t xml:space="preserve">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nhà</w:t>
            </w:r>
            <w:r>
              <w:rPr>
                <w:lang w:eastAsia="ko-KR"/>
              </w:rPr>
              <w:t xml:space="preserve"> </w:t>
            </w:r>
            <w:r>
              <w:rPr>
                <w:lang w:eastAsia="ko-KR"/>
              </w:rPr>
              <w:t xml:space="preserve">thờ</w:t>
            </w:r>
            <w:r>
              <w:rPr>
                <w:lang w:eastAsia="ko-KR"/>
              </w:rPr>
              <w:t xml:space="preserve"> </w:t>
            </w:r>
            <w:r>
              <w:rPr>
                <w:lang w:eastAsia="ko-KR"/>
              </w:rPr>
              <w:t xml:space="preserve">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gia</w:t>
            </w:r>
            <w:r>
              <w:rPr>
                <w:lang w:eastAsia="ko-KR"/>
              </w:rPr>
              <w:t xml:space="preserve"> </w:t>
            </w:r>
            <w:r>
              <w:rPr>
                <w:lang w:eastAsia="ko-KR"/>
              </w:rPr>
              <w:t xml:space="preserve">tộc</w:t>
            </w:r>
            <w:r>
              <w:rPr>
                <w:lang w:eastAsia="ko-KR"/>
              </w:rPr>
              <w:t xml:space="preserve"> </w:t>
            </w:r>
            <w:r>
              <w:rPr>
                <w:lang w:eastAsia="ko-KR"/>
              </w:rPr>
              <w:t xml:space="preserve">anh</w:t>
            </w:r>
            <w:r>
              <w:rPr>
                <w:lang w:eastAsia="ko-KR"/>
              </w:rPr>
              <w:t xml:space="preserve"> </w:t>
            </w:r>
            <w:r>
              <w:rPr>
                <w:lang w:eastAsia="ko-KR"/>
              </w:rPr>
              <w:t xml:space="preserve">em</w:t>
            </w:r>
            <w:r>
              <w:rPr>
                <w:lang w:eastAsia="ko-KR"/>
              </w:rPr>
              <w:t xml:space="preserve">, </w:t>
            </w:r>
            <w:r>
              <w:rPr>
                <w:lang w:eastAsia="ko-KR"/>
              </w:rPr>
              <w:t xml:space="preserve">họ</w:t>
            </w:r>
            <w:r>
              <w:rPr>
                <w:lang w:eastAsia="ko-KR"/>
              </w:rPr>
              <w:t xml:space="preserve"> </w:t>
            </w:r>
            <w:r>
              <w:rPr>
                <w:lang w:eastAsia="ko-KR"/>
              </w:rPr>
              <w:t xml:space="preserve">hàng</w:t>
            </w:r>
            <w:r>
              <w:rPr>
                <w:lang w:eastAsia="ko-KR"/>
              </w:rPr>
              <w:t xml:space="preserve"> </w:t>
            </w:r>
            <w:r>
              <w:rPr>
                <w:lang w:eastAsia="ko-KR"/>
              </w:rPr>
              <w:t xml:space="preserve">sống</w:t>
            </w:r>
            <w:r>
              <w:rPr>
                <w:lang w:eastAsia="ko-KR"/>
              </w:rPr>
              <w:t xml:space="preserve"> </w:t>
            </w:r>
            <w:r>
              <w:rPr>
                <w:lang w:eastAsia="ko-KR"/>
              </w:rPr>
              <w:t xml:space="preserve">xung</w:t>
            </w:r>
            <w:r>
              <w:rPr>
                <w:lang w:eastAsia="ko-KR"/>
              </w:rPr>
              <w:t xml:space="preserve"> </w:t>
            </w:r>
            <w:r>
              <w:rPr>
                <w:lang w:eastAsia="ko-KR"/>
              </w:rPr>
              <w:t xml:space="preserve">quanh</w:t>
            </w:r>
            <w:r>
              <w:rPr>
                <w:lang w:eastAsia="ko-KR"/>
              </w:rPr>
              <w:t xml:space="preserve"> </w:t>
            </w:r>
            <w:r>
              <w:rPr>
                <w:lang w:eastAsia="ko-KR"/>
              </w:rPr>
              <w:t xml:space="preserve">chung</w:t>
            </w:r>
            <w:r>
              <w:rPr>
                <w:lang w:eastAsia="ko-KR"/>
              </w:rPr>
              <w:t xml:space="preserve"> </w:t>
            </w:r>
            <w:r>
              <w:rPr>
                <w:lang w:eastAsia="ko-KR"/>
              </w:rPr>
              <w:t xml:space="preserve">ngõ</w:t>
            </w:r>
            <w:r>
              <w:rPr>
                <w:lang w:eastAsia="ko-KR"/>
              </w:rPr>
              <w:t xml:space="preserve"> </w:t>
            </w:r>
            <w:r>
              <w:rPr>
                <w:lang w:eastAsia="ko-KR"/>
              </w:rPr>
              <w:t xml:space="preserve">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án</w:t>
            </w:r>
            <w:r>
              <w:rPr>
                <w:lang w:eastAsia="ko-KR"/>
              </w:rPr>
              <w:t xml:space="preserve"> </w:t>
            </w:r>
            <w:r>
              <w:rPr>
                <w:lang w:eastAsia="ko-KR"/>
              </w:rPr>
              <w:t xml:space="preserve">mạng</w:t>
            </w:r>
            <w:r>
              <w:rPr>
                <w:lang w:eastAsia="ko-KR"/>
              </w:rPr>
              <w:t xml:space="preserve">/ </w:t>
            </w:r>
            <w:r>
              <w:rPr>
                <w:lang w:eastAsia="ko-KR"/>
              </w:rPr>
              <w:t xml:space="preserve">tại</w:t>
            </w:r>
            <w:r>
              <w:rPr>
                <w:lang w:eastAsia="ko-KR"/>
              </w:rPr>
              <w:t xml:space="preserve">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Nhẹ</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cá</w:t>
            </w:r>
            <w:r>
              <w:rPr>
                <w:lang w:eastAsia="ko-KR"/>
              </w:rPr>
              <w:t xml:space="preserve"> </w:t>
            </w:r>
            <w:r>
              <w:rPr>
                <w:lang w:eastAsia="ko-KR"/>
              </w:rPr>
              <w:t xml:space="preserve">biệt</w:t>
            </w:r>
            <w:r>
              <w:rPr>
                <w:lang w:eastAsia="ko-KR"/>
              </w:rPr>
              <w:t xml:space="preserve"> </w:t>
            </w:r>
            <w:r>
              <w:rPr>
                <w:lang w:eastAsia="ko-KR"/>
              </w:rPr>
              <w:t xml:space="preserve">không</w:t>
            </w:r>
            <w:r>
              <w:rPr>
                <w:lang w:eastAsia="ko-KR"/>
              </w:rPr>
              <w:t xml:space="preserve"> </w:t>
            </w:r>
            <w:r>
              <w:rPr>
                <w:lang w:eastAsia="ko-KR"/>
              </w:rPr>
              <w:t xml:space="preserve">ồn</w:t>
            </w:r>
            <w:r>
              <w:rPr>
                <w:lang w:eastAsia="ko-KR"/>
              </w:rPr>
              <w:t xml:space="preserve"> </w:t>
            </w:r>
            <w:r>
              <w:rPr>
                <w:lang w:eastAsia="ko-KR"/>
              </w:rPr>
              <w:t xml:space="preserve">ào</w:t>
            </w:r>
            <w:r>
              <w:rPr>
                <w:lang w:eastAsia="ko-KR"/>
              </w:rPr>
              <w:t xml:space="preserve">, </w:t>
            </w:r>
            <w:r>
              <w:rPr>
                <w:lang w:eastAsia="ko-KR"/>
              </w:rPr>
              <w:t xml:space="preserve">không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trong</w:t>
            </w:r>
            <w:r>
              <w:rPr>
                <w:lang w:eastAsia="ko-KR"/>
              </w:rPr>
              <w:t xml:space="preserve"> </w:t>
            </w:r>
            <w:r>
              <w:rPr>
                <w:lang w:eastAsia="ko-KR"/>
              </w:rPr>
              <w:t xml:space="preserve">nhà</w:t>
            </w:r>
            <w:r>
              <w:rPr>
                <w:lang w:eastAsia="ko-KR"/>
              </w:rPr>
              <w:t xml:space="preserve"> </w:t>
            </w:r>
            <w:r>
              <w:rPr>
                <w:lang w:eastAsia="ko-KR"/>
              </w:rPr>
              <w:t xml:space="preserve">riêng</w:t>
            </w:r>
            <w:r>
              <w:rPr>
                <w:lang w:eastAsia="ko-KR"/>
              </w:rPr>
              <w:t xml:space="preserve">, </w:t>
            </w:r>
            <w:r>
              <w:rPr>
                <w:lang w:eastAsia="ko-KR"/>
              </w:rPr>
              <w:t xml:space="preserve">người</w:t>
            </w:r>
            <w:r>
              <w:rPr>
                <w:lang w:eastAsia="ko-KR"/>
              </w:rPr>
              <w:t xml:space="preserve"> Mua/</w:t>
            </w:r>
            <w:r>
              <w:rPr>
                <w:lang w:eastAsia="ko-KR"/>
              </w:rPr>
              <w:t xml:space="preserve">Bán</w:t>
            </w:r>
            <w:r>
              <w:rPr>
                <w:lang w:eastAsia="ko-KR"/>
              </w:rPr>
              <w:t xml:space="preserve"> </w:t>
            </w:r>
            <w:r>
              <w:rPr>
                <w:lang w:eastAsia="ko-KR"/>
              </w:rPr>
              <w:t xml:space="preserve">đông</w:t>
            </w:r>
            <w:r>
              <w:rPr>
                <w:lang w:eastAsia="ko-KR"/>
              </w:rPr>
              <w:t xml:space="preserve"> </w:t>
            </w:r>
            <w:r>
              <w:rPr>
                <w:lang w:eastAsia="ko-KR"/>
              </w:rPr>
              <w:t xml:space="preserve">ít</w:t>
            </w:r>
            <w:r>
              <w:rPr>
                <w:lang w:eastAsia="ko-KR"/>
              </w:rPr>
              <w:t xml:space="preserve"> </w:t>
            </w:r>
            <w:r>
              <w:rPr>
                <w:lang w:eastAsia="ko-KR"/>
              </w:rPr>
              <w:t xml:space="preserve">quan</w:t>
            </w:r>
            <w:r>
              <w:rPr>
                <w:lang w:eastAsia="ko-KR"/>
              </w:rPr>
              <w:t xml:space="preserve"> </w:t>
            </w:r>
            <w:r>
              <w:rPr>
                <w:lang w:eastAsia="ko-KR"/>
              </w:rPr>
              <w:t xml:space="preserve">tâm</w:t>
            </w:r>
            <w:r>
              <w:rPr>
                <w:lang w:eastAsia="ko-KR"/>
              </w:rPr>
              <w:t xml:space="preserve">: </w:t>
            </w:r>
            <w:r>
              <w:rPr>
                <w:lang w:eastAsia="ko-KR"/>
              </w:rPr>
              <w:t xml:space="preserve">thị</w:t>
            </w:r>
            <w:r>
              <w:rPr>
                <w:lang w:eastAsia="ko-KR"/>
              </w:rPr>
              <w:t xml:space="preserve"> </w:t>
            </w:r>
            <w:r>
              <w:rPr>
                <w:lang w:eastAsia="ko-KR"/>
              </w:rPr>
              <w:t xml:space="preserve">trường</w:t>
            </w:r>
            <w:r>
              <w:rPr>
                <w:lang w:eastAsia="ko-KR"/>
              </w:rPr>
              <w:t xml:space="preserve"> </w:t>
            </w:r>
            <w:r>
              <w:rPr>
                <w:lang w:eastAsia="ko-KR"/>
              </w:rPr>
              <w:t xml:space="preserve">ít</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nếu</w:t>
            </w:r>
            <w:r>
              <w:rPr>
                <w:lang w:eastAsia="ko-KR"/>
              </w:rPr>
              <w:t xml:space="preserve"> </w:t>
            </w:r>
            <w:r>
              <w:rPr>
                <w:lang w:eastAsia="ko-KR"/>
              </w:rPr>
              <w:t xml:space="preserve">có</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chỉ</w:t>
            </w:r>
            <w:r>
              <w:rPr>
                <w:lang w:eastAsia="ko-KR"/>
              </w:rPr>
              <w:t xml:space="preserve"> </w:t>
            </w:r>
            <w:r>
              <w:rPr>
                <w:lang w:eastAsia="ko-KR"/>
              </w:rPr>
              <w:t xml:space="preserve">là</w:t>
            </w:r>
            <w:r>
              <w:rPr>
                <w:lang w:eastAsia="ko-KR"/>
              </w:rPr>
              <w:t xml:space="preserve"> </w:t>
            </w:r>
            <w:r>
              <w:rPr>
                <w:lang w:eastAsia="ko-KR"/>
              </w:rPr>
              <w:t xml:space="preserve">tâm</w:t>
            </w:r>
            <w:r>
              <w:rPr>
                <w:lang w:eastAsia="ko-KR"/>
              </w:rPr>
              <w:t xml:space="preserve"> </w:t>
            </w:r>
            <w:r>
              <w:rPr>
                <w:lang w:eastAsia="ko-KR"/>
              </w:rPr>
              <w:t xml:space="preserve">lý</w:t>
            </w:r>
            <w:r>
              <w:rPr>
                <w:lang w:eastAsia="ko-KR"/>
              </w:rPr>
              <w:t xml:space="preserve"> </w:t>
            </w:r>
            <w:r>
              <w:rPr>
                <w:lang w:eastAsia="ko-KR"/>
              </w:rPr>
              <w:t xml:space="preserve">tạm</w:t>
            </w:r>
            <w:r>
              <w:rPr>
                <w:lang w:eastAsia="ko-KR"/>
              </w:rPr>
              <w:t xml:space="preserve"> </w:t>
            </w:r>
            <w:r>
              <w:rPr>
                <w:lang w:eastAsia="ko-KR"/>
              </w:rPr>
              <w:t xml:space="preserve">thời</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Trung</w:t>
            </w:r>
            <w:r>
              <w:rPr>
                <w:lang w:eastAsia="ko-KR"/>
              </w:rPr>
              <w:t xml:space="preserve"> </w:t>
            </w:r>
            <w:r>
              <w:rPr>
                <w:lang w:eastAsia="ko-KR"/>
              </w:rPr>
              <w:t xml:space="preserve">bình</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được</w:t>
            </w:r>
            <w:r>
              <w:rPr>
                <w:lang w:eastAsia="ko-KR"/>
              </w:rPr>
              <w:t xml:space="preserve"> </w:t>
            </w:r>
            <w:r>
              <w:rPr>
                <w:lang w:eastAsia="ko-KR"/>
              </w:rPr>
              <w:t xml:space="preserve">biết</w:t>
            </w:r>
            <w:r>
              <w:rPr>
                <w:lang w:eastAsia="ko-KR"/>
              </w:rPr>
              <w:t xml:space="preserve"> </w:t>
            </w:r>
            <w:r>
              <w:rPr>
                <w:lang w:eastAsia="ko-KR"/>
              </w:rPr>
              <w:t xml:space="preserve">trong</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ít</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che</w:t>
            </w:r>
            <w:r>
              <w:rPr>
                <w:lang w:eastAsia="ko-KR"/>
              </w:rPr>
              <w:t xml:space="preserve"> </w:t>
            </w:r>
            <w:r>
              <w:rPr>
                <w:lang w:eastAsia="ko-KR"/>
              </w:rPr>
              <w:t xml:space="preserve">dấu</w:t>
            </w:r>
            <w:r>
              <w:rPr>
                <w:lang w:eastAsia="ko-KR"/>
              </w:rPr>
              <w:t xml:space="preserve">/ </w:t>
            </w:r>
            <w:r>
              <w:rPr>
                <w:lang w:eastAsia="ko-KR"/>
              </w:rPr>
              <w:t xml:space="preserve">khắc</w:t>
            </w:r>
            <w:r>
              <w:rPr>
                <w:lang w:eastAsia="ko-KR"/>
              </w:rPr>
              <w:t xml:space="preserve"> </w:t>
            </w:r>
            <w:r>
              <w:rPr>
                <w:lang w:eastAsia="ko-KR"/>
              </w:rPr>
              <w:t xml:space="preserve">phục</w:t>
            </w:r>
            <w:r>
              <w:rPr>
                <w:lang w:eastAsia="ko-KR"/>
              </w:rPr>
              <w:t xml:space="preserve"> </w:t>
            </w:r>
            <w:r>
              <w:rPr>
                <w:lang w:eastAsia="ko-KR"/>
              </w:rPr>
              <w:t xml:space="preserve">nhanh</w:t>
            </w:r>
            <w:r>
              <w:rPr>
                <w:lang w:eastAsia="ko-KR"/>
              </w:rPr>
              <w:t xml:space="preserve"> (</w:t>
            </w:r>
            <w:r>
              <w:rPr>
                <w:lang w:eastAsia="ko-KR"/>
              </w:rPr>
              <w:t xml:space="preserve">sơn</w:t>
            </w:r>
            <w:r>
              <w:rPr>
                <w:lang w:eastAsia="ko-KR"/>
              </w:rPr>
              <w:t xml:space="preserve"> </w:t>
            </w:r>
            <w:r>
              <w:rPr>
                <w:lang w:eastAsia="ko-KR"/>
              </w:rPr>
              <w:t xml:space="preserve">sửa</w:t>
            </w:r>
            <w:r>
              <w:rPr>
                <w:lang w:eastAsia="ko-KR"/>
              </w:rPr>
              <w:t xml:space="preserve">, </w:t>
            </w:r>
            <w:r>
              <w:rPr>
                <w:lang w:eastAsia="ko-KR"/>
              </w:rPr>
              <w:t xml:space="preserve">thay</w:t>
            </w:r>
            <w:r>
              <w:rPr>
                <w:lang w:eastAsia="ko-KR"/>
              </w:rPr>
              <w:t xml:space="preserve"> </w:t>
            </w:r>
            <w:r>
              <w:rPr>
                <w:lang w:eastAsia="ko-KR"/>
              </w:rPr>
              <w:t xml:space="preserve">nội</w:t>
            </w:r>
            <w:r>
              <w:rPr>
                <w:lang w:eastAsia="ko-KR"/>
              </w:rPr>
              <w:t xml:space="preserve"> </w:t>
            </w:r>
            <w:r>
              <w:rPr>
                <w:lang w:eastAsia="ko-KR"/>
              </w:rPr>
              <w:t xml:space="preserve">thất</w:t>
            </w:r>
            <w:r>
              <w:rPr>
                <w:lang w:eastAsia="ko-KR"/>
              </w:rPr>
              <w:t xml:space="preserve">: </w:t>
            </w:r>
            <w:r>
              <w:rPr>
                <w:lang w:eastAsia="ko-KR"/>
              </w:rPr>
              <w:t xml:space="preserve">phổ</w:t>
            </w:r>
            <w:r>
              <w:rPr>
                <w:lang w:eastAsia="ko-KR"/>
              </w:rPr>
              <w:t xml:space="preserve"> </w:t>
            </w:r>
            <w:r>
              <w:rPr>
                <w:lang w:eastAsia="ko-KR"/>
              </w:rPr>
              <w:t xml:space="preserve">biến</w:t>
            </w:r>
            <w:r>
              <w:rPr>
                <w:lang w:eastAsia="ko-KR"/>
              </w:rPr>
              <w:t xml:space="preserve"> ở </w:t>
            </w:r>
            <w:r>
              <w:rPr>
                <w:lang w:eastAsia="ko-KR"/>
              </w:rPr>
              <w:t xml:space="preserve">căn</w:t>
            </w:r>
            <w:r>
              <w:rPr>
                <w:lang w:eastAsia="ko-KR"/>
              </w:rPr>
              <w:t xml:space="preserve"> </w:t>
            </w:r>
            <w:r>
              <w:rPr>
                <w:lang w:eastAsia="ko-KR"/>
              </w:rPr>
              <w:t xml:space="preserve">hộ</w:t>
            </w:r>
            <w:r>
              <w:rPr>
                <w:lang w:eastAsia="ko-KR"/>
              </w:rPr>
              <w:t xml:space="preserve"> </w:t>
            </w:r>
            <w:r>
              <w:rPr>
                <w:lang w:eastAsia="ko-KR"/>
              </w:rPr>
              <w:t xml:space="preserve">chung</w:t>
            </w:r>
            <w:r>
              <w:rPr>
                <w:lang w:eastAsia="ko-KR"/>
              </w:rPr>
              <w:t xml:space="preserve"> </w:t>
            </w:r>
            <w:r>
              <w:rPr>
                <w:lang w:eastAsia="ko-KR"/>
              </w:rPr>
              <w:t xml:space="preserve">cư</w:t>
            </w:r>
            <w:r>
              <w:rPr>
                <w:lang w:eastAsia="ko-KR"/>
              </w:rPr>
              <w:t xml:space="preserve">, </w:t>
            </w:r>
            <w:r>
              <w:rPr>
                <w:lang w:eastAsia="ko-KR"/>
              </w:rPr>
              <w:t xml:space="preserve">nhà</w:t>
            </w:r>
            <w:r>
              <w:rPr>
                <w:lang w:eastAsia="ko-KR"/>
              </w:rPr>
              <w:t xml:space="preserve"> </w:t>
            </w:r>
            <w:r>
              <w:rPr>
                <w:lang w:eastAsia="ko-KR"/>
              </w:rPr>
              <w:t xml:space="preserve">phố</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của</w:t>
            </w:r>
            <w:r>
              <w:rPr>
                <w:lang w:eastAsia="ko-KR"/>
              </w:rPr>
              <w:t xml:space="preserve"> </w:t>
            </w:r>
            <w:r>
              <w:rPr>
                <w:lang w:eastAsia="ko-KR"/>
              </w:rPr>
              <w:t xml:space="preserve">nó</w:t>
            </w:r>
            <w:r>
              <w:rPr>
                <w:lang w:eastAsia="ko-KR"/>
              </w:rPr>
              <w:t xml:space="preserve"> </w:t>
            </w:r>
            <w:r>
              <w:rPr>
                <w:lang w:eastAsia="ko-KR"/>
              </w:rPr>
              <w:t xml:space="preserve">giảm</w:t>
            </w:r>
            <w:r>
              <w:rPr>
                <w:lang w:eastAsia="ko-KR"/>
              </w:rPr>
              <w:t xml:space="preserve"> </w:t>
            </w:r>
            <w:r>
              <w:rPr>
                <w:lang w:eastAsia="ko-KR"/>
              </w:rPr>
              <w:t xml:space="preserve">theo</w:t>
            </w:r>
            <w:r>
              <w:rPr>
                <w:lang w:eastAsia="ko-KR"/>
              </w:rPr>
              <w:t xml:space="preserve"> </w:t>
            </w:r>
            <w:r>
              <w:rPr>
                <w:lang w:eastAsia="ko-KR"/>
              </w:rPr>
              <w:t xml:space="preserve">thời</w:t>
            </w:r>
            <w:r>
              <w:rPr>
                <w:lang w:eastAsia="ko-KR"/>
              </w:rPr>
              <w:t xml:space="preserve"> </w:t>
            </w:r>
            <w:r>
              <w:rPr>
                <w:lang w:eastAsia="ko-KR"/>
              </w:rPr>
              <w:t xml:space="preserve">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w:t>
            </w:r>
            <w:r>
              <w:rPr>
                <w:lang w:eastAsia="ko-KR"/>
              </w:rPr>
              <w:t xml:space="preserve">bạo</w:t>
            </w:r>
            <w:r>
              <w:rPr>
                <w:lang w:eastAsia="ko-KR"/>
              </w:rPr>
              <w:t xml:space="preserve"> </w:t>
            </w:r>
            <w:r>
              <w:rPr>
                <w:lang w:eastAsia="ko-KR"/>
              </w:rPr>
              <w:t xml:space="preserve">lực</w:t>
            </w:r>
            <w:r>
              <w:rPr>
                <w:lang w:eastAsia="ko-KR"/>
              </w:rPr>
              <w:t xml:space="preserve">, </w:t>
            </w:r>
            <w:r>
              <w:rPr>
                <w:lang w:eastAsia="ko-KR"/>
              </w:rPr>
              <w:t xml:space="preserve">hoặc</w:t>
            </w:r>
            <w:r>
              <w:rPr>
                <w:lang w:eastAsia="ko-KR"/>
              </w:rPr>
              <w:t xml:space="preserve"> </w:t>
            </w:r>
            <w:r>
              <w:rPr>
                <w:lang w:eastAsia="ko-KR"/>
              </w:rPr>
              <w:t xml:space="preserve">được</w:t>
            </w:r>
            <w:r>
              <w:rPr>
                <w:lang w:eastAsia="ko-KR"/>
              </w:rPr>
              <w:t xml:space="preserve"> </w:t>
            </w:r>
            <w:r>
              <w:rPr>
                <w:lang w:eastAsia="ko-KR"/>
              </w:rPr>
              <w:t xml:space="preserve">đăng</w:t>
            </w:r>
            <w:r>
              <w:rPr>
                <w:lang w:eastAsia="ko-KR"/>
              </w:rPr>
              <w:t xml:space="preserve"> </w:t>
            </w:r>
            <w:r>
              <w:rPr>
                <w:lang w:eastAsia="ko-KR"/>
              </w:rPr>
              <w:t xml:space="preserve">báo</w:t>
            </w:r>
            <w:r>
              <w:rPr>
                <w:lang w:eastAsia="ko-KR"/>
              </w:rPr>
              <w:t xml:space="preserve"> </w:t>
            </w:r>
            <w:r>
              <w:rPr>
                <w:lang w:eastAsia="ko-KR"/>
              </w:rPr>
              <w:t xml:space="preserve">địa</w:t>
            </w:r>
            <w:r>
              <w:rPr>
                <w:lang w:eastAsia="ko-KR"/>
              </w:rPr>
              <w:t xml:space="preserve"> </w:t>
            </w:r>
            <w:r>
              <w:rPr>
                <w:lang w:eastAsia="ko-KR"/>
              </w:rPr>
              <w:t xml:space="preserve">phương</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t xml:space="preserve"> </w:t>
            </w:r>
            <w:r>
              <w:rPr>
                <w:lang w:eastAsia="ko-KR"/>
              </w:rPr>
              <w:t xml:space="preserve">tỏ</w:t>
            </w:r>
            <w:r>
              <w:rPr>
                <w:lang w:eastAsia="ko-KR"/>
              </w:rPr>
              <w:t xml:space="preserve"> </w:t>
            </w:r>
            <w:r>
              <w:rPr>
                <w:lang w:eastAsia="ko-KR"/>
              </w:rPr>
              <w:t xml:space="preserve">ra</w:t>
            </w:r>
            <w:r>
              <w:rPr>
                <w:lang w:eastAsia="ko-KR"/>
              </w:rPr>
              <w:t xml:space="preserve"> e </w:t>
            </w:r>
            <w:r>
              <w:rPr>
                <w:lang w:eastAsia="ko-KR"/>
              </w:rPr>
              <w:t xml:space="preserve">ngại</w:t>
            </w:r>
            <w:r>
              <w:rPr>
                <w:lang w:eastAsia="ko-KR"/>
              </w:rPr>
              <w:t xml:space="preserve">; </w:t>
            </w:r>
            <w:r>
              <w:rPr>
                <w:lang w:eastAsia="ko-KR"/>
              </w:rPr>
              <w:t xml:space="preserve">mua</w:t>
            </w:r>
            <w:r>
              <w:rPr>
                <w:lang w:eastAsia="ko-KR"/>
              </w:rPr>
              <w:t xml:space="preserve"> ở </w:t>
            </w:r>
            <w:r>
              <w:rPr>
                <w:lang w:eastAsia="ko-KR"/>
              </w:rPr>
              <w:t xml:space="preserve">chịu</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thường</w:t>
            </w:r>
            <w:r>
              <w:rPr>
                <w:lang w:eastAsia="ko-KR"/>
              </w:rPr>
              <w:t xml:space="preserve"> </w:t>
            </w:r>
            <w:r>
              <w:rPr>
                <w:lang w:eastAsia="ko-KR"/>
              </w:rPr>
              <w:t xml:space="preserve">dùng</w:t>
            </w:r>
            <w:r>
              <w:rPr>
                <w:lang w:eastAsia="ko-KR"/>
              </w:rPr>
              <w:t xml:space="preserve"> </w:t>
            </w:r>
            <w:r>
              <w:rPr>
                <w:lang w:eastAsia="ko-KR"/>
              </w:rPr>
              <w:t xml:space="preserve">khi</w:t>
            </w:r>
            <w:r>
              <w:rPr>
                <w:lang w:eastAsia="ko-KR"/>
              </w:rPr>
              <w:t xml:space="preserve"> </w:t>
            </w:r>
            <w:r>
              <w:rPr>
                <w:lang w:eastAsia="ko-KR"/>
              </w:rPr>
              <w:t xml:space="preserve">có</w:t>
            </w:r>
            <w:r>
              <w:rPr>
                <w:lang w:eastAsia="ko-KR"/>
              </w:rPr>
              <w:t xml:space="preserve"> </w:t>
            </w:r>
            <w:r>
              <w:rPr>
                <w:lang w:eastAsia="ko-KR"/>
              </w:rPr>
              <w:t xml:space="preserve">giao</w:t>
            </w:r>
            <w:r>
              <w:rPr>
                <w:lang w:eastAsia="ko-KR"/>
              </w:rPr>
              <w:t xml:space="preserve"> </w:t>
            </w:r>
            <w:r>
              <w:rPr>
                <w:lang w:eastAsia="ko-KR"/>
              </w:rPr>
              <w:t xml:space="preserve">dịch</w:t>
            </w:r>
            <w:r>
              <w:rPr>
                <w:lang w:eastAsia="ko-KR"/>
              </w:rPr>
              <w:t xml:space="preserve"> </w:t>
            </w:r>
            <w:r>
              <w:rPr>
                <w:lang w:eastAsia="ko-KR"/>
              </w:rPr>
              <w:t xml:space="preserve">thực</w:t>
            </w:r>
            <w:r>
              <w:rPr>
                <w:lang w:eastAsia="ko-KR"/>
              </w:rPr>
              <w:t xml:space="preserve"> </w:t>
            </w:r>
            <w:r>
              <w:rPr>
                <w:lang w:eastAsia="ko-KR"/>
              </w:rPr>
              <w:t xml:space="preserve">tế</w:t>
            </w:r>
            <w:r>
              <w:rPr>
                <w:lang w:eastAsia="ko-KR"/>
              </w:rPr>
              <w:t xml:space="preserve"> </w:t>
            </w:r>
            <w:r>
              <w:rPr>
                <w:lang w:eastAsia="ko-KR"/>
              </w:rPr>
              <w:t xml:space="preserve">cho</w:t>
            </w:r>
            <w:r>
              <w:rPr>
                <w:lang w:eastAsia="ko-KR"/>
              </w:rPr>
              <w:t xml:space="preserve"> </w:t>
            </w:r>
            <w:r>
              <w:rPr>
                <w:lang w:eastAsia="ko-KR"/>
              </w:rPr>
              <w:t xml:space="preserve">thấy</w:t>
            </w:r>
            <w:r>
              <w:rPr>
                <w:lang w:eastAsia="ko-KR"/>
              </w:rPr>
              <w:t xml:space="preserve"> </w:t>
            </w:r>
            <w:r>
              <w:rPr>
                <w:lang w:eastAsia="ko-KR"/>
              </w:rPr>
              <w:t xml:space="preserve">có</w:t>
            </w:r>
            <w:r>
              <w:rPr>
                <w:lang w:eastAsia="ko-KR"/>
              </w:rPr>
              <w:t xml:space="preserve"> </w:t>
            </w:r>
            <w:r>
              <w:rPr>
                <w:lang w:eastAsia="ko-KR"/>
              </w:rPr>
              <w:t xml:space="preserve">sự</w:t>
            </w:r>
            <w:r>
              <w:rPr>
                <w:lang w:eastAsia="ko-KR"/>
              </w:rPr>
              <w:t xml:space="preserve"> </w:t>
            </w:r>
            <w:r>
              <w:rPr>
                <w:lang w:eastAsia="ko-KR"/>
              </w:rPr>
              <w:t xml:space="preserve">kiện</w:t>
            </w:r>
            <w:r>
              <w:rPr>
                <w:lang w:eastAsia="ko-KR"/>
              </w:rPr>
              <w:t xml:space="preserve"> </w:t>
            </w:r>
            <w:r>
              <w:rPr>
                <w:lang w:eastAsia="ko-KR"/>
              </w:rPr>
              <w:t xml:space="preserve">bị</w:t>
            </w:r>
            <w:r>
              <w:rPr>
                <w:lang w:eastAsia="ko-KR"/>
              </w:rPr>
              <w:t xml:space="preserve"> </w:t>
            </w:r>
            <w:r>
              <w:rPr>
                <w:lang w:eastAsia="ko-KR"/>
              </w:rPr>
              <w:t xml:space="preserve">bán</w:t>
            </w:r>
            <w:r>
              <w:rPr>
                <w:lang w:eastAsia="ko-KR"/>
              </w:rPr>
              <w:t xml:space="preserve"> </w:t>
            </w:r>
            <w:r>
              <w:rPr>
                <w:lang w:eastAsia="ko-KR"/>
              </w:rPr>
              <w:t xml:space="preserve">rẻ</w:t>
            </w:r>
            <w:r>
              <w:rPr>
                <w:lang w:eastAsia="ko-KR"/>
              </w:rPr>
              <w:t xml:space="preserve"> </w:t>
            </w:r>
            <w:r>
              <w:rPr>
                <w:lang w:eastAsia="ko-KR"/>
              </w:rPr>
              <w:t xml:space="preserve">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Rất</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nổi</w:t>
            </w:r>
            <w:r>
              <w:rPr>
                <w:lang w:eastAsia="ko-KR"/>
              </w:rPr>
              <w:t xml:space="preserve"> </w:t>
            </w:r>
            <w:r>
              <w:rPr>
                <w:lang w:eastAsia="ko-KR"/>
              </w:rPr>
              <w:t xml:space="preserve">tiếng</w:t>
            </w:r>
            <w:r>
              <w:rPr>
                <w:lang w:eastAsia="ko-KR"/>
              </w:rPr>
              <w:t xml:space="preserve">, </w:t>
            </w:r>
            <w:r>
              <w:rPr>
                <w:lang w:eastAsia="ko-KR"/>
              </w:rPr>
              <w:t xml:space="preserve">nhiều</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tương</w:t>
            </w:r>
            <w:r>
              <w:rPr>
                <w:lang w:eastAsia="ko-KR"/>
              </w:rPr>
              <w:t xml:space="preserve"> </w:t>
            </w:r>
            <w:r>
              <w:rPr>
                <w:lang w:eastAsia="ko-KR"/>
              </w:rPr>
              <w:t xml:space="preserve">tự</w:t>
            </w:r>
            <w:r>
              <w:rPr>
                <w:lang w:eastAsia="ko-KR"/>
              </w:rPr>
              <w:t xml:space="preserve"> </w:t>
            </w:r>
            <w:r>
              <w:rPr>
                <w:lang w:eastAsia="ko-KR"/>
              </w:rPr>
              <w:t xml:space="preserve">tại</w:t>
            </w:r>
            <w:r>
              <w:rPr>
                <w:lang w:eastAsia="ko-KR"/>
              </w:rPr>
              <w:t xml:space="preserve"> </w:t>
            </w:r>
            <w:r>
              <w:rPr>
                <w:lang w:eastAsia="ko-KR"/>
              </w:rPr>
              <w:t xml:space="preserve">cùng</w:t>
            </w:r>
            <w:r>
              <w:rPr>
                <w:lang w:eastAsia="ko-KR"/>
              </w:rPr>
              <w:t xml:space="preserve"> </w:t>
            </w:r>
            <w:r>
              <w:rPr>
                <w:lang w:eastAsia="ko-KR"/>
              </w:rPr>
              <w:t xml:space="preserve">vị</w:t>
            </w:r>
            <w:r>
              <w:rPr>
                <w:lang w:eastAsia="ko-KR"/>
              </w:rPr>
              <w:t xml:space="preserve"> </w:t>
            </w:r>
            <w:r>
              <w:rPr>
                <w:lang w:eastAsia="ko-KR"/>
              </w:rPr>
              <w:t xml:space="preserve">trí</w:t>
            </w:r>
            <w:r>
              <w:rPr>
                <w:lang w:eastAsia="ko-KR"/>
              </w:rPr>
              <w:t xml:space="preserve">, </w:t>
            </w:r>
            <w:r>
              <w:rPr>
                <w:lang w:eastAsia="ko-KR"/>
              </w:rPr>
              <w:t xml:space="preserve">hoặc</w:t>
            </w:r>
            <w:r>
              <w:rPr>
                <w:lang w:eastAsia="ko-KR"/>
              </w:rPr>
              <w:t xml:space="preserve"> </w:t>
            </w:r>
            <w:r>
              <w:rPr>
                <w:lang w:eastAsia="ko-KR"/>
              </w:rPr>
              <w:t xml:space="preserve">địa</w:t>
            </w:r>
            <w:r>
              <w:rPr>
                <w:lang w:eastAsia="ko-KR"/>
              </w:rPr>
              <w:t xml:space="preserve"> </w:t>
            </w:r>
            <w:r>
              <w:rPr>
                <w:lang w:eastAsia="ko-KR"/>
              </w:rPr>
              <w:t xml:space="preserve">điểm</w:t>
            </w:r>
            <w:r>
              <w:rPr>
                <w:lang w:eastAsia="ko-KR"/>
              </w:rPr>
              <w:t xml:space="preserve"> </w:t>
            </w:r>
            <w:r>
              <w:rPr>
                <w:lang w:eastAsia="ko-KR"/>
              </w:rPr>
              <w:t xml:space="preserve">mang</w:t>
            </w:r>
            <w:r>
              <w:rPr>
                <w:lang w:eastAsia="ko-KR"/>
              </w:rPr>
              <w:t xml:space="preserve"> </w:t>
            </w:r>
            <w:r>
              <w:rPr>
                <w:lang w:eastAsia="ko-KR"/>
              </w:rPr>
              <w:t xml:space="preserve">tính</w:t>
            </w:r>
            <w:r>
              <w:rPr>
                <w:lang w:eastAsia="ko-KR"/>
              </w:rPr>
              <w:t xml:space="preserve"> '</w:t>
            </w:r>
            <w:r>
              <w:rPr>
                <w:lang w:eastAsia="ko-KR"/>
              </w:rPr>
              <w:t xml:space="preserve">tăm</w:t>
            </w:r>
            <w:r>
              <w:rPr>
                <w:lang w:eastAsia="ko-KR"/>
              </w:rPr>
              <w:t xml:space="preserve"> </w:t>
            </w:r>
            <w:r>
              <w:rPr>
                <w:lang w:eastAsia="ko-KR"/>
              </w:rPr>
              <w:t xml:space="preserve">tối</w:t>
            </w:r>
            <w:r>
              <w:rPr>
                <w:lang w:eastAsia="ko-KR"/>
              </w:rPr>
              <w:t xml:space="preserve">' (</w:t>
            </w:r>
            <w:r>
              <w:rPr>
                <w:lang w:eastAsia="ko-KR"/>
              </w:rPr>
              <w:t xml:space="preserve">ví</w:t>
            </w:r>
            <w:r>
              <w:rPr>
                <w:lang w:eastAsia="ko-KR"/>
              </w:rPr>
              <w:t xml:space="preserve"> </w:t>
            </w:r>
            <w:r>
              <w:rPr>
                <w:lang w:eastAsia="ko-KR"/>
              </w:rPr>
              <w:t xml:space="preserve">dụ</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xảy</w:t>
            </w:r>
            <w:r>
              <w:rPr>
                <w:lang w:eastAsia="ko-KR"/>
              </w:rPr>
              <w:t xml:space="preserve"> </w:t>
            </w:r>
            <w:r>
              <w:rPr>
                <w:lang w:eastAsia="ko-KR"/>
              </w:rPr>
              <w:t xml:space="preserve">ra</w:t>
            </w:r>
            <w:r>
              <w:rPr>
                <w:lang w:eastAsia="ko-KR"/>
              </w:rPr>
              <w:t xml:space="preserve"> </w:t>
            </w:r>
            <w:r>
              <w:rPr>
                <w:lang w:eastAsia="ko-KR"/>
              </w:rPr>
              <w:t xml:space="preserve">liên</w:t>
            </w:r>
            <w:r>
              <w:rPr>
                <w:lang w:eastAsia="ko-KR"/>
              </w:rPr>
              <w:t xml:space="preserve"> </w:t>
            </w:r>
            <w:r>
              <w:rPr>
                <w:lang w:eastAsia="ko-KR"/>
              </w:rPr>
              <w:t xml:space="preserve">tiếp</w:t>
            </w:r>
            <w:r>
              <w:rPr>
                <w:lang w:eastAsia="ko-KR"/>
              </w:rPr>
              <w:t xml:space="preserve"> </w:t>
            </w:r>
            <w:r>
              <w:rPr>
                <w:lang w:eastAsia="ko-KR"/>
              </w:rPr>
              <w:t xml:space="preserve">hoặc</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qua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có</w:t>
            </w:r>
            <w:r>
              <w:rPr>
                <w:lang w:eastAsia="ko-KR"/>
              </w:rPr>
              <w:t xml:space="preserve"> ma, </w:t>
            </w:r>
            <w:r>
              <w:rPr>
                <w:lang w:eastAsia="ko-KR"/>
              </w:rPr>
              <w:t xml:space="preserve">quỉ</w:t>
            </w:r>
            <w:r>
              <w:rPr>
                <w:lang w:eastAsia="ko-KR"/>
              </w:rPr>
              <w:t xml:space="preserve">, </w:t>
            </w:r>
            <w:r>
              <w:rPr>
                <w:lang w:eastAsia="ko-KR"/>
              </w:rPr>
              <w:t xml:space="preserve">hiện</w:t>
            </w:r>
            <w:r>
              <w:rPr>
                <w:lang w:eastAsia="ko-KR"/>
              </w:rPr>
              <w:t xml:space="preserve"> </w:t>
            </w:r>
            <w:r>
              <w:rPr>
                <w:lang w:eastAsia="ko-KR"/>
              </w:rPr>
              <w:t xml:space="preserve">tượng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dẫn</w:t>
            </w:r>
            <w:r>
              <w:rPr>
                <w:lang w:eastAsia="ko-KR"/>
              </w:rPr>
              <w:t xml:space="preserve"> </w:t>
            </w:r>
            <w:r>
              <w:rPr>
                <w:lang w:eastAsia="ko-KR"/>
              </w:rPr>
              <w:t xml:space="preserve">tới</w:t>
            </w:r>
            <w:r>
              <w:rPr>
                <w:lang w:eastAsia="ko-KR"/>
              </w:rPr>
              <w:t xml:space="preserve"> </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bán</w:t>
            </w:r>
            <w:r>
              <w:rPr>
                <w:lang w:eastAsia="ko-KR"/>
              </w:rPr>
              <w:t xml:space="preserve"> </w:t>
            </w:r>
            <w:r>
              <w:rPr>
                <w:lang w:eastAsia="ko-KR"/>
              </w:rPr>
              <w:t xml:space="preserve">thậm</w:t>
            </w:r>
            <w:r>
              <w:rPr>
                <w:lang w:eastAsia="ko-KR"/>
              </w:rPr>
              <w:t xml:space="preserve"> </w:t>
            </w:r>
            <w:r>
              <w:rPr>
                <w:lang w:eastAsia="ko-KR"/>
              </w:rPr>
              <w:t xml:space="preserve">trí</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loại</w:t>
            </w:r>
            <w:r>
              <w:rPr>
                <w:lang w:eastAsia="ko-KR"/>
              </w:rPr>
              <w:t xml:space="preserve"> </w:t>
            </w:r>
            <w:r>
              <w:rPr>
                <w:lang w:eastAsia="ko-KR"/>
              </w:rPr>
              <w:t xml:space="preserve">trừ</w:t>
            </w:r>
            <w:r>
              <w:rPr>
                <w:lang w:eastAsia="ko-KR"/>
              </w:rPr>
              <w:t xml:space="preserve"> </w:t>
            </w:r>
            <w:r>
              <w:rPr>
                <w:lang w:eastAsia="ko-KR"/>
              </w:rPr>
              <w:t xml:space="preserve">trong</w:t>
            </w:r>
            <w:r>
              <w:rPr>
                <w:lang w:eastAsia="ko-KR"/>
              </w:rPr>
              <w:t xml:space="preserve"> so </w:t>
            </w:r>
            <w:r>
              <w:rPr>
                <w:lang w:eastAsia="ko-KR"/>
              </w:rPr>
              <w:t xml:space="preserve">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cây</w:t>
            </w:r>
            <w:r>
              <w:rPr>
                <w:lang w:eastAsia="ko-KR"/>
              </w:rPr>
              <w:t xml:space="preserve"> </w:t>
            </w:r>
            <w:r>
              <w:rPr>
                <w:lang w:eastAsia="ko-KR"/>
              </w:rPr>
              <w:t xml:space="preserve">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trạm</w:t>
            </w:r>
            <w:r>
              <w:rPr>
                <w:lang w:eastAsia="ko-KR"/>
              </w:rPr>
              <w:t xml:space="preserve"> </w:t>
            </w:r>
            <w:r>
              <w:rPr>
                <w:lang w:eastAsia="ko-KR"/>
              </w:rPr>
              <w:t xml:space="preserve">thu</w:t>
            </w:r>
            <w:r>
              <w:rPr>
                <w:lang w:eastAsia="ko-KR"/>
              </w:rPr>
              <w:t xml:space="preserve"> </w:t>
            </w:r>
            <w:r>
              <w:rPr>
                <w:lang w:eastAsia="ko-KR"/>
              </w:rPr>
              <w:t xml:space="preserve">phát</w:t>
            </w:r>
            <w:r>
              <w:rPr>
                <w:lang w:eastAsia="ko-KR"/>
              </w:rPr>
              <w:t xml:space="preserve"> </w:t>
            </w:r>
            <w:r>
              <w:rPr>
                <w:lang w:eastAsia="ko-KR"/>
              </w:rPr>
              <w:t xml:space="preserve">sóng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w:t>
            </w:r>
            <w:r>
              <w:rPr>
                <w:lang w:eastAsia="ko-KR"/>
              </w:rPr>
              <w:t xml:space="preserve"> </w:t>
            </w:r>
            <w:r>
              <w:rPr>
                <w:lang w:eastAsia="ko-KR"/>
              </w:rPr>
              <w:t xml:space="preserve">tiền</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chắn</w:t>
            </w:r>
            <w:r>
              <w:rPr>
                <w:lang w:eastAsia="ko-KR"/>
              </w:rPr>
              <w:t xml:space="preserve"> (</w:t>
            </w:r>
            <w:r>
              <w:rPr>
                <w:lang w:eastAsia="ko-KR"/>
              </w:rPr>
              <w:t xml:space="preserve">có</w:t>
            </w:r>
            <w:r>
              <w:rPr>
                <w:lang w:eastAsia="ko-KR"/>
              </w:rPr>
              <w:t xml:space="preserve"> </w:t>
            </w:r>
            <w:r>
              <w:rPr>
                <w:lang w:eastAsia="ko-KR"/>
              </w:rPr>
              <w:t xml:space="preserve">cột</w:t>
            </w:r>
            <w:r>
              <w:rPr>
                <w:lang w:eastAsia="ko-KR"/>
              </w:rPr>
              <w:t xml:space="preserve"> </w:t>
            </w:r>
            <w:r>
              <w:rPr>
                <w:lang w:eastAsia="ko-KR"/>
              </w:rPr>
              <w:t xml:space="preserve">điện</w:t>
            </w:r>
            <w:r>
              <w:rPr>
                <w:lang w:eastAsia="ko-KR"/>
              </w:rPr>
              <w:t xml:space="preserve">, </w:t>
            </w:r>
            <w:r>
              <w:rPr>
                <w:lang w:eastAsia="ko-KR"/>
              </w:rPr>
              <w:t xml:space="preserve">trạm</w:t>
            </w:r>
            <w:r>
              <w:rPr>
                <w:lang w:eastAsia="ko-KR"/>
              </w:rPr>
              <w:t xml:space="preserve"> </w:t>
            </w:r>
            <w:r>
              <w:rPr>
                <w:lang w:eastAsia="ko-KR"/>
              </w:rPr>
              <w:t xml:space="preserve">biến</w:t>
            </w:r>
            <w:r>
              <w:rPr>
                <w:lang w:eastAsia="ko-KR"/>
              </w:rPr>
              <w:t xml:space="preserve"> </w:t>
            </w:r>
            <w:r>
              <w:rPr>
                <w:lang w:eastAsia="ko-KR"/>
              </w:rPr>
              <w:t xml:space="preserve">áp</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đường</w:t>
            </w:r>
            <w:r>
              <w:rPr>
                <w:lang w:eastAsia="ko-KR"/>
              </w:rPr>
              <w:t xml:space="preserve"> </w:t>
            </w:r>
            <w:r>
              <w:rPr>
                <w:lang w:eastAsia="ko-KR"/>
              </w:rPr>
              <w:t xml:space="preserve">sắt</w:t>
            </w:r>
            <w:r>
              <w:rPr>
                <w:lang w:eastAsia="ko-KR"/>
              </w:rPr>
              <w:t xml:space="preserve">&lt;=50m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thẳng</w:t>
            </w:r>
            <w:r>
              <w:rPr>
                <w:lang w:eastAsia="ko-KR"/>
              </w:rPr>
              <w:t xml:space="preserve"> </w:t>
            </w:r>
            <w:r>
              <w:rPr>
                <w:lang w:eastAsia="ko-KR"/>
              </w:rPr>
              <w:t xml:space="preserve">tắp</w:t>
            </w:r>
            <w:r>
              <w:rPr>
                <w:lang w:eastAsia="ko-KR"/>
              </w:rPr>
              <w:t xml:space="preserve"> </w:t>
            </w:r>
            <w:r>
              <w:rPr>
                <w:lang w:eastAsia="ko-KR"/>
              </w:rPr>
              <w:t xml:space="preserve">như</w:t>
            </w:r>
            <w:r>
              <w:rPr>
                <w:lang w:eastAsia="ko-KR"/>
              </w:rPr>
              <w:t xml:space="preserve"> </w:t>
            </w:r>
            <w:r>
              <w:rPr>
                <w:lang w:eastAsia="ko-KR"/>
              </w:rPr>
              <w:t xml:space="preserve">mũi</w:t>
            </w:r>
            <w:r>
              <w:rPr>
                <w:lang w:eastAsia="ko-KR"/>
              </w:rPr>
              <w:t xml:space="preserve"> </w:t>
            </w:r>
            <w:r>
              <w:rPr>
                <w:lang w:eastAsia="ko-KR"/>
              </w:rPr>
              <w:t xml:space="preserve">tên</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nằm</w:t>
            </w:r>
            <w:r>
              <w:rPr>
                <w:lang w:eastAsia="ko-KR"/>
              </w:rPr>
              <w:t xml:space="preserve"> </w:t>
            </w:r>
            <w:r>
              <w:rPr>
                <w:lang w:eastAsia="ko-KR"/>
              </w:rPr>
              <w:t xml:space="preserve">dưới</w:t>
            </w:r>
            <w:r>
              <w:rPr>
                <w:lang w:eastAsia="ko-KR"/>
              </w:rPr>
              <w:t xml:space="preserve"> </w:t>
            </w:r>
            <w:r>
              <w:rPr>
                <w:lang w:eastAsia="ko-KR"/>
              </w:rPr>
              <w:t xml:space="preserve">chân</w:t>
            </w:r>
            <w:r>
              <w:rPr>
                <w:lang w:eastAsia="ko-KR"/>
              </w:rPr>
              <w:t xml:space="preserve"> </w:t>
            </w:r>
            <w:r>
              <w:rPr>
                <w:lang w:eastAsia="ko-KR"/>
              </w:rPr>
              <w:t xml:space="preserve">cầu</w:t>
            </w:r>
            <w:r>
              <w:rPr>
                <w:lang w:eastAsia="ko-KR"/>
              </w:rPr>
              <w:t xml:space="preserve">, </w:t>
            </w:r>
            <w:r>
              <w:rPr>
                <w:lang w:eastAsia="ko-KR"/>
              </w:rPr>
              <w:t xml:space="preserve">đường</w:t>
            </w:r>
            <w:r>
              <w:rPr>
                <w:lang w:eastAsia="ko-KR"/>
              </w:rPr>
              <w:t xml:space="preserve"> </w:t>
            </w:r>
            <w:r>
              <w:rPr>
                <w:lang w:eastAsia="ko-KR"/>
              </w:rPr>
              <w:t xml:space="preserve">dốc</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w:t>
            </w:r>
            <w:r>
              <w:rPr>
                <w:lang w:eastAsia="ko-KR"/>
              </w:rPr>
              <w:t xml:space="preserve">bị</w:t>
            </w:r>
            <w:r>
              <w:rPr>
                <w:lang w:eastAsia="ko-KR"/>
              </w:rPr>
              <w:t xml:space="preserve"> </w:t>
            </w:r>
            <w:r>
              <w:rPr>
                <w:lang w:eastAsia="ko-KR"/>
              </w:rPr>
              <w:t xml:space="preserve">xung</w:t>
            </w:r>
            <w:r>
              <w:rPr>
                <w:lang w:eastAsia="ko-KR"/>
              </w:rPr>
              <w:t xml:space="preserve"> :</w:t>
            </w:r>
            <w:r>
              <w:rPr>
                <w:lang w:eastAsia="ko-KR"/>
              </w:rPr>
              <w:t xml:space="preserve"> </w:t>
            </w:r>
            <w:r>
              <w:rPr>
                <w:lang w:eastAsia="ko-KR"/>
              </w:rPr>
              <w:t xml:space="preserve">Hổ</w:t>
            </w:r>
            <w:r>
              <w:rPr>
                <w:lang w:eastAsia="ko-KR"/>
              </w:rPr>
              <w:t xml:space="preserve"> </w:t>
            </w:r>
            <w:r>
              <w:rPr>
                <w:lang w:eastAsia="ko-KR"/>
              </w:rPr>
              <w:t xml:space="preserve">phục</w:t>
            </w:r>
            <w:r>
              <w:rPr>
                <w:lang w:eastAsia="ko-KR"/>
              </w:rPr>
              <w:t xml:space="preserve">, Long </w:t>
            </w:r>
            <w:r>
              <w:rPr>
                <w:lang w:eastAsia="ko-KR"/>
              </w:rPr>
              <w:t xml:space="preserve">phục</w:t>
            </w:r>
            <w:r>
              <w:rPr>
                <w:lang w:eastAsia="ko-KR"/>
              </w:rPr>
              <w:t xml:space="preserve">) </w:t>
            </w:r>
            <w:r>
              <w:rPr>
                <w:lang w:eastAsia="ko-KR"/>
              </w:rPr>
              <w:t xml:space="preserve">xe</w:t>
            </w:r>
            <w:r>
              <w:rPr>
                <w:lang w:eastAsia="ko-KR"/>
              </w:rPr>
              <w:t xml:space="preserve"> </w:t>
            </w:r>
            <w:r>
              <w:rPr>
                <w:lang w:eastAsia="ko-KR"/>
              </w:rPr>
              <w:t xml:space="preserve">lao</w:t>
            </w:r>
            <w:r>
              <w:rPr>
                <w:lang w:eastAsia="ko-KR"/>
              </w:rPr>
              <w:t xml:space="preserve"> </w:t>
            </w:r>
            <w:r>
              <w:rPr>
                <w:lang w:eastAsia="ko-KR"/>
              </w:rPr>
              <w:t xml:space="preserve">xuống</w:t>
            </w:r>
            <w:r>
              <w:rPr>
                <w:lang w:eastAsia="ko-KR"/>
              </w:rPr>
              <w:t xml:space="preserve">, </w:t>
            </w:r>
            <w:r>
              <w:rPr>
                <w:lang w:eastAsia="ko-KR"/>
              </w:rPr>
              <w:t xml:space="preserve">gió</w:t>
            </w:r>
            <w:r>
              <w:rPr>
                <w:lang w:eastAsia="ko-KR"/>
              </w:rPr>
              <w:t xml:space="preserve"> </w:t>
            </w:r>
            <w:r>
              <w:rPr>
                <w:lang w:eastAsia="ko-KR"/>
              </w:rPr>
              <w:t xml:space="preserve">tạt</w:t>
            </w:r>
            <w:r>
              <w:rPr>
                <w:lang w:eastAsia="ko-KR"/>
              </w:rPr>
              <w:t xml:space="preserve"> </w:t>
            </w:r>
            <w:r>
              <w:rPr>
                <w:lang w:eastAsia="ko-KR"/>
              </w:rPr>
              <w:t xml:space="preserve">thẳng</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không</w:t>
            </w:r>
            <w:r>
              <w:rPr>
                <w:lang w:eastAsia="ko-KR"/>
              </w:rPr>
              <w:t xml:space="preserve"> </w:t>
            </w:r>
            <w:r>
              <w:rPr>
                <w:lang w:eastAsia="ko-KR"/>
              </w:rPr>
              <w:t xml:space="preserve">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w:t>
            </w:r>
            <w:r>
              <w:rPr>
                <w:lang w:eastAsia="ko-KR"/>
              </w:rPr>
              <w:t xml:space="preserve">lộ</w:t>
            </w:r>
            <w:r>
              <w:rPr>
                <w:lang w:eastAsia="ko-KR"/>
              </w:rPr>
              <w:t xml:space="preserve"> </w:t>
            </w:r>
            <w:r>
              <w:rPr>
                <w:lang w:eastAsia="ko-KR"/>
              </w:rPr>
              <w:t xml:space="preserve">Chữ</w:t>
            </w:r>
            <w:r>
              <w:rPr>
                <w:lang w:eastAsia="ko-KR"/>
              </w:rPr>
              <w:t xml:space="preserve"> </w:t>
            </w:r>
            <w:r>
              <w:rPr>
                <w:lang w:eastAsia="ko-KR"/>
              </w:rPr>
              <w:t xml:space="preserve">“</w:t>
            </w:r>
            <w:r>
              <w:rPr>
                <w:lang w:eastAsia="ko-KR"/>
              </w:rPr>
              <w:t xml:space="preserve">T</w:t>
            </w:r>
            <w:r>
              <w:rPr>
                <w:lang w:eastAsia="ko-KR"/>
              </w:rPr>
              <w:t xml:space="preserve">”</w:t>
            </w:r>
            <w:r>
              <w:rPr>
                <w:lang w:eastAsia="ko-KR"/>
              </w:rPr>
              <w:t xml:space="preserve">, </w:t>
            </w:r>
            <w:r>
              <w:rPr>
                <w:lang w:eastAsia="ko-KR"/>
              </w:rPr>
              <w:t xml:space="preserve">bị</w:t>
            </w:r>
            <w:r>
              <w:rPr>
                <w:lang w:eastAsia="ko-KR"/>
              </w:rPr>
              <w:t xml:space="preserve"> </w:t>
            </w:r>
            <w:r>
              <w:rPr>
                <w:lang w:eastAsia="ko-KR"/>
              </w:rPr>
              <w:t xml:space="preserve">đường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vào</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tiền</w:t>
            </w:r>
            <w:r>
              <w:rPr>
                <w:lang w:eastAsia="ko-KR"/>
              </w:rPr>
              <w:t xml:space="preserve"> </w:t>
            </w:r>
            <w:r>
              <w:rPr>
                <w:lang w:eastAsia="ko-KR"/>
              </w:rPr>
              <w:t xml:space="preserve">đao</w:t>
            </w:r>
            <w:r>
              <w:rPr>
                <w:lang w:eastAsia="ko-KR"/>
              </w:rPr>
              <w:t xml:space="preserve"> </w:t>
            </w:r>
            <w:r>
              <w:rPr>
                <w:lang w:eastAsia="ko-KR"/>
              </w:rPr>
              <w:t xml:space="preserve">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Style w:val="1027"/>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27"/>
        <w:numPr>
          <w:ilvl w:val="0"/>
          <w:numId w:val="3"/>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r>
        <w:rPr>
          <w:spacing w:val="-2"/>
          <w:lang w:val="pt-BR"/>
        </w:rPr>
      </w:r>
    </w:p>
    <w:p>
      <w:pPr>
        <w:pStyle w:val="1027"/>
        <w:numPr>
          <w:ilvl w:val="0"/>
          <w:numId w:val="3"/>
        </w:numPr>
        <w:pBdr/>
        <w:tabs>
          <w:tab w:val="left" w:leader="none" w:pos="993"/>
        </w:tabs>
        <w:spacing w:after="120" w:before="120" w:line="264"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r>
        <w:rPr>
          <w:spacing w:val="-2"/>
          <w:lang w:val="pt-BR"/>
        </w:rPr>
      </w:r>
    </w:p>
    <w:p>
      <w:pPr>
        <w:pStyle w:val="1027"/>
        <w:numPr>
          <w:ilvl w:val="0"/>
          <w:numId w:val="3"/>
        </w:numPr>
        <w:pBdr/>
        <w:tabs>
          <w:tab w:val="left" w:leader="none" w:pos="993"/>
        </w:tabs>
        <w:spacing w:after="120" w:before="120" w:line="264" w:lineRule="auto"/>
        <w:ind/>
        <w:jc w:val="both"/>
        <w:rPr>
          <w:spacing w:val="-2"/>
          <w:lang w:val="pt-BR"/>
        </w:rPr>
      </w:pPr>
      <w:r>
        <w:rPr>
          <w:spacing w:val="-2"/>
          <w:highlight w:val="none"/>
          <w:lang w:val="pt-BR" w:bidi="pt-BR"/>
        </w:rPr>
      </w:r>
      <w:r>
        <w:rPr>
          <w:rFonts w:ascii="Times New Roman" w:hAnsi="Times New Roman" w:eastAsia="Times New Roman" w:cs="Times New Roman"/>
          <w:color w:val="000000"/>
          <w:sz w:val="24"/>
        </w:rPr>
        <w:t xml:space="preserve">Tại thời điểm khảo sát, tổ thẩm định nhận thấy trên đất có 01 nhà 5 tầng + 1 tum, kết cấu BTCT, tường gạch chịu lực, sàn lát gạch men, ngoại quan còn khá. Công trình được xây dựng năm 2025, diện tích xây dựng khoảng 42,0m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sàn. Hiện công trình chưa được chứng nhận trên GCN số</w:t>
      </w:r>
      <w:r>
        <w:rPr>
          <w:rFonts w:ascii="Times New Roman" w:hAnsi="Times New Roman" w:eastAsia="Times New Roman" w:cs="Times New Roman"/>
          <w:color w:val="000000"/>
          <w:spacing w:val="3"/>
          <w:sz w:val="24"/>
          <w:highlight w:val="white"/>
        </w:rPr>
        <w:t xml:space="preserve"> </w:t>
      </w:r>
      <w:r>
        <w:rPr>
          <w:rFonts w:ascii="Times New Roman" w:hAnsi="Times New Roman" w:eastAsia="Times New Roman" w:cs="Times New Roman"/>
          <w:color w:val="000000"/>
          <w:sz w:val="24"/>
        </w:rPr>
        <w:t xml:space="preserve">AA 00671455.</w:t>
      </w:r>
      <w:r>
        <w:rPr>
          <w:spacing w:val="-2"/>
          <w:highlight w:val="none"/>
          <w:lang w:val="pt-BR" w:bidi="pt-BR"/>
        </w:rPr>
        <w:t xml:space="preserve"> </w:t>
      </w:r>
      <w:r>
        <w:rPr>
          <w:rFonts w:ascii="Times New Roman" w:hAnsi="Times New Roman" w:eastAsia="Times New Roman" w:cs="Times New Roman"/>
          <w:color w:val="000000"/>
          <w:sz w:val="24"/>
        </w:rPr>
        <w:t xml:space="preserve">Đồng thời tổ thẩm định cũng không nhận được bất kỳ hồ sơ pháp lý nào liên quan tới CTXD hiện có này. Do đó, theo đề nghị của ngân hàng/khách hàng, tổ thẩm định chỉ xác định giá trị quyền sử dụng đất, không xác định giá trị của công trình xây dựng hiện có v</w:t>
      </w:r>
      <w:r>
        <w:rPr>
          <w:rFonts w:ascii="Times New Roman" w:hAnsi="Times New Roman" w:eastAsia="Times New Roman" w:cs="Times New Roman"/>
          <w:color w:val="000000"/>
          <w:sz w:val="24"/>
        </w:rPr>
        <w:t xml:space="preserve">ào tổng giá trị nhưng vẫn coi công trình xây dựng là phần không thể tách rời của tài sản thẩm định. Kính đề nghị đơn vị sử dụng kết quả lưu ý</w:t>
      </w:r>
      <w:r>
        <w:rPr>
          <w:spacing w:val="-2"/>
          <w:highlight w:val="none"/>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27"/>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27"/>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r>
        <w:rPr>
          <w:b/>
          <w:lang w:val="pt-BR"/>
        </w:rPr>
      </w:r>
    </w:p>
    <w:p>
      <w:pPr>
        <w:pStyle w:val="1027"/>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r>
        <w:rPr>
          <w:bCs/>
          <w:lang w:val="pt-BR"/>
        </w:rPr>
      </w:r>
    </w:p>
    <w:p>
      <w:pPr>
        <w:pStyle w:val="1027"/>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27"/>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27"/>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w:t>
      </w:r>
      <w:r>
        <w:rPr>
          <w:color w:val="000000" w:themeColor="text1"/>
          <w:spacing w:val="-4"/>
          <w:lang w:val="pt-BR"/>
        </w:rPr>
        <w:t xml:space="preserve">sử</w:t>
      </w:r>
      <w:r>
        <w:rPr>
          <w:color w:val="000000" w:themeColor="text1"/>
          <w:spacing w:val="-4"/>
          <w:lang w:val="pt-BR"/>
        </w:rPr>
        <w:t xml:space="preserve"> </w:t>
      </w:r>
      <w:r>
        <w:rPr>
          <w:color w:val="000000" w:themeColor="text1"/>
          <w:spacing w:val="-4"/>
          <w:lang w:val="pt-BR"/>
        </w:rPr>
        <w:t xml:space="preserve">dụn</w:t>
      </w:r>
      <w:r>
        <w:rPr>
          <w:spacing w:val="-4"/>
          <w:lang w:val="pt-BR"/>
        </w:rPr>
        <w:t xml:space="preserve">g</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r>
        <w:rPr>
          <w:spacing w:val="-4"/>
          <w:lang w:val="pt-BR"/>
        </w:rPr>
      </w:r>
    </w:p>
    <w:p>
      <w:pPr>
        <w:pStyle w:val="1027"/>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27"/>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w:t>
      </w:r>
      <w:r>
        <w:rPr>
          <w:b/>
          <w:lang w:val="pt-BR"/>
        </w:rPr>
      </w:r>
      <w:r>
        <w:rPr>
          <w:b/>
          <w:lang w:val="pt-BR"/>
        </w:rPr>
      </w:r>
    </w:p>
    <w:p>
      <w:pPr>
        <w:pStyle w:val="1027"/>
        <w:pBdr/>
        <w:spacing w:after="120" w:before="120" w:line="276" w:lineRule="auto"/>
        <w:ind w:firstLine="357" w:left="0"/>
        <w:jc w:val="both"/>
        <w:rPr>
          <w:bCs/>
          <w:lang w:val="pt-BR"/>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r>
        <w:rPr>
          <w:bCs/>
          <w:lang w:val="pt-BR"/>
        </w:rPr>
      </w:r>
    </w:p>
    <w:p>
      <w:pPr>
        <w:pStyle w:val="1027"/>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pPr>
              <w:pBdr/>
              <w:spacing/>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Địa</w:t>
            </w:r>
            <w:r>
              <w:rPr>
                <w:color w:val="000000"/>
                <w:sz w:val="22"/>
                <w:szCs w:val="22"/>
              </w:rPr>
              <w:t xml:space="preserve"> </w:t>
            </w:r>
            <w:r>
              <w:rPr>
                <w:color w:val="000000"/>
                <w:sz w:val="22"/>
                <w:szCs w:val="22"/>
              </w:rPr>
              <w:t xml:space="preserve">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Phường Kiến Hưng, Quận Hà Đông,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Phường Kiến Hưng, Quận Hà Đông,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Phường Kiến Hưng, Quận Hà Đông,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Phường Kiến Hưng, Quận Hà Đông, Thành phố Hà Nội</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https://www.facebook.com/share/p/1G89TjEh5R/</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https://www.facebook.com/share/p/185uMdHZXt/</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https://www.facebook.com/share/p/1Go85CLKLf/</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Thông</w:t>
            </w:r>
            <w:r>
              <w:rPr>
                <w:color w:val="000000"/>
                <w:sz w:val="22"/>
                <w:szCs w:val="22"/>
              </w:rPr>
              <w:t xml:space="preserve"> tin </w:t>
            </w:r>
            <w:r>
              <w:rPr>
                <w:color w:val="000000"/>
                <w:sz w:val="22"/>
                <w:szCs w:val="22"/>
              </w:rPr>
              <w:t xml:space="preserve">liên</w:t>
            </w:r>
            <w:r>
              <w:rPr>
                <w:color w:val="000000"/>
                <w:sz w:val="22"/>
                <w:szCs w:val="22"/>
              </w:rPr>
              <w:t xml:space="preserve"> </w:t>
            </w:r>
            <w:r>
              <w:rPr>
                <w:color w:val="000000"/>
                <w:sz w:val="22"/>
                <w:szCs w:val="22"/>
              </w:rPr>
              <w:t xml:space="preserve">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0981229616</w:t>
            </w:r>
            <w:r>
              <w:rPr>
                <w:sz w:val="22"/>
                <w:szCs w:val="22"/>
              </w:rPr>
              <w:t xml:space="preserve"> </w:t>
            </w:r>
            <w:r>
              <w:rPr>
                <w:sz w:val="22"/>
                <w:szCs w:val="22"/>
              </w:rPr>
              <w:br/>
              <w:t xml:space="preserve">(</w:t>
            </w:r>
            <w:r>
              <w:rPr>
                <w:sz w:val="22"/>
                <w:szCs w:val="22"/>
              </w:rPr>
              <w:t xml:space="preserve">Anh Quang</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0914 839 695</w:t>
            </w:r>
            <w:r>
              <w:rPr>
                <w:sz w:val="22"/>
                <w:szCs w:val="22"/>
              </w:rPr>
              <w:br/>
            </w:r>
            <w:r>
              <w:rPr>
                <w:sz w:val="22"/>
                <w:szCs w:val="22"/>
              </w:rPr>
              <w:t xml:space="preserve">(</w:t>
            </w:r>
            <w:r>
              <w:rPr>
                <w:sz w:val="22"/>
                <w:szCs w:val="22"/>
              </w:rPr>
              <w:t xml:space="preserve">Anh Ninh</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0917415246</w:t>
            </w:r>
            <w:r>
              <w:rPr>
                <w:sz w:val="22"/>
                <w:szCs w:val="22"/>
              </w:rPr>
              <w:br/>
            </w:r>
            <w:r>
              <w:rPr>
                <w:sz w:val="22"/>
                <w:szCs w:val="22"/>
              </w:rPr>
              <w:t xml:space="preserve">(</w:t>
            </w:r>
            <w:r>
              <w:rPr>
                <w:sz w:val="22"/>
                <w:szCs w:val="22"/>
              </w:rPr>
              <w:t xml:space="preserve">Anh Thức</w:t>
            </w:r>
            <w:r>
              <w:rPr>
                <w:sz w:val="22"/>
                <w:szCs w:val="22"/>
              </w:rPr>
              <w:t xml:space="preserve">)</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cách đường Đa Sỹ khoảng 100m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cách đường Đa Sỹ khoảng 120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cách đường Đa Sỹ khoảng 100m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themeColor="text1"/>
                <w:sz w:val="22"/>
                <w:szCs w:val="22"/>
              </w:rPr>
              <w:t xml:space="preserve">Tài sản cách đường Đa Sỹ khoảng 100m</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42</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3,5</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đối vuông vức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đối vuông vức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đối vuông vức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đối vuông vức</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Tài sản trên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Nhà 5 tầng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Nhà 4 tầng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Nhà 5 tầng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tầng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519"/>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sàn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144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210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13.900.000.000</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9.250.000.000</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13.500.000.000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13.205.000.000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8.787.500.000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12.555.000.000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Chi </w:t>
            </w:r>
            <w:r>
              <w:rPr>
                <w:b/>
                <w:bCs/>
                <w:color w:val="000000"/>
                <w:sz w:val="22"/>
                <w:szCs w:val="22"/>
              </w:rPr>
              <w:t xml:space="preserve">tiết</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t xml:space="preserve"> </w:t>
            </w:r>
            <w:r>
              <w:rPr>
                <w:b/>
                <w:bCs/>
                <w:color w:val="000000"/>
                <w:sz w:val="22"/>
                <w:szCs w:val="22"/>
              </w:rPr>
              <w:t xml:space="preserve">trên</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1.501.495.177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893.913.408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1.303.623.720</w:t>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b w:val="0"/>
                <w:bCs w:val="0"/>
                <w:color w:val="000000"/>
                <w:sz w:val="22"/>
                <w:szCs w:val="22"/>
              </w:rPr>
            </w:pPr>
            <w:r>
              <w:rPr>
                <w:b w:val="0"/>
                <w:bCs w:val="0"/>
                <w:color w:val="000000"/>
                <w:sz w:val="22"/>
                <w:szCs w:val="22"/>
              </w:rPr>
              <w:t xml:space="preserve">-</w:t>
            </w:r>
            <w:r>
              <w:rPr>
                <w:b w:val="0"/>
                <w:bCs w:val="0"/>
                <w:color w:val="000000"/>
                <w:sz w:val="22"/>
                <w:szCs w:val="22"/>
              </w:rPr>
            </w:r>
            <w:r>
              <w:rPr>
                <w:b w:val="0"/>
                <w:bCs w:val="0"/>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ind/>
              <w:rPr>
                <w:b w:val="0"/>
                <w:bCs w:val="0"/>
                <w:color w:val="000000"/>
                <w:sz w:val="22"/>
                <w:szCs w:val="22"/>
              </w:rPr>
            </w:pPr>
            <w:r>
              <w:rPr>
                <w:b w:val="0"/>
                <w:bCs w:val="0"/>
                <w:color w:val="000000"/>
                <w:sz w:val="22"/>
                <w:szCs w:val="22"/>
              </w:rPr>
              <w:t xml:space="preserve">Đơn giá xây dựng theo Quyết định số 409/QĐ-BXD ngày 11/4/2025 của Bộ Xây dựng</w:t>
            </w:r>
            <w:r>
              <w:rPr>
                <w:b w:val="0"/>
                <w:bCs w:val="0"/>
                <w:color w:val="000000"/>
                <w:sz w:val="22"/>
                <w:szCs w:val="22"/>
              </w:rPr>
            </w:r>
            <w:r>
              <w:rPr>
                <w:b w:val="0"/>
                <w:bCs w:val="0"/>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sz w:val="22"/>
                <w:szCs w:val="22"/>
              </w:rPr>
              <w:t xml:space="preserve">8.966.000</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sz w:val="22"/>
                <w:szCs w:val="22"/>
              </w:rPr>
              <w:t xml:space="preserve">8.966.000</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sz w:val="22"/>
                <w:szCs w:val="22"/>
              </w:rPr>
              <w:t xml:space="preserve">8.966.000</w:t>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b w:val="0"/>
                <w:bCs w:val="0"/>
                <w:color w:val="000000"/>
                <w:sz w:val="22"/>
                <w:szCs w:val="22"/>
              </w:rPr>
            </w:pPr>
            <w:r>
              <w:rPr>
                <w:b w:val="0"/>
                <w:bCs w:val="0"/>
                <w:color w:val="000000"/>
                <w:sz w:val="22"/>
                <w:szCs w:val="22"/>
              </w:rPr>
              <w:t xml:space="preserve">-</w:t>
            </w:r>
            <w:r>
              <w:rPr>
                <w:b w:val="0"/>
                <w:bCs w:val="0"/>
                <w:color w:val="000000"/>
                <w:sz w:val="22"/>
                <w:szCs w:val="22"/>
              </w:rPr>
            </w:r>
            <w:r>
              <w:rPr>
                <w:b w:val="0"/>
                <w:bCs w:val="0"/>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ind/>
              <w:rPr>
                <w:b w:val="0"/>
                <w:bCs w:val="0"/>
                <w:color w:val="000000"/>
                <w:sz w:val="22"/>
                <w:szCs w:val="22"/>
              </w:rPr>
            </w:pPr>
            <w:r>
              <w:rPr>
                <w:b w:val="0"/>
                <w:bCs w:val="0"/>
                <w:color w:val="000000"/>
                <w:sz w:val="22"/>
                <w:szCs w:val="22"/>
              </w:rPr>
              <w:t xml:space="preserve">Tỷ lệ % CLCL</w:t>
            </w:r>
            <w:r>
              <w:rPr>
                <w:b w:val="0"/>
                <w:bCs w:val="0"/>
                <w:color w:val="000000"/>
                <w:sz w:val="22"/>
                <w:szCs w:val="22"/>
              </w:rPr>
            </w:r>
            <w:r>
              <w:rPr>
                <w:b w:val="0"/>
                <w:bCs w:val="0"/>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sz w:val="22"/>
                <w:szCs w:val="22"/>
              </w:rPr>
              <w:t xml:space="preserve">90%</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sz w:val="22"/>
                <w:szCs w:val="22"/>
              </w:rPr>
              <w:t xml:space="preserve">80%</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sz w:val="22"/>
                <w:szCs w:val="22"/>
              </w:rPr>
              <w:t xml:space="preserve">80%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13.205.000.000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8.787.500.000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12.555.000.000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QSDĐ (</w:t>
            </w: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272.174.531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219.266.294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267.889.911</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bl>
    <w:p>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r>
        <w:rPr>
          <w:lang w:val="it-IT"/>
        </w:rPr>
      </w:r>
    </w:p>
    <w:p>
      <w:pPr>
        <w:pStyle w:val="1027"/>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20"/>
          <w:tblHeader/>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jc w:val="center"/>
              <w:rPr>
                <w:b/>
                <w:bCs/>
                <w:color w:val="000000"/>
                <w:sz w:val="22"/>
                <w:szCs w:val="22"/>
              </w:rPr>
            </w:pP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vị</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QSDĐ </w:t>
            </w:r>
            <w:r>
              <w:rPr>
                <w:b/>
                <w:bCs/>
                <w:color w:val="000000"/>
                <w:sz w:val="22"/>
                <w:szCs w:val="22"/>
              </w:rPr>
              <w:t xml:space="preserve">thị</w:t>
            </w:r>
            <w:r>
              <w:rPr>
                <w:b/>
                <w:bCs/>
                <w:color w:val="000000"/>
                <w:sz w:val="22"/>
                <w:szCs w:val="22"/>
              </w:rPr>
              <w:t xml:space="preserve"> </w:t>
            </w:r>
            <w:r>
              <w:rPr>
                <w:b/>
                <w:bCs/>
                <w:color w:val="000000"/>
                <w:sz w:val="22"/>
                <w:szCs w:val="22"/>
              </w:rPr>
              <w:t xml:space="preserve">trường</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sau</w:t>
            </w:r>
            <w:r>
              <w:rPr>
                <w:b/>
                <w:bCs/>
                <w:color w:val="000000"/>
                <w:sz w:val="22"/>
                <w:szCs w:val="22"/>
              </w:rPr>
              <w:t xml:space="preserve"> </w:t>
            </w:r>
            <w:r>
              <w:rPr>
                <w:b/>
                <w:bCs/>
                <w:color w:val="000000"/>
                <w:sz w:val="22"/>
                <w:szCs w:val="22"/>
              </w:rPr>
              <w:t xml:space="preserve">thương</w:t>
            </w:r>
            <w:r>
              <w:rPr>
                <w:b/>
                <w:bCs/>
                <w:color w:val="000000"/>
                <w:sz w:val="22"/>
                <w:szCs w:val="22"/>
              </w:rPr>
              <w:t xml:space="preserve"> </w:t>
            </w:r>
            <w:r>
              <w:rPr>
                <w:b/>
                <w:bCs/>
                <w:color w:val="000000"/>
                <w:sz w:val="22"/>
                <w:szCs w:val="22"/>
              </w:rPr>
              <w:t xml:space="preserve">lượng</w:t>
            </w:r>
            <w:r>
              <w:rPr>
                <w:b/>
                <w:bCs/>
                <w:color w:val="000000"/>
                <w:sz w:val="22"/>
                <w:szCs w:val="22"/>
              </w:rPr>
              <w:t xml:space="preserve">)</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11.703.504.823</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7.893.586.592</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11.251.376.280</w:t>
            </w:r>
            <w:r>
              <w:rPr>
                <w:color w:val="000000"/>
                <w:sz w:val="20"/>
                <w:szCs w:val="20"/>
              </w:rPr>
            </w:r>
            <w:r>
              <w:rPr>
                <w:color w:val="000000"/>
                <w:sz w:val="20"/>
                <w:szCs w:val="20"/>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272.174.531</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219.266.294</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267.889.911</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256.011.740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206.419.072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258.247.054</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cách đường Đa Sỹ khoảng 100m</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cách đường Đa Sỹ khoảng 120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cách đường Đa Sỹ khoảng 100m</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themeColor="text1"/>
                <w:sz w:val="22"/>
                <w:szCs w:val="22"/>
              </w:rPr>
              <w:t xml:space="preserve">Tài sản cách đường Đa Sỹ khoảng 100m</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256.011.740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206.419.072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258.247.054</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Độ rộng đường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4,0</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10.963.315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256.011.740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230.229.609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258.247.054</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42,0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43,0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36,0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42,0</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-4.385.326</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256.011.740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225.844.283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258.247.054</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Mặt tiền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3.4</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3.4</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3.5</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256.011.740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225.844.283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258.247.054</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256.011.740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225.844.283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258.247.054</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256.011.740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225.844.283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258.247.054</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765" w:type="dxa"/>
            <w:vAlign w:val="center"/>
            <w:textDirection w:val="lrTb"/>
            <w:noWrap/>
          </w:tcPr>
          <w:p>
            <w:pPr>
              <w:pBdr/>
              <w:spacing/>
              <w:ind/>
              <w:rPr>
                <w:b/>
                <w:bCs/>
                <w:color w:val="000000"/>
                <w:sz w:val="22"/>
                <w:szCs w:val="22"/>
              </w:rPr>
            </w:pPr>
            <w:r>
              <w:rPr>
                <w:b/>
                <w:bCs/>
                <w:color w:val="000000"/>
                <w:sz w:val="22"/>
                <w:szCs w:val="22"/>
              </w:rPr>
              <w:t xml:space="preserve">Mức</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chỉ</w:t>
            </w:r>
            <w:r>
              <w:rPr>
                <w:b/>
                <w:bCs/>
                <w:color w:val="000000"/>
                <w:sz w:val="22"/>
                <w:szCs w:val="22"/>
              </w:rPr>
              <w:t xml:space="preserve"> </w:t>
            </w:r>
            <w:r>
              <w:rPr>
                <w:b/>
                <w:bCs/>
                <w:color w:val="000000"/>
                <w:sz w:val="22"/>
                <w:szCs w:val="22"/>
              </w:rPr>
              <w:t xml:space="preserve">dẫn</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272.174.531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225.844.283</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267.889.911</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trung</w:t>
            </w:r>
            <w:r>
              <w:rPr>
                <w:color w:val="000000"/>
                <w:sz w:val="22"/>
                <w:szCs w:val="22"/>
              </w:rPr>
              <w:t xml:space="preserve"> </w:t>
            </w:r>
            <w:r>
              <w:rPr>
                <w:color w:val="000000"/>
                <w:sz w:val="22"/>
                <w:szCs w:val="22"/>
              </w:rPr>
              <w:t xml:space="preserve">bình</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gridSpan w:val="3"/>
            <w:shd w:val="clear" w:color="000000" w:fill="ffffff"/>
            <w:tcBorders/>
            <w:tcW w:w="4566"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255.302.908</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chênh</w:t>
            </w:r>
            <w:r>
              <w:rPr>
                <w:color w:val="000000"/>
                <w:sz w:val="22"/>
                <w:szCs w:val="22"/>
              </w:rPr>
              <w:t xml:space="preserve"> </w:t>
            </w:r>
            <w:r>
              <w:rPr>
                <w:color w:val="000000"/>
                <w:sz w:val="22"/>
                <w:szCs w:val="22"/>
              </w:rPr>
              <w:t xml:space="preserve">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6,61%</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-11,54%</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4,93%</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gridSpan w:val="6"/>
            <w:shd w:val="clear" w:color="000000" w:fill="ffffff"/>
            <w:tcBorders/>
            <w:tcW w:w="8883" w:type="dxa"/>
            <w:vAlign w:val="center"/>
            <w:textDirection w:val="lrTb"/>
            <w:noWrap w:val="false"/>
          </w:tcPr>
          <w:p>
            <w:pPr>
              <w:pBdr/>
              <w:spacing/>
              <w:ind/>
              <w:rPr>
                <w:b/>
                <w:bCs/>
                <w:color w:val="000000"/>
                <w:sz w:val="22"/>
                <w:szCs w:val="22"/>
              </w:rPr>
            </w:pPr>
            <w:r>
              <w:rPr>
                <w:b/>
                <w:bCs/>
                <w:color w:val="000000"/>
                <w:sz w:val="22"/>
                <w:szCs w:val="22"/>
              </w:rPr>
              <w:t xml:space="preserve">Tổng</w:t>
            </w:r>
            <w:r>
              <w:rPr>
                <w:b/>
                <w:bCs/>
                <w:color w:val="000000"/>
                <w:sz w:val="22"/>
                <w:szCs w:val="22"/>
              </w:rPr>
              <w:t xml:space="preserve"> </w:t>
            </w:r>
            <w:r>
              <w:rPr>
                <w:b/>
                <w:bCs/>
                <w:color w:val="000000"/>
                <w:sz w:val="22"/>
                <w:szCs w:val="22"/>
              </w:rPr>
              <w:t xml:space="preserve">hợp</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số</w:t>
            </w:r>
            <w:r>
              <w:rPr>
                <w:b/>
                <w:bCs/>
                <w:color w:val="000000"/>
                <w:sz w:val="22"/>
                <w:szCs w:val="22"/>
              </w:rPr>
              <w:t xml:space="preserve"> </w:t>
            </w:r>
            <w:r>
              <w:rPr>
                <w:b/>
                <w:bCs/>
                <w:color w:val="000000"/>
                <w:sz w:val="22"/>
                <w:szCs w:val="22"/>
              </w:rPr>
              <w:t xml:space="preserve">liệu</w:t>
            </w:r>
            <w:r>
              <w:rPr>
                <w:b/>
                <w:bCs/>
                <w:color w:val="000000"/>
                <w:sz w:val="22"/>
                <w:szCs w:val="22"/>
              </w:rPr>
              <w:t xml:space="preserve"> </w:t>
            </w: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tại</w:t>
            </w:r>
            <w:r>
              <w:rPr>
                <w:b/>
                <w:bCs/>
                <w:color w:val="000000"/>
                <w:sz w:val="22"/>
                <w:szCs w:val="22"/>
              </w:rPr>
              <w:t xml:space="preserve"> </w:t>
            </w:r>
            <w:r>
              <w:rPr>
                <w:b/>
                <w:bCs/>
                <w:color w:val="000000"/>
                <w:sz w:val="22"/>
                <w:szCs w:val="22"/>
              </w:rPr>
              <w:t xml:space="preserve">mục</w:t>
            </w:r>
            <w:r>
              <w:rPr>
                <w:b/>
                <w:bCs/>
                <w:color w:val="000000"/>
                <w:sz w:val="22"/>
                <w:szCs w:val="22"/>
              </w:rPr>
              <w:t xml:space="preserve"> C</w:t>
            </w: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gộp</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0</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15.348.641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0</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số</w:t>
            </w:r>
            <w:r>
              <w:rPr>
                <w:color w:val="000000"/>
                <w:sz w:val="22"/>
                <w:szCs w:val="22"/>
              </w:rPr>
              <w:t xml:space="preserve"> </w:t>
            </w:r>
            <w:r>
              <w:rPr>
                <w:color w:val="000000"/>
                <w:sz w:val="22"/>
                <w:szCs w:val="22"/>
              </w:rPr>
              <w:t xml:space="preserve">lần</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2</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Biên</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- 0%</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- 5%</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- 0%</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thuần</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6.577.989</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w:t>
            </w:r>
            <w:r>
              <w:rPr>
                <w:sz w:val="22"/>
                <w:szCs w:val="22"/>
              </w:rPr>
            </w:r>
            <w:r>
              <w:rPr>
                <w:sz w:val="22"/>
                <w:szCs w:val="22"/>
              </w:rPr>
            </w:r>
          </w:p>
        </w:tc>
      </w:tr>
    </w:tbl>
    <w:p>
      <w:pPr>
        <w:pBdr/>
        <w:spacing w:after="120" w:before="120" w:line="276" w:lineRule="auto"/>
        <w:ind/>
        <w:jc w:val="both"/>
        <w:rPr>
          <w:b/>
          <w:bCs/>
          <w:i/>
          <w:iCs/>
        </w:rPr>
      </w:pPr>
      <w:r>
        <w:rPr>
          <w:i/>
          <w:iCs/>
          <w:u w:val="single"/>
        </w:rPr>
        <w:t xml:space="preserve"> </w:t>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4,93% </w:t>
      </w:r>
      <w:r>
        <w:t xml:space="preserve">đến</w:t>
      </w:r>
      <w:r>
        <w:t xml:space="preserve"> </w:t>
      </w:r>
      <w:r>
        <w:t xml:space="preserve">11,54%,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ind/>
              <w:jc w:val="center"/>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b/>
                <w:bCs/>
                <w:color w:val="000000"/>
              </w:rPr>
            </w:pP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b/>
                <w:bCs/>
                <w:color w:val="000000"/>
              </w:rPr>
            </w:pPr>
            <w:r>
              <w:rPr>
                <w:b/>
                <w:bCs/>
                <w:color w:val="000000"/>
              </w:rPr>
              <w:t xml:space="preserve">Trọng</w:t>
            </w:r>
            <w:r>
              <w:rPr>
                <w:b/>
                <w:bCs/>
                <w:color w:val="000000"/>
              </w:rPr>
              <w:t xml:space="preserve"> </w:t>
            </w:r>
            <w:r>
              <w:rPr>
                <w:b/>
                <w:bCs/>
                <w:color w:val="000000"/>
              </w:rPr>
              <w:t xml:space="preserve">số</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trung</w:t>
            </w:r>
            <w:r>
              <w:rPr>
                <w:b/>
                <w:bCs/>
                <w:color w:val="000000"/>
              </w:rPr>
              <w:t xml:space="preserve"> </w:t>
            </w:r>
            <w:r>
              <w:rPr>
                <w:b/>
                <w:bCs/>
                <w:color w:val="000000"/>
              </w:rPr>
              <w:t xml:space="preserve">bình</w:t>
            </w:r>
            <w:r>
              <w:rPr>
                <w:b/>
                <w:bCs/>
                <w:color w:val="000000"/>
              </w:rPr>
              <w:t xml:space="preserve"> </w:t>
            </w:r>
            <w:r>
              <w:rPr>
                <w:b/>
                <w:bCs/>
                <w:color w:val="000000"/>
              </w:rPr>
              <w:t xml:space="preserve">của</w:t>
            </w:r>
            <w:r>
              <w:rPr>
                <w:b/>
                <w:bCs/>
                <w:color w:val="000000"/>
              </w:rPr>
              <w:t xml:space="preserve"> </w:t>
            </w: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272.174.531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90.742.989</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225.844.283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75.273.900</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267.889.911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89.287.707</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bình</w:t>
            </w:r>
            <w:r>
              <w:rPr>
                <w:b/>
                <w:bCs/>
                <w:color w:val="000000"/>
              </w:rPr>
              <w:t xml:space="preserve"> </w:t>
            </w:r>
            <w:r>
              <w:rPr>
                <w:b/>
                <w:bCs/>
                <w:color w:val="000000"/>
              </w:rPr>
              <w:t xml:space="preserve">quân</w:t>
            </w:r>
            <w:r>
              <w:rPr>
                <w:b/>
                <w:bCs/>
                <w:color w:val="000000"/>
              </w:rPr>
              <w:t xml:space="preserve"> </w:t>
            </w:r>
            <w:r>
              <w:rPr>
                <w:b/>
                <w:bCs/>
                <w:color w:val="000000"/>
              </w:rPr>
              <w:t xml:space="preserve">theo</w:t>
            </w:r>
            <w:r>
              <w:rPr>
                <w:b/>
                <w:bCs/>
                <w:color w:val="000000"/>
              </w:rPr>
              <w:t xml:space="preserve"> </w:t>
            </w:r>
            <w:r>
              <w:rPr>
                <w:b/>
                <w:bCs/>
                <w:color w:val="000000"/>
              </w:rPr>
              <w:t xml:space="preserve">trọng</w:t>
            </w:r>
            <w:r>
              <w:rPr>
                <w:b/>
                <w:bCs/>
                <w:color w:val="000000"/>
              </w:rPr>
              <w:t xml:space="preserve"> </w:t>
            </w:r>
            <w:r>
              <w:rPr>
                <w:b/>
                <w:bCs/>
                <w:color w:val="000000"/>
              </w:rPr>
              <w:t xml:space="preserve">số</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255.304.596</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Làm</w:t>
            </w:r>
            <w:r>
              <w:rPr>
                <w:b/>
                <w:bCs/>
                <w:color w:val="000000"/>
              </w:rPr>
              <w:t xml:space="preserve"> </w:t>
            </w:r>
            <w:r>
              <w:rPr>
                <w:b/>
                <w:bCs/>
                <w:color w:val="000000"/>
              </w:rPr>
              <w:t xml:space="preserve">tròn</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255.000.000</w:t>
            </w:r>
            <w:r>
              <w:rPr>
                <w:b/>
                <w:bCs/>
                <w:color w:val="000000"/>
              </w:rPr>
            </w:r>
            <w:r>
              <w:rPr>
                <w:b/>
                <w:bCs/>
                <w:color w:val="000000"/>
              </w:rPr>
            </w:r>
          </w:p>
        </w:tc>
      </w:tr>
    </w:tbl>
    <w:p>
      <w:pPr>
        <w:pBdr/>
        <w:spacing w:after="120" w:before="120" w:line="276" w:lineRule="auto"/>
        <w:ind/>
        <w:jc w:val="both"/>
        <w:rPr>
          <w:b/>
          <w:bCs/>
        </w:rPr>
      </w:pP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255.000.000</w:t>
      </w:r>
      <w:r>
        <w:rPr>
          <w:b/>
          <w:bCs/>
          <w:color w:val="000000" w:themeColor="text1"/>
        </w:rPr>
        <w:t xml:space="preserve"> </w:t>
      </w:r>
      <w:r>
        <w:rPr>
          <w:b/>
          <w:bCs/>
        </w:rPr>
        <w:t xml:space="preserve">đồng</w:t>
      </w:r>
      <w:r>
        <w:rPr>
          <w:b/>
          <w:bCs/>
        </w:rPr>
        <w:t xml:space="preserve">/m².</w:t>
      </w:r>
      <w:r>
        <w:rPr>
          <w:b/>
          <w:bCs/>
        </w:rPr>
      </w:r>
      <w:r>
        <w:rPr>
          <w:b/>
          <w:bCs/>
        </w:rPr>
      </w:r>
    </w:p>
    <w:p>
      <w:pPr>
        <w:pStyle w:val="1027"/>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27"/>
        <w:pBdr/>
        <w:tabs>
          <w:tab w:val="left" w:leader="none" w:pos="993"/>
        </w:tabs>
        <w:spacing w:after="120" w:before="120" w:line="276" w:lineRule="auto"/>
        <w:ind w:left="0"/>
        <w:jc w:val="both"/>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t xml:space="preserve">tháng 01/2026</w:t>
      </w:r>
      <w:r>
        <w:t xml:space="preserve"> </w:t>
      </w:r>
      <w:r>
        <w:t xml:space="preserve">ước</w:t>
      </w:r>
      <w:r>
        <w:t xml:space="preserve"> </w:t>
      </w:r>
      <w:r>
        <w:t xml:space="preserve">tính</w:t>
      </w:r>
      <w:r>
        <w:t xml:space="preserve"> </w:t>
      </w:r>
      <w:r>
        <w:t xml:space="preserve">như</w:t>
      </w:r>
      <w:r>
        <w:t xml:space="preserve"> </w:t>
      </w:r>
      <w:r>
        <w:t xml:space="preserve">sau</w:t>
      </w:r>
      <w:r>
        <w:t xml:space="preserve">:</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1"/>
        <w:gridCol w:w="2578"/>
        <w:gridCol w:w="2162"/>
      </w:tblGrid>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1097" w:type="pct"/>
            <w:vAlign w:val="center"/>
            <w:textDirection w:val="lrTb"/>
            <w:noWrap w:val="false"/>
          </w:tcPr>
          <w:p>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981" w:type="pct"/>
            <w:vAlign w:val="center"/>
            <w:textDirection w:val="lrTb"/>
            <w:noWrap w:val="false"/>
          </w:tcPr>
          <w:p>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1389" w:type="pct"/>
            <w:vAlign w:val="center"/>
            <w:textDirection w:val="lrTb"/>
            <w:noWrap w:val="false"/>
          </w:tcPr>
          <w:p>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1170" w:type="pct"/>
            <w:vAlign w:val="center"/>
            <w:textDirection w:val="lrTb"/>
            <w:noWrap w:val="false"/>
          </w:tcPr>
          <w:p>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467" w:type="pct"/>
            <w:vAlign w:val="center"/>
            <w:textDirection w:val="lrTb"/>
            <w:noWrap w:val="false"/>
          </w:tcPr>
          <w:p>
            <w:pPr>
              <w:pBdr/>
              <w:spacing w:after="40" w:before="40" w:line="288" w:lineRule="auto"/>
              <w:ind/>
              <w:jc w:val="both"/>
              <w:rPr>
                <w:b/>
                <w:bCs/>
              </w:rPr>
            </w:pPr>
            <w:r>
              <w:rPr>
                <w:color w:val="000000"/>
              </w:rPr>
              <w:t xml:space="preserve">Quyền sử dụng đất tại thửa đất số: 54 (mới: 125), tờ bản đồ số: 00 (mới: 28) có địa chỉ: Khu gia đình XN vận tải thương nghiệp - Hà Trì, phường Kiến Hưng, quận Hà Đông, thành phố Hà Nội (nay là phường Kiến Hưng, thành phố Hà Nội) the</w:t>
            </w:r>
            <w:r>
              <w:rPr>
                <w:color w:val="000000"/>
              </w:rPr>
              <w:t xml:space="preserve">o Giấy chứng nhận Quyền sử dụng đất quyền sở hữu tài sản gắn liền với đất số: AA 00671455, số vào sổ cấp Giấy chứng nhận: CN - 241 do Chi nhánh văn phòng đăng ký đất đai Hà Nội - Quận Hà Đông cấp ngày 05/6/2025 cho Ông Nguyễn Kim Chi và Bà Nguyễn Thị Duyên</w:t>
            </w:r>
            <w:r>
              <w:rPr>
                <w:b/>
                <w:bCs/>
              </w:rPr>
              <w:t xml:space="preserve">.</w:t>
            </w:r>
            <w:r>
              <w:rPr>
                <w:b/>
                <w:bCs/>
              </w:rPr>
            </w:r>
            <w:r>
              <w:rPr>
                <w:b/>
                <w:bCs/>
              </w:rPr>
            </w:r>
          </w:p>
        </w:tc>
        <w:tc>
          <w:tcPr>
            <w:shd w:val="clear" w:color="000000" w:fill="ffffff"/>
            <w:tcBorders/>
            <w:tcW w:w="1170" w:type="pct"/>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pPr>
            <w:r>
              <w:rPr>
                <w:b/>
                <w:bCs/>
              </w:rPr>
              <w:t xml:space="preserve">1</w:t>
            </w:r>
            <w:r/>
          </w:p>
        </w:tc>
        <w:tc>
          <w:tcPr>
            <w:shd w:val="clear" w:color="000000" w:fill="ffffff"/>
            <w:tcBorders/>
            <w:tcW w:w="1097" w:type="pct"/>
            <w:vAlign w:val="center"/>
            <w:textDirection w:val="lrTb"/>
            <w:noWrap w:val="false"/>
          </w:tcPr>
          <w:p>
            <w:pPr>
              <w:pBdr/>
              <w:spacing w:after="40" w:before="40" w:line="288" w:lineRule="auto"/>
              <w:ind/>
              <w:rPr/>
            </w:pPr>
            <w:r>
              <w:rPr>
                <w:b/>
                <w:bCs/>
              </w:rPr>
              <w:t xml:space="preserve">Đất ở tại đô thị</w:t>
            </w:r>
            <w:r/>
          </w:p>
        </w:tc>
        <w:tc>
          <w:tcPr>
            <w:tcBorders/>
            <w:tcW w:w="981" w:type="pct"/>
            <w:vAlign w:val="center"/>
            <w:textDirection w:val="lrTb"/>
            <w:noWrap/>
          </w:tcPr>
          <w:p>
            <w:pPr>
              <w:pBdr/>
              <w:spacing w:after="40" w:before="40" w:line="288" w:lineRule="auto"/>
              <w:ind/>
              <w:jc w:val="center"/>
              <w:rPr>
                <w:color w:val="000000"/>
              </w:rPr>
            </w:pPr>
            <w:r>
              <w:rPr>
                <w:color w:val="000000" w:themeColor="text1"/>
              </w:rPr>
              <w:t xml:space="preserve">42,0</w:t>
            </w:r>
            <w:r>
              <w:rPr>
                <w:color w:val="000000"/>
              </w:rPr>
            </w:r>
            <w:r>
              <w:rPr>
                <w:color w:val="000000"/>
              </w:rPr>
            </w:r>
          </w:p>
        </w:tc>
        <w:tc>
          <w:tcPr>
            <w:shd w:val="clear" w:color="000000" w:fill="ffffff"/>
            <w:tcBorders/>
            <w:tcW w:w="1389" w:type="pct"/>
            <w:vAlign w:val="center"/>
            <w:textDirection w:val="lrTb"/>
            <w:noWrap w:val="false"/>
          </w:tcPr>
          <w:p>
            <w:pPr>
              <w:pBdr/>
              <w:spacing w:after="40" w:before="40" w:line="288" w:lineRule="auto"/>
              <w:ind/>
              <w:jc w:val="center"/>
              <w:rPr/>
            </w:pPr>
            <w:r>
              <w:rPr>
                <w:color w:val="000000" w:themeColor="text1"/>
              </w:rPr>
              <w:t xml:space="preserve">255.000.000</w:t>
            </w:r>
            <w:r/>
          </w:p>
        </w:tc>
        <w:tc>
          <w:tcPr>
            <w:shd w:val="clear" w:color="000000" w:fill="ffffff"/>
            <w:tcBorders/>
            <w:tcW w:w="1170" w:type="pct"/>
            <w:vAlign w:val="center"/>
            <w:textDirection w:val="lrTb"/>
            <w:noWrap w:val="false"/>
          </w:tcPr>
          <w:p>
            <w:pPr>
              <w:pBdr/>
              <w:spacing w:after="40" w:before="40" w:line="288" w:lineRule="auto"/>
              <w:ind/>
              <w:jc w:val="center"/>
              <w:rPr/>
            </w:pPr>
            <w:r>
              <w:rPr>
                <w:color w:val="000000" w:themeColor="text1"/>
              </w:rPr>
              <w:t xml:space="preserve">10.710.000.000</w:t>
            </w:r>
            <w:r/>
          </w:p>
        </w:tc>
      </w:tr>
      <w:tr>
        <w:trPr>
          <w:trHeight w:val="20"/>
        </w:trPr>
        <w:tc>
          <w:tcPr>
            <w:gridSpan w:val="4"/>
            <w:tcBorders/>
            <w:tcW w:w="3830" w:type="pct"/>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70" w:type="pct"/>
            <w:vAlign w:val="center"/>
            <w:textDirection w:val="lrTb"/>
            <w:noWrap/>
          </w:tcPr>
          <w:p>
            <w:pPr>
              <w:pBdr/>
              <w:spacing w:after="40" w:before="40" w:line="288" w:lineRule="auto"/>
              <w:ind/>
              <w:jc w:val="center"/>
              <w:rPr>
                <w:b/>
                <w:bCs/>
                <w:color w:val="000000"/>
              </w:rPr>
            </w:pPr>
            <w:r>
              <w:t xml:space="preserve">10.710.000.000</w:t>
            </w:r>
            <w:r>
              <w:rPr>
                <w:b/>
                <w:bCs/>
                <w:color w:val="000000"/>
              </w:rPr>
            </w:r>
            <w:r>
              <w:rPr>
                <w:b/>
                <w:bCs/>
                <w:color w:val="000000"/>
              </w:rPr>
            </w:r>
          </w:p>
        </w:tc>
      </w:tr>
      <w:tr>
        <w:trPr>
          <w:trHeight w:val="20"/>
        </w:trPr>
        <w:tc>
          <w:tcPr>
            <w:gridSpan w:val="5"/>
            <w:tcBorders/>
            <w:tcW w:w="5000" w:type="pct"/>
            <w:vAlign w:val="center"/>
            <w:textDirection w:val="lrTb"/>
            <w:noWrap w:val="false"/>
          </w:tcPr>
          <w:p>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Mười tỷ bảy trăm mười  triệu đồng</w:t>
            </w:r>
            <w:r>
              <w:rPr>
                <w:b/>
                <w:bCs/>
                <w:i/>
                <w:iCs/>
                <w:color w:val="000000"/>
              </w:rPr>
              <w:t xml:space="preserve">./.)</w:t>
            </w:r>
            <w:r>
              <w:rPr>
                <w:b/>
                <w:bCs/>
                <w:i/>
                <w:iCs/>
                <w:color w:val="000000"/>
              </w:rPr>
            </w:r>
            <w:r>
              <w:rPr>
                <w:b/>
                <w:bCs/>
                <w:i/>
                <w:iCs/>
                <w:color w:val="000000"/>
              </w:rPr>
            </w:r>
          </w:p>
        </w:tc>
      </w:tr>
    </w:tbl>
    <w:p>
      <w:pPr>
        <w:pStyle w:val="1027"/>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27"/>
        <w:numPr>
          <w:ilvl w:val="0"/>
          <w:numId w:val="4"/>
        </w:numPr>
        <w:pBdr/>
        <w:tabs>
          <w:tab w:val="left" w:leader="none" w:pos="993"/>
        </w:tabs>
        <w:spacing w:after="120" w:before="120" w:line="288"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r>
        <w:rPr>
          <w:b/>
          <w:lang w:val="pt-BR"/>
        </w:rPr>
      </w:r>
    </w:p>
    <w:p>
      <w:pPr>
        <w:pStyle w:val="1027"/>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27"/>
        <w:numPr>
          <w:ilvl w:val="0"/>
          <w:numId w:val="5"/>
        </w:numPr>
        <w:pBdr/>
        <w:tabs>
          <w:tab w:val="left" w:leader="none" w:pos="993"/>
        </w:tabs>
        <w:spacing w:after="120" w:before="120" w:line="288"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r>
        <w:rPr>
          <w:lang w:val="pt-BR"/>
        </w:rPr>
      </w:r>
    </w:p>
    <w:p>
      <w:pPr>
        <w:pStyle w:val="1027"/>
        <w:numPr>
          <w:ilvl w:val="0"/>
          <w:numId w:val="5"/>
        </w:numPr>
        <w:pBdr/>
        <w:tabs>
          <w:tab w:val="left" w:leader="none" w:pos="993"/>
        </w:tabs>
        <w:spacing w:after="120" w:before="120" w:line="288"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r>
        <w:rPr>
          <w:lang w:val="pt-BR"/>
        </w:rPr>
      </w:r>
    </w:p>
    <w:p>
      <w:pPr>
        <w:pStyle w:val="1027"/>
        <w:numPr>
          <w:ilvl w:val="0"/>
          <w:numId w:val="5"/>
        </w:numPr>
        <w:pBdr/>
        <w:tabs>
          <w:tab w:val="left" w:leader="none" w:pos="993"/>
        </w:tabs>
        <w:spacing w:after="120" w:before="120" w:line="288"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7"/>
        <w:numPr>
          <w:ilvl w:val="0"/>
          <w:numId w:val="5"/>
        </w:numPr>
        <w:pBdr/>
        <w:tabs>
          <w:tab w:val="left" w:leader="none" w:pos="993"/>
        </w:tabs>
        <w:spacing w:after="120" w:before="120" w:line="288"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r>
        <w:rPr>
          <w:lang w:val="pt-BR"/>
        </w:rPr>
      </w:r>
    </w:p>
    <w:p>
      <w:pPr>
        <w:pStyle w:val="1027"/>
        <w:numPr>
          <w:ilvl w:val="0"/>
          <w:numId w:val="10"/>
        </w:numPr>
        <w:pBdr/>
        <w:spacing w:after="120" w:before="120" w:line="288"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7"/>
        <w:numPr>
          <w:ilvl w:val="0"/>
          <w:numId w:val="10"/>
        </w:numPr>
        <w:pBdr/>
        <w:spacing w:after="120" w:before="120" w:line="288"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7"/>
        <w:numPr>
          <w:ilvl w:val="0"/>
          <w:numId w:val="10"/>
        </w:numPr>
        <w:pBdr/>
        <w:spacing w:after="120" w:before="120" w:line="288"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r>
        <w:rPr>
          <w:lang w:val="pt-BR"/>
        </w:rPr>
      </w:r>
    </w:p>
    <w:p>
      <w:pPr>
        <w:pStyle w:val="1027"/>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27"/>
        <w:numPr>
          <w:ilvl w:val="0"/>
          <w:numId w:val="5"/>
        </w:numPr>
        <w:pBdr/>
        <w:tabs>
          <w:tab w:val="left" w:leader="none" w:pos="993"/>
        </w:tabs>
        <w:spacing w:after="120" w:before="120" w:line="288"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r>
        <w:rPr>
          <w:lang w:val="pt-BR"/>
        </w:rPr>
      </w:r>
    </w:p>
    <w:p>
      <w:pPr>
        <w:pStyle w:val="1027"/>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r>
        <w:rPr>
          <w:lang w:val="pt-BR"/>
        </w:rPr>
      </w:r>
    </w:p>
    <w:p>
      <w:pPr>
        <w:pStyle w:val="1027"/>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r>
        <w:rPr>
          <w:lang w:val="pt-BR"/>
        </w:rPr>
      </w:r>
    </w:p>
    <w:p>
      <w:pPr>
        <w:pStyle w:val="1027"/>
        <w:numPr>
          <w:ilvl w:val="0"/>
          <w:numId w:val="5"/>
        </w:numPr>
        <w:pBdr/>
        <w:tabs>
          <w:tab w:val="left" w:leader="none" w:pos="993"/>
        </w:tabs>
        <w:spacing w:after="120" w:before="120" w:line="288"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r>
        <w:rPr>
          <w:b/>
          <w:lang w:val="pt-BR"/>
        </w:rPr>
      </w:r>
    </w:p>
    <w:p>
      <w:pPr>
        <w:pStyle w:val="1027"/>
        <w:numPr>
          <w:ilvl w:val="0"/>
          <w:numId w:val="5"/>
        </w:numPr>
        <w:pBdr/>
        <w:tabs>
          <w:tab w:val="left" w:leader="none" w:pos="993"/>
        </w:tabs>
        <w:spacing w:after="120" w:before="120" w:line="288"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r>
        <w:rPr>
          <w:b/>
          <w:spacing w:val="2"/>
          <w:lang w:val="pt-BR"/>
        </w:rPr>
      </w:r>
    </w:p>
    <w:p>
      <w:pPr>
        <w:pStyle w:val="1027"/>
        <w:numPr>
          <w:ilvl w:val="0"/>
          <w:numId w:val="5"/>
        </w:numPr>
        <w:pBdr/>
        <w:tabs>
          <w:tab w:val="left" w:leader="none" w:pos="993"/>
        </w:tabs>
        <w:spacing w:after="120" w:before="120" w:line="288"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Style w:val="1027"/>
        <w:numPr>
          <w:ilvl w:val="0"/>
          <w:numId w:val="5"/>
        </w:numPr>
        <w:pBdr/>
        <w:spacing w:after="120" w:before="120" w:line="288"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r>
        <w:rPr>
          <w:lang w:val="pt-BR"/>
        </w:rPr>
      </w:r>
    </w:p>
    <w:p>
      <w:pPr>
        <w:pStyle w:val="1027"/>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shd w:val="clear" w:color="auto" w:fill="ffffff"/>
          <w:lang w:val="pt-BR"/>
        </w:rPr>
      </w:r>
      <w:r>
        <w:rPr>
          <w:shd w:val="clear" w:color="auto" w:fill="ffffff"/>
          <w:lang w:val="pt-BR"/>
        </w:rPr>
      </w:r>
    </w:p>
    <w:p>
      <w:pPr>
        <w:pStyle w:val="1027"/>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27"/>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27"/>
        <w:numPr>
          <w:ilvl w:val="0"/>
          <w:numId w:val="5"/>
        </w:numPr>
        <w:pBdr/>
        <w:tabs>
          <w:tab w:val="left" w:leader="none" w:pos="993"/>
        </w:tabs>
        <w:spacing w:after="120" w:before="120" w:line="288"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27"/>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4"/>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27"/>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r>
        <w:rPr>
          <w:bCs/>
          <w:lang w:val="pt-BR"/>
        </w:rPr>
      </w:r>
    </w:p>
    <w:p>
      <w:pPr>
        <w:pStyle w:val="1027"/>
        <w:pBdr/>
        <w:tabs>
          <w:tab w:val="left" w:leader="none" w:pos="993"/>
        </w:tabs>
        <w:spacing w:after="120" w:before="120" w:line="288"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27"/>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275/2026/0178/VFI-CT.48.A</w:t>
      </w:r>
      <w:r>
        <w:rPr>
          <w:color w:val="ff0000"/>
          <w:lang w:val="vi-VN"/>
        </w:rPr>
        <w:t xml:space="preserve"> </w:t>
      </w:r>
      <w:r>
        <w:rPr>
          <w:color w:val="000000" w:themeColor="text1"/>
        </w:rPr>
        <w:t xml:space="preserve">ngày 23 tháng 1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Đỗ Thanh Thảo</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XV23.2485</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Phạm Thị Dung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275/2026/0178/VFI-BC.48.A</w:t>
      </w:r>
      <w:r>
        <w:rPr>
          <w:i/>
          <w:lang w:val="pt-BR"/>
        </w:rPr>
        <w:t xml:space="preserve"> </w:t>
      </w:r>
      <w:r>
        <w:rPr>
          <w:i/>
          <w:lang w:val="pt-BR"/>
        </w:rPr>
        <w:t xml:space="preserve">23 tháng 1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tbl>
      <w:tblPr>
        <w:tblStyle w:val="103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w:t>
            </w:r>
            <w:r>
              <w:rPr>
                <w:b/>
                <w:bCs/>
                <w:i/>
                <w:lang w:val="pt-BR"/>
              </w:rPr>
              <w:t xml:space="preserve"> </w:t>
            </w:r>
            <w:r>
              <w:rPr>
                <w:b/>
                <w:bCs/>
                <w:i/>
                <w:lang w:val="pt-BR"/>
              </w:rPr>
              <w:t xml:space="preserve">quan</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090803" cy="2363407"/>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950640" name=""/>
                              <pic:cNvPicPr>
                                <a:picLocks noChangeAspect="1"/>
                              </pic:cNvPicPr>
                              <pic:nvPr/>
                            </pic:nvPicPr>
                            <pic:blipFill rotWithShape="1">
                              <a:blip r:embed="rId18"/>
                              <a:stretch/>
                            </pic:blipFill>
                            <pic:spPr bwMode="auto">
                              <a:xfrm flipH="0" flipV="0">
                                <a:off x="0" y="0"/>
                                <a:ext cx="1090803" cy="236340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85.89pt;height:186.10pt;mso-wrap-distance-left:0.00pt;mso-wrap-distance-top:0.00pt;mso-wrap-distance-right:0.00pt;mso-wrap-distance-bottom:0.00pt;z-index:1;" stroked="false">
                      <v:imagedata r:id="rId18"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38507" cy="2128881"/>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992797" name=""/>
                              <pic:cNvPicPr>
                                <a:picLocks noChangeAspect="1"/>
                              </pic:cNvPicPr>
                              <pic:nvPr/>
                            </pic:nvPicPr>
                            <pic:blipFill rotWithShape="1">
                              <a:blip r:embed="rId19"/>
                              <a:stretch/>
                            </pic:blipFill>
                            <pic:spPr bwMode="auto">
                              <a:xfrm flipH="0" flipV="0">
                                <a:off x="0" y="0"/>
                                <a:ext cx="2838507" cy="212888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23.50pt;height:167.63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Người</w:t>
            </w:r>
            <w:r>
              <w:rPr>
                <w:b/>
                <w:bCs/>
                <w:i/>
                <w:lang w:val="pt-BR"/>
              </w:rPr>
              <w:t xml:space="preserve"> </w:t>
            </w:r>
            <w:r>
              <w:rPr>
                <w:b/>
                <w:bCs/>
                <w:i/>
                <w:lang w:val="pt-BR"/>
              </w:rPr>
              <w:t xml:space="preserve">khảo</w:t>
            </w:r>
            <w:r>
              <w:rPr>
                <w:b/>
                <w:bCs/>
                <w:i/>
                <w:lang w:val="pt-BR"/>
              </w:rPr>
              <w:t xml:space="preserve"> </w:t>
            </w:r>
            <w:r>
              <w:rPr>
                <w:b/>
                <w:bCs/>
                <w:i/>
                <w:lang w:val="pt-BR"/>
              </w:rPr>
              <w:t xml:space="preserve">sát</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Đường</w:t>
            </w:r>
            <w:r>
              <w:rPr>
                <w:b/>
                <w:bCs/>
                <w:i/>
                <w:lang w:val="pt-BR"/>
              </w:rPr>
              <w:t xml:space="preserve"> </w:t>
            </w:r>
            <w:r>
              <w:rPr>
                <w:b/>
                <w:bCs/>
                <w:i/>
                <w:lang w:val="pt-BR"/>
              </w:rPr>
              <w:t xml:space="preserve">trước</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10264" cy="2107698"/>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37347" name=""/>
                              <pic:cNvPicPr>
                                <a:picLocks noChangeAspect="1"/>
                              </pic:cNvPicPr>
                              <pic:nvPr/>
                            </pic:nvPicPr>
                            <pic:blipFill rotWithShape="1">
                              <a:blip r:embed="rId20"/>
                              <a:stretch/>
                            </pic:blipFill>
                            <pic:spPr bwMode="auto">
                              <a:xfrm flipH="0" flipV="0">
                                <a:off x="0" y="0"/>
                                <a:ext cx="2810264" cy="21076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21.28pt;height:165.96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92139" cy="2169104"/>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24552" name=""/>
                              <pic:cNvPicPr>
                                <a:picLocks noChangeAspect="1"/>
                              </pic:cNvPicPr>
                              <pic:nvPr/>
                            </pic:nvPicPr>
                            <pic:blipFill rotWithShape="1">
                              <a:blip r:embed="rId21"/>
                              <a:stretch/>
                            </pic:blipFill>
                            <pic:spPr bwMode="auto">
                              <a:xfrm flipH="0" flipV="0">
                                <a:off x="0" y="0"/>
                                <a:ext cx="2892138" cy="216910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27.73pt;height:170.80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941660" cy="2206245"/>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296079" name=""/>
                              <pic:cNvPicPr>
                                <a:picLocks noChangeAspect="1"/>
                              </pic:cNvPicPr>
                              <pic:nvPr/>
                            </pic:nvPicPr>
                            <pic:blipFill rotWithShape="1">
                              <a:blip r:embed="rId22"/>
                              <a:stretch/>
                            </pic:blipFill>
                            <pic:spPr bwMode="auto">
                              <a:xfrm flipH="0" flipV="0">
                                <a:off x="0" y="0"/>
                                <a:ext cx="2941659" cy="220624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31.63pt;height:173.72pt;mso-wrap-distance-left:0.00pt;mso-wrap-distance-top:0.00pt;mso-wrap-distance-right:0.00pt;mso-wrap-distance-bottom:0.00pt;z-index:1;" stroked="false">
                      <v:imagedata r:id="rId22"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3039219" cy="2277032"/>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04435" name=""/>
                              <pic:cNvPicPr>
                                <a:picLocks noChangeAspect="1"/>
                              </pic:cNvPicPr>
                              <pic:nvPr/>
                            </pic:nvPicPr>
                            <pic:blipFill rotWithShape="1">
                              <a:blip r:embed="rId23"/>
                              <a:stretch/>
                            </pic:blipFill>
                            <pic:spPr bwMode="auto">
                              <a:xfrm flipH="0" flipV="0">
                                <a:off x="0" y="0"/>
                                <a:ext cx="3039218" cy="227703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39.31pt;height:179.29pt;mso-wrap-distance-left:0.00pt;mso-wrap-distance-top:0.00pt;mso-wrap-distance-right:0.00pt;mso-wrap-distance-bottom:0.00pt;z-index:1;" stroked="false">
                      <v:imagedata r:id="rId23" o:title=""/>
                      <o:lock v:ext="edit" rotation="t"/>
                    </v:shape>
                  </w:pict>
                </mc:Fallback>
              </mc:AlternateContent>
            </w:r>
            <w:r>
              <w:rPr>
                <w:b/>
                <w:bCs/>
                <w:i/>
                <w:lang w:val="pt-BR"/>
              </w:rPr>
            </w:r>
            <w:r>
              <w:rPr>
                <w:b/>
                <w:bCs/>
                <w:i/>
                <w:lang w:val="pt-BR"/>
              </w:rPr>
            </w:r>
          </w:p>
        </w:tc>
      </w:tr>
    </w:tbl>
    <w:p>
      <w:pPr>
        <w:pBdr/>
        <w:spacing/>
        <w:ind/>
        <w:rPr/>
      </w:pPr>
      <w:r/>
      <w:r/>
    </w:p>
    <w:p>
      <w:pPr>
        <w:pBdr/>
        <w:spacing w:after="200" w:line="276" w:lineRule="auto"/>
        <w:ind/>
        <w:rPr/>
      </w:pPr>
      <w:r>
        <w:br w:type="page" w:clear="all"/>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275/2026/0178/VFI-BC.48.A</w:t>
      </w:r>
      <w:r>
        <w:rPr>
          <w:i/>
          <w:lang w:val="pt-BR"/>
        </w:rPr>
        <w:t xml:space="preserve"> </w:t>
      </w:r>
      <w:r>
        <w:rPr>
          <w:i/>
          <w:lang w:val="pt-BR"/>
        </w:rPr>
        <w:t xml:space="preserve">23 tháng 1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https://www.facebook.com/share/p/1G89TjEh5R/</w:t>
            </w:r>
            <w:r>
              <w:rPr>
                <w:color w:val="000000" w:themeColor="text1"/>
                <w:sz w:val="22"/>
                <w:szCs w:val="22"/>
              </w:rPr>
              <w:br/>
              <w:t xml:space="preserve">0981229616</w:t>
            </w:r>
            <w:r>
              <w:rPr>
                <w:sz w:val="22"/>
                <w:szCs w:val="22"/>
              </w:rPr>
              <w:t xml:space="preserve"> </w:t>
            </w:r>
            <w:r>
              <w:rPr>
                <w:sz w:val="22"/>
                <w:szCs w:val="22"/>
              </w:rPr>
              <w:br/>
              <w:t xml:space="preserve">(Anh Quang</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13.900.000.000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13.205.000.000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01/2026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(43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cách đường Đa Sỹ khoảng 120m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43,0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3,4</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Tương đối vuông vức</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gridSpan w:val="3"/>
            <w:shd w:val="clear" w:color="auto" w:fill="auto"/>
            <w:tcBorders>
              <w:top w:val="none" w:color="000000" w:sz="4" w:space="0"/>
              <w:left w:val="single" w:color="auto" w:sz="4" w:space="0"/>
              <w:bottom w:val="single" w:color="auto" w:sz="4" w:space="0"/>
              <w:right w:val="single" w:color="auto" w:sz="4" w:space="0"/>
            </w:tcBorders>
            <w:tcW w:w="9619" w:type="dxa"/>
            <w:vAlign w:val="center"/>
            <w:textDirection w:val="lrTb"/>
            <w:noWrap/>
          </w:tcPr>
          <w:p>
            <w:pPr>
              <w:pBdr/>
              <w:spacing w:line="276" w:lineRule="auto"/>
              <w:ind/>
              <w:rPr>
                <w:color w:val="000000"/>
                <w:sz w:val="22"/>
                <w:szCs w:val="22"/>
              </w:rPr>
            </w:pPr>
            <w:r>
              <w:rPr>
                <w:color w:val="000000"/>
                <w:sz w:val="22"/>
                <w:szCs w:val="22"/>
              </w:rPr>
            </w:r>
            <w:r>
              <mc:AlternateContent>
                <mc:Choice Requires="wpg">
                  <w:drawing>
                    <wp:anchor xmlns:wp="http://schemas.openxmlformats.org/drawingml/2006/wordprocessingDrawing" xmlns:wp14="http://schemas.microsoft.com/office/word/2010/wordprocessingDrawing" distT="0" distB="0" distL="115200" distR="115200" simplePos="0" relativeHeight="251671040" behindDoc="0" locked="0" layoutInCell="1" allowOverlap="1">
                      <wp:simplePos x="0" y="0"/>
                      <wp:positionH relativeFrom="column">
                        <wp:posOffset>4298941</wp:posOffset>
                      </wp:positionH>
                      <wp:positionV relativeFrom="paragraph">
                        <wp:posOffset>0</wp:posOffset>
                      </wp:positionV>
                      <wp:extent cx="1595468" cy="2266950"/>
                      <wp:effectExtent l="0" t="0" r="0" b="0"/>
                      <wp:wrapThrough wrapText="bothSides">
                        <wp:wrapPolygon edited="1">
                          <wp:start x="0" y="0"/>
                          <wp:lineTo x="21600" y="0"/>
                          <wp:lineTo x="21600" y="21600"/>
                          <wp:lineTo x="0" y="21600"/>
                        </wp:wrapPolygon>
                      </wp:wrapThrough>
                      <wp:docPr id="12" name=""/>
                      <wp:cNvGraphicFramePr/>
                      <a:graphic xmlns:a="http://schemas.openxmlformats.org/drawingml/2006/main">
                        <a:graphicData uri="http://schemas.openxmlformats.org/drawingml/2006/picture">
                          <pic:pic xmlns:pic="http://schemas.openxmlformats.org/drawingml/2006/picture">
                            <pic:nvPicPr>
                              <pic:cNvPr id="1554418757" name="" descr=""/>
                              <pic:cNvPicPr/>
                              <pic:nvPr/>
                            </pic:nvPicPr>
                            <pic:blipFill rotWithShape="1">
                              <a:blip r:embed="rId24"/>
                              <a:stretch/>
                            </pic:blipFill>
                            <pic:spPr bwMode="auto">
                              <a:xfrm flipH="0" flipV="0">
                                <a:off x="0" y="0"/>
                                <a:ext cx="1595468" cy="2266949"/>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position:absolute;z-index:251671040;o:allowoverlap:true;o:allowincell:true;mso-position-horizontal-relative:text;margin-left:338.50pt;mso-position-horizontal:absolute;mso-position-vertical-relative:text;margin-top:0.00pt;mso-position-vertical:absolute;width:125.63pt;height:178.50pt;mso-wrap-distance-left:9.07pt;mso-wrap-distance-top:0.00pt;mso-wrap-distance-right:9.07pt;mso-wrap-distance-bottom:0.00pt;z-index:1;" wrapcoords="0 0 100000 0 100000 100000 0 100000" stroked="false">
                      <w10:wrap type="through"/>
                      <v:imagedata r:id="rId24" o:title=""/>
                      <o:lock v:ext="edit" rotation="t"/>
                    </v:shape>
                  </w:pict>
                </mc:Fallback>
              </mc:AlternateContent>
            </w:r>
            <w:r>
              <w:rPr>
                <w:color w:val="000000"/>
                <w:sz w:val="22"/>
                <w:szCs w:val="22"/>
              </w:rPr>
              <mc:AlternateContent>
                <mc:Choice Requires="wpg">
                  <w:drawing>
                    <wp:anchor xmlns:wp="http://schemas.openxmlformats.org/drawingml/2006/wordprocessingDrawing" xmlns:wp14="http://schemas.microsoft.com/office/word/2010/wordprocessingDrawing" distT="0" distB="0" distL="115200" distR="115200" simplePos="0" relativeHeight="251668992" behindDoc="0" locked="0" layoutInCell="1" allowOverlap="1">
                      <wp:simplePos x="0" y="0"/>
                      <wp:positionH relativeFrom="column">
                        <wp:posOffset>-68580</wp:posOffset>
                      </wp:positionH>
                      <wp:positionV relativeFrom="paragraph">
                        <wp:posOffset>0</wp:posOffset>
                      </wp:positionV>
                      <wp:extent cx="2792720" cy="2086155"/>
                      <wp:effectExtent l="0" t="0" r="0" b="0"/>
                      <wp:wrapThrough wrapText="bothSides">
                        <wp:wrapPolygon edited="1">
                          <wp:start x="0" y="0"/>
                          <wp:lineTo x="21600" y="0"/>
                          <wp:lineTo x="21600" y="21600"/>
                          <wp:lineTo x="0" y="21600"/>
                        </wp:wrapPolygon>
                      </wp:wrapThrough>
                      <wp:docPr id="13" name=""/>
                      <wp:cNvGraphicFramePr/>
                      <a:graphic xmlns:a="http://schemas.openxmlformats.org/drawingml/2006/main">
                        <a:graphicData uri="http://schemas.openxmlformats.org/drawingml/2006/picture">
                          <pic:pic xmlns:pic="http://schemas.openxmlformats.org/drawingml/2006/picture">
                            <pic:nvPicPr>
                              <pic:cNvPr id="203593858" name="" descr=""/>
                              <pic:cNvPicPr/>
                              <pic:nvPr/>
                            </pic:nvPicPr>
                            <pic:blipFill rotWithShape="1">
                              <a:blip r:embed="rId25"/>
                              <a:stretch/>
                            </pic:blipFill>
                            <pic:spPr bwMode="auto">
                              <a:xfrm flipH="0" flipV="0">
                                <a:off x="0" y="0"/>
                                <a:ext cx="2792719" cy="2086155"/>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z-index:251668992;o:allowoverlap:true;o:allowincell:true;mso-position-horizontal-relative:text;margin-left:-5.40pt;mso-position-horizontal:absolute;mso-position-vertical-relative:text;margin-top:0.00pt;mso-position-vertical:absolute;width:219.90pt;height:164.26pt;mso-wrap-distance-left:9.07pt;mso-wrap-distance-top:0.00pt;mso-wrap-distance-right:9.07pt;mso-wrap-distance-bottom:0.00pt;z-index:1;" wrapcoords="0 0 100000 0 100000 100000 0 100000" stroked="false">
                      <w10:wrap type="through"/>
                      <v:imagedata r:id="rId25" o:title=""/>
                      <o:lock v:ext="edit" rotation="t"/>
                    </v:shape>
                  </w:pict>
                </mc:Fallback>
              </mc:AlternateContent>
            </w:r>
            <w:r>
              <w:rPr>
                <w:color w:val="000000"/>
                <w:sz w:val="22"/>
                <w:szCs w:val="22"/>
              </w:rPr>
              <w:t xml:space="preserve"> </w:t>
            </w:r>
            <w:r>
              <w:rPr>
                <w:color w:val="000000"/>
                <w:sz w:val="22"/>
                <w:szCs w:val="22"/>
              </w:rPr>
              <mc:AlternateContent>
                <mc:Choice Requires="wpg">
                  <w:drawing>
                    <wp:anchor xmlns:wp="http://schemas.openxmlformats.org/drawingml/2006/wordprocessingDrawing" xmlns:wp14="http://schemas.microsoft.com/office/word/2010/wordprocessingDrawing" distT="0" distB="0" distL="115200" distR="115200" simplePos="0" relativeHeight="251670016" behindDoc="0" locked="0" layoutInCell="1" allowOverlap="1">
                      <wp:simplePos x="0" y="0"/>
                      <wp:positionH relativeFrom="column">
                        <wp:posOffset>2724140</wp:posOffset>
                      </wp:positionH>
                      <wp:positionV relativeFrom="paragraph">
                        <wp:posOffset>0</wp:posOffset>
                      </wp:positionV>
                      <wp:extent cx="1574802" cy="2124255"/>
                      <wp:effectExtent l="0" t="0" r="0" b="0"/>
                      <wp:wrapThrough wrapText="bothSides">
                        <wp:wrapPolygon edited="1">
                          <wp:start x="0" y="0"/>
                          <wp:lineTo x="21600" y="0"/>
                          <wp:lineTo x="21600" y="21600"/>
                          <wp:lineTo x="0" y="21600"/>
                        </wp:wrapPolygon>
                      </wp:wrapThrough>
                      <wp:docPr id="14" name=""/>
                      <wp:cNvGraphicFramePr/>
                      <a:graphic xmlns:a="http://schemas.openxmlformats.org/drawingml/2006/main">
                        <a:graphicData uri="http://schemas.openxmlformats.org/drawingml/2006/picture">
                          <pic:pic xmlns:pic="http://schemas.openxmlformats.org/drawingml/2006/picture">
                            <pic:nvPicPr>
                              <pic:cNvPr id="1367268665" name="" descr=""/>
                              <pic:cNvPicPr/>
                              <pic:nvPr/>
                            </pic:nvPicPr>
                            <pic:blipFill rotWithShape="1">
                              <a:blip r:embed="rId26"/>
                              <a:stretch/>
                            </pic:blipFill>
                            <pic:spPr bwMode="auto">
                              <a:xfrm flipH="0" flipV="0">
                                <a:off x="0" y="0"/>
                                <a:ext cx="1574801" cy="2124255"/>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position:absolute;z-index:251670016;o:allowoverlap:true;o:allowincell:true;mso-position-horizontal-relative:text;margin-left:214.50pt;mso-position-horizontal:absolute;mso-position-vertical-relative:text;margin-top:0.00pt;mso-position-vertical:absolute;width:124.00pt;height:167.26pt;mso-wrap-distance-left:9.07pt;mso-wrap-distance-top:0.00pt;mso-wrap-distance-right:9.07pt;mso-wrap-distance-bottom:0.00pt;z-index:1;" wrapcoords="0 0 100000 0 100000 100000 0 100000" stroked="false">
                      <w10:wrap type="through"/>
                      <v:imagedata r:id="rId26" o:title=""/>
                      <o:lock v:ext="edit" rotation="t"/>
                    </v:shape>
                  </w:pict>
                </mc:Fallback>
              </mc:AlternateContent>
            </w:r>
            <w:r>
              <w:rPr>
                <w:color w:val="000000"/>
                <w:sz w:val="22"/>
                <w:szCs w:val="22"/>
              </w:rPr>
              <w:t xml:space="preserve"> </w:t>
            </w:r>
            <w:r>
              <w:rPr>
                <w:color w:val="000000"/>
                <w:sz w:val="22"/>
                <w:szCs w:val="22"/>
              </w:rPr>
            </w:r>
            <w:r>
              <w:rPr>
                <w:color w:val="000000"/>
                <w:sz w:val="22"/>
                <w:szCs w:val="22"/>
              </w:rPr>
            </w:r>
          </w:p>
        </w:tc>
      </w:tr>
    </w:tbl>
    <w:p>
      <w:pPr>
        <w:pBdr/>
        <w:spacing w:after="200" w:line="276" w:lineRule="auto"/>
        <w:ind/>
        <w:jc w:val="left"/>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t xml:space="preserve">Phạm Thị Dung</w:t>
            </w:r>
            <w:r/>
          </w:p>
        </w:tc>
      </w:tr>
      <w:tr>
        <w:trPr>
          <w:trHeight w:val="298"/>
        </w:trPr>
        <w:tc>
          <w:tcPr>
            <w:tcBorders/>
            <w:tcW w:w="4358" w:type="dxa"/>
            <w:vAlign w:val="bottom"/>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rPr>
          <w:b/>
          <w:bCs/>
          <w:iCs/>
          <w:lang w:val="pt-BR"/>
        </w:rPr>
      </w:pPr>
      <w:r>
        <w:rPr>
          <w:b/>
          <w:bCs/>
          <w:iCs/>
          <w:lang w:val="pt-BR"/>
        </w:rPr>
      </w:r>
      <w:r>
        <w:rPr>
          <w:b/>
          <w:bCs/>
          <w:iCs/>
          <w:lang w:val="pt-BR"/>
        </w:rPr>
      </w:r>
      <w:r>
        <w:rPr>
          <w:b/>
          <w:bCs/>
          <w:iCs/>
          <w:lang w:val="pt-BR"/>
        </w:rPr>
      </w:r>
    </w:p>
    <w:p>
      <w:pPr>
        <w:pBdr/>
        <w:spacing w:after="200" w:line="276" w:lineRule="auto"/>
        <w:ind/>
        <w:jc w:val="center"/>
        <w:rPr>
          <w:iCs/>
          <w:lang w:val="pt-BR"/>
        </w:rPr>
      </w:pPr>
      <w:r>
        <w:rPr>
          <w:b/>
          <w:bCs/>
          <w:iCs/>
          <w:lang w:val="pt-BR"/>
        </w:rPr>
        <w:t xml:space="preserve">TSSS2</w:t>
      </w:r>
      <w:r>
        <w:rPr>
          <w:iCs/>
          <w:lang w:val="pt-BR"/>
        </w:rPr>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https://www.facebook.com/share/p/185uMdHZXt/</w:t>
            </w:r>
            <w:r>
              <w:rPr>
                <w:color w:val="000000" w:themeColor="text1"/>
                <w:sz w:val="22"/>
                <w:szCs w:val="22"/>
              </w:rPr>
              <w:br/>
              <w:t xml:space="preserve">0914 839 695</w:t>
            </w:r>
            <w:r>
              <w:rPr>
                <w:sz w:val="22"/>
                <w:szCs w:val="22"/>
              </w:rPr>
              <w:t xml:space="preserve"> </w:t>
            </w:r>
            <w:r>
              <w:rPr>
                <w:sz w:val="22"/>
                <w:szCs w:val="22"/>
              </w:rPr>
              <w:br/>
              <w:t xml:space="preserve">(Anh Ninh</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9.250.000.000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8.787.500.000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01/2026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(36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cách đường Đa Sỹ khoảng 100m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36,0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Tương đối vuông vức</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gridSpan w:val="3"/>
            <w:shd w:val="clear" w:color="auto" w:fill="auto"/>
            <w:tcBorders>
              <w:top w:val="none" w:color="000000" w:sz="4" w:space="0"/>
              <w:left w:val="single" w:color="auto" w:sz="4" w:space="0"/>
              <w:bottom w:val="single" w:color="auto" w:sz="4" w:space="0"/>
              <w:right w:val="single" w:color="auto" w:sz="4" w:space="0"/>
            </w:tcBorders>
            <w:tcW w:w="9619" w:type="dxa"/>
            <w:vAlign w:val="center"/>
            <w:textDirection w:val="lrTb"/>
            <w:noWrap/>
          </w:tcPr>
          <w:p>
            <w:pPr>
              <w:pBdr/>
              <w:spacing w:line="276" w:lineRule="auto"/>
              <w:ind/>
              <w:rPr>
                <w:b/>
                <w:bCs/>
                <w:sz w:val="22"/>
                <w:szCs w:val="22"/>
              </w:rPr>
            </w:pPr>
            <w:r>
              <w:rPr>
                <w:color w:val="000000"/>
                <w:sz w:val="22"/>
                <w:szCs w:val="22"/>
              </w:rPr>
            </w:r>
            <w:r>
              <mc:AlternateContent>
                <mc:Choice Requires="wpg">
                  <w:drawing>
                    <wp:anchor xmlns:wp="http://schemas.openxmlformats.org/drawingml/2006/wordprocessingDrawing" xmlns:wp14="http://schemas.microsoft.com/office/word/2010/wordprocessingDrawing" distT="0" distB="0" distL="115200" distR="115200" simplePos="0" relativeHeight="251706880" behindDoc="0" locked="0" layoutInCell="1" allowOverlap="1">
                      <wp:simplePos x="0" y="0"/>
                      <wp:positionH relativeFrom="column">
                        <wp:posOffset>-68580</wp:posOffset>
                      </wp:positionH>
                      <wp:positionV relativeFrom="paragraph">
                        <wp:posOffset>0</wp:posOffset>
                      </wp:positionV>
                      <wp:extent cx="2091294" cy="2259466"/>
                      <wp:effectExtent l="0" t="0" r="0" b="0"/>
                      <wp:wrapThrough wrapText="bothSides">
                        <wp:wrapPolygon edited="1">
                          <wp:start x="0" y="0"/>
                          <wp:lineTo x="21600" y="0"/>
                          <wp:lineTo x="21600" y="21600"/>
                          <wp:lineTo x="0" y="21600"/>
                        </wp:wrapPolygon>
                      </wp:wrapThrough>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64304" name=""/>
                              <pic:cNvPicPr>
                                <a:picLocks noChangeAspect="1"/>
                              </pic:cNvPicPr>
                              <pic:nvPr/>
                            </pic:nvPicPr>
                            <pic:blipFill rotWithShape="1">
                              <a:blip r:embed="rId27"/>
                              <a:stretch/>
                            </pic:blipFill>
                            <pic:spPr bwMode="auto">
                              <a:xfrm flipH="0" flipV="0">
                                <a:off x="0" y="0"/>
                                <a:ext cx="2091294" cy="225946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position:absolute;z-index:251706880;o:allowoverlap:true;o:allowincell:true;mso-position-horizontal-relative:text;margin-left:-5.40pt;mso-position-horizontal:absolute;mso-position-vertical-relative:text;margin-top:0.00pt;mso-position-vertical:absolute;width:164.67pt;height:177.91pt;mso-wrap-distance-left:9.07pt;mso-wrap-distance-top:0.00pt;mso-wrap-distance-right:9.07pt;mso-wrap-distance-bottom:0.00pt;z-index:1;" wrapcoords="0 0 100000 0 100000 100000 0 100000" stroked="false">
                      <w10:wrap type="through"/>
                      <v:imagedata r:id="rId27"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251709952" behindDoc="0" locked="0" layoutInCell="1" allowOverlap="1">
                      <wp:simplePos x="0" y="0"/>
                      <wp:positionH relativeFrom="column">
                        <wp:posOffset>2108439</wp:posOffset>
                      </wp:positionH>
                      <wp:positionV relativeFrom="paragraph">
                        <wp:posOffset>60994</wp:posOffset>
                      </wp:positionV>
                      <wp:extent cx="1954412" cy="2137477"/>
                      <wp:effectExtent l="0" t="0" r="0" b="0"/>
                      <wp:wrapThrough wrapText="bothSides">
                        <wp:wrapPolygon edited="1">
                          <wp:start x="0" y="0"/>
                          <wp:lineTo x="21600" y="0"/>
                          <wp:lineTo x="21600" y="21600"/>
                          <wp:lineTo x="0" y="21600"/>
                        </wp:wrapPolygon>
                      </wp:wrapThrough>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683090" name=""/>
                              <pic:cNvPicPr>
                                <a:picLocks noChangeAspect="1"/>
                              </pic:cNvPicPr>
                              <pic:nvPr/>
                            </pic:nvPicPr>
                            <pic:blipFill rotWithShape="1">
                              <a:blip r:embed="rId28"/>
                              <a:stretch/>
                            </pic:blipFill>
                            <pic:spPr bwMode="auto">
                              <a:xfrm flipH="0" flipV="0">
                                <a:off x="0" y="0"/>
                                <a:ext cx="1954411" cy="2137476"/>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position:absolute;z-index:251709952;o:allowoverlap:true;o:allowincell:true;mso-position-horizontal-relative:text;margin-left:166.02pt;mso-position-horizontal:absolute;mso-position-vertical-relative:text;margin-top:4.80pt;mso-position-vertical:absolute;width:153.89pt;height:168.31pt;mso-wrap-distance-left:9.07pt;mso-wrap-distance-top:0.00pt;mso-wrap-distance-right:9.07pt;mso-wrap-distance-bottom:0.00pt;z-index:1;" wrapcoords="0 0 100000 0 100000 100000 0 100000" stroked="false">
                      <w10:wrap type="through"/>
                      <v:imagedata r:id="rId28" o:title=""/>
                      <o:lock v:ext="edit" rotation="t"/>
                    </v:shape>
                  </w:pict>
                </mc:Fallback>
              </mc:AlternateContent>
            </w:r>
            <w:r>
              <w:rPr>
                <w:b/>
                <w:bCs/>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left"/>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Phạm Thị Dung</w:t>
            </w:r>
            <w:r/>
          </w:p>
          <w:p>
            <w:pPr>
              <w:pBdr/>
              <w:spacing/>
              <w:ind/>
              <w:jc w:val="center"/>
              <w:rPr/>
            </w:pPr>
            <w: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rPr>
          <w:iCs/>
          <w:lang w:val="pt-BR"/>
        </w:rPr>
      </w:pPr>
      <w:r>
        <w:rPr>
          <w:iCs/>
          <w:lang w:val="pt-BR"/>
        </w:rPr>
        <w:br w:type="page" w:clear="all"/>
      </w:r>
      <w:r>
        <w:rPr>
          <w:iCs/>
          <w:lang w:val="pt-BR"/>
        </w:rPr>
      </w:r>
      <w:r>
        <w:rPr>
          <w:iCs/>
          <w:lang w:val="pt-BR"/>
        </w:rPr>
      </w:r>
    </w:p>
    <w:p>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https://www.facebook.com/share/p/1Go85CLKLf/</w:t>
            </w:r>
            <w:r>
              <w:rPr>
                <w:color w:val="000000" w:themeColor="text1"/>
                <w:sz w:val="22"/>
                <w:szCs w:val="22"/>
              </w:rPr>
              <w:br/>
            </w:r>
            <w:r>
              <w:rPr>
                <w:sz w:val="22"/>
                <w:szCs w:val="22"/>
              </w:rPr>
              <w:t xml:space="preserve">SĐT: </w:t>
            </w:r>
            <w:r>
              <w:rPr>
                <w:color w:val="000000" w:themeColor="text1"/>
                <w:sz w:val="22"/>
                <w:szCs w:val="22"/>
              </w:rPr>
              <w:t xml:space="preserve">0917415246</w:t>
            </w:r>
            <w:r>
              <w:rPr>
                <w:sz w:val="22"/>
                <w:szCs w:val="22"/>
              </w:rPr>
              <w:t xml:space="preserve"> </w:t>
            </w:r>
            <w:r>
              <w:rPr>
                <w:sz w:val="22"/>
                <w:szCs w:val="22"/>
              </w:rPr>
              <w:br/>
              <w:t xml:space="preserve">(Anh Thức</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13.500.000.000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12.555.000.000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01/2026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(42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color w:val="000000" w:themeColor="text1"/>
                <w:sz w:val="22"/>
                <w:szCs w:val="22"/>
              </w:rPr>
              <w:t xml:space="preserve">Tài sản cách đường Đa Sỹ khoảng 100m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42</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Tương đối vuông vức</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gridSpan w:val="3"/>
            <w:shd w:val="clear" w:color="auto" w:fill="auto"/>
            <w:tcBorders>
              <w:top w:val="none" w:color="000000" w:sz="4" w:space="0"/>
              <w:left w:val="single" w:color="auto" w:sz="4" w:space="0"/>
              <w:bottom w:val="single" w:color="auto" w:sz="4" w:space="0"/>
              <w:right w:val="single" w:color="auto" w:sz="4" w:space="0"/>
            </w:tcBorders>
            <w:tcW w:w="9619" w:type="dxa"/>
            <w:vAlign w:val="center"/>
            <w:textDirection w:val="lrTb"/>
            <w:noWrap/>
          </w:tcPr>
          <w:p>
            <w:pPr>
              <w:pBdr/>
              <w:spacing w:line="276" w:lineRule="auto"/>
              <w:ind/>
              <w:rPr>
                <w:b/>
                <w:bCs/>
                <w:color w:val="000000"/>
                <w:sz w:val="22"/>
                <w:szCs w:val="22"/>
              </w:rPr>
            </w:pPr>
            <w:r>
              <w:rPr>
                <w:b/>
                <w:bCs/>
                <w:color w:val="000000"/>
                <w:sz w:val="22"/>
                <w:szCs w:val="22"/>
              </w:rPr>
            </w:r>
            <w:r>
              <mc:AlternateContent>
                <mc:Choice Requires="wpg">
                  <w:drawing>
                    <wp:inline xmlns:wp="http://schemas.openxmlformats.org/drawingml/2006/wordprocessingDrawing" distT="0" distB="0" distL="0" distR="0">
                      <wp:extent cx="3303610" cy="1885038"/>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70131" name=""/>
                              <pic:cNvPicPr>
                                <a:picLocks noChangeAspect="1"/>
                              </pic:cNvPicPr>
                              <pic:nvPr/>
                            </pic:nvPicPr>
                            <pic:blipFill rotWithShape="1">
                              <a:blip r:embed="rId29"/>
                              <a:stretch/>
                            </pic:blipFill>
                            <pic:spPr bwMode="auto">
                              <a:xfrm flipH="0" flipV="0">
                                <a:off x="0" y="0"/>
                                <a:ext cx="3303608" cy="188503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260.13pt;height:148.43pt;mso-wrap-distance-left:0.00pt;mso-wrap-distance-top:0.00pt;mso-wrap-distance-right:0.00pt;mso-wrap-distance-bottom:0.00pt;z-index:1;" stroked="false">
                      <v:imagedata r:id="rId29" o:title=""/>
                      <o:lock v:ext="edit" rotation="t"/>
                    </v:shape>
                  </w:pict>
                </mc:Fallback>
              </mc:AlternateContent>
            </w:r>
            <w:r>
              <w:rPr>
                <w:b/>
                <w:bCs/>
                <w:color w:val="000000"/>
                <w:sz w:val="22"/>
                <w:szCs w:val="22"/>
              </w:rPr>
            </w:r>
            <w:r>
              <w:rPr>
                <w:b/>
                <w:bCs/>
                <w:color w:val="000000"/>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r/>
          </w:p>
          <w:p>
            <w:pPr>
              <w:pBdr/>
              <w:spacing/>
              <w:ind/>
              <w:jc w:val="center"/>
              <w:rPr/>
            </w:pPr>
            <w:r/>
            <w:r/>
          </w:p>
          <w:p>
            <w:pPr>
              <w:pBdr/>
              <w:spacing/>
              <w:ind/>
              <w:rPr/>
            </w:pPr>
            <w:r/>
            <w:r/>
          </w:p>
          <w:p>
            <w:pPr>
              <w:pBdr/>
              <w:spacing/>
              <w:ind/>
              <w:jc w:val="center"/>
              <w:rPr/>
            </w:pPr>
            <w:r/>
            <w:r/>
          </w:p>
          <w:p>
            <w:pPr>
              <w:pBdr/>
              <w:spacing/>
              <w:ind/>
              <w:jc w:val="center"/>
              <w:rPr/>
            </w:pPr>
            <w:r/>
            <w:r/>
          </w:p>
          <w:p>
            <w:pPr>
              <w:pBdr/>
              <w:spacing/>
              <w:ind/>
              <w:jc w:val="center"/>
              <w:rPr/>
            </w:pPr>
            <w:r/>
            <w:r/>
          </w:p>
        </w:tc>
      </w:tr>
      <w:tr>
        <w:trPr>
          <w:trHeight w:val="312"/>
        </w:trPr>
        <w:tc>
          <w:tcPr>
            <w:tcBorders/>
            <w:tcW w:w="4427" w:type="dxa"/>
            <w:vAlign w:val="bottom"/>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r>
            <w:r>
              <w:t xml:space="preserve">Phạm Thị Dung</w:t>
            </w:r>
            <w:r>
              <w:rPr>
                <w:b/>
                <w:bCs/>
              </w:rPr>
            </w:r>
            <w:r>
              <w:rPr>
                <w:b/>
                <w:bCs/>
              </w:rPr>
            </w:r>
          </w:p>
        </w:tc>
      </w:tr>
    </w:tbl>
    <w:p>
      <w:pPr>
        <w:pBdr/>
        <w:shd w:val="nil" w:color="auto"/>
        <w:spacing/>
        <w:ind/>
        <w:rPr>
          <w:lang w:val="pt-BR"/>
        </w:rPr>
      </w:pPr>
      <w:r>
        <w:rPr>
          <w:iCs/>
          <w:lang w:val="pt-BR"/>
        </w:rPr>
        <w:br w:type="page" w:clear="all"/>
      </w:r>
      <w:r>
        <w:rPr>
          <w:iCs/>
          <w:lang w:val="pt-BR"/>
        </w:rPr>
      </w:r>
      <w:r>
        <w:rPr>
          <w:lang w:val="pt-BR"/>
        </w:rPr>
      </w:r>
    </w:p>
    <w:p>
      <w:pPr>
        <w:pBdr/>
        <w:spacing w:after="200" w:line="276" w:lineRule="auto"/>
        <w:ind/>
        <w:jc w:val="center"/>
        <w:rPr>
          <w:b/>
          <w:bCs/>
          <w:iCs/>
          <w:highlight w:val="none"/>
          <w:lang w:val="pt-BR"/>
        </w:rPr>
      </w:pPr>
      <w:r>
        <w:rPr>
          <w:b/>
          <w:bCs/>
          <w:iCs/>
          <w:lang w:val="pt-BR"/>
        </w:rPr>
        <w:t xml:space="preserve">GIẤY CHỨNG NHẬN QSDĐ</w:t>
      </w:r>
      <w:r>
        <w:rPr>
          <w:b/>
          <w:bCs/>
          <w:iCs/>
        </w:rPr>
      </w:r>
      <w:r>
        <w:rPr>
          <w:b/>
          <w:bCs/>
          <w:iCs/>
          <w:highlight w:val="none"/>
          <w:lang w:val="pt-BR"/>
        </w:rPr>
      </w:r>
    </w:p>
    <w:p>
      <w:pPr>
        <w:pBdr/>
        <w:spacing w:after="200" w:line="276" w:lineRule="auto"/>
        <w:ind/>
        <w:jc w:val="center"/>
        <w:rPr>
          <w:b/>
          <w:bCs/>
          <w:highlight w:val="none"/>
          <w:lang w:val="pt-BR"/>
        </w:rPr>
      </w:pPr>
      <w:r>
        <w:rPr>
          <w:b/>
          <w:bCs/>
          <w:iCs/>
          <w:highlight w:val="none"/>
          <w:lang w:val="pt-BR"/>
        </w:rPr>
        <mc:AlternateContent>
          <mc:Choice Requires="wpg">
            <w:drawing>
              <wp:inline xmlns:wp="http://schemas.openxmlformats.org/drawingml/2006/wordprocessingDrawing" distT="0" distB="0" distL="0" distR="0">
                <wp:extent cx="6048375" cy="8064500"/>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62893" name=""/>
                        <pic:cNvPicPr>
                          <a:picLocks noChangeAspect="1"/>
                        </pic:cNvPicPr>
                        <pic:nvPr/>
                      </pic:nvPicPr>
                      <pic:blipFill rotWithShape="1">
                        <a:blip r:embed="rId30"/>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76.25pt;height:635.00pt;mso-wrap-distance-left:0.00pt;mso-wrap-distance-top:0.00pt;mso-wrap-distance-right:0.00pt;mso-wrap-distance-bottom:0.00pt;z-index:1;" stroked="false">
                <v:imagedata r:id="rId30" o:title=""/>
                <o:lock v:ext="edit" rotation="t"/>
              </v:shape>
            </w:pict>
          </mc:Fallback>
        </mc:AlternateContent>
      </w:r>
      <w:r>
        <w:rPr>
          <w:b/>
          <w:bCs/>
        </w:rPr>
      </w:r>
      <w:r>
        <w:rPr>
          <w:b/>
          <w:bCs/>
          <w:highlight w:val="none"/>
          <w:lang w:val="pt-BR"/>
        </w:rPr>
      </w:r>
    </w:p>
    <w:p>
      <w:pPr>
        <w:pBdr/>
        <w:spacing w:after="200" w:line="276" w:lineRule="auto"/>
        <w:ind/>
        <w:jc w:val="center"/>
        <w:rPr>
          <w:b/>
          <w:bCs/>
        </w:rPr>
      </w:pPr>
      <w:r>
        <w:rPr>
          <w:b/>
          <w:bCs/>
        </w:rPr>
      </w:r>
      <w:r>
        <w:rPr>
          <w:b/>
          <w:bCs/>
        </w:rPr>
      </w:r>
      <w:r>
        <w:rPr>
          <w:b/>
          <w:bCs/>
        </w:rPr>
      </w:r>
    </w:p>
    <w:p>
      <w:pPr>
        <w:pBdr/>
        <w:spacing w:after="200" w:line="276" w:lineRule="auto"/>
        <w:ind/>
        <w:jc w:val="center"/>
        <w:rPr>
          <w:b/>
          <w:bCs/>
        </w:rPr>
      </w:pPr>
      <w:r>
        <w:rPr>
          <w:b/>
          <w:bCs/>
        </w:rPr>
      </w:r>
      <w:r>
        <w:rPr>
          <w:b/>
          <w:bCs/>
        </w:rPr>
      </w:r>
      <w:r>
        <w:rPr>
          <w:b/>
          <w:bCs/>
        </w:rPr>
      </w:r>
    </w:p>
    <w:p>
      <w:pPr>
        <w:pBdr/>
        <w:spacing w:after="200" w:line="276" w:lineRule="auto"/>
        <w:ind/>
        <w:jc w:val="center"/>
        <w:rPr>
          <w:b/>
          <w:bCs/>
          <w:highlight w:val="none"/>
          <w:lang w:val="pt-BR"/>
        </w:rPr>
      </w:pPr>
      <w:r>
        <w:rPr>
          <w:b/>
          <w:bCs/>
          <w:iCs/>
          <w:highlight w:val="none"/>
          <w:lang w:val="pt-BR"/>
        </w:rPr>
        <mc:AlternateContent>
          <mc:Choice Requires="wpg">
            <w:drawing>
              <wp:inline xmlns:wp="http://schemas.openxmlformats.org/drawingml/2006/wordprocessingDrawing" distT="0" distB="0" distL="0" distR="0">
                <wp:extent cx="6048375" cy="8064500"/>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55085" name=""/>
                        <pic:cNvPicPr>
                          <a:picLocks noChangeAspect="1"/>
                        </pic:cNvPicPr>
                        <pic:nvPr/>
                      </pic:nvPicPr>
                      <pic:blipFill rotWithShape="1">
                        <a:blip r:embed="rId31"/>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76.25pt;height:635.00pt;mso-wrap-distance-left:0.00pt;mso-wrap-distance-top:0.00pt;mso-wrap-distance-right:0.00pt;mso-wrap-distance-bottom:0.00pt;z-index:1;" stroked="false">
                <v:imagedata r:id="rId31" o:title=""/>
                <o:lock v:ext="edit" rotation="t"/>
              </v:shape>
            </w:pict>
          </mc:Fallback>
        </mc:AlternateContent>
      </w:r>
      <w:r>
        <w:rPr>
          <w:b/>
          <w:bCs/>
        </w:rPr>
      </w:r>
    </w:p>
    <w:p>
      <w:pPr>
        <w:pBdr/>
        <w:shd w:val="nil"/>
        <w:spacing/>
        <w:ind/>
        <w:rPr>
          <w:b/>
          <w:bCs/>
        </w:rPr>
      </w:pPr>
      <w:r>
        <w:rPr>
          <w:b/>
          <w:bCs/>
        </w:rPr>
        <w:br w:type="page" w:clear="all"/>
      </w:r>
      <w:r>
        <w:rPr>
          <w:b/>
          <w:bCs/>
        </w:rPr>
      </w:r>
      <w:r>
        <w:rPr>
          <w:b/>
          <w:bCs/>
        </w:rPr>
      </w:r>
    </w:p>
    <w:p>
      <w:pPr>
        <w:pBdr/>
        <w:spacing w:after="200" w:line="276" w:lineRule="auto"/>
        <w:ind/>
        <w:jc w:val="center"/>
        <w:rPr>
          <w:b/>
          <w:bCs/>
          <w:highlight w:val="none"/>
          <w:lang w:val="pt-BR"/>
        </w:rPr>
      </w:pPr>
      <w:r>
        <w:rPr>
          <w:b/>
          <w:bCs/>
          <w:iCs/>
          <w:highlight w:val="none"/>
          <w:lang w:val="pt-BR"/>
        </w:rPr>
        <w:t xml:space="preserve">BIÊN BẢN KHẢO SÁT</w:t>
      </w:r>
      <w:r>
        <w:rPr>
          <w:b/>
          <w:bCs/>
        </w:rPr>
      </w:r>
    </w:p>
    <w:p>
      <w:pPr>
        <w:pBdr/>
        <w:spacing w:after="200" w:line="276" w:lineRule="auto"/>
        <w:ind/>
        <w:jc w:val="center"/>
        <w:rPr>
          <w:b/>
          <w:bCs/>
        </w:rPr>
      </w:pPr>
      <w:r>
        <w:rPr>
          <w:b/>
          <w:bCs/>
          <w:iCs/>
          <w:highlight w:val="none"/>
          <w:lang w:val="pt-BR"/>
        </w:rPr>
      </w:r>
      <w:r>
        <w:rPr>
          <w:b/>
          <w:bCs/>
          <w:iCs/>
          <w:highlight w:val="none"/>
          <w:lang w:val="pt-BR"/>
        </w:rPr>
        <mc:AlternateContent>
          <mc:Choice Requires="wpg">
            <w:drawing>
              <wp:inline xmlns:wp="http://schemas.openxmlformats.org/drawingml/2006/wordprocessingDrawing" distT="0" distB="0" distL="0" distR="0">
                <wp:extent cx="6108362" cy="8462503"/>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59850" name=""/>
                        <pic:cNvPicPr>
                          <a:picLocks noChangeAspect="1"/>
                        </pic:cNvPicPr>
                        <pic:nvPr/>
                      </pic:nvPicPr>
                      <pic:blipFill rotWithShape="1">
                        <a:blip r:embed="rId32"/>
                        <a:srcRect l="0" t="19683" r="0" b="20555"/>
                        <a:stretch/>
                      </pic:blipFill>
                      <pic:spPr bwMode="auto">
                        <a:xfrm flipH="0" flipV="0">
                          <a:off x="0" y="0"/>
                          <a:ext cx="6108362" cy="846250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480.97pt;height:666.34pt;mso-wrap-distance-left:0.00pt;mso-wrap-distance-top:0.00pt;mso-wrap-distance-right:0.00pt;mso-wrap-distance-bottom:0.00pt;z-index:1;" stroked="false">
                <v:imagedata r:id="rId32" o:title="" croptop="12899f" cropleft="0f" cropbottom="13471f" cropright="0f"/>
                <o:lock v:ext="edit" rotation="t"/>
              </v:shape>
            </w:pict>
          </mc:Fallback>
        </mc:AlternateContent>
      </w:r>
      <w:r>
        <w:rPr>
          <w:b/>
          <w:bCs/>
          <w:iCs/>
          <w:highlight w:val="none"/>
          <w:lang w:val="pt-BR"/>
        </w:rPr>
      </w:r>
      <w:r>
        <w:rPr>
          <w:b/>
          <w:bCs/>
          <w:iCs/>
          <w:highlight w:val="none"/>
          <w:lang w:val="pt-BR"/>
        </w:rPr>
      </w:r>
      <w:r>
        <w:rPr>
          <w:b/>
          <w:bCs/>
          <w:iCs/>
          <w:highlight w:val="none"/>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3"/>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6B727225"/>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
      <w:numFmt w:val="bullet"/>
      <w:pPr>
        <w:pBdr/>
        <w:spacing/>
        <w:ind w:hanging="360" w:left="1440"/>
      </w:pPr>
      <w:rPr>
        <w:rFonts w:hint="default" w:ascii="Symbol" w:hAnsi="Symbol" w:eastAsia="Symbol" w:cs="Symbol"/>
      </w:rPr>
      <w:start w:val="1"/>
      <w:suff w:val="tab"/>
    </w:lvl>
    <w:lvl w:ilvl="2">
      <w:isLgl w:val="false"/>
      <w:lvlJc w:val="left"/>
      <w:lvlText w:val=""/>
      <w:numFmt w:val="bullet"/>
      <w:pPr>
        <w:pBdr/>
        <w:spacing/>
        <w:ind w:hanging="360" w:left="2160"/>
      </w:pPr>
      <w:rPr>
        <w:rFonts w:hint="default" w:ascii="Symbol" w:hAnsi="Symbol" w:eastAsia="Symbol" w:cs="Symbol"/>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
      <w:numFmt w:val="bullet"/>
      <w:pPr>
        <w:pBdr/>
        <w:spacing/>
        <w:ind w:hanging="360" w:left="3600"/>
      </w:pPr>
      <w:rPr>
        <w:rFonts w:hint="default" w:ascii="Symbol" w:hAnsi="Symbol" w:eastAsia="Symbol" w:cs="Symbol"/>
      </w:rPr>
      <w:start w:val="1"/>
      <w:suff w:val="tab"/>
    </w:lvl>
    <w:lvl w:ilvl="5">
      <w:isLgl w:val="false"/>
      <w:lvlJc w:val="left"/>
      <w:lvlText w:val=""/>
      <w:numFmt w:val="bullet"/>
      <w:pPr>
        <w:pBdr/>
        <w:spacing/>
        <w:ind w:hanging="360" w:left="4320"/>
      </w:pPr>
      <w:rPr>
        <w:rFonts w:hint="default" w:ascii="Symbol" w:hAnsi="Symbol" w:eastAsia="Symbol" w:cs="Symbol"/>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
      <w:numFmt w:val="bullet"/>
      <w:pPr>
        <w:pBdr/>
        <w:spacing/>
        <w:ind w:hanging="360" w:left="5760"/>
      </w:pPr>
      <w:rPr>
        <w:rFonts w:hint="default" w:ascii="Symbol" w:hAnsi="Symbol" w:eastAsia="Symbol" w:cs="Symbol"/>
      </w:rPr>
      <w:start w:val="1"/>
      <w:suff w:val="tab"/>
    </w:lvl>
    <w:lvl w:ilvl="8">
      <w:isLgl w:val="false"/>
      <w:lvlJc w:val="left"/>
      <w:lvlText w:val=""/>
      <w:numFmt w:val="bullet"/>
      <w:pPr>
        <w:pBdr/>
        <w:spacing/>
        <w:ind w:hanging="360" w:left="6480"/>
      </w:pPr>
      <w:rPr>
        <w:rFonts w:hint="default" w:ascii="Symbol" w:hAnsi="Symbol" w:eastAsia="Symbol" w:cs="Symbol"/>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9">
    <w:name w:val="Table Grid Light"/>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1"/>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2"/>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3"/>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Plain Table 4"/>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5"/>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w:basedOn w:val="1011"/>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1"/>
    <w:basedOn w:val="101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2"/>
    <w:basedOn w:val="101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3"/>
    <w:basedOn w:val="101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4"/>
    <w:basedOn w:val="101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5"/>
    <w:basedOn w:val="101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6"/>
    <w:basedOn w:val="101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w:basedOn w:val="101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1"/>
    <w:basedOn w:val="101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5"/>
    <w:basedOn w:val="101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6"/>
    <w:basedOn w:val="101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w:basedOn w:val="101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1"/>
    <w:basedOn w:val="101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5"/>
    <w:basedOn w:val="101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6"/>
    <w:basedOn w:val="101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w:basedOn w:val="1011"/>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1"/>
    <w:basedOn w:val="1011"/>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2"/>
    <w:basedOn w:val="1011"/>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3"/>
    <w:basedOn w:val="1011"/>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4"/>
    <w:basedOn w:val="1011"/>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5"/>
    <w:basedOn w:val="1011"/>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6"/>
    <w:basedOn w:val="1011"/>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Accent 1"/>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 Accent 2"/>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3"/>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Accent 4"/>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 Accent 5"/>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 Accent 6"/>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6 Colorful"/>
    <w:basedOn w:val="1011"/>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1">
    <w:name w:val="Grid Table 6 Colorful - Accent 1"/>
    <w:basedOn w:val="1011"/>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2">
    <w:name w:val="Grid Table 6 Colorful - Accent 2"/>
    <w:basedOn w:val="101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3">
    <w:name w:val="Grid Table 6 Colorful - Accent 3"/>
    <w:basedOn w:val="1011"/>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4">
    <w:name w:val="Grid Table 6 Colorful - Accent 4"/>
    <w:basedOn w:val="101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5">
    <w:name w:val="Grid Table 6 Colorful - Accent 5"/>
    <w:basedOn w:val="1011"/>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6">
    <w:name w:val="Grid Table 6 Colorful - Accent 6"/>
    <w:basedOn w:val="1011"/>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7">
    <w:name w:val="Grid Table 7 Colorful"/>
    <w:basedOn w:val="1011"/>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1"/>
    <w:basedOn w:val="1011"/>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5"/>
    <w:basedOn w:val="1011"/>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6"/>
    <w:basedOn w:val="1011"/>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1"/>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2"/>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3"/>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4"/>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5"/>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6"/>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w:basedOn w:val="1011"/>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1"/>
    <w:basedOn w:val="1011"/>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2"/>
    <w:basedOn w:val="1011"/>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3"/>
    <w:basedOn w:val="1011"/>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4"/>
    <w:basedOn w:val="1011"/>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5"/>
    <w:basedOn w:val="1011"/>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6"/>
    <w:basedOn w:val="1011"/>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w:basedOn w:val="101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1"/>
    <w:basedOn w:val="1011"/>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2"/>
    <w:basedOn w:val="101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3"/>
    <w:basedOn w:val="1011"/>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4"/>
    <w:basedOn w:val="101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5"/>
    <w:basedOn w:val="1011"/>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6"/>
    <w:basedOn w:val="1011"/>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w:basedOn w:val="101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1"/>
    <w:basedOn w:val="1011"/>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2"/>
    <w:basedOn w:val="1011"/>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3"/>
    <w:basedOn w:val="1011"/>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4"/>
    <w:basedOn w:val="1011"/>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5"/>
    <w:basedOn w:val="1011"/>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6"/>
    <w:basedOn w:val="1011"/>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5 Dark"/>
    <w:basedOn w:val="1011"/>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1"/>
    <w:basedOn w:val="1011"/>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2"/>
    <w:basedOn w:val="1011"/>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3"/>
    <w:basedOn w:val="1011"/>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4"/>
    <w:basedOn w:val="1011"/>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5"/>
    <w:basedOn w:val="1011"/>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6"/>
    <w:basedOn w:val="1011"/>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6 Colorful"/>
    <w:basedOn w:val="1011"/>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1"/>
    <w:basedOn w:val="1011"/>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2"/>
    <w:basedOn w:val="1011"/>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3"/>
    <w:basedOn w:val="1011"/>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4"/>
    <w:basedOn w:val="1011"/>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5"/>
    <w:basedOn w:val="1011"/>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6"/>
    <w:basedOn w:val="1011"/>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7 Colorful"/>
    <w:basedOn w:val="1011"/>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7">
    <w:name w:val="List Table 7 Colorful - Accent 1"/>
    <w:basedOn w:val="1011"/>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8">
    <w:name w:val="List Table 7 Colorful - Accent 2"/>
    <w:basedOn w:val="1011"/>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39">
    <w:name w:val="List Table 7 Colorful - Accent 3"/>
    <w:basedOn w:val="1011"/>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0">
    <w:name w:val="List Table 7 Colorful - Accent 4"/>
    <w:basedOn w:val="1011"/>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1">
    <w:name w:val="List Table 7 Colorful - Accent 5"/>
    <w:basedOn w:val="1011"/>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2">
    <w:name w:val="List Table 7 Colorful - Accent 6"/>
    <w:basedOn w:val="1011"/>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3">
    <w:name w:val="Lined - Accent"/>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1"/>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2"/>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3"/>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4"/>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5"/>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6"/>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w:basedOn w:val="1011"/>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1"/>
    <w:basedOn w:val="1011"/>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2"/>
    <w:basedOn w:val="1011"/>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3"/>
    <w:basedOn w:val="1011"/>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4"/>
    <w:basedOn w:val="1011"/>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5"/>
    <w:basedOn w:val="1011"/>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6"/>
    <w:basedOn w:val="1011"/>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w:basedOn w:val="1011"/>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1"/>
    <w:basedOn w:val="101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2"/>
    <w:basedOn w:val="101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3"/>
    <w:basedOn w:val="101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4"/>
    <w:basedOn w:val="101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5"/>
    <w:basedOn w:val="101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6"/>
    <w:basedOn w:val="101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4">
    <w:name w:val="Heading 5"/>
    <w:basedOn w:val="1005"/>
    <w:next w:val="1005"/>
    <w:link w:val="969"/>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5">
    <w:name w:val="Heading 6"/>
    <w:basedOn w:val="1005"/>
    <w:next w:val="1005"/>
    <w:link w:val="970"/>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6">
    <w:name w:val="Heading 7"/>
    <w:basedOn w:val="1005"/>
    <w:next w:val="1005"/>
    <w:link w:val="971"/>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7">
    <w:name w:val="Heading 8"/>
    <w:basedOn w:val="1005"/>
    <w:next w:val="1005"/>
    <w:link w:val="972"/>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8">
    <w:name w:val="Heading 9"/>
    <w:basedOn w:val="1005"/>
    <w:next w:val="1005"/>
    <w:link w:val="973"/>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9">
    <w:name w:val="Heading 5 Char"/>
    <w:basedOn w:val="1010"/>
    <w:link w:val="964"/>
    <w:uiPriority w:val="9"/>
    <w:pPr>
      <w:pBdr/>
      <w:spacing/>
      <w:ind/>
    </w:pPr>
    <w:rPr>
      <w:rFonts w:ascii="Arial" w:hAnsi="Arial" w:eastAsia="Arial" w:cs="Arial"/>
      <w:color w:val="0f4761" w:themeColor="accent1" w:themeShade="BF"/>
    </w:rPr>
  </w:style>
  <w:style w:type="character" w:styleId="970">
    <w:name w:val="Heading 6 Char"/>
    <w:basedOn w:val="1010"/>
    <w:link w:val="965"/>
    <w:uiPriority w:val="9"/>
    <w:pPr>
      <w:pBdr/>
      <w:spacing/>
      <w:ind/>
    </w:pPr>
    <w:rPr>
      <w:rFonts w:ascii="Arial" w:hAnsi="Arial" w:eastAsia="Arial" w:cs="Arial"/>
      <w:i/>
      <w:iCs/>
      <w:color w:val="595959" w:themeColor="text1" w:themeTint="A6"/>
    </w:rPr>
  </w:style>
  <w:style w:type="character" w:styleId="971">
    <w:name w:val="Heading 7 Char"/>
    <w:basedOn w:val="1010"/>
    <w:link w:val="966"/>
    <w:uiPriority w:val="9"/>
    <w:pPr>
      <w:pBdr/>
      <w:spacing/>
      <w:ind/>
    </w:pPr>
    <w:rPr>
      <w:rFonts w:ascii="Arial" w:hAnsi="Arial" w:eastAsia="Arial" w:cs="Arial"/>
      <w:color w:val="595959" w:themeColor="text1" w:themeTint="A6"/>
    </w:rPr>
  </w:style>
  <w:style w:type="character" w:styleId="972">
    <w:name w:val="Heading 8 Char"/>
    <w:basedOn w:val="1010"/>
    <w:link w:val="967"/>
    <w:uiPriority w:val="9"/>
    <w:pPr>
      <w:pBdr/>
      <w:spacing/>
      <w:ind/>
    </w:pPr>
    <w:rPr>
      <w:rFonts w:ascii="Arial" w:hAnsi="Arial" w:eastAsia="Arial" w:cs="Arial"/>
      <w:i/>
      <w:iCs/>
      <w:color w:val="272727" w:themeColor="text1" w:themeTint="D8"/>
    </w:rPr>
  </w:style>
  <w:style w:type="character" w:styleId="973">
    <w:name w:val="Heading 9 Char"/>
    <w:basedOn w:val="1010"/>
    <w:link w:val="968"/>
    <w:uiPriority w:val="9"/>
    <w:pPr>
      <w:pBdr/>
      <w:spacing/>
      <w:ind/>
    </w:pPr>
    <w:rPr>
      <w:rFonts w:ascii="Arial" w:hAnsi="Arial" w:eastAsia="Arial" w:cs="Arial"/>
      <w:i/>
      <w:iCs/>
      <w:color w:val="272727" w:themeColor="text1" w:themeTint="D8"/>
    </w:rPr>
  </w:style>
  <w:style w:type="paragraph" w:styleId="974">
    <w:name w:val="Subtitle"/>
    <w:basedOn w:val="1005"/>
    <w:next w:val="1005"/>
    <w:link w:val="975"/>
    <w:uiPriority w:val="11"/>
    <w:qFormat/>
    <w:pPr>
      <w:numPr>
        <w:ilvl w:val="1"/>
      </w:numPr>
      <w:pBdr/>
      <w:spacing/>
      <w:ind/>
    </w:pPr>
    <w:rPr>
      <w:color w:val="595959" w:themeColor="text1" w:themeTint="A6"/>
      <w:spacing w:val="15"/>
      <w:sz w:val="28"/>
      <w:szCs w:val="28"/>
    </w:rPr>
  </w:style>
  <w:style w:type="character" w:styleId="975">
    <w:name w:val="Subtitle Char"/>
    <w:basedOn w:val="1010"/>
    <w:link w:val="974"/>
    <w:uiPriority w:val="11"/>
    <w:pPr>
      <w:pBdr/>
      <w:spacing/>
      <w:ind/>
    </w:pPr>
    <w:rPr>
      <w:color w:val="595959" w:themeColor="text1" w:themeTint="A6"/>
      <w:spacing w:val="15"/>
      <w:sz w:val="28"/>
      <w:szCs w:val="28"/>
    </w:rPr>
  </w:style>
  <w:style w:type="paragraph" w:styleId="976">
    <w:name w:val="Quote"/>
    <w:basedOn w:val="1005"/>
    <w:next w:val="1005"/>
    <w:link w:val="977"/>
    <w:uiPriority w:val="29"/>
    <w:qFormat/>
    <w:pPr>
      <w:pBdr/>
      <w:spacing w:before="160"/>
      <w:ind/>
      <w:jc w:val="center"/>
    </w:pPr>
    <w:rPr>
      <w:i/>
      <w:iCs/>
      <w:color w:val="404040" w:themeColor="text1" w:themeTint="BF"/>
    </w:rPr>
  </w:style>
  <w:style w:type="character" w:styleId="977">
    <w:name w:val="Quote Char"/>
    <w:basedOn w:val="1010"/>
    <w:link w:val="976"/>
    <w:uiPriority w:val="29"/>
    <w:pPr>
      <w:pBdr/>
      <w:spacing/>
      <w:ind/>
    </w:pPr>
    <w:rPr>
      <w:i/>
      <w:iCs/>
      <w:color w:val="404040" w:themeColor="text1" w:themeTint="BF"/>
    </w:rPr>
  </w:style>
  <w:style w:type="character" w:styleId="978">
    <w:name w:val="Intense Emphasis"/>
    <w:basedOn w:val="1010"/>
    <w:uiPriority w:val="21"/>
    <w:qFormat/>
    <w:pPr>
      <w:pBdr/>
      <w:spacing/>
      <w:ind/>
    </w:pPr>
    <w:rPr>
      <w:i/>
      <w:iCs/>
      <w:color w:val="0f4761" w:themeColor="accent1" w:themeShade="BF"/>
    </w:rPr>
  </w:style>
  <w:style w:type="paragraph" w:styleId="979">
    <w:name w:val="Intense Quote"/>
    <w:basedOn w:val="1005"/>
    <w:next w:val="1005"/>
    <w:link w:val="980"/>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0">
    <w:name w:val="Intense Quote Char"/>
    <w:basedOn w:val="1010"/>
    <w:link w:val="979"/>
    <w:uiPriority w:val="30"/>
    <w:pPr>
      <w:pBdr/>
      <w:spacing/>
      <w:ind/>
    </w:pPr>
    <w:rPr>
      <w:i/>
      <w:iCs/>
      <w:color w:val="0f4761" w:themeColor="accent1" w:themeShade="BF"/>
    </w:rPr>
  </w:style>
  <w:style w:type="character" w:styleId="981">
    <w:name w:val="Intense Reference"/>
    <w:basedOn w:val="1010"/>
    <w:uiPriority w:val="32"/>
    <w:qFormat/>
    <w:pPr>
      <w:pBdr/>
      <w:spacing/>
      <w:ind/>
    </w:pPr>
    <w:rPr>
      <w:b/>
      <w:bCs/>
      <w:smallCaps/>
      <w:color w:val="0f4761" w:themeColor="accent1" w:themeShade="BF"/>
      <w:spacing w:val="5"/>
    </w:rPr>
  </w:style>
  <w:style w:type="paragraph" w:styleId="982">
    <w:name w:val="No Spacing"/>
    <w:basedOn w:val="1005"/>
    <w:uiPriority w:val="1"/>
    <w:qFormat/>
    <w:pPr>
      <w:pBdr/>
      <w:spacing w:after="0" w:line="240" w:lineRule="auto"/>
      <w:ind/>
    </w:pPr>
  </w:style>
  <w:style w:type="character" w:styleId="983">
    <w:name w:val="Subtle Emphasis"/>
    <w:basedOn w:val="1010"/>
    <w:uiPriority w:val="19"/>
    <w:qFormat/>
    <w:pPr>
      <w:pBdr/>
      <w:spacing/>
      <w:ind/>
    </w:pPr>
    <w:rPr>
      <w:i/>
      <w:iCs/>
      <w:color w:val="404040" w:themeColor="text1" w:themeTint="BF"/>
    </w:rPr>
  </w:style>
  <w:style w:type="character" w:styleId="984">
    <w:name w:val="Subtle Reference"/>
    <w:basedOn w:val="1010"/>
    <w:uiPriority w:val="31"/>
    <w:qFormat/>
    <w:pPr>
      <w:pBdr/>
      <w:spacing/>
      <w:ind/>
    </w:pPr>
    <w:rPr>
      <w:smallCaps/>
      <w:color w:val="5a5a5a" w:themeColor="text1" w:themeTint="A5"/>
    </w:rPr>
  </w:style>
  <w:style w:type="character" w:styleId="985">
    <w:name w:val="Book Title"/>
    <w:basedOn w:val="1010"/>
    <w:uiPriority w:val="33"/>
    <w:qFormat/>
    <w:pPr>
      <w:pBdr/>
      <w:spacing/>
      <w:ind/>
    </w:pPr>
    <w:rPr>
      <w:b/>
      <w:bCs/>
      <w:i/>
      <w:iCs/>
      <w:spacing w:val="5"/>
    </w:rPr>
  </w:style>
  <w:style w:type="paragraph" w:styleId="986">
    <w:name w:val="Caption"/>
    <w:basedOn w:val="1005"/>
    <w:next w:val="1005"/>
    <w:uiPriority w:val="35"/>
    <w:unhideWhenUsed/>
    <w:qFormat/>
    <w:pPr>
      <w:pBdr/>
      <w:spacing w:after="200" w:line="240" w:lineRule="auto"/>
      <w:ind/>
    </w:pPr>
    <w:rPr>
      <w:i/>
      <w:iCs/>
      <w:color w:val="0e2841" w:themeColor="text2"/>
      <w:sz w:val="18"/>
      <w:szCs w:val="18"/>
    </w:rPr>
  </w:style>
  <w:style w:type="paragraph" w:styleId="987">
    <w:name w:val="footnote text"/>
    <w:basedOn w:val="1005"/>
    <w:link w:val="988"/>
    <w:uiPriority w:val="99"/>
    <w:semiHidden/>
    <w:unhideWhenUsed/>
    <w:pPr>
      <w:pBdr/>
      <w:spacing w:after="0" w:line="240" w:lineRule="auto"/>
      <w:ind/>
    </w:pPr>
    <w:rPr>
      <w:sz w:val="20"/>
      <w:szCs w:val="20"/>
    </w:rPr>
  </w:style>
  <w:style w:type="character" w:styleId="988">
    <w:name w:val="Footnote Text Char"/>
    <w:basedOn w:val="1010"/>
    <w:link w:val="987"/>
    <w:uiPriority w:val="99"/>
    <w:semiHidden/>
    <w:pPr>
      <w:pBdr/>
      <w:spacing/>
      <w:ind/>
    </w:pPr>
    <w:rPr>
      <w:sz w:val="20"/>
      <w:szCs w:val="20"/>
    </w:rPr>
  </w:style>
  <w:style w:type="character" w:styleId="989">
    <w:name w:val="footnote reference"/>
    <w:basedOn w:val="1010"/>
    <w:uiPriority w:val="99"/>
    <w:semiHidden/>
    <w:unhideWhenUsed/>
    <w:pPr>
      <w:pBdr/>
      <w:spacing/>
      <w:ind/>
    </w:pPr>
    <w:rPr>
      <w:vertAlign w:val="superscript"/>
    </w:rPr>
  </w:style>
  <w:style w:type="paragraph" w:styleId="990">
    <w:name w:val="endnote text"/>
    <w:basedOn w:val="1005"/>
    <w:link w:val="991"/>
    <w:uiPriority w:val="99"/>
    <w:semiHidden/>
    <w:unhideWhenUsed/>
    <w:pPr>
      <w:pBdr/>
      <w:spacing w:after="0" w:line="240" w:lineRule="auto"/>
      <w:ind/>
    </w:pPr>
    <w:rPr>
      <w:sz w:val="20"/>
      <w:szCs w:val="20"/>
    </w:rPr>
  </w:style>
  <w:style w:type="character" w:styleId="991">
    <w:name w:val="Endnote Text Char"/>
    <w:basedOn w:val="1010"/>
    <w:link w:val="990"/>
    <w:uiPriority w:val="99"/>
    <w:semiHidden/>
    <w:pPr>
      <w:pBdr/>
      <w:spacing/>
      <w:ind/>
    </w:pPr>
    <w:rPr>
      <w:sz w:val="20"/>
      <w:szCs w:val="20"/>
    </w:rPr>
  </w:style>
  <w:style w:type="character" w:styleId="992">
    <w:name w:val="endnote reference"/>
    <w:basedOn w:val="1010"/>
    <w:uiPriority w:val="99"/>
    <w:semiHidden/>
    <w:unhideWhenUsed/>
    <w:pPr>
      <w:pBdr/>
      <w:spacing/>
      <w:ind/>
    </w:pPr>
    <w:rPr>
      <w:vertAlign w:val="superscript"/>
    </w:rPr>
  </w:style>
  <w:style w:type="paragraph" w:styleId="993">
    <w:name w:val="toc 1"/>
    <w:basedOn w:val="1005"/>
    <w:next w:val="1005"/>
    <w:uiPriority w:val="39"/>
    <w:unhideWhenUsed/>
    <w:pPr>
      <w:pBdr/>
      <w:spacing w:after="100"/>
      <w:ind/>
    </w:pPr>
  </w:style>
  <w:style w:type="paragraph" w:styleId="994">
    <w:name w:val="toc 2"/>
    <w:basedOn w:val="1005"/>
    <w:next w:val="1005"/>
    <w:uiPriority w:val="39"/>
    <w:unhideWhenUsed/>
    <w:pPr>
      <w:pBdr/>
      <w:spacing w:after="100"/>
      <w:ind w:left="220"/>
    </w:pPr>
  </w:style>
  <w:style w:type="paragraph" w:styleId="995">
    <w:name w:val="toc 3"/>
    <w:basedOn w:val="1005"/>
    <w:next w:val="1005"/>
    <w:uiPriority w:val="39"/>
    <w:unhideWhenUsed/>
    <w:pPr>
      <w:pBdr/>
      <w:spacing w:after="100"/>
      <w:ind w:left="440"/>
    </w:pPr>
  </w:style>
  <w:style w:type="paragraph" w:styleId="996">
    <w:name w:val="toc 4"/>
    <w:basedOn w:val="1005"/>
    <w:next w:val="1005"/>
    <w:uiPriority w:val="39"/>
    <w:unhideWhenUsed/>
    <w:pPr>
      <w:pBdr/>
      <w:spacing w:after="100"/>
      <w:ind w:left="660"/>
    </w:pPr>
  </w:style>
  <w:style w:type="paragraph" w:styleId="997">
    <w:name w:val="toc 5"/>
    <w:basedOn w:val="1005"/>
    <w:next w:val="1005"/>
    <w:uiPriority w:val="39"/>
    <w:unhideWhenUsed/>
    <w:pPr>
      <w:pBdr/>
      <w:spacing w:after="100"/>
      <w:ind w:left="880"/>
    </w:pPr>
  </w:style>
  <w:style w:type="paragraph" w:styleId="998">
    <w:name w:val="toc 6"/>
    <w:basedOn w:val="1005"/>
    <w:next w:val="1005"/>
    <w:uiPriority w:val="39"/>
    <w:unhideWhenUsed/>
    <w:pPr>
      <w:pBdr/>
      <w:spacing w:after="100"/>
      <w:ind w:left="1100"/>
    </w:pPr>
  </w:style>
  <w:style w:type="paragraph" w:styleId="999">
    <w:name w:val="toc 7"/>
    <w:basedOn w:val="1005"/>
    <w:next w:val="1005"/>
    <w:uiPriority w:val="39"/>
    <w:unhideWhenUsed/>
    <w:pPr>
      <w:pBdr/>
      <w:spacing w:after="100"/>
      <w:ind w:left="1320"/>
    </w:pPr>
  </w:style>
  <w:style w:type="paragraph" w:styleId="1000">
    <w:name w:val="toc 8"/>
    <w:basedOn w:val="1005"/>
    <w:next w:val="1005"/>
    <w:uiPriority w:val="39"/>
    <w:unhideWhenUsed/>
    <w:pPr>
      <w:pBdr/>
      <w:spacing w:after="100"/>
      <w:ind w:left="1540"/>
    </w:pPr>
  </w:style>
  <w:style w:type="paragraph" w:styleId="1001">
    <w:name w:val="toc 9"/>
    <w:basedOn w:val="1005"/>
    <w:next w:val="1005"/>
    <w:uiPriority w:val="39"/>
    <w:unhideWhenUsed/>
    <w:pPr>
      <w:pBdr/>
      <w:spacing w:after="100"/>
      <w:ind w:left="1760"/>
    </w:pPr>
  </w:style>
  <w:style w:type="character" w:styleId="1002">
    <w:name w:val="Placeholder Text"/>
    <w:basedOn w:val="1010"/>
    <w:uiPriority w:val="99"/>
    <w:semiHidden/>
    <w:pPr>
      <w:pBdr/>
      <w:spacing/>
      <w:ind/>
    </w:pPr>
    <w:rPr>
      <w:color w:val="666666"/>
    </w:rPr>
  </w:style>
  <w:style w:type="paragraph" w:styleId="1003">
    <w:name w:val="TOC Heading"/>
    <w:uiPriority w:val="39"/>
    <w:unhideWhenUsed/>
    <w:pPr>
      <w:pBdr/>
      <w:spacing/>
      <w:ind/>
    </w:pPr>
  </w:style>
  <w:style w:type="paragraph" w:styleId="1004">
    <w:name w:val="table of figures"/>
    <w:basedOn w:val="1005"/>
    <w:next w:val="1005"/>
    <w:uiPriority w:val="99"/>
    <w:unhideWhenUsed/>
    <w:pPr>
      <w:pBdr/>
      <w:spacing w:after="0" w:afterAutospacing="0"/>
      <w:ind/>
    </w:pPr>
  </w:style>
  <w:style w:type="paragraph" w:styleId="1005" w:default="1">
    <w:name w:val="Normal"/>
    <w:qFormat/>
    <w:pPr>
      <w:pBdr/>
      <w:spacing w:after="0" w:line="240" w:lineRule="auto"/>
      <w:ind/>
    </w:pPr>
    <w:rPr>
      <w:rFonts w:ascii="Times New Roman" w:hAnsi="Times New Roman" w:eastAsia="Times New Roman" w:cs="Times New Roman"/>
      <w:sz w:val="24"/>
      <w:szCs w:val="24"/>
    </w:rPr>
  </w:style>
  <w:style w:type="paragraph" w:styleId="1006">
    <w:name w:val="Heading 1"/>
    <w:basedOn w:val="1005"/>
    <w:next w:val="1005"/>
    <w:link w:val="1013"/>
    <w:qFormat/>
    <w:pPr>
      <w:keepNext w:val="true"/>
      <w:pBdr/>
      <w:spacing w:after="120" w:before="120"/>
      <w:ind/>
      <w:jc w:val="center"/>
      <w:outlineLvl w:val="0"/>
    </w:pPr>
    <w:rPr>
      <w:b/>
      <w:bCs/>
      <w:sz w:val="27"/>
      <w:szCs w:val="27"/>
    </w:rPr>
  </w:style>
  <w:style w:type="paragraph" w:styleId="1007">
    <w:name w:val="Heading 2"/>
    <w:basedOn w:val="1005"/>
    <w:next w:val="1005"/>
    <w:link w:val="1014"/>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8">
    <w:name w:val="Heading 3"/>
    <w:basedOn w:val="1005"/>
    <w:next w:val="1005"/>
    <w:link w:val="1015"/>
    <w:qFormat/>
    <w:pPr>
      <w:keepNext w:val="true"/>
      <w:pBdr/>
      <w:spacing w:before="60"/>
      <w:ind/>
      <w:outlineLvl w:val="2"/>
    </w:pPr>
    <w:rPr>
      <w:sz w:val="28"/>
      <w:szCs w:val="28"/>
    </w:rPr>
  </w:style>
  <w:style w:type="paragraph" w:styleId="1009">
    <w:name w:val="Heading 4"/>
    <w:basedOn w:val="1005"/>
    <w:next w:val="1005"/>
    <w:link w:val="1016"/>
    <w:qFormat/>
    <w:pPr>
      <w:keepNext w:val="true"/>
      <w:pBdr/>
      <w:spacing/>
      <w:ind/>
      <w:jc w:val="center"/>
      <w:outlineLvl w:val="3"/>
    </w:pPr>
    <w:rPr>
      <w:b/>
      <w:bCs/>
    </w:rPr>
  </w:style>
  <w:style w:type="character" w:styleId="1010" w:default="1">
    <w:name w:val="Default Paragraph Font"/>
    <w:uiPriority w:val="1"/>
    <w:semiHidden/>
    <w:unhideWhenUsed/>
    <w:pPr>
      <w:pBdr/>
      <w:spacing/>
      <w:ind/>
    </w:pPr>
  </w:style>
  <w:style w:type="table" w:styleId="1011"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2" w:default="1">
    <w:name w:val="No List"/>
    <w:uiPriority w:val="99"/>
    <w:semiHidden/>
    <w:unhideWhenUsed/>
    <w:pPr>
      <w:pBdr/>
      <w:spacing/>
      <w:ind/>
    </w:pPr>
  </w:style>
  <w:style w:type="character" w:styleId="1013" w:customStyle="1">
    <w:name w:val="Heading 1 Char"/>
    <w:basedOn w:val="1010"/>
    <w:link w:val="1006"/>
    <w:pPr>
      <w:pBdr/>
      <w:spacing/>
      <w:ind/>
    </w:pPr>
    <w:rPr>
      <w:rFonts w:ascii="Times New Roman" w:hAnsi="Times New Roman" w:eastAsia="Times New Roman" w:cs="Times New Roman"/>
      <w:b/>
      <w:bCs/>
      <w:sz w:val="27"/>
      <w:szCs w:val="27"/>
    </w:rPr>
  </w:style>
  <w:style w:type="character" w:styleId="1014" w:customStyle="1">
    <w:name w:val="Heading 2 Char"/>
    <w:basedOn w:val="1010"/>
    <w:link w:val="1007"/>
    <w:uiPriority w:val="9"/>
    <w:pPr>
      <w:pBdr/>
      <w:spacing/>
      <w:ind/>
    </w:pPr>
    <w:rPr>
      <w:rFonts w:asciiTheme="majorHAnsi" w:hAnsiTheme="majorHAnsi" w:eastAsiaTheme="majorEastAsia" w:cstheme="majorBidi"/>
      <w:color w:val="365f91" w:themeColor="accent1" w:themeShade="BF"/>
      <w:sz w:val="26"/>
      <w:szCs w:val="26"/>
    </w:rPr>
  </w:style>
  <w:style w:type="character" w:styleId="1015" w:customStyle="1">
    <w:name w:val="Heading 3 Char"/>
    <w:basedOn w:val="1010"/>
    <w:link w:val="1008"/>
    <w:pPr>
      <w:pBdr/>
      <w:spacing/>
      <w:ind/>
    </w:pPr>
    <w:rPr>
      <w:rFonts w:ascii="Times New Roman" w:hAnsi="Times New Roman" w:eastAsia="Times New Roman" w:cs="Times New Roman"/>
      <w:sz w:val="28"/>
      <w:szCs w:val="28"/>
    </w:rPr>
  </w:style>
  <w:style w:type="character" w:styleId="1016" w:customStyle="1">
    <w:name w:val="Heading 4 Char"/>
    <w:basedOn w:val="1010"/>
    <w:link w:val="1009"/>
    <w:pPr>
      <w:pBdr/>
      <w:spacing/>
      <w:ind/>
    </w:pPr>
    <w:rPr>
      <w:rFonts w:ascii="Times New Roman" w:hAnsi="Times New Roman" w:eastAsia="Times New Roman" w:cs="Times New Roman"/>
      <w:b/>
      <w:bCs/>
      <w:sz w:val="24"/>
      <w:szCs w:val="24"/>
    </w:rPr>
  </w:style>
  <w:style w:type="character" w:styleId="1017">
    <w:name w:val="Hyperlink"/>
    <w:uiPriority w:val="99"/>
    <w:pPr>
      <w:pBdr/>
      <w:spacing/>
      <w:ind/>
    </w:pPr>
    <w:rPr>
      <w:color w:val="000000"/>
      <w:u w:val="single"/>
    </w:rPr>
  </w:style>
  <w:style w:type="character" w:styleId="1018">
    <w:name w:val="Strong"/>
    <w:uiPriority w:val="22"/>
    <w:qFormat/>
    <w:pPr>
      <w:pBdr/>
      <w:spacing/>
      <w:ind/>
    </w:pPr>
    <w:rPr>
      <w:b/>
      <w:bCs/>
    </w:rPr>
  </w:style>
  <w:style w:type="paragraph" w:styleId="1019">
    <w:name w:val="Balloon Text"/>
    <w:basedOn w:val="1005"/>
    <w:link w:val="1020"/>
    <w:uiPriority w:val="99"/>
    <w:semiHidden/>
    <w:unhideWhenUsed/>
    <w:pPr>
      <w:pBdr/>
      <w:spacing/>
      <w:ind/>
    </w:pPr>
    <w:rPr>
      <w:rFonts w:ascii="Tahoma" w:hAnsi="Tahoma" w:cs="Tahoma"/>
      <w:sz w:val="16"/>
      <w:szCs w:val="16"/>
    </w:rPr>
  </w:style>
  <w:style w:type="character" w:styleId="1020" w:customStyle="1">
    <w:name w:val="Balloon Text Char"/>
    <w:basedOn w:val="1010"/>
    <w:link w:val="1019"/>
    <w:uiPriority w:val="99"/>
    <w:semiHidden/>
    <w:pPr>
      <w:pBdr/>
      <w:spacing/>
      <w:ind/>
    </w:pPr>
    <w:rPr>
      <w:rFonts w:ascii="Tahoma" w:hAnsi="Tahoma" w:eastAsia="Times New Roman" w:cs="Tahoma"/>
      <w:sz w:val="16"/>
      <w:szCs w:val="16"/>
    </w:rPr>
  </w:style>
  <w:style w:type="paragraph" w:styleId="1021">
    <w:name w:val="Header"/>
    <w:basedOn w:val="1005"/>
    <w:link w:val="1022"/>
    <w:unhideWhenUsed/>
    <w:pPr>
      <w:pBdr/>
      <w:tabs>
        <w:tab w:val="center" w:leader="none" w:pos="4680"/>
        <w:tab w:val="right" w:leader="none" w:pos="9360"/>
      </w:tabs>
      <w:spacing/>
      <w:ind/>
    </w:pPr>
  </w:style>
  <w:style w:type="character" w:styleId="1022" w:customStyle="1">
    <w:name w:val="Header Char"/>
    <w:basedOn w:val="1010"/>
    <w:link w:val="1021"/>
    <w:pPr>
      <w:pBdr/>
      <w:spacing/>
      <w:ind/>
    </w:pPr>
    <w:rPr>
      <w:rFonts w:ascii="Times New Roman" w:hAnsi="Times New Roman" w:eastAsia="Times New Roman" w:cs="Times New Roman"/>
      <w:sz w:val="24"/>
      <w:szCs w:val="24"/>
    </w:rPr>
  </w:style>
  <w:style w:type="paragraph" w:styleId="1023">
    <w:name w:val="Footer"/>
    <w:basedOn w:val="1005"/>
    <w:link w:val="1024"/>
    <w:uiPriority w:val="99"/>
    <w:unhideWhenUsed/>
    <w:pPr>
      <w:pBdr/>
      <w:tabs>
        <w:tab w:val="center" w:leader="none" w:pos="4680"/>
        <w:tab w:val="right" w:leader="none" w:pos="9360"/>
      </w:tabs>
      <w:spacing/>
      <w:ind/>
    </w:pPr>
  </w:style>
  <w:style w:type="character" w:styleId="1024" w:customStyle="1">
    <w:name w:val="Footer Char"/>
    <w:basedOn w:val="1010"/>
    <w:link w:val="1023"/>
    <w:uiPriority w:val="99"/>
    <w:pPr>
      <w:pBdr/>
      <w:spacing/>
      <w:ind/>
    </w:pPr>
    <w:rPr>
      <w:rFonts w:ascii="Times New Roman" w:hAnsi="Times New Roman" w:eastAsia="Times New Roman" w:cs="Times New Roman"/>
      <w:sz w:val="24"/>
      <w:szCs w:val="24"/>
    </w:rPr>
  </w:style>
  <w:style w:type="character" w:styleId="1025" w:customStyle="1">
    <w:name w:val="normal-h1"/>
    <w:pPr>
      <w:pBdr/>
      <w:spacing/>
      <w:ind/>
    </w:pPr>
    <w:rPr>
      <w:rFonts w:hint="default" w:ascii=".VnTime" w:hAnsi=".VnTime"/>
      <w:color w:val="0000ff"/>
      <w:sz w:val="24"/>
      <w:szCs w:val="24"/>
    </w:rPr>
  </w:style>
  <w:style w:type="paragraph" w:styleId="1026" w:customStyle="1">
    <w:name w:val="normal-p"/>
    <w:basedOn w:val="1005"/>
    <w:pPr>
      <w:pBdr/>
      <w:spacing/>
      <w:ind/>
      <w:jc w:val="both"/>
    </w:pPr>
    <w:rPr>
      <w:sz w:val="20"/>
      <w:szCs w:val="20"/>
    </w:rPr>
  </w:style>
  <w:style w:type="paragraph" w:styleId="1027">
    <w:name w:val="List Paragraph"/>
    <w:basedOn w:val="1005"/>
    <w:link w:val="1114"/>
    <w:uiPriority w:val="34"/>
    <w:qFormat/>
    <w:pPr>
      <w:pBdr/>
      <w:spacing/>
      <w:ind w:left="720"/>
    </w:pPr>
  </w:style>
  <w:style w:type="paragraph" w:styleId="1028">
    <w:name w:val="Normal (Web)"/>
    <w:basedOn w:val="1005"/>
    <w:uiPriority w:val="99"/>
    <w:pPr>
      <w:pBdr/>
      <w:spacing w:after="100" w:afterAutospacing="1" w:before="100" w:beforeAutospacing="1"/>
      <w:ind/>
    </w:pPr>
  </w:style>
  <w:style w:type="paragraph" w:styleId="1029">
    <w:name w:val="Body Text"/>
    <w:basedOn w:val="1005"/>
    <w:link w:val="1030"/>
    <w:pPr>
      <w:pBdr/>
      <w:spacing w:after="120"/>
      <w:ind/>
      <w:jc w:val="both"/>
    </w:pPr>
  </w:style>
  <w:style w:type="character" w:styleId="1030" w:customStyle="1">
    <w:name w:val="Body Text Char"/>
    <w:basedOn w:val="1010"/>
    <w:link w:val="1029"/>
    <w:pPr>
      <w:pBdr/>
      <w:spacing/>
      <w:ind/>
    </w:pPr>
    <w:rPr>
      <w:rFonts w:ascii="Times New Roman" w:hAnsi="Times New Roman" w:eastAsia="Times New Roman" w:cs="Times New Roman"/>
      <w:sz w:val="24"/>
      <w:szCs w:val="24"/>
    </w:rPr>
  </w:style>
  <w:style w:type="table" w:styleId="1031">
    <w:name w:val="Table Grid"/>
    <w:basedOn w:val="1011"/>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2"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3">
    <w:name w:val="annotation reference"/>
    <w:basedOn w:val="1010"/>
    <w:uiPriority w:val="99"/>
    <w:semiHidden/>
    <w:unhideWhenUsed/>
    <w:pPr>
      <w:pBdr/>
      <w:spacing/>
      <w:ind/>
    </w:pPr>
    <w:rPr>
      <w:sz w:val="16"/>
      <w:szCs w:val="16"/>
    </w:rPr>
  </w:style>
  <w:style w:type="paragraph" w:styleId="1034">
    <w:name w:val="annotation text"/>
    <w:basedOn w:val="1005"/>
    <w:link w:val="1035"/>
    <w:uiPriority w:val="99"/>
    <w:unhideWhenUsed/>
    <w:pPr>
      <w:pBdr/>
      <w:spacing/>
      <w:ind/>
    </w:pPr>
    <w:rPr>
      <w:sz w:val="20"/>
      <w:szCs w:val="20"/>
    </w:rPr>
  </w:style>
  <w:style w:type="character" w:styleId="1035" w:customStyle="1">
    <w:name w:val="Comment Text Char"/>
    <w:basedOn w:val="1010"/>
    <w:link w:val="1034"/>
    <w:uiPriority w:val="99"/>
    <w:pPr>
      <w:pBdr/>
      <w:spacing/>
      <w:ind/>
    </w:pPr>
    <w:rPr>
      <w:rFonts w:ascii="Times New Roman" w:hAnsi="Times New Roman" w:eastAsia="Times New Roman" w:cs="Times New Roman"/>
      <w:sz w:val="20"/>
      <w:szCs w:val="20"/>
    </w:rPr>
  </w:style>
  <w:style w:type="paragraph" w:styleId="1036">
    <w:name w:val="annotation subject"/>
    <w:basedOn w:val="1034"/>
    <w:next w:val="1034"/>
    <w:link w:val="1037"/>
    <w:uiPriority w:val="99"/>
    <w:semiHidden/>
    <w:unhideWhenUsed/>
    <w:pPr>
      <w:pBdr/>
      <w:spacing/>
      <w:ind/>
    </w:pPr>
    <w:rPr>
      <w:b/>
      <w:bCs/>
    </w:rPr>
  </w:style>
  <w:style w:type="character" w:styleId="1037" w:customStyle="1">
    <w:name w:val="Comment Subject Char"/>
    <w:basedOn w:val="1035"/>
    <w:link w:val="1036"/>
    <w:uiPriority w:val="99"/>
    <w:semiHidden/>
    <w:pPr>
      <w:pBdr/>
      <w:spacing/>
      <w:ind/>
    </w:pPr>
    <w:rPr>
      <w:rFonts w:ascii="Times New Roman" w:hAnsi="Times New Roman" w:eastAsia="Times New Roman" w:cs="Times New Roman"/>
      <w:b/>
      <w:bCs/>
      <w:sz w:val="20"/>
      <w:szCs w:val="20"/>
    </w:rPr>
  </w:style>
  <w:style w:type="paragraph" w:styleId="1038" w:customStyle="1">
    <w:name w:val="font5"/>
    <w:basedOn w:val="1005"/>
    <w:pPr>
      <w:pBdr/>
      <w:spacing w:after="100" w:afterAutospacing="1" w:before="100" w:beforeAutospacing="1"/>
      <w:ind/>
    </w:pPr>
    <w:rPr>
      <w:rFonts w:ascii="Tahoma" w:hAnsi="Tahoma" w:cs="Tahoma"/>
      <w:color w:val="000000"/>
      <w:sz w:val="18"/>
      <w:szCs w:val="18"/>
    </w:rPr>
  </w:style>
  <w:style w:type="paragraph" w:styleId="1039" w:customStyle="1">
    <w:name w:val="font6"/>
    <w:basedOn w:val="1005"/>
    <w:pPr>
      <w:pBdr/>
      <w:spacing w:after="100" w:afterAutospacing="1" w:before="100" w:beforeAutospacing="1"/>
      <w:ind/>
    </w:pPr>
    <w:rPr>
      <w:rFonts w:ascii="Tahoma" w:hAnsi="Tahoma" w:cs="Tahoma"/>
      <w:b/>
      <w:bCs/>
      <w:color w:val="000000"/>
      <w:sz w:val="18"/>
      <w:szCs w:val="18"/>
    </w:rPr>
  </w:style>
  <w:style w:type="paragraph" w:styleId="1040" w:customStyle="1">
    <w:name w:val="xl233"/>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1" w:customStyle="1">
    <w:name w:val="xl234"/>
    <w:basedOn w:val="1005"/>
    <w:pPr>
      <w:pBdr/>
      <w:spacing w:after="100" w:afterAutospacing="1" w:before="100" w:beforeAutospacing="1"/>
      <w:ind/>
      <w:jc w:val="center"/>
    </w:pPr>
  </w:style>
  <w:style w:type="paragraph" w:styleId="1042" w:customStyle="1">
    <w:name w:val="xl235"/>
    <w:basedOn w:val="1005"/>
    <w:pPr>
      <w:pBdr/>
      <w:spacing w:after="100" w:afterAutospacing="1" w:before="100" w:beforeAutospacing="1"/>
      <w:ind/>
      <w:jc w:val="center"/>
    </w:pPr>
    <w:rPr>
      <w:b/>
      <w:bCs/>
    </w:rPr>
  </w:style>
  <w:style w:type="paragraph" w:styleId="1043" w:customStyle="1">
    <w:name w:val="xl236"/>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4" w:customStyle="1">
    <w:name w:val="xl23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5" w:customStyle="1">
    <w:name w:val="xl238"/>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6" w:customStyle="1">
    <w:name w:val="xl23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7" w:customStyle="1">
    <w:name w:val="xl240"/>
    <w:basedOn w:val="1005"/>
    <w:pPr>
      <w:pBdr/>
      <w:spacing w:after="100" w:afterAutospacing="1" w:before="100" w:beforeAutospacing="1"/>
      <w:ind/>
    </w:pPr>
  </w:style>
  <w:style w:type="paragraph" w:styleId="1048" w:customStyle="1">
    <w:name w:val="xl241"/>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9" w:customStyle="1">
    <w:name w:val="xl242"/>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0" w:customStyle="1">
    <w:name w:val="xl243"/>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1" w:customStyle="1">
    <w:name w:val="xl244"/>
    <w:basedOn w:val="1005"/>
    <w:pPr>
      <w:pBdr/>
      <w:spacing w:after="100" w:afterAutospacing="1" w:before="100" w:beforeAutospacing="1"/>
      <w:ind/>
    </w:pPr>
    <w:rPr>
      <w:b/>
      <w:bCs/>
    </w:rPr>
  </w:style>
  <w:style w:type="paragraph" w:styleId="1052" w:customStyle="1">
    <w:name w:val="xl245"/>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3" w:customStyle="1">
    <w:name w:val="xl246"/>
    <w:basedOn w:val="100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4" w:customStyle="1">
    <w:name w:val="xl247"/>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5" w:customStyle="1">
    <w:name w:val="xl248"/>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6" w:customStyle="1">
    <w:name w:val="xl24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7" w:customStyle="1">
    <w:name w:val="xl250"/>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8" w:customStyle="1">
    <w:name w:val="xl251"/>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9" w:customStyle="1">
    <w:name w:val="xl25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0" w:customStyle="1">
    <w:name w:val="xl253"/>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1" w:customStyle="1">
    <w:name w:val="xl254"/>
    <w:basedOn w:val="1005"/>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2" w:customStyle="1">
    <w:name w:val="xl255"/>
    <w:basedOn w:val="100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3" w:customStyle="1">
    <w:name w:val="xl256"/>
    <w:basedOn w:val="100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4" w:customStyle="1">
    <w:name w:val="xl25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5" w:customStyle="1">
    <w:name w:val="xl258"/>
    <w:basedOn w:val="1005"/>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6" w:customStyle="1">
    <w:name w:val="xl25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7" w:customStyle="1">
    <w:name w:val="xl260"/>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8" w:customStyle="1">
    <w:name w:val="xl261"/>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9" w:customStyle="1">
    <w:name w:val="xl262"/>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0" w:customStyle="1">
    <w:name w:val="xl263"/>
    <w:basedOn w:val="1005"/>
    <w:pPr>
      <w:pBdr/>
      <w:shd w:val="clear" w:color="000000" w:fill="ffffff"/>
      <w:spacing w:after="100" w:afterAutospacing="1" w:before="100" w:beforeAutospacing="1"/>
      <w:ind/>
    </w:pPr>
  </w:style>
  <w:style w:type="paragraph" w:styleId="1071" w:customStyle="1">
    <w:name w:val="xl264"/>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2" w:customStyle="1">
    <w:name w:val="xl265"/>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3" w:customStyle="1">
    <w:name w:val="xl26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4" w:customStyle="1">
    <w:name w:val="xl26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5" w:customStyle="1">
    <w:name w:val="xl268"/>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6" w:customStyle="1">
    <w:name w:val="xl269"/>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7" w:customStyle="1">
    <w:name w:val="xl270"/>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8" w:customStyle="1">
    <w:name w:val="xl271"/>
    <w:basedOn w:val="1005"/>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9" w:customStyle="1">
    <w:name w:val="xl27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0" w:customStyle="1">
    <w:name w:val="xl273"/>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1" w:customStyle="1">
    <w:name w:val="xl274"/>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2" w:customStyle="1">
    <w:name w:val="xl275"/>
    <w:basedOn w:val="1005"/>
    <w:pPr>
      <w:pBdr/>
      <w:spacing w:after="100" w:afterAutospacing="1" w:before="100" w:beforeAutospacing="1"/>
      <w:ind/>
    </w:pPr>
  </w:style>
  <w:style w:type="paragraph" w:styleId="1083" w:customStyle="1">
    <w:name w:val="xl27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4" w:customStyle="1">
    <w:name w:val="xl277"/>
    <w:basedOn w:val="100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5" w:customStyle="1">
    <w:name w:val="xl278"/>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6" w:customStyle="1">
    <w:name w:val="xl27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7" w:customStyle="1">
    <w:name w:val="xl280"/>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8" w:customStyle="1">
    <w:name w:val="xl281"/>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9" w:customStyle="1">
    <w:name w:val="xl28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83"/>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1" w:customStyle="1">
    <w:name w:val="xl284"/>
    <w:basedOn w:val="1005"/>
    <w:pPr>
      <w:pBdr>
        <w:left w:val="single" w:color="000000" w:sz="4" w:space="0"/>
        <w:bottom w:val="single" w:color="000000" w:sz="4" w:space="0"/>
        <w:right w:val="single" w:color="000000" w:sz="4" w:space="0"/>
      </w:pBdr>
      <w:spacing w:after="100" w:afterAutospacing="1" w:before="100" w:beforeAutospacing="1"/>
      <w:ind/>
    </w:pPr>
  </w:style>
  <w:style w:type="paragraph" w:styleId="1092" w:customStyle="1">
    <w:name w:val="xl285"/>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3" w:customStyle="1">
    <w:name w:val="xl28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4" w:customStyle="1">
    <w:name w:val="xl287"/>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5" w:customStyle="1">
    <w:name w:val="xl288"/>
    <w:basedOn w:val="1005"/>
    <w:pPr>
      <w:pBdr>
        <w:top w:val="single" w:color="000000" w:sz="4" w:space="0"/>
        <w:left w:val="single" w:color="000000" w:sz="4" w:space="0"/>
        <w:right w:val="single" w:color="000000" w:sz="4" w:space="0"/>
      </w:pBdr>
      <w:spacing w:after="100" w:afterAutospacing="1" w:before="100" w:beforeAutospacing="1"/>
      <w:ind/>
    </w:pPr>
  </w:style>
  <w:style w:type="paragraph" w:styleId="1096" w:customStyle="1">
    <w:name w:val="xl289"/>
    <w:basedOn w:val="1005"/>
    <w:pPr>
      <w:pBdr>
        <w:left w:val="single" w:color="000000" w:sz="4" w:space="0"/>
        <w:right w:val="single" w:color="000000" w:sz="4" w:space="0"/>
      </w:pBdr>
      <w:spacing w:after="100" w:afterAutospacing="1" w:before="100" w:beforeAutospacing="1"/>
      <w:ind/>
    </w:pPr>
    <w:rPr>
      <w:b/>
      <w:bCs/>
    </w:rPr>
  </w:style>
  <w:style w:type="paragraph" w:styleId="1097" w:customStyle="1">
    <w:name w:val="xl290"/>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8" w:customStyle="1">
    <w:name w:val="xl291"/>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9" w:customStyle="1">
    <w:name w:val="xl292"/>
    <w:basedOn w:val="1005"/>
    <w:pPr>
      <w:pBdr>
        <w:top w:val="single" w:color="000000" w:sz="4" w:space="0"/>
        <w:left w:val="single" w:color="000000" w:sz="4" w:space="0"/>
        <w:right w:val="single" w:color="000000" w:sz="4" w:space="0"/>
      </w:pBdr>
      <w:spacing w:after="100" w:afterAutospacing="1" w:before="100" w:beforeAutospacing="1"/>
      <w:ind/>
    </w:pPr>
  </w:style>
  <w:style w:type="paragraph" w:styleId="1100" w:customStyle="1">
    <w:name w:val="xl293"/>
    <w:basedOn w:val="1005"/>
    <w:pPr>
      <w:pBdr>
        <w:left w:val="single" w:color="000000" w:sz="4" w:space="0"/>
        <w:bottom w:val="single" w:color="000000" w:sz="4" w:space="0"/>
        <w:right w:val="single" w:color="000000" w:sz="4" w:space="0"/>
      </w:pBdr>
      <w:spacing w:after="100" w:afterAutospacing="1" w:before="100" w:beforeAutospacing="1"/>
      <w:ind/>
    </w:pPr>
  </w:style>
  <w:style w:type="paragraph" w:styleId="1101" w:customStyle="1">
    <w:name w:val="xl294"/>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2">
    <w:name w:val="Title"/>
    <w:basedOn w:val="1005"/>
    <w:link w:val="1103"/>
    <w:qFormat/>
    <w:pPr>
      <w:pBdr/>
      <w:spacing/>
      <w:ind/>
      <w:jc w:val="center"/>
    </w:pPr>
    <w:rPr>
      <w:b/>
      <w:bCs/>
      <w:sz w:val="32"/>
      <w:szCs w:val="26"/>
    </w:rPr>
  </w:style>
  <w:style w:type="character" w:styleId="1103" w:customStyle="1">
    <w:name w:val="Title Char"/>
    <w:basedOn w:val="1010"/>
    <w:link w:val="1102"/>
    <w:pPr>
      <w:pBdr/>
      <w:spacing/>
      <w:ind/>
    </w:pPr>
    <w:rPr>
      <w:rFonts w:ascii="Times New Roman" w:hAnsi="Times New Roman" w:eastAsia="Times New Roman" w:cs="Times New Roman"/>
      <w:b/>
      <w:bCs/>
      <w:sz w:val="32"/>
      <w:szCs w:val="26"/>
    </w:rPr>
  </w:style>
  <w:style w:type="character" w:styleId="1104" w:customStyle="1">
    <w:name w:val="Unresolved Mention1"/>
    <w:basedOn w:val="1010"/>
    <w:uiPriority w:val="99"/>
    <w:semiHidden/>
    <w:unhideWhenUsed/>
    <w:pPr>
      <w:pBdr/>
      <w:spacing/>
      <w:ind/>
    </w:pPr>
    <w:rPr>
      <w:color w:val="605e5c"/>
      <w:shd w:val="clear" w:color="auto" w:fill="e1dfdd"/>
    </w:rPr>
  </w:style>
  <w:style w:type="character" w:styleId="1105" w:customStyle="1">
    <w:name w:val="Body text (3)_"/>
    <w:link w:val="1106"/>
    <w:pPr>
      <w:pBdr/>
      <w:spacing/>
      <w:ind/>
    </w:pPr>
    <w:rPr>
      <w:rFonts w:ascii="Times New Roman" w:hAnsi="Times New Roman" w:cs="Times New Roman"/>
      <w:i/>
      <w:iCs/>
      <w:spacing w:val="4"/>
      <w:shd w:val="clear" w:color="auto" w:fill="ffffff"/>
    </w:rPr>
  </w:style>
  <w:style w:type="paragraph" w:styleId="1106" w:customStyle="1">
    <w:name w:val="Body text (3)1"/>
    <w:basedOn w:val="1005"/>
    <w:link w:val="1105"/>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7" w:customStyle="1">
    <w:name w:val="t-j"/>
    <w:basedOn w:val="1005"/>
    <w:pPr>
      <w:pBdr/>
      <w:spacing w:after="100" w:afterAutospacing="1" w:before="100" w:beforeAutospacing="1"/>
      <w:ind/>
    </w:pPr>
  </w:style>
  <w:style w:type="character" w:styleId="1108" w:customStyle="1">
    <w:name w:val="Unresolved Mention2"/>
    <w:basedOn w:val="1010"/>
    <w:uiPriority w:val="99"/>
    <w:semiHidden/>
    <w:unhideWhenUsed/>
    <w:pPr>
      <w:pBdr/>
      <w:spacing/>
      <w:ind/>
    </w:pPr>
    <w:rPr>
      <w:color w:val="605e5c"/>
      <w:shd w:val="clear" w:color="auto" w:fill="e1dfdd"/>
    </w:rPr>
  </w:style>
  <w:style w:type="character" w:styleId="1109">
    <w:name w:val="FollowedHyperlink"/>
    <w:basedOn w:val="1010"/>
    <w:uiPriority w:val="99"/>
    <w:semiHidden/>
    <w:unhideWhenUsed/>
    <w:pPr>
      <w:pBdr/>
      <w:spacing/>
      <w:ind/>
    </w:pPr>
    <w:rPr>
      <w:color w:val="800080" w:themeColor="followedHyperlink"/>
      <w:u w:val="single"/>
    </w:rPr>
  </w:style>
  <w:style w:type="character" w:styleId="1110" w:customStyle="1">
    <w:name w:val="text"/>
    <w:basedOn w:val="1010"/>
    <w:pPr>
      <w:pBdr/>
      <w:spacing/>
      <w:ind/>
    </w:pPr>
  </w:style>
  <w:style w:type="character" w:styleId="1111" w:customStyle="1">
    <w:name w:val="card-send-time__sendtime"/>
    <w:basedOn w:val="1010"/>
    <w:pPr>
      <w:pBdr/>
      <w:spacing/>
      <w:ind/>
    </w:pPr>
  </w:style>
  <w:style w:type="character" w:styleId="1112" w:customStyle="1">
    <w:name w:val="Đề cập Chưa giải quyết1"/>
    <w:basedOn w:val="1010"/>
    <w:uiPriority w:val="99"/>
    <w:semiHidden/>
    <w:unhideWhenUsed/>
    <w:pPr>
      <w:pBdr/>
      <w:spacing/>
      <w:ind/>
    </w:pPr>
    <w:rPr>
      <w:color w:val="605e5c"/>
      <w:shd w:val="clear" w:color="auto" w:fill="e1dfdd"/>
    </w:rPr>
  </w:style>
  <w:style w:type="paragraph" w:styleId="1113" w:customStyle="1">
    <w:name w:val="nqtitle"/>
    <w:basedOn w:val="1005"/>
    <w:pPr>
      <w:pBdr/>
      <w:spacing w:after="100" w:afterAutospacing="1" w:before="100" w:beforeAutospacing="1"/>
      <w:ind/>
    </w:pPr>
    <w:rPr>
      <w:lang w:val="vi-VN" w:eastAsia="vi-VN"/>
    </w:rPr>
  </w:style>
  <w:style w:type="character" w:styleId="1114" w:customStyle="1">
    <w:name w:val="List Paragraph Char"/>
    <w:link w:val="1027"/>
    <w:uiPriority w:val="34"/>
    <w:qFormat/>
    <w:pPr>
      <w:pBdr/>
      <w:spacing/>
      <w:ind/>
    </w:pPr>
    <w:rPr>
      <w:rFonts w:ascii="Times New Roman" w:hAnsi="Times New Roman" w:eastAsia="Times New Roman" w:cs="Times New Roman"/>
      <w:sz w:val="24"/>
      <w:szCs w:val="24"/>
    </w:rPr>
  </w:style>
  <w:style w:type="character" w:styleId="1115" w:customStyle="1">
    <w:name w:val="Đề cập Chưa giải quyết2"/>
    <w:basedOn w:val="1010"/>
    <w:uiPriority w:val="99"/>
    <w:semiHidden/>
    <w:unhideWhenUsed/>
    <w:pPr>
      <w:pBdr/>
      <w:spacing/>
      <w:ind/>
    </w:pPr>
    <w:rPr>
      <w:color w:val="605e5c"/>
      <w:shd w:val="clear" w:color="auto" w:fill="e1dfdd"/>
    </w:rPr>
  </w:style>
  <w:style w:type="character" w:styleId="1116" w:customStyle="1">
    <w:name w:val="Unresolved Mention3"/>
    <w:basedOn w:val="1010"/>
    <w:uiPriority w:val="99"/>
    <w:semiHidden/>
    <w:unhideWhenUsed/>
    <w:pPr>
      <w:pBdr/>
      <w:spacing/>
      <w:ind/>
    </w:pPr>
    <w:rPr>
      <w:color w:val="605e5c"/>
      <w:shd w:val="clear" w:color="auto" w:fill="e1dfdd"/>
    </w:rPr>
  </w:style>
  <w:style w:type="character" w:styleId="1117" w:customStyle="1">
    <w:name w:val="copy"/>
    <w:basedOn w:val="1010"/>
    <w:pPr>
      <w:pBdr/>
      <w:spacing/>
      <w:ind/>
    </w:pPr>
  </w:style>
  <w:style w:type="paragraph" w:styleId="1118" w:customStyle="1">
    <w:name w:val="align-justify"/>
    <w:basedOn w:val="1005"/>
    <w:pPr>
      <w:pBdr/>
      <w:spacing w:after="100" w:afterAutospacing="1" w:before="100" w:beforeAutospacing="1"/>
      <w:ind/>
    </w:pPr>
  </w:style>
  <w:style w:type="character" w:styleId="1119" w:customStyle="1">
    <w:name w:val="btn"/>
    <w:basedOn w:val="1010"/>
    <w:pPr>
      <w:pBdr/>
      <w:spacing/>
      <w:ind/>
    </w:pPr>
  </w:style>
  <w:style w:type="character" w:styleId="1120" w:customStyle="1">
    <w:name w:val="hide_mobile"/>
    <w:basedOn w:val="1010"/>
    <w:pPr>
      <w:pBdr/>
      <w:spacing/>
      <w:ind/>
    </w:pPr>
  </w:style>
  <w:style w:type="character" w:styleId="1121">
    <w:name w:val="Emphasis"/>
    <w:basedOn w:val="1010"/>
    <w:uiPriority w:val="20"/>
    <w:qFormat/>
    <w:pPr>
      <w:pBdr/>
      <w:spacing/>
      <w:ind/>
    </w:pPr>
    <w:rPr>
      <w:i/>
      <w:iCs/>
    </w:rPr>
  </w:style>
  <w:style w:type="character" w:styleId="1122" w:customStyle="1">
    <w:name w:val="t1"/>
    <w:basedOn w:val="1010"/>
    <w:pPr>
      <w:pBdr/>
      <w:spacing/>
      <w:ind/>
    </w:pPr>
  </w:style>
  <w:style w:type="character" w:styleId="1123" w:customStyle="1">
    <w:name w:val="Unresolved Mention4"/>
    <w:basedOn w:val="1010"/>
    <w:uiPriority w:val="99"/>
    <w:semiHidden/>
    <w:unhideWhenUsed/>
    <w:pPr>
      <w:pBdr/>
      <w:spacing/>
      <w:ind/>
    </w:pPr>
    <w:rPr>
      <w:color w:val="605e5c"/>
      <w:shd w:val="clear" w:color="auto" w:fill="e1dfdd"/>
    </w:rPr>
  </w:style>
  <w:style w:type="character" w:styleId="1124">
    <w:name w:val="Unresolved Mention"/>
    <w:basedOn w:val="1010"/>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jpg"/><Relationship Id="rId19" Type="http://schemas.openxmlformats.org/officeDocument/2006/relationships/image" Target="media/image5.jp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Phạm Thị Dung</cp:lastModifiedBy>
  <cp:revision>272</cp:revision>
  <dcterms:created xsi:type="dcterms:W3CDTF">2025-09-15T09:58:00Z</dcterms:created>
  <dcterms:modified xsi:type="dcterms:W3CDTF">2026-01-23T07:16:03Z</dcterms:modified>
</cp:coreProperties>
</file>