
<file path=[Content_Types].xml><?xml version="1.0" encoding="utf-8"?>
<Types xmlns="http://schemas.openxmlformats.org/package/2006/content-types">
  <Default Extension="jpg" ContentType="image/jpeg"/>
  <Default Extension="xml" ContentType="application/xml"/>
  <Default Extension="wmf" ContentType="image/x-wmf"/>
  <Default Extension="bin" ContentType="application/vnd.openxmlformats-officedocument.oleObject"/>
  <Default Extension="rels" ContentType="application/vnd.openxmlformats-package.relationships+xml"/>
  <Default Extension="jpeg" ContentType="image/jpeg"/>
  <Default Extension="png" ContentType="image/png"/>
  <Override PartName="/docProps/core.xml" ContentType="application/vnd.openxmlformats-package.core-properties+xml"/>
  <Override PartName="/word/footer2.xml" ContentType="application/vnd.openxmlformats-officedocument.wordprocessingml.footer+xml"/>
  <Override PartName="/word/header1.xml" ContentType="application/vnd.openxmlformats-officedocument.wordprocessingml.header+xml"/>
  <Override PartName="/docProps/app.xml" ContentType="application/vnd.openxmlformats-officedocument.extended-properties+xml"/>
  <Override PartName="/word/settings.xml" ContentType="application/vnd.openxmlformats-officedocument.wordprocessingml.settings+xml"/>
  <Override PartName="/word/footer3.xml" ContentType="application/vnd.openxmlformats-officedocument.wordprocessingml.footer+xml"/>
  <Override PartName="/word/footer1.xml" ContentType="application/vnd.openxmlformats-officedocument.wordprocessingml.footer+xml"/>
  <Override PartName="/word/footnotes.xml" ContentType="application/vnd.openxmlformats-officedocument.wordprocessingml.footnotes+xml"/>
  <Override PartName="/word/document.xml" ContentType="application/vnd.openxmlformats-officedocument.wordprocessingml.document.main+xml"/>
  <Override PartName="/customXml/itemProps1.xml" ContentType="application/vnd.openxmlformats-officedocument.customXmlProperties+xml"/>
  <Override PartName="/word/webSettings.xml" ContentType="application/vnd.openxmlformats-officedocument.wordprocessingml.webSettings+xml"/>
  <Override PartName="/word/styles.xml" ContentType="application/vnd.openxmlformats-officedocument.wordprocessingml.styles+xml"/>
  <Override PartName="/word/fontTable.xml" ContentType="application/vnd.openxmlformats-officedocument.wordprocessingml.fontTable+xml"/>
  <Override PartName="/word/theme/theme1.xml" ContentType="application/vnd.openxmlformats-officedocument.theme+xml"/>
  <Override PartName="/word/numbering.xml" ContentType="application/vnd.openxmlformats-officedocument.wordprocessingml.numbering+xml"/>
  <Override PartName="/word/endnotes.xml" ContentType="application/vnd.openxmlformats-officedocument.wordprocessingml.endnot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xmlns:w10="urn:schemas-microsoft-com:office:word" xmlns:wp14="http://schemas.microsoft.com/office/word/2010/wordprocessingDrawing"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body>
    <w:p w14:paraId="4CE8529C" w14:textId="5EF48C3E">
      <w:pPr>
        <w:pBdr/>
        <w:spacing/>
        <w:ind w:right="-1"/>
        <w:jc w:val="center"/>
        <w:rPr>
          <w:b/>
          <w:sz w:val="28"/>
          <w:lang w:val="vi-VN"/>
        </w:rPr>
      </w:pPr>
      <w:r>
        <w:rPr>
          <w:b/>
          <w:sz w:val="28"/>
          <w:lang w:val="vi-VN"/>
        </w:rPr>
      </w:r>
      <w:r>
        <w:rPr>
          <w:b/>
          <w:sz w:val="28"/>
          <w:lang w:val="vi-VN"/>
        </w:rPr>
      </w:r>
      <w:r>
        <w:rPr>
          <w:b/>
          <w:sz w:val="28"/>
          <w:lang w:val="vi-VN"/>
        </w:rPr>
      </w:r>
    </w:p>
    <w:p w14:paraId="66B50FB9" w14:textId="4B2906F2">
      <w:pPr>
        <w:pBdr/>
        <w:spacing/>
        <w:ind w:right="-1"/>
        <w:jc w:val="center"/>
        <w:rPr>
          <w:b/>
          <w:sz w:val="28"/>
        </w:rPr>
      </w:pPr>
      <w:r>
        <w:rPr>
          <w:b/>
          <w:sz w:val="28"/>
        </w:rPr>
      </w:r>
      <w:r>
        <w:rPr>
          <w:b/>
          <w:sz w:val="28"/>
        </w:rPr>
      </w:r>
      <w:r>
        <w:rPr>
          <w:b/>
          <w:sz w:val="28"/>
        </w:rPr>
      </w:r>
    </w:p>
    <w:p w14:paraId="7FFC4A7A" w14:textId="0CC21EFD">
      <w:pPr>
        <w:pBdr/>
        <w:spacing/>
        <w:ind w:right="-1"/>
        <w:jc w:val="center"/>
        <w:rPr>
          <w:b/>
          <w:sz w:val="28"/>
        </w:rPr>
      </w:pPr>
      <w:r>
        <w:rPr>
          <w:b/>
          <w:sz w:val="28"/>
        </w:rPr>
      </w:r>
      <w:r>
        <w:rPr>
          <w:b/>
          <w:sz w:val="28"/>
        </w:rPr>
      </w:r>
      <w:r>
        <w:rPr>
          <w:b/>
          <w:sz w:val="28"/>
        </w:rPr>
      </w:r>
    </w:p>
    <w:p w14:paraId="0E2B7C59" w14:textId="354E0ACB">
      <w:pPr>
        <w:pBdr/>
        <w:spacing/>
        <w:ind w:right="-1"/>
        <w:jc w:val="center"/>
        <w:rPr>
          <w:b/>
          <w:sz w:val="28"/>
        </w:rPr>
      </w:pPr>
      <w:r>
        <w:rPr>
          <w:b/>
          <w:sz w:val="28"/>
        </w:rPr>
      </w:r>
      <w:r>
        <w:rPr>
          <w:b/>
          <w:sz w:val="28"/>
        </w:rPr>
      </w:r>
      <w:r>
        <w:rPr>
          <w:b/>
          <w:sz w:val="28"/>
        </w:rPr>
      </w:r>
    </w:p>
    <w:p w14:paraId="0E00EAE3" w14:textId="4ADEBA74">
      <w:pPr>
        <w:pBdr/>
        <w:spacing/>
        <w:ind w:right="-1"/>
        <w:jc w:val="center"/>
        <w:rPr>
          <w:b/>
          <w:sz w:val="28"/>
        </w:rPr>
      </w:pPr>
      <w:r>
        <w:rPr>
          <w:b/>
          <w:sz w:val="28"/>
        </w:rPr>
      </w:r>
      <w:r>
        <w:rPr>
          <w:b/>
          <w:sz w:val="28"/>
        </w:rPr>
      </w:r>
      <w:r>
        <w:rPr>
          <w:b/>
          <w:sz w:val="28"/>
        </w:rPr>
      </w:r>
    </w:p>
    <w:p w14:paraId="5DA3BE65" w14:textId="023D207E">
      <w:pPr>
        <w:pBdr/>
        <w:spacing/>
        <w:ind w:right="-1"/>
        <w:jc w:val="center"/>
        <w:rPr>
          <w:b/>
          <w:sz w:val="28"/>
        </w:rPr>
      </w:pPr>
      <w:r>
        <w:rPr>
          <w:b/>
          <w:sz w:val="28"/>
        </w:rPr>
      </w:r>
      <w:r>
        <w:rPr>
          <w:b/>
          <w:sz w:val="28"/>
        </w:rPr>
      </w:r>
      <w:r>
        <w:rPr>
          <w:b/>
          <w:sz w:val="28"/>
        </w:rPr>
      </w:r>
    </w:p>
    <w:p w14:paraId="7E14224A" w14:textId="77777777">
      <w:pPr>
        <w:pBdr/>
        <w:spacing/>
        <w:ind w:right="-1"/>
        <w:jc w:val="center"/>
        <w:rPr>
          <w:b/>
          <w:sz w:val="28"/>
        </w:rPr>
      </w:pPr>
      <w:r>
        <w:rPr>
          <w:b/>
          <w:sz w:val="28"/>
        </w:rPr>
      </w:r>
      <w:r>
        <w:rPr>
          <w:b/>
          <w:sz w:val="28"/>
        </w:rPr>
      </w:r>
      <w:r>
        <w:rPr>
          <w:b/>
          <w:sz w:val="28"/>
        </w:rPr>
      </w:r>
    </w:p>
    <w:p w14:paraId="2FB64195" w14:textId="65746AA4">
      <w:pPr>
        <w:pBdr/>
        <w:spacing/>
        <w:ind w:right="-1"/>
        <w:jc w:val="center"/>
        <w:rPr>
          <w:b/>
          <w:sz w:val="28"/>
        </w:rPr>
      </w:pPr>
      <w:r>
        <w:rPr>
          <w:b/>
          <w:sz w:val="28"/>
        </w:rPr>
      </w:r>
      <w:r>
        <w:rPr>
          <w:b/>
          <w:sz w:val="28"/>
        </w:rPr>
      </w:r>
      <w:r>
        <w:rPr>
          <w:b/>
          <w:sz w:val="28"/>
        </w:rPr>
      </w:r>
    </w:p>
    <w:p w14:paraId="3E2C0CCA" w14:textId="3AF37AD9">
      <w:pPr>
        <w:pBdr/>
        <w:spacing/>
        <w:ind w:right="-1"/>
        <w:jc w:val="center"/>
        <w:rPr>
          <w:b/>
          <w:sz w:val="28"/>
        </w:rPr>
      </w:pPr>
      <w:r>
        <w:rPr>
          <w:b/>
          <w:sz w:val="28"/>
        </w:rPr>
      </w:r>
      <w:r>
        <w:rPr>
          <w:b/>
          <w:sz w:val="28"/>
        </w:rPr>
      </w:r>
      <w:r>
        <w:rPr>
          <w:b/>
          <w:sz w:val="28"/>
        </w:rPr>
      </w:r>
    </w:p>
    <w:p w14:paraId="29BCAC07" w14:textId="4620502D">
      <w:pPr>
        <w:pBdr/>
        <w:spacing/>
        <w:ind w:right="-1"/>
        <w:jc w:val="center"/>
        <w:rPr>
          <w:b/>
          <w:sz w:val="28"/>
        </w:rPr>
      </w:pPr>
      <w:r>
        <w:rPr>
          <w:b/>
          <w:sz w:val="28"/>
        </w:rPr>
      </w:r>
      <w:r>
        <w:rPr>
          <w:b/>
          <w:sz w:val="28"/>
        </w:rPr>
      </w:r>
      <w:r>
        <w:rPr>
          <w:b/>
          <w:sz w:val="28"/>
        </w:rPr>
      </w:r>
    </w:p>
    <w:p w14:paraId="3324D91C" w14:textId="77777777">
      <w:pPr>
        <w:pBdr/>
        <w:spacing/>
        <w:ind w:right="-1"/>
        <w:rPr>
          <w:b/>
          <w:sz w:val="28"/>
        </w:rPr>
      </w:pPr>
      <w:r>
        <w:rPr>
          <w:b/>
          <w:sz w:val="28"/>
        </w:rPr>
      </w:r>
      <w:r>
        <w:rPr>
          <w:b/>
          <w:sz w:val="28"/>
        </w:rPr>
      </w:r>
      <w:r>
        <w:rPr>
          <w:b/>
          <w:sz w:val="28"/>
        </w:rPr>
      </w:r>
    </w:p>
    <w:p w14:paraId="5D2358BC" w14:textId="77777777">
      <w:pPr>
        <w:pBdr/>
        <w:spacing/>
        <w:ind w:right="-1"/>
        <w:jc w:val="center"/>
        <w:rPr>
          <w:b/>
          <w:sz w:val="28"/>
        </w:rPr>
      </w:pPr>
      <w:r>
        <w:rPr>
          <w:b/>
          <w:sz w:val="28"/>
        </w:rPr>
      </w:r>
      <w:r>
        <w:rPr>
          <w:b/>
          <w:sz w:val="28"/>
        </w:rPr>
      </w:r>
      <w:r>
        <w:rPr>
          <w:b/>
          <w:sz w:val="28"/>
        </w:rPr>
      </w:r>
    </w:p>
    <w:p w14:paraId="2A8852D7" w14:textId="7ABB7B72">
      <w:pPr>
        <w:pBdr/>
        <w:spacing/>
        <w:ind w:right="-1"/>
        <w:jc w:val="center"/>
        <w:rPr>
          <w:b/>
          <w:sz w:val="28"/>
        </w:rPr>
      </w:pPr>
      <w:r>
        <w:rPr>
          <w:spacing w:val="16"/>
          <w:sz w:val="21"/>
          <w:szCs w:val="21"/>
        </w:rPr>
        <mc:AlternateContent>
          <mc:Choice Requires="wpg">
            <w:drawing>
              <wp:anchor xmlns:wp="http://schemas.openxmlformats.org/drawingml/2006/wordprocessingDrawing" xmlns:wp14="http://schemas.microsoft.com/office/word/2010/wordprocessingDrawing" distT="0" distB="0" distL="114300" distR="114300" simplePos="0" relativeHeight="251656704" behindDoc="0" locked="0" layoutInCell="1" allowOverlap="1">
                <wp:simplePos x="0" y="0"/>
                <wp:positionH relativeFrom="margin">
                  <wp:posOffset>85135</wp:posOffset>
                </wp:positionH>
                <wp:positionV relativeFrom="paragraph">
                  <wp:posOffset>116554</wp:posOffset>
                </wp:positionV>
                <wp:extent cx="5467350" cy="3278220"/>
                <wp:effectExtent l="15875" t="15875" r="15875" b="15875"/>
                <wp:wrapNone/>
                <wp:docPr id="2" name="Rounded Rectangle 1"/>
                <wp:cNvGraphicFramePr/>
                <a:graphic xmlns:a="http://schemas.openxmlformats.org/drawingml/2006/main">
                  <a:graphicData uri="http://schemas.microsoft.com/office/word/2010/wordprocessingShape">
                    <wps:wsp>
                      <wps:cNvPr id="0" name=""/>
                      <wps:cNvSpPr>
                        <a:spLocks noChangeArrowheads="1"/>
                      </wps:cNvSpPr>
                      <wps:spPr bwMode="auto">
                        <a:xfrm flipH="0" flipV="0">
                          <a:off x="0" y="0"/>
                          <a:ext cx="5467349" cy="3278219"/>
                        </a:xfrm>
                        <a:prstGeom prst="roundRect">
                          <a:avLst>
                            <a:gd name="adj" fmla="val 16667"/>
                          </a:avLst>
                        </a:prstGeom>
                        <a:solidFill>
                          <a:srgbClr val="FFFFFF"/>
                        </a:solidFill>
                        <a:ln w="31750">
                          <a:solidFill>
                            <a:schemeClr val="tx2">
                              <a:lumMod val="75000"/>
                            </a:schemeClr>
                          </a:solidFill>
                          <a:round/>
                          <a:headEnd/>
                          <a:tailEnd/>
                        </a:ln>
                        <a:effectLst/>
                      </wps:spPr>
                      <wps:txbx>
                        <w:txbxContent>
                          <w:p w14:paraId="21A312D1" w14:textId="6BA943CF">
                            <w:pPr>
                              <w:pBdr/>
                              <w:spacing w:after="40" w:before="40" w:line="276" w:lineRule="auto"/>
                              <w:ind/>
                              <w:jc w:val="center"/>
                              <w:rPr>
                                <w:b/>
                                <w:color w:val="000000" w:themeColor="text1"/>
                                <w:sz w:val="30"/>
                                <w:szCs w:val="30"/>
                              </w:rPr>
                            </w:pPr>
                            <w:r>
                              <w:rPr>
                                <w:b/>
                                <w:color w:val="000000" w:themeColor="text1"/>
                                <w:sz w:val="30"/>
                                <w:szCs w:val="30"/>
                              </w:rPr>
                              <w:t xml:space="preserve">CHỨNG THƯ</w:t>
                            </w:r>
                            <w:r>
                              <w:rPr>
                                <w:b/>
                                <w:color w:val="000000" w:themeColor="text1"/>
                                <w:sz w:val="30"/>
                                <w:szCs w:val="30"/>
                              </w:rPr>
                              <w:t xml:space="preserve">,</w:t>
                            </w:r>
                            <w:r>
                              <w:rPr>
                                <w:b/>
                                <w:color w:val="000000" w:themeColor="text1"/>
                                <w:sz w:val="30"/>
                                <w:szCs w:val="30"/>
                              </w:rPr>
                              <w:t xml:space="preserve"> BÁO CÁO THẨM ĐỊNH GIÁ</w:t>
                            </w:r>
                            <w:r>
                              <w:rPr>
                                <w:b/>
                                <w:color w:val="000000" w:themeColor="text1"/>
                                <w:sz w:val="30"/>
                                <w:szCs w:val="30"/>
                              </w:rPr>
                            </w:r>
                            <w:r>
                              <w:rPr>
                                <w:b/>
                                <w:color w:val="000000" w:themeColor="text1"/>
                                <w:sz w:val="30"/>
                                <w:szCs w:val="30"/>
                              </w:rPr>
                            </w:r>
                          </w:p>
                          <w:p w14:paraId="0815951A" w14:textId="3755DA31">
                            <w:pPr>
                              <w:pBdr/>
                              <w:spacing w:after="120" w:before="120" w:line="276" w:lineRule="auto"/>
                              <w:ind/>
                              <w:jc w:val="center"/>
                              <w:rPr>
                                <w:b/>
                              </w:rPr>
                            </w:pPr>
                            <w:r>
                              <w:rPr>
                                <w:b/>
                              </w:rPr>
                              <w:t xml:space="preserve">Số</w:t>
                            </w:r>
                            <w:r>
                              <w:rPr>
                                <w:b/>
                              </w:rPr>
                              <w:t xml:space="preserve">: </w:t>
                            </w:r>
                            <w:r>
                              <w:rPr>
                                <w:b/>
                                <w:color w:val="000000" w:themeColor="text1"/>
                              </w:rPr>
                              <w:t xml:space="preserve">275/2026/0074/VFI-CT.21.A</w:t>
                            </w:r>
                            <w:r>
                              <w:rPr>
                                <w:b/>
                              </w:rPr>
                            </w:r>
                            <w:r>
                              <w:rPr>
                                <w:b/>
                              </w:rPr>
                            </w:r>
                          </w:p>
                          <w:p w14:paraId="1E00851B" w14:textId="240AC658">
                            <w:pPr>
                              <w:pBdr/>
                              <w:tabs>
                                <w:tab w:val="left" w:leader="none" w:pos="3002"/>
                              </w:tabs>
                              <w:spacing w:after="120" w:before="120" w:line="276" w:lineRule="auto"/>
                              <w:ind/>
                              <w:jc w:val="center"/>
                              <w:rPr>
                                <w:rFonts w:ascii="Times New Roman Bold" w:hAnsi="Times New Roman Bold"/>
                                <w:b/>
                                <w:bCs/>
                              </w:rPr>
                            </w:pPr>
                            <w:r>
                              <w:rPr>
                                <w:rFonts w:ascii="Times New Roman Bold" w:hAnsi="Times New Roman Bold"/>
                                <w:b/>
                                <w:bCs/>
                                <w:lang w:val="pt-BR"/>
                              </w:rPr>
                              <w:t xml:space="preserve">Khách</w:t>
                            </w:r>
                            <w:r>
                              <w:rPr>
                                <w:rFonts w:ascii="Times New Roman Bold" w:hAnsi="Times New Roman Bold"/>
                                <w:b/>
                                <w:bCs/>
                                <w:lang w:val="pt-BR"/>
                              </w:rPr>
                              <w:t xml:space="preserve"> </w:t>
                            </w:r>
                            <w:r>
                              <w:rPr>
                                <w:rFonts w:ascii="Times New Roman Bold" w:hAnsi="Times New Roman Bold"/>
                                <w:b/>
                                <w:bCs/>
                                <w:lang w:val="pt-BR"/>
                              </w:rPr>
                              <w:t xml:space="preserve">hàng</w:t>
                            </w:r>
                            <w:r>
                              <w:rPr>
                                <w:rFonts w:ascii="Times New Roman Bold" w:hAnsi="Times New Roman Bold"/>
                                <w:b/>
                                <w:bCs/>
                                <w:lang w:val="pt-BR"/>
                              </w:rPr>
                              <w:t xml:space="preserve"> </w:t>
                            </w:r>
                            <w:r>
                              <w:rPr>
                                <w:rFonts w:ascii="Times New Roman Bold" w:hAnsi="Times New Roman Bold"/>
                                <w:b/>
                                <w:bCs/>
                                <w:lang w:val="pt-BR"/>
                              </w:rPr>
                              <w:t xml:space="preserve">yêu</w:t>
                            </w:r>
                            <w:r>
                              <w:rPr>
                                <w:rFonts w:ascii="Times New Roman Bold" w:hAnsi="Times New Roman Bold"/>
                                <w:b/>
                                <w:bCs/>
                                <w:lang w:val="pt-BR"/>
                              </w:rPr>
                              <w:t xml:space="preserve"> </w:t>
                            </w:r>
                            <w:r>
                              <w:rPr>
                                <w:rFonts w:ascii="Times New Roman Bold" w:hAnsi="Times New Roman Bold"/>
                                <w:b/>
                                <w:bCs/>
                                <w:lang w:val="pt-BR"/>
                              </w:rPr>
                              <w:t xml:space="preserve">cầu</w:t>
                            </w:r>
                            <w:r>
                              <w:rPr>
                                <w:rFonts w:ascii="Times New Roman Bold" w:hAnsi="Times New Roman Bold"/>
                                <w:b/>
                                <w:bCs/>
                                <w:lang w:val="pt-BR"/>
                              </w:rPr>
                              <w:t xml:space="preserve">: </w:t>
                            </w:r>
                            <w:r>
                              <w:rPr>
                                <w:rFonts w:ascii="Times New Roman" w:hAnsi="Times New Roman" w:eastAsia="Times New Roman" w:cs="Times New Roman"/>
                                <w:b/>
                                <w:bCs/>
                                <w:color w:val="000000"/>
                                <w:sz w:val="24"/>
                              </w:rPr>
                              <w:t xml:space="preserve">CÔNG TY CỔ PHẦN DONEXGROUP</w:t>
                            </w:r>
                            <w:r>
                              <w:rPr>
                                <w:rFonts w:ascii="Times New Roman Bold" w:hAnsi="Times New Roman Bold"/>
                                <w:b/>
                                <w:bCs/>
                              </w:rPr>
                            </w:r>
                            <w:r>
                              <w:rPr>
                                <w:rFonts w:ascii="Times New Roman Bold" w:hAnsi="Times New Roman Bold"/>
                                <w:b/>
                                <w:bCs/>
                              </w:rPr>
                            </w:r>
                          </w:p>
                          <w:p w14:paraId="2B1FED5E" w14:textId="22BABD42">
                            <w:pPr>
                              <w:pBdr/>
                              <w:spacing w:after="120" w:before="120" w:line="360" w:lineRule="auto"/>
                              <w:ind/>
                              <w:jc w:val="both"/>
                              <w:rPr>
                                <w:bCs/>
                                <w:i/>
                                <w:iCs/>
                              </w:rPr>
                            </w:pPr>
                            <w:r>
                              <w:rPr>
                                <w:b/>
                              </w:rPr>
                              <w:t xml:space="preserve">Tài</w:t>
                            </w:r>
                            <w:r>
                              <w:rPr>
                                <w:b/>
                              </w:rPr>
                              <w:t xml:space="preserve"> </w:t>
                            </w:r>
                            <w:r>
                              <w:rPr>
                                <w:b/>
                              </w:rPr>
                              <w:t xml:space="preserve">sản</w:t>
                            </w:r>
                            <w:r>
                              <w:rPr>
                                <w:b/>
                              </w:rPr>
                              <w:t xml:space="preserve"> </w:t>
                            </w:r>
                            <w:r>
                              <w:rPr>
                                <w:b/>
                              </w:rPr>
                              <w:t xml:space="preserve">thẩm</w:t>
                            </w:r>
                            <w:r>
                              <w:rPr>
                                <w:b/>
                              </w:rPr>
                              <w:t xml:space="preserve"> </w:t>
                            </w:r>
                            <w:r>
                              <w:rPr>
                                <w:b/>
                              </w:rPr>
                              <w:t xml:space="preserve">định</w:t>
                            </w:r>
                            <w:r>
                              <w:rPr>
                                <w:b/>
                              </w:rPr>
                              <w:t xml:space="preserve">: </w:t>
                            </w:r>
                            <w:r>
                              <w:rPr>
                                <w:color w:val="000000"/>
                              </w:rPr>
                              <w:t xml:space="preserve">Quyền sở hữu căn hộ chung cư số 601, Nhà No17-1, Khu đô thị mới Sài Đồng, phường Phúc Đồng, quận Long Biên, Thành phố Hà Nội </w:t>
                            </w:r>
                            <w:r>
                              <w:rPr>
                                <w:i/>
                                <w:iCs/>
                                <w:color w:val="000000"/>
                              </w:rPr>
                              <w:t xml:space="preserve">(Nay là phường Phúc Lợi, Thành phố Hà Nội)</w:t>
                            </w:r>
                            <w:r>
                              <w:rPr>
                                <w:color w:val="000000"/>
                              </w:rPr>
                              <w:t xml:space="preserve"> theo Giấy chứng nhận quyền sử dụng đất quyền sở hữu nhà ở và tài sản khác gắn liền với đấ</w:t>
                            </w:r>
                            <w:r>
                              <w:rPr>
                                <w:color w:val="000000"/>
                              </w:rPr>
                              <w:t xml:space="preserve">t số: CR 940370, số vào sổ cấp GCN: CS 19868  do Sở Tài nguyên và Môi trường thành phố Hà Nội cấp ngày 17/5/2019; Chủ sở hữu căn hộ là Ông Nguyễn Văn Thái</w:t>
                            </w:r>
                            <w:r>
                              <w:rPr>
                                <w:bCs/>
                                <w:i/>
                                <w:iCs/>
                              </w:rPr>
                              <w:t xml:space="preserve">.</w:t>
                            </w:r>
                            <w:r>
                              <w:rPr>
                                <w:bCs/>
                                <w:i/>
                                <w:iCs/>
                              </w:rPr>
                            </w:r>
                            <w:r>
                              <w:rPr>
                                <w:bCs/>
                                <w:i/>
                                <w:iCs/>
                              </w:rPr>
                            </w:r>
                          </w:p>
                          <w:p w14:paraId="572E5005" w14:textId="39A8B690">
                            <w:pPr>
                              <w:pBdr/>
                              <w:spacing w:after="120" w:before="120" w:line="360" w:lineRule="auto"/>
                              <w:ind/>
                              <w:jc w:val="center"/>
                              <w:rPr>
                                <w:bCs/>
                                <w:i/>
                                <w:iCs/>
                              </w:rPr>
                            </w:pPr>
                            <w:r>
                              <w:rPr>
                                <w:b/>
                                <w:bCs/>
                                <w:lang w:val="pt-BR"/>
                              </w:rPr>
                              <w:t xml:space="preserve">Thời</w:t>
                            </w:r>
                            <w:r>
                              <w:rPr>
                                <w:b/>
                                <w:bCs/>
                                <w:lang w:val="pt-BR"/>
                              </w:rPr>
                              <w:t xml:space="preserve"> </w:t>
                            </w:r>
                            <w:r>
                              <w:rPr>
                                <w:b/>
                                <w:bCs/>
                                <w:lang w:val="pt-BR"/>
                              </w:rPr>
                              <w:t xml:space="preserve">điểm</w:t>
                            </w:r>
                            <w:r>
                              <w:rPr>
                                <w:b/>
                                <w:bCs/>
                                <w:lang w:val="pt-BR"/>
                              </w:rPr>
                              <w:t xml:space="preserve"> </w:t>
                            </w:r>
                            <w:r>
                              <w:rPr>
                                <w:b/>
                                <w:bCs/>
                                <w:lang w:val="pt-BR"/>
                              </w:rPr>
                              <w:t xml:space="preserve">thẩm</w:t>
                            </w:r>
                            <w:r>
                              <w:rPr>
                                <w:b/>
                                <w:bCs/>
                                <w:lang w:val="pt-BR"/>
                              </w:rPr>
                              <w:t xml:space="preserve"> </w:t>
                            </w:r>
                            <w:r>
                              <w:rPr>
                                <w:b/>
                                <w:bCs/>
                                <w:lang w:val="pt-BR"/>
                              </w:rPr>
                              <w:t xml:space="preserve">định</w:t>
                            </w:r>
                            <w:r>
                              <w:rPr>
                                <w:b/>
                                <w:bCs/>
                                <w:lang w:val="pt-BR"/>
                              </w:rPr>
                              <w:t xml:space="preserve">: </w:t>
                            </w:r>
                            <w:r>
                              <w:rPr>
                                <w:color w:val="000000" w:themeColor="text1"/>
                                <w:lang w:val="pt-BR"/>
                              </w:rPr>
                              <w:t xml:space="preserve">Tháng 01/2026</w:t>
                            </w:r>
                            <w:r>
                              <w:rPr>
                                <w:lang w:val="pt-BR"/>
                              </w:rPr>
                              <w:t xml:space="preserve">.</w:t>
                            </w:r>
                            <w:r>
                              <w:rPr>
                                <w:bCs/>
                                <w:i/>
                                <w:iCs/>
                              </w:rPr>
                            </w:r>
                            <w:r>
                              <w:rPr>
                                <w:bCs/>
                                <w:i/>
                                <w:iCs/>
                              </w:rPr>
                            </w:r>
                          </w:p>
                          <w:p w14:paraId="26C0C2D5" w14:textId="77777777">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wps:txbx>
                      <wps:bodyPr rot="0" vert="horz" wrap="square" lIns="91440" tIns="45720" rIns="91440" bIns="45720" anchor="t" anchorCtr="0" upright="1">
                        <a:noAutofit/>
                      </wps:bodyPr>
                    </wps:wsp>
                  </a:graphicData>
                </a:graphic>
              </wp:anchor>
            </w:drawing>
          </mc:Choice>
          <mc:Fallback>
            <w:pict>
              <v:shape id="shape 1" o:spid="_x0000_s1" o:spt="2" type="#_x0000_t2" style="position:absolute;z-index:251656704;o:allowoverlap:true;o:allowincell:true;mso-position-horizontal-relative:margin;margin-left:6.70pt;mso-position-horizontal:absolute;mso-position-vertical-relative:text;margin-top:9.18pt;mso-position-vertical:absolute;width:430.50pt;height:258.13pt;mso-wrap-distance-left:9.00pt;mso-wrap-distance-top:0.00pt;mso-wrap-distance-right:9.00pt;mso-wrap-distance-bottom:0.00pt;v-text-anchor:top;visibility:visible;" fillcolor="#FFFFFF" strokecolor="#16355B" strokeweight="2.50pt">
                <v:textbox inset="0,0,0,0">
                  <w:txbxContent>
                    <w:p w14:paraId="21A312D1" w14:textId="6BA943CF">
                      <w:pPr>
                        <w:pBdr/>
                        <w:spacing w:after="40" w:before="40" w:line="276" w:lineRule="auto"/>
                        <w:ind/>
                        <w:jc w:val="center"/>
                        <w:rPr>
                          <w:b/>
                          <w:color w:val="000000" w:themeColor="text1"/>
                          <w:sz w:val="30"/>
                          <w:szCs w:val="30"/>
                        </w:rPr>
                      </w:pPr>
                      <w:r>
                        <w:rPr>
                          <w:b/>
                          <w:color w:val="000000" w:themeColor="text1"/>
                          <w:sz w:val="30"/>
                          <w:szCs w:val="30"/>
                        </w:rPr>
                        <w:t xml:space="preserve">CHỨNG THƯ</w:t>
                      </w:r>
                      <w:r>
                        <w:rPr>
                          <w:b/>
                          <w:color w:val="000000" w:themeColor="text1"/>
                          <w:sz w:val="30"/>
                          <w:szCs w:val="30"/>
                        </w:rPr>
                        <w:t xml:space="preserve">,</w:t>
                      </w:r>
                      <w:r>
                        <w:rPr>
                          <w:b/>
                          <w:color w:val="000000" w:themeColor="text1"/>
                          <w:sz w:val="30"/>
                          <w:szCs w:val="30"/>
                        </w:rPr>
                        <w:t xml:space="preserve"> BÁO CÁO THẨM ĐỊNH GIÁ</w:t>
                      </w:r>
                      <w:r>
                        <w:rPr>
                          <w:b/>
                          <w:color w:val="000000" w:themeColor="text1"/>
                          <w:sz w:val="30"/>
                          <w:szCs w:val="30"/>
                        </w:rPr>
                      </w:r>
                      <w:r>
                        <w:rPr>
                          <w:b/>
                          <w:color w:val="000000" w:themeColor="text1"/>
                          <w:sz w:val="30"/>
                          <w:szCs w:val="30"/>
                        </w:rPr>
                      </w:r>
                    </w:p>
                    <w:p w14:paraId="0815951A" w14:textId="3755DA31">
                      <w:pPr>
                        <w:pBdr/>
                        <w:spacing w:after="120" w:before="120" w:line="276" w:lineRule="auto"/>
                        <w:ind/>
                        <w:jc w:val="center"/>
                        <w:rPr>
                          <w:b/>
                        </w:rPr>
                      </w:pPr>
                      <w:r>
                        <w:rPr>
                          <w:b/>
                        </w:rPr>
                        <w:t xml:space="preserve">Số</w:t>
                      </w:r>
                      <w:r>
                        <w:rPr>
                          <w:b/>
                        </w:rPr>
                        <w:t xml:space="preserve">: </w:t>
                      </w:r>
                      <w:r>
                        <w:rPr>
                          <w:b/>
                          <w:color w:val="000000" w:themeColor="text1"/>
                        </w:rPr>
                        <w:t xml:space="preserve">275/2026/0074/VFI-CT.21.A</w:t>
                      </w:r>
                      <w:r>
                        <w:rPr>
                          <w:b/>
                        </w:rPr>
                      </w:r>
                      <w:r>
                        <w:rPr>
                          <w:b/>
                        </w:rPr>
                      </w:r>
                    </w:p>
                    <w:p w14:paraId="1E00851B" w14:textId="240AC658">
                      <w:pPr>
                        <w:pBdr/>
                        <w:tabs>
                          <w:tab w:val="left" w:leader="none" w:pos="3002"/>
                        </w:tabs>
                        <w:spacing w:after="120" w:before="120" w:line="276" w:lineRule="auto"/>
                        <w:ind/>
                        <w:jc w:val="center"/>
                        <w:rPr>
                          <w:rFonts w:ascii="Times New Roman Bold" w:hAnsi="Times New Roman Bold"/>
                          <w:b/>
                          <w:bCs/>
                        </w:rPr>
                      </w:pPr>
                      <w:r>
                        <w:rPr>
                          <w:rFonts w:ascii="Times New Roman Bold" w:hAnsi="Times New Roman Bold"/>
                          <w:b/>
                          <w:bCs/>
                          <w:lang w:val="pt-BR"/>
                        </w:rPr>
                        <w:t xml:space="preserve">Khách</w:t>
                      </w:r>
                      <w:r>
                        <w:rPr>
                          <w:rFonts w:ascii="Times New Roman Bold" w:hAnsi="Times New Roman Bold"/>
                          <w:b/>
                          <w:bCs/>
                          <w:lang w:val="pt-BR"/>
                        </w:rPr>
                        <w:t xml:space="preserve"> </w:t>
                      </w:r>
                      <w:r>
                        <w:rPr>
                          <w:rFonts w:ascii="Times New Roman Bold" w:hAnsi="Times New Roman Bold"/>
                          <w:b/>
                          <w:bCs/>
                          <w:lang w:val="pt-BR"/>
                        </w:rPr>
                        <w:t xml:space="preserve">hàng</w:t>
                      </w:r>
                      <w:r>
                        <w:rPr>
                          <w:rFonts w:ascii="Times New Roman Bold" w:hAnsi="Times New Roman Bold"/>
                          <w:b/>
                          <w:bCs/>
                          <w:lang w:val="pt-BR"/>
                        </w:rPr>
                        <w:t xml:space="preserve"> </w:t>
                      </w:r>
                      <w:r>
                        <w:rPr>
                          <w:rFonts w:ascii="Times New Roman Bold" w:hAnsi="Times New Roman Bold"/>
                          <w:b/>
                          <w:bCs/>
                          <w:lang w:val="pt-BR"/>
                        </w:rPr>
                        <w:t xml:space="preserve">yêu</w:t>
                      </w:r>
                      <w:r>
                        <w:rPr>
                          <w:rFonts w:ascii="Times New Roman Bold" w:hAnsi="Times New Roman Bold"/>
                          <w:b/>
                          <w:bCs/>
                          <w:lang w:val="pt-BR"/>
                        </w:rPr>
                        <w:t xml:space="preserve"> </w:t>
                      </w:r>
                      <w:r>
                        <w:rPr>
                          <w:rFonts w:ascii="Times New Roman Bold" w:hAnsi="Times New Roman Bold"/>
                          <w:b/>
                          <w:bCs/>
                          <w:lang w:val="pt-BR"/>
                        </w:rPr>
                        <w:t xml:space="preserve">cầu</w:t>
                      </w:r>
                      <w:r>
                        <w:rPr>
                          <w:rFonts w:ascii="Times New Roman Bold" w:hAnsi="Times New Roman Bold"/>
                          <w:b/>
                          <w:bCs/>
                          <w:lang w:val="pt-BR"/>
                        </w:rPr>
                        <w:t xml:space="preserve">: </w:t>
                      </w:r>
                      <w:r>
                        <w:rPr>
                          <w:rFonts w:ascii="Times New Roman" w:hAnsi="Times New Roman" w:eastAsia="Times New Roman" w:cs="Times New Roman"/>
                          <w:b/>
                          <w:bCs/>
                          <w:color w:val="000000"/>
                          <w:sz w:val="24"/>
                        </w:rPr>
                        <w:t xml:space="preserve">CÔNG TY CỔ PHẦN DONEXGROUP</w:t>
                      </w:r>
                      <w:r>
                        <w:rPr>
                          <w:rFonts w:ascii="Times New Roman Bold" w:hAnsi="Times New Roman Bold"/>
                          <w:b/>
                          <w:bCs/>
                        </w:rPr>
                      </w:r>
                      <w:r>
                        <w:rPr>
                          <w:rFonts w:ascii="Times New Roman Bold" w:hAnsi="Times New Roman Bold"/>
                          <w:b/>
                          <w:bCs/>
                        </w:rPr>
                      </w:r>
                    </w:p>
                    <w:p w14:paraId="2B1FED5E" w14:textId="22BABD42">
                      <w:pPr>
                        <w:pBdr/>
                        <w:spacing w:after="120" w:before="120" w:line="360" w:lineRule="auto"/>
                        <w:ind/>
                        <w:jc w:val="both"/>
                        <w:rPr>
                          <w:bCs/>
                          <w:i/>
                          <w:iCs/>
                        </w:rPr>
                      </w:pPr>
                      <w:r>
                        <w:rPr>
                          <w:b/>
                        </w:rPr>
                        <w:t xml:space="preserve">Tài</w:t>
                      </w:r>
                      <w:r>
                        <w:rPr>
                          <w:b/>
                        </w:rPr>
                        <w:t xml:space="preserve"> </w:t>
                      </w:r>
                      <w:r>
                        <w:rPr>
                          <w:b/>
                        </w:rPr>
                        <w:t xml:space="preserve">sản</w:t>
                      </w:r>
                      <w:r>
                        <w:rPr>
                          <w:b/>
                        </w:rPr>
                        <w:t xml:space="preserve"> </w:t>
                      </w:r>
                      <w:r>
                        <w:rPr>
                          <w:b/>
                        </w:rPr>
                        <w:t xml:space="preserve">thẩm</w:t>
                      </w:r>
                      <w:r>
                        <w:rPr>
                          <w:b/>
                        </w:rPr>
                        <w:t xml:space="preserve"> </w:t>
                      </w:r>
                      <w:r>
                        <w:rPr>
                          <w:b/>
                        </w:rPr>
                        <w:t xml:space="preserve">định</w:t>
                      </w:r>
                      <w:r>
                        <w:rPr>
                          <w:b/>
                        </w:rPr>
                        <w:t xml:space="preserve">: </w:t>
                      </w:r>
                      <w:r>
                        <w:rPr>
                          <w:color w:val="000000"/>
                        </w:rPr>
                        <w:t xml:space="preserve">Quyền sở hữu căn hộ chung cư số 601, Nhà No17-1, Khu đô thị mới Sài Đồng, phường Phúc Đồng, quận Long Biên, Thành phố Hà Nội </w:t>
                      </w:r>
                      <w:r>
                        <w:rPr>
                          <w:i/>
                          <w:iCs/>
                          <w:color w:val="000000"/>
                        </w:rPr>
                        <w:t xml:space="preserve">(Nay là phường Phúc Lợi, Thành phố Hà Nội)</w:t>
                      </w:r>
                      <w:r>
                        <w:rPr>
                          <w:color w:val="000000"/>
                        </w:rPr>
                        <w:t xml:space="preserve"> theo Giấy chứng nhận quyền sử dụng đất quyền sở hữu nhà ở và tài sản khác gắn liền với đấ</w:t>
                      </w:r>
                      <w:r>
                        <w:rPr>
                          <w:color w:val="000000"/>
                        </w:rPr>
                        <w:t xml:space="preserve">t số: CR 940370, số vào sổ cấp GCN: CS 19868  do Sở Tài nguyên và Môi trường thành phố Hà Nội cấp ngày 17/5/2019; Chủ sở hữu căn hộ là Ông Nguyễn Văn Thái</w:t>
                      </w:r>
                      <w:r>
                        <w:rPr>
                          <w:bCs/>
                          <w:i/>
                          <w:iCs/>
                        </w:rPr>
                        <w:t xml:space="preserve">.</w:t>
                      </w:r>
                      <w:r>
                        <w:rPr>
                          <w:bCs/>
                          <w:i/>
                          <w:iCs/>
                        </w:rPr>
                      </w:r>
                      <w:r>
                        <w:rPr>
                          <w:bCs/>
                          <w:i/>
                          <w:iCs/>
                        </w:rPr>
                      </w:r>
                    </w:p>
                    <w:p w14:paraId="572E5005" w14:textId="39A8B690">
                      <w:pPr>
                        <w:pBdr/>
                        <w:spacing w:after="120" w:before="120" w:line="360" w:lineRule="auto"/>
                        <w:ind/>
                        <w:jc w:val="center"/>
                        <w:rPr>
                          <w:bCs/>
                          <w:i/>
                          <w:iCs/>
                        </w:rPr>
                      </w:pPr>
                      <w:r>
                        <w:rPr>
                          <w:b/>
                          <w:bCs/>
                          <w:lang w:val="pt-BR"/>
                        </w:rPr>
                        <w:t xml:space="preserve">Thời</w:t>
                      </w:r>
                      <w:r>
                        <w:rPr>
                          <w:b/>
                          <w:bCs/>
                          <w:lang w:val="pt-BR"/>
                        </w:rPr>
                        <w:t xml:space="preserve"> </w:t>
                      </w:r>
                      <w:r>
                        <w:rPr>
                          <w:b/>
                          <w:bCs/>
                          <w:lang w:val="pt-BR"/>
                        </w:rPr>
                        <w:t xml:space="preserve">điểm</w:t>
                      </w:r>
                      <w:r>
                        <w:rPr>
                          <w:b/>
                          <w:bCs/>
                          <w:lang w:val="pt-BR"/>
                        </w:rPr>
                        <w:t xml:space="preserve"> </w:t>
                      </w:r>
                      <w:r>
                        <w:rPr>
                          <w:b/>
                          <w:bCs/>
                          <w:lang w:val="pt-BR"/>
                        </w:rPr>
                        <w:t xml:space="preserve">thẩm</w:t>
                      </w:r>
                      <w:r>
                        <w:rPr>
                          <w:b/>
                          <w:bCs/>
                          <w:lang w:val="pt-BR"/>
                        </w:rPr>
                        <w:t xml:space="preserve"> </w:t>
                      </w:r>
                      <w:r>
                        <w:rPr>
                          <w:b/>
                          <w:bCs/>
                          <w:lang w:val="pt-BR"/>
                        </w:rPr>
                        <w:t xml:space="preserve">định</w:t>
                      </w:r>
                      <w:r>
                        <w:rPr>
                          <w:b/>
                          <w:bCs/>
                          <w:lang w:val="pt-BR"/>
                        </w:rPr>
                        <w:t xml:space="preserve">: </w:t>
                      </w:r>
                      <w:r>
                        <w:rPr>
                          <w:color w:val="000000" w:themeColor="text1"/>
                          <w:lang w:val="pt-BR"/>
                        </w:rPr>
                        <w:t xml:space="preserve">Tháng 01/2026</w:t>
                      </w:r>
                      <w:r>
                        <w:rPr>
                          <w:lang w:val="pt-BR"/>
                        </w:rPr>
                        <w:t xml:space="preserve">.</w:t>
                      </w:r>
                      <w:r>
                        <w:rPr>
                          <w:bCs/>
                          <w:i/>
                          <w:iCs/>
                        </w:rPr>
                      </w:r>
                      <w:r>
                        <w:rPr>
                          <w:bCs/>
                          <w:i/>
                          <w:iCs/>
                        </w:rPr>
                      </w:r>
                    </w:p>
                    <w:p w14:paraId="26C0C2D5" w14:textId="77777777">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v:textbox>
              </v:shape>
            </w:pict>
          </mc:Fallback>
        </mc:AlternateContent>
      </w:r>
      <w:r>
        <w:rPr>
          <w:b/>
          <w:sz w:val="28"/>
        </w:rPr>
      </w:r>
      <w:r>
        <w:rPr>
          <w:b/>
          <w:sz w:val="28"/>
        </w:rPr>
      </w:r>
    </w:p>
    <w:p w14:paraId="07B60244" w14:textId="4FC2AEDF">
      <w:pPr>
        <w:pBdr/>
        <w:spacing/>
        <w:ind w:right="-1"/>
        <w:jc w:val="center"/>
        <w:rPr>
          <w:b/>
          <w:sz w:val="28"/>
        </w:rPr>
      </w:pPr>
      <w:r>
        <w:rPr>
          <w:b/>
          <w:sz w:val="28"/>
        </w:rPr>
      </w:r>
      <w:r>
        <w:rPr>
          <w:b/>
          <w:sz w:val="28"/>
        </w:rPr>
      </w:r>
      <w:r>
        <w:rPr>
          <w:b/>
          <w:sz w:val="28"/>
        </w:rPr>
      </w:r>
    </w:p>
    <w:p w14:paraId="6C81AB24" w14:textId="44FD889E">
      <w:pPr>
        <w:pBdr/>
        <w:spacing/>
        <w:ind w:right="-1"/>
        <w:jc w:val="center"/>
        <w:rPr>
          <w:b/>
          <w:sz w:val="28"/>
        </w:rPr>
      </w:pPr>
      <w:r>
        <w:rPr>
          <w:b/>
          <w:sz w:val="28"/>
        </w:rPr>
      </w:r>
      <w:r>
        <w:rPr>
          <w:b/>
          <w:sz w:val="28"/>
        </w:rPr>
      </w:r>
      <w:r>
        <w:rPr>
          <w:b/>
          <w:sz w:val="28"/>
        </w:rPr>
      </w:r>
    </w:p>
    <w:p w14:paraId="458F6602" w14:textId="0FD46D27">
      <w:pPr>
        <w:pBdr/>
        <w:spacing/>
        <w:ind w:right="-1"/>
        <w:jc w:val="center"/>
        <w:rPr>
          <w:b/>
          <w:sz w:val="28"/>
        </w:rPr>
      </w:pPr>
      <w:r>
        <w:rPr>
          <w:b/>
          <w:sz w:val="28"/>
        </w:rPr>
      </w:r>
      <w:r>
        <w:rPr>
          <w:b/>
          <w:sz w:val="28"/>
        </w:rPr>
      </w:r>
      <w:r>
        <w:rPr>
          <w:b/>
          <w:sz w:val="28"/>
        </w:rPr>
      </w:r>
    </w:p>
    <w:p w14:paraId="29494427" w14:textId="5D115C9A">
      <w:pPr>
        <w:pBdr/>
        <w:spacing/>
        <w:ind w:right="-1"/>
        <w:jc w:val="center"/>
        <w:rPr>
          <w:b/>
          <w:sz w:val="28"/>
        </w:rPr>
      </w:pPr>
      <w:r>
        <w:rPr>
          <w:b/>
          <w:sz w:val="28"/>
        </w:rPr>
      </w:r>
      <w:r>
        <w:rPr>
          <w:b/>
          <w:sz w:val="28"/>
        </w:rPr>
      </w:r>
      <w:r>
        <w:rPr>
          <w:b/>
          <w:sz w:val="28"/>
        </w:rPr>
      </w:r>
    </w:p>
    <w:p w14:paraId="7AC85572" w14:textId="656C989C">
      <w:pPr>
        <w:pBdr/>
        <w:spacing/>
        <w:ind w:right="-1"/>
        <w:jc w:val="center"/>
        <w:rPr>
          <w:b/>
          <w:sz w:val="28"/>
        </w:rPr>
      </w:pPr>
      <w:r>
        <w:rPr>
          <w:b/>
          <w:sz w:val="28"/>
        </w:rPr>
      </w:r>
      <w:r>
        <w:rPr>
          <w:b/>
          <w:sz w:val="28"/>
        </w:rPr>
      </w:r>
      <w:r>
        <w:rPr>
          <w:b/>
          <w:sz w:val="28"/>
        </w:rPr>
      </w:r>
    </w:p>
    <w:p w14:paraId="7282E8FA" w14:textId="03774A5F">
      <w:pPr>
        <w:pBdr/>
        <w:spacing/>
        <w:ind w:right="-1"/>
        <w:jc w:val="center"/>
        <w:rPr>
          <w:b/>
          <w:sz w:val="28"/>
        </w:rPr>
      </w:pPr>
      <w:r>
        <w:rPr>
          <w:b/>
          <w:sz w:val="28"/>
        </w:rPr>
      </w:r>
      <w:r>
        <w:rPr>
          <w:b/>
          <w:sz w:val="28"/>
        </w:rPr>
      </w:r>
      <w:r>
        <w:rPr>
          <w:b/>
          <w:sz w:val="28"/>
        </w:rPr>
      </w:r>
    </w:p>
    <w:p w14:paraId="662CBCC8" w14:textId="2B54496A">
      <w:pPr>
        <w:pBdr/>
        <w:spacing/>
        <w:ind w:right="-1"/>
        <w:jc w:val="center"/>
        <w:rPr>
          <w:b/>
          <w:sz w:val="28"/>
        </w:rPr>
      </w:pPr>
      <w:r>
        <w:rPr>
          <w:b/>
          <w:sz w:val="28"/>
        </w:rPr>
      </w:r>
      <w:r>
        <w:rPr>
          <w:b/>
          <w:sz w:val="28"/>
        </w:rPr>
      </w:r>
      <w:r>
        <w:rPr>
          <w:b/>
          <w:sz w:val="28"/>
        </w:rPr>
      </w:r>
    </w:p>
    <w:p w14:paraId="71E5B3D6" w14:textId="3C30DE50">
      <w:pPr>
        <w:pBdr/>
        <w:spacing/>
        <w:ind w:right="-1"/>
        <w:jc w:val="center"/>
        <w:rPr>
          <w:b/>
          <w:sz w:val="28"/>
        </w:rPr>
      </w:pPr>
      <w:r>
        <w:rPr>
          <w:b/>
          <w:sz w:val="28"/>
        </w:rPr>
      </w:r>
      <w:r>
        <w:rPr>
          <w:b/>
          <w:sz w:val="28"/>
        </w:rPr>
      </w:r>
      <w:r>
        <w:rPr>
          <w:b/>
          <w:sz w:val="28"/>
        </w:rPr>
      </w:r>
    </w:p>
    <w:p w14:paraId="2330B4AF" w14:textId="2169C7EB">
      <w:pPr>
        <w:pBdr/>
        <w:spacing/>
        <w:ind w:right="-1"/>
        <w:jc w:val="center"/>
        <w:rPr>
          <w:b/>
          <w:sz w:val="28"/>
        </w:rPr>
      </w:pPr>
      <w:r>
        <w:rPr>
          <w:b/>
          <w:sz w:val="28"/>
        </w:rPr>
      </w:r>
      <w:r>
        <w:rPr>
          <w:b/>
          <w:sz w:val="28"/>
        </w:rPr>
      </w:r>
      <w:r>
        <w:rPr>
          <w:b/>
          <w:sz w:val="28"/>
        </w:rPr>
      </w:r>
    </w:p>
    <w:p w14:paraId="1E906CC7" w14:textId="604EE98A">
      <w:pPr>
        <w:pBdr/>
        <w:spacing/>
        <w:ind w:right="-1"/>
        <w:jc w:val="center"/>
        <w:rPr>
          <w:b/>
          <w:sz w:val="28"/>
        </w:rPr>
      </w:pPr>
      <w:r>
        <w:rPr>
          <w:b/>
          <w:sz w:val="28"/>
        </w:rPr>
      </w:r>
      <w:r>
        <w:rPr>
          <w:b/>
          <w:sz w:val="28"/>
        </w:rPr>
      </w:r>
      <w:r>
        <w:rPr>
          <w:b/>
          <w:sz w:val="28"/>
        </w:rPr>
      </w:r>
    </w:p>
    <w:p w14:paraId="25A9C18C" w14:textId="70925B93">
      <w:pPr>
        <w:pBdr/>
        <w:spacing/>
        <w:ind w:right="-1"/>
        <w:jc w:val="center"/>
        <w:rPr>
          <w:b/>
          <w:sz w:val="28"/>
        </w:rPr>
      </w:pPr>
      <w:r>
        <w:rPr>
          <w:b/>
          <w:sz w:val="28"/>
        </w:rPr>
      </w:r>
      <w:r>
        <w:rPr>
          <w:b/>
          <w:sz w:val="28"/>
        </w:rPr>
      </w:r>
      <w:r>
        <w:rPr>
          <w:b/>
          <w:sz w:val="28"/>
        </w:rPr>
      </w:r>
    </w:p>
    <w:p w14:paraId="7C72D49F" w14:textId="0259940B">
      <w:pPr>
        <w:pBdr/>
        <w:spacing/>
        <w:ind w:right="-1"/>
        <w:jc w:val="center"/>
        <w:rPr>
          <w:b/>
          <w:sz w:val="28"/>
        </w:rPr>
      </w:pPr>
      <w:r>
        <w:rPr>
          <w:b/>
          <w:sz w:val="28"/>
        </w:rPr>
      </w:r>
      <w:r>
        <w:rPr>
          <w:b/>
          <w:sz w:val="28"/>
        </w:rPr>
      </w:r>
      <w:r>
        <w:rPr>
          <w:b/>
          <w:sz w:val="28"/>
        </w:rPr>
      </w:r>
    </w:p>
    <w:p w14:paraId="5C53E3E0" w14:textId="4C6FDC73">
      <w:pPr>
        <w:pBdr/>
        <w:spacing/>
        <w:ind w:right="-1"/>
        <w:jc w:val="center"/>
        <w:rPr>
          <w:b/>
          <w:sz w:val="28"/>
        </w:rPr>
      </w:pPr>
      <w:r>
        <w:rPr>
          <w:b/>
          <w:sz w:val="28"/>
        </w:rPr>
      </w:r>
      <w:r>
        <w:rPr>
          <w:b/>
          <w:sz w:val="28"/>
        </w:rPr>
      </w:r>
      <w:r>
        <w:rPr>
          <w:b/>
          <w:sz w:val="28"/>
        </w:rPr>
      </w:r>
    </w:p>
    <w:p w14:paraId="1959FBFE" w14:textId="77777777">
      <w:pPr>
        <w:pBdr/>
        <w:spacing/>
        <w:ind w:right="-1"/>
        <w:jc w:val="center"/>
        <w:rPr>
          <w:b/>
          <w:sz w:val="28"/>
        </w:rPr>
      </w:pPr>
      <w:r>
        <w:rPr>
          <w:b/>
          <w:sz w:val="28"/>
        </w:rPr>
      </w:r>
      <w:r>
        <w:rPr>
          <w:b/>
          <w:sz w:val="28"/>
        </w:rPr>
      </w:r>
      <w:r>
        <w:rPr>
          <w:b/>
          <w:sz w:val="28"/>
        </w:rPr>
      </w:r>
    </w:p>
    <w:p w14:paraId="2C24FD2A" w14:textId="77777777">
      <w:pPr>
        <w:pBdr/>
        <w:spacing/>
        <w:ind w:right="-1"/>
        <w:jc w:val="center"/>
        <w:rPr>
          <w:b/>
          <w:sz w:val="28"/>
        </w:rPr>
      </w:pPr>
      <w:r>
        <w:rPr>
          <w:b/>
          <w:sz w:val="28"/>
        </w:rPr>
      </w:r>
      <w:r>
        <w:rPr>
          <w:b/>
          <w:sz w:val="28"/>
        </w:rPr>
      </w:r>
      <w:r>
        <w:rPr>
          <w:b/>
          <w:sz w:val="28"/>
        </w:rPr>
      </w:r>
    </w:p>
    <w:p w14:paraId="22110F73" w14:textId="77777777">
      <w:pPr>
        <w:pBdr/>
        <w:spacing/>
        <w:ind w:right="-1"/>
        <w:jc w:val="center"/>
        <w:rPr>
          <w:b/>
          <w:sz w:val="28"/>
        </w:rPr>
      </w:pPr>
      <w:r>
        <w:rPr>
          <w:b/>
          <w:sz w:val="28"/>
        </w:rPr>
      </w:r>
      <w:r>
        <w:rPr>
          <w:b/>
          <w:sz w:val="28"/>
        </w:rPr>
      </w:r>
      <w:r>
        <w:rPr>
          <w:b/>
          <w:sz w:val="28"/>
        </w:rPr>
      </w:r>
    </w:p>
    <w:p w14:paraId="038A646E" w14:textId="77777777">
      <w:pPr>
        <w:pBdr/>
        <w:spacing/>
        <w:ind w:right="-1"/>
        <w:jc w:val="center"/>
        <w:rPr>
          <w:b/>
          <w:sz w:val="28"/>
        </w:rPr>
      </w:pPr>
      <w:r>
        <w:rPr>
          <w:b/>
          <w:sz w:val="28"/>
        </w:rPr>
      </w:r>
      <w:r>
        <w:rPr>
          <w:b/>
          <w:sz w:val="28"/>
        </w:rPr>
      </w:r>
      <w:r>
        <w:rPr>
          <w:b/>
          <w:sz w:val="28"/>
        </w:rPr>
      </w:r>
    </w:p>
    <w:p w14:paraId="6F3B8588" w14:textId="2C161D97">
      <w:pPr>
        <w:pBdr/>
        <w:spacing/>
        <w:ind w:right="-1"/>
        <w:rPr>
          <w:b/>
          <w:sz w:val="28"/>
        </w:rPr>
      </w:pPr>
      <w:r>
        <w:rPr>
          <w:b/>
          <w:sz w:val="28"/>
        </w:rPr>
      </w:r>
      <w:r>
        <w:rPr>
          <w:b/>
          <w:sz w:val="28"/>
        </w:rPr>
      </w:r>
      <w:r>
        <w:rPr>
          <w:b/>
          <w:sz w:val="28"/>
        </w:rPr>
      </w:r>
    </w:p>
    <w:p w14:paraId="597EADBD" w14:textId="77777777">
      <w:pPr>
        <w:pBdr/>
        <w:spacing/>
        <w:ind w:right="-1"/>
        <w:jc w:val="center"/>
        <w:rPr>
          <w:b/>
          <w:sz w:val="28"/>
        </w:rPr>
      </w:pPr>
      <w:r>
        <w:rPr>
          <w:b/>
          <w:sz w:val="28"/>
        </w:rPr>
      </w:r>
      <w:r>
        <w:rPr>
          <w:b/>
          <w:sz w:val="28"/>
        </w:rPr>
      </w:r>
      <w:r>
        <w:rPr>
          <w:b/>
          <w:sz w:val="28"/>
        </w:rPr>
      </w:r>
    </w:p>
    <w:p w14:paraId="6BDC04E6" w14:textId="77777777">
      <w:pPr>
        <w:pBdr/>
        <w:spacing/>
        <w:ind w:right="-1"/>
        <w:jc w:val="center"/>
        <w:rPr>
          <w:b/>
          <w:sz w:val="28"/>
        </w:rPr>
      </w:pPr>
      <w:r>
        <w:rPr>
          <w:b/>
          <w:sz w:val="28"/>
        </w:rPr>
      </w:r>
      <w:r>
        <w:rPr>
          <w:b/>
          <w:sz w:val="28"/>
        </w:rPr>
      </w:r>
      <w:r>
        <w:rPr>
          <w:b/>
          <w:sz w:val="28"/>
        </w:rPr>
      </w:r>
    </w:p>
    <w:p w14:paraId="72B4D234" w14:textId="77777777">
      <w:pPr>
        <w:pBdr/>
        <w:spacing/>
        <w:ind w:right="-1"/>
        <w:jc w:val="center"/>
        <w:rPr>
          <w:b/>
          <w:sz w:val="28"/>
        </w:rPr>
      </w:pPr>
      <w:r>
        <w:rPr>
          <w:b/>
          <w:sz w:val="28"/>
        </w:rPr>
      </w:r>
      <w:r>
        <w:rPr>
          <w:b/>
          <w:sz w:val="28"/>
        </w:rPr>
      </w:r>
      <w:r>
        <w:rPr>
          <w:b/>
          <w:sz w:val="28"/>
        </w:rPr>
      </w:r>
    </w:p>
    <w:p w14:paraId="1DF10F67" w14:textId="77777777">
      <w:pPr>
        <w:pBdr/>
        <w:spacing/>
        <w:ind w:right="-1"/>
        <w:jc w:val="center"/>
        <w:rPr>
          <w:b/>
          <w:sz w:val="28"/>
        </w:rPr>
      </w:pPr>
      <w:r>
        <w:rPr>
          <w:b/>
          <w:sz w:val="28"/>
        </w:rPr>
      </w:r>
      <w:r>
        <w:rPr>
          <w:b/>
          <w:sz w:val="28"/>
        </w:rPr>
      </w:r>
      <w:r>
        <w:rPr>
          <w:b/>
          <w:sz w:val="28"/>
        </w:rPr>
      </w:r>
    </w:p>
    <w:p w14:paraId="43E8954B" w14:textId="77777777">
      <w:pPr>
        <w:pBdr/>
        <w:spacing/>
        <w:ind w:right="-1"/>
        <w:jc w:val="center"/>
        <w:rPr>
          <w:b/>
          <w:sz w:val="28"/>
        </w:rPr>
      </w:pPr>
      <w:r>
        <w:rPr>
          <w:b/>
          <w:sz w:val="28"/>
        </w:rPr>
      </w:r>
      <w:r>
        <w:rPr>
          <w:b/>
          <w:sz w:val="28"/>
        </w:rPr>
      </w:r>
      <w:r>
        <w:rPr>
          <w:b/>
          <w:sz w:val="28"/>
        </w:rPr>
      </w:r>
    </w:p>
    <w:p w14:paraId="4CB444E6" w14:textId="77777777">
      <w:pPr>
        <w:pBdr/>
        <w:spacing/>
        <w:ind w:right="-1"/>
        <w:jc w:val="center"/>
        <w:rPr>
          <w:b/>
          <w:sz w:val="28"/>
        </w:rPr>
      </w:pPr>
      <w:r>
        <w:rPr>
          <w:b/>
          <w:sz w:val="28"/>
        </w:rPr>
      </w:r>
      <w:r>
        <w:rPr>
          <w:b/>
          <w:sz w:val="28"/>
        </w:rPr>
      </w:r>
      <w:r>
        <w:rPr>
          <w:b/>
          <w:sz w:val="28"/>
        </w:rPr>
      </w:r>
    </w:p>
    <w:p w14:paraId="3AC3FF8D" w14:textId="77777777">
      <w:pPr>
        <w:pBdr/>
        <w:spacing/>
        <w:ind w:right="-1"/>
        <w:jc w:val="center"/>
        <w:rPr>
          <w:b/>
          <w:sz w:val="28"/>
        </w:rPr>
      </w:pPr>
      <w:r>
        <w:rPr>
          <w:b/>
          <w:sz w:val="28"/>
        </w:rPr>
      </w:r>
      <w:r>
        <w:rPr>
          <w:b/>
          <w:sz w:val="28"/>
        </w:rPr>
      </w:r>
      <w:r>
        <w:rPr>
          <w:b/>
          <w:sz w:val="28"/>
        </w:rPr>
      </w:r>
    </w:p>
    <w:p w14:paraId="0C2F8F74" w14:textId="77777777">
      <w:pPr>
        <w:pBdr/>
        <w:spacing/>
        <w:ind w:right="-1"/>
        <w:jc w:val="center"/>
        <w:rPr>
          <w:b/>
          <w:sz w:val="28"/>
        </w:rPr>
      </w:pPr>
      <w:r>
        <w:rPr>
          <w:b/>
          <w:sz w:val="28"/>
        </w:rPr>
      </w:r>
      <w:r>
        <w:rPr>
          <w:b/>
          <w:sz w:val="28"/>
        </w:rPr>
      </w:r>
      <w:r>
        <w:rPr>
          <w:b/>
          <w:sz w:val="28"/>
        </w:rPr>
      </w:r>
    </w:p>
    <w:p w14:paraId="179F16B5" w14:textId="77777777">
      <w:pPr>
        <w:pBdr/>
        <w:spacing/>
        <w:ind w:right="-1"/>
        <w:jc w:val="center"/>
        <w:rPr>
          <w:b/>
          <w:sz w:val="28"/>
        </w:rPr>
      </w:pPr>
      <w:r>
        <w:rPr>
          <w:b/>
          <w:sz w:val="28"/>
        </w:rPr>
      </w:r>
      <w:r>
        <w:rPr>
          <w:b/>
          <w:sz w:val="28"/>
        </w:rPr>
      </w:r>
      <w:r>
        <w:rPr>
          <w:b/>
          <w:sz w:val="28"/>
        </w:rPr>
      </w:r>
    </w:p>
    <w:p w14:paraId="4D36CEC2" w14:textId="77777777">
      <w:pPr>
        <w:pBdr/>
        <w:spacing/>
        <w:ind w:right="-1"/>
        <w:jc w:val="center"/>
        <w:rPr>
          <w:b/>
          <w:sz w:val="28"/>
        </w:rPr>
      </w:pPr>
      <w:r>
        <w:rPr>
          <w:b/>
          <w:sz w:val="28"/>
        </w:rPr>
      </w:r>
      <w:r>
        <w:rPr>
          <w:b/>
          <w:sz w:val="28"/>
        </w:rPr>
      </w:r>
      <w:r>
        <w:rPr>
          <w:b/>
          <w:sz w:val="28"/>
        </w:rPr>
      </w:r>
    </w:p>
    <w:p w14:paraId="4AA6BA5F" w14:textId="77777777">
      <w:pPr>
        <w:pBdr/>
        <w:spacing/>
        <w:ind w:right="-1"/>
        <w:jc w:val="center"/>
        <w:rPr>
          <w:b/>
          <w:sz w:val="28"/>
        </w:rPr>
      </w:pPr>
      <w:r>
        <w:rPr>
          <w:b/>
          <w:sz w:val="28"/>
        </w:rPr>
      </w:r>
      <w:r>
        <w:rPr>
          <w:b/>
          <w:sz w:val="28"/>
        </w:rPr>
      </w:r>
      <w:r>
        <w:rPr>
          <w:b/>
          <w:sz w:val="28"/>
        </w:rPr>
      </w:r>
    </w:p>
    <w:p w14:paraId="7948BCCE" w14:textId="77777777">
      <w:pPr>
        <w:pBdr/>
        <w:spacing/>
        <w:ind w:right="-1"/>
        <w:jc w:val="center"/>
        <w:rPr>
          <w:b/>
          <w:sz w:val="28"/>
        </w:rPr>
      </w:pPr>
      <w:r>
        <w:rPr>
          <w:b/>
          <w:sz w:val="28"/>
        </w:rPr>
      </w:r>
      <w:r>
        <w:rPr>
          <w:b/>
          <w:sz w:val="28"/>
        </w:rPr>
      </w:r>
      <w:r>
        <w:rPr>
          <w:b/>
          <w:sz w:val="28"/>
        </w:rPr>
      </w:r>
    </w:p>
    <w:p w14:paraId="7680130F" w14:textId="77777777">
      <w:pPr>
        <w:pBdr/>
        <w:spacing/>
        <w:ind w:right="-1"/>
        <w:jc w:val="center"/>
        <w:rPr>
          <w:b/>
          <w:sz w:val="28"/>
        </w:rPr>
      </w:pPr>
      <w:r>
        <w:rPr>
          <w:b/>
          <w:sz w:val="28"/>
        </w:rPr>
      </w:r>
      <w:r>
        <w:rPr>
          <w:b/>
          <w:sz w:val="28"/>
        </w:rPr>
      </w:r>
      <w:r>
        <w:rPr>
          <w:b/>
          <w:sz w:val="28"/>
        </w:rPr>
      </w:r>
    </w:p>
    <w:p w14:paraId="2A6819C4" w14:textId="77777777">
      <w:pPr>
        <w:pBdr/>
        <w:spacing/>
        <w:ind w:right="-1"/>
        <w:jc w:val="center"/>
        <w:rPr>
          <w:b/>
          <w:sz w:val="28"/>
        </w:rPr>
        <w:sectPr>
          <w:headerReference w:type="even" r:id="rId9"/>
          <w:footerReference w:type="default" r:id="rId10"/>
          <w:footnotePr/>
          <w:endnotePr/>
          <w:type w:val="nextPage"/>
          <w:pgSz w:h="16839" w:orient="portrait" w:w="11907"/>
          <w:pgMar w:top="1134" w:right="958" w:bottom="1134" w:left="1701" w:header="284" w:footer="720" w:gutter="0"/>
          <w:cols w:num="1" w:sep="0" w:space="720" w:equalWidth="1"/>
          <w:titlePg/>
        </w:sectPr>
      </w:pPr>
      <w:r>
        <w:rPr>
          <w:b/>
          <w:sz w:val="28"/>
        </w:rPr>
      </w:r>
      <w:r>
        <w:rPr>
          <w:b/>
          <w:sz w:val="28"/>
        </w:rPr>
      </w:r>
      <w:r>
        <w:rPr>
          <w:b/>
          <w:sz w:val="28"/>
        </w:rPr>
      </w:r>
    </w:p>
    <w:p w14:paraId="76B13CA8" w14:textId="77777777">
      <w:pPr>
        <w:pBdr/>
        <w:spacing/>
        <w:ind w:right="-1"/>
        <w:jc w:val="center"/>
        <w:rPr>
          <w:sz w:val="28"/>
        </w:rPr>
      </w:pPr>
      <w:r>
        <w:rPr>
          <w:b/>
          <w:sz w:val="28"/>
        </w:rPr>
        <w:t xml:space="preserve">MỤC LỤC</w:t>
      </w:r>
      <w:r>
        <w:rPr>
          <w:sz w:val="28"/>
        </w:rPr>
      </w:r>
      <w:r>
        <w:rPr>
          <w:sz w:val="28"/>
        </w:rPr>
      </w:r>
    </w:p>
    <w:p w14:paraId="0870EBAD" w14:textId="77777777">
      <w:pPr>
        <w:pBdr/>
        <w:spacing/>
        <w:ind/>
        <w:rPr/>
      </w:pPr>
      <w:r/>
      <w:r/>
    </w:p>
    <w:tbl>
      <w:tblPr>
        <w:tblInd w:w="93" w:type="dxa"/>
        <w:tblW w:w="0" w:type="auto"/>
        <w:tblCellMar>
          <w:left w:w="10" w:type="dxa"/>
          <w:right w:w="10" w:type="dxa"/>
        </w:tblCellMar>
        <w:tblBorders/>
        <w:tblLook w:val="0000" w:firstRow="0" w:lastRow="0" w:firstColumn="0" w:lastColumn="0" w:noHBand="0" w:noVBand="0"/>
      </w:tblPr>
      <w:tblGrid>
        <w:gridCol w:w="6936"/>
        <w:gridCol w:w="2219"/>
      </w:tblGrid>
      <w:tr>
        <w:trPr/>
        <w:tc>
          <w:tcPr>
            <w:tcBorders/>
            <w:tcMar>
              <w:left w:w="108" w:type="dxa"/>
              <w:right w:w="108" w:type="dxa"/>
            </w:tcMar>
            <w:tcW w:w="7280" w:type="dxa"/>
            <w:vAlign w:val="center"/>
            <w:textDirection w:val="lrTb"/>
            <w:noWrap w:val="false"/>
          </w:tcPr>
          <w:p w14:paraId="6F0DFC06" w14:textId="77777777">
            <w:pPr>
              <w:pBdr/>
              <w:spacing w:after="120" w:before="100" w:beforeAutospacing="1"/>
              <w:ind/>
              <w:rPr>
                <w:rFonts w:eastAsia="Calibri"/>
                <w:b/>
                <w:u w:val="single"/>
              </w:rPr>
            </w:pPr>
            <w:r>
              <w:rPr>
                <w:rFonts w:eastAsia="Calibri"/>
                <w:b/>
                <w:u w:val="single"/>
              </w:rPr>
              <w:t xml:space="preserve">NỘI DUNG</w:t>
            </w:r>
            <w:r>
              <w:rPr>
                <w:rFonts w:eastAsia="Calibri"/>
                <w:b/>
                <w:u w:val="single"/>
              </w:rPr>
            </w:r>
            <w:r>
              <w:rPr>
                <w:rFonts w:eastAsia="Calibri"/>
                <w:b/>
                <w:u w:val="single"/>
              </w:rPr>
            </w:r>
          </w:p>
        </w:tc>
        <w:tc>
          <w:tcPr>
            <w:tcBorders/>
            <w:tcMar>
              <w:left w:w="108" w:type="dxa"/>
              <w:right w:w="108" w:type="dxa"/>
            </w:tcMar>
            <w:tcW w:w="1520" w:type="dxa"/>
            <w:vAlign w:val="center"/>
            <w:textDirection w:val="lrTb"/>
            <w:noWrap w:val="false"/>
          </w:tcPr>
          <w:p w14:paraId="068A6A85" w14:textId="77777777">
            <w:pPr>
              <w:pBdr/>
              <w:spacing w:after="120" w:before="100" w:beforeAutospacing="1"/>
              <w:ind/>
              <w:jc w:val="right"/>
              <w:rPr>
                <w:b/>
                <w:u w:val="single"/>
              </w:rPr>
            </w:pPr>
            <w:r>
              <w:rPr>
                <w:b/>
                <w:u w:val="single"/>
              </w:rPr>
              <w:t xml:space="preserve">TRANG</w:t>
            </w:r>
            <w:r>
              <w:rPr>
                <w:b/>
                <w:u w:val="single"/>
              </w:rPr>
            </w:r>
            <w:r>
              <w:rPr>
                <w:b/>
                <w:u w:val="single"/>
              </w:rPr>
            </w:r>
          </w:p>
        </w:tc>
      </w:tr>
      <w:tr>
        <w:trPr/>
        <w:tc>
          <w:tcPr>
            <w:tcBorders/>
            <w:tcMar>
              <w:left w:w="108" w:type="dxa"/>
              <w:right w:w="108" w:type="dxa"/>
            </w:tcMar>
            <w:tcW w:w="7280" w:type="dxa"/>
            <w:vAlign w:val="center"/>
            <w:textDirection w:val="lrTb"/>
            <w:noWrap w:val="false"/>
          </w:tcPr>
          <w:p w14:paraId="353D070B" w14:textId="77777777">
            <w:pPr>
              <w:pBdr/>
              <w:spacing w:after="120" w:before="100" w:beforeAutospacing="1"/>
              <w:ind/>
              <w:rPr>
                <w:b/>
              </w:rPr>
            </w:pPr>
            <w:r>
              <w:rPr>
                <w:b/>
              </w:rPr>
            </w:r>
            <w:r>
              <w:rPr>
                <w:b/>
              </w:rPr>
            </w:r>
            <w:r>
              <w:rPr>
                <w:b/>
              </w:rPr>
            </w:r>
          </w:p>
        </w:tc>
        <w:tc>
          <w:tcPr>
            <w:tcBorders/>
            <w:tcMar>
              <w:left w:w="108" w:type="dxa"/>
              <w:right w:w="108" w:type="dxa"/>
            </w:tcMar>
            <w:tcW w:w="1520" w:type="dxa"/>
            <w:vAlign w:val="center"/>
            <w:textDirection w:val="lrTb"/>
            <w:noWrap w:val="false"/>
          </w:tcPr>
          <w:p w14:paraId="0143F602" w14:textId="77777777">
            <w:pPr>
              <w:pBdr/>
              <w:spacing w:after="120" w:before="100" w:beforeAutospacing="1"/>
              <w:ind/>
              <w:jc w:val="right"/>
              <w:rPr>
                <w:b/>
              </w:rPr>
            </w:pPr>
            <w:r>
              <w:rPr>
                <w:b/>
              </w:rPr>
            </w:r>
            <w:r>
              <w:rPr>
                <w:b/>
              </w:rPr>
            </w:r>
            <w:r>
              <w:rPr>
                <w:b/>
              </w:rPr>
            </w:r>
          </w:p>
        </w:tc>
      </w:tr>
      <w:tr>
        <w:trPr/>
        <w:tc>
          <w:tcPr>
            <w:tcBorders/>
            <w:tcMar>
              <w:left w:w="108" w:type="dxa"/>
              <w:right w:w="108" w:type="dxa"/>
            </w:tcMar>
            <w:tcW w:w="7280" w:type="dxa"/>
            <w:vAlign w:val="center"/>
            <w:textDirection w:val="lrTb"/>
            <w:noWrap w:val="false"/>
          </w:tcPr>
          <w:p w14:paraId="13740F4C" w14:textId="23EC2621">
            <w:pPr>
              <w:pBdr/>
              <w:spacing w:after="120" w:before="100" w:beforeAutospacing="1"/>
              <w:ind/>
              <w:rPr>
                <w:b/>
              </w:rPr>
            </w:pPr>
            <w:r>
              <w:rPr>
                <w:b/>
              </w:rPr>
              <w:t xml:space="preserve">Chứng</w:t>
            </w:r>
            <w:r>
              <w:rPr>
                <w:b/>
              </w:rPr>
              <w:t xml:space="preserve"> </w:t>
            </w:r>
            <w:r>
              <w:rPr>
                <w:b/>
              </w:rPr>
              <w:t xml:space="preserve">thư</w:t>
            </w:r>
            <w:r>
              <w:rPr>
                <w:b/>
              </w:rPr>
              <w:t xml:space="preserve"> </w:t>
            </w:r>
            <w:r>
              <w:rPr>
                <w:b/>
              </w:rPr>
              <w:t xml:space="preserve">thẩm</w:t>
            </w:r>
            <w:r>
              <w:rPr>
                <w:b/>
              </w:rPr>
              <w:t xml:space="preserve"> </w:t>
            </w:r>
            <w:r>
              <w:rPr>
                <w:b/>
              </w:rPr>
              <w:t xml:space="preserve">định</w:t>
            </w:r>
            <w:r>
              <w:rPr>
                <w:b/>
              </w:rPr>
              <w:t xml:space="preserve"> </w:t>
            </w:r>
            <w:r>
              <w:rPr>
                <w:b/>
              </w:rPr>
              <w:t xml:space="preserve">giá</w:t>
            </w:r>
            <w:r>
              <w:rPr>
                <w:b/>
              </w:rPr>
            </w:r>
            <w:r>
              <w:rPr>
                <w:b/>
              </w:rPr>
            </w:r>
          </w:p>
        </w:tc>
        <w:tc>
          <w:tcPr>
            <w:tcBorders/>
            <w:tcMar>
              <w:left w:w="108" w:type="dxa"/>
              <w:right w:w="108" w:type="dxa"/>
            </w:tcMar>
            <w:tcW w:w="1520" w:type="dxa"/>
            <w:vAlign w:val="center"/>
            <w:textDirection w:val="lrTb"/>
            <w:noWrap w:val="false"/>
          </w:tcPr>
          <w:p w14:paraId="667B94E9" w14:textId="26DEEC88">
            <w:pPr>
              <w:pBdr/>
              <w:spacing w:after="120" w:before="100" w:beforeAutospacing="1"/>
              <w:ind/>
              <w:jc w:val="right"/>
              <w:rPr>
                <w:b/>
              </w:rPr>
            </w:pPr>
            <w:r>
              <w:rPr>
                <w:b/>
                <w:color w:val="000000" w:themeColor="text1"/>
              </w:rPr>
              <w:t xml:space="preserve">1-3</w:t>
            </w:r>
            <w:r>
              <w:rPr>
                <w:b/>
              </w:rPr>
            </w:r>
            <w:r>
              <w:rPr>
                <w:b/>
              </w:rPr>
            </w:r>
          </w:p>
        </w:tc>
      </w:tr>
      <w:tr>
        <w:trPr/>
        <w:tc>
          <w:tcPr>
            <w:tcBorders/>
            <w:tcMar>
              <w:left w:w="108" w:type="dxa"/>
              <w:right w:w="108" w:type="dxa"/>
            </w:tcMar>
            <w:tcW w:w="7280" w:type="dxa"/>
            <w:vAlign w:val="center"/>
            <w:textDirection w:val="lrTb"/>
            <w:noWrap w:val="false"/>
          </w:tcPr>
          <w:p w14:paraId="34EEFB63" w14:textId="77777777">
            <w:pPr>
              <w:pBdr/>
              <w:spacing w:after="120" w:before="100" w:beforeAutospacing="1"/>
              <w:ind/>
              <w:rPr>
                <w:b/>
              </w:rPr>
            </w:pPr>
            <w:r>
              <w:rPr>
                <w:b/>
              </w:rPr>
              <w:t xml:space="preserve">Báo</w:t>
            </w:r>
            <w:r>
              <w:rPr>
                <w:b/>
              </w:rPr>
              <w:t xml:space="preserve"> </w:t>
            </w:r>
            <w:r>
              <w:rPr>
                <w:b/>
              </w:rPr>
              <w:t xml:space="preserve">cáo</w:t>
            </w:r>
            <w:r>
              <w:rPr>
                <w:b/>
              </w:rPr>
              <w:t xml:space="preserve"> </w:t>
            </w:r>
            <w:r>
              <w:rPr>
                <w:b/>
              </w:rPr>
              <w:t xml:space="preserve">thẩm</w:t>
            </w:r>
            <w:r>
              <w:rPr>
                <w:b/>
              </w:rPr>
              <w:t xml:space="preserve"> </w:t>
            </w:r>
            <w:r>
              <w:rPr>
                <w:b/>
              </w:rPr>
              <w:t xml:space="preserve">định</w:t>
            </w:r>
            <w:r>
              <w:rPr>
                <w:b/>
              </w:rPr>
              <w:t xml:space="preserve"> </w:t>
            </w:r>
            <w:r>
              <w:rPr>
                <w:b/>
              </w:rPr>
              <w:t xml:space="preserve">giá</w:t>
            </w:r>
            <w:r>
              <w:rPr>
                <w:b/>
              </w:rPr>
            </w:r>
            <w:r>
              <w:rPr>
                <w:b/>
              </w:rPr>
            </w:r>
          </w:p>
        </w:tc>
        <w:tc>
          <w:tcPr>
            <w:tcBorders/>
            <w:tcMar>
              <w:left w:w="108" w:type="dxa"/>
              <w:right w:w="108" w:type="dxa"/>
            </w:tcMar>
            <w:tcW w:w="1520" w:type="dxa"/>
            <w:vAlign w:val="center"/>
            <w:textDirection w:val="lrTb"/>
            <w:noWrap w:val="false"/>
          </w:tcPr>
          <w:p w14:paraId="4F2ED344" w14:textId="7DF11518">
            <w:pPr>
              <w:pBdr/>
              <w:spacing w:after="120" w:before="100" w:beforeAutospacing="1"/>
              <w:ind/>
              <w:jc w:val="right"/>
              <w:rPr>
                <w:b/>
                <w:lang w:val="vi-VN"/>
              </w:rPr>
            </w:pPr>
            <w:r>
              <w:rPr>
                <w:b/>
                <w:color w:val="000000" w:themeColor="text1"/>
              </w:rPr>
              <w:t xml:space="preserve">4-17</w:t>
            </w:r>
            <w:r>
              <w:rPr>
                <w:b/>
                <w:lang w:val="vi-VN"/>
              </w:rPr>
            </w:r>
            <w:r>
              <w:rPr>
                <w:b/>
                <w:lang w:val="vi-VN"/>
              </w:rPr>
            </w:r>
          </w:p>
        </w:tc>
      </w:tr>
      <w:tr>
        <w:trPr/>
        <w:tc>
          <w:tcPr>
            <w:tcBorders/>
            <w:tcMar>
              <w:left w:w="108" w:type="dxa"/>
              <w:right w:w="108" w:type="dxa"/>
            </w:tcMar>
            <w:tcW w:w="7280" w:type="dxa"/>
            <w:vAlign w:val="center"/>
            <w:textDirection w:val="lrTb"/>
            <w:noWrap w:val="false"/>
          </w:tcPr>
          <w:p w14:paraId="0775DF75" w14:textId="77777777">
            <w:pPr>
              <w:pBdr/>
              <w:spacing w:after="120" w:before="100" w:beforeAutospacing="1"/>
              <w:ind/>
              <w:rPr>
                <w:b/>
              </w:rPr>
            </w:pPr>
            <w:r>
              <w:rPr>
                <w:b/>
              </w:rPr>
              <w:t xml:space="preserve">Các</w:t>
            </w:r>
            <w:r>
              <w:rPr>
                <w:b/>
              </w:rPr>
              <w:t xml:space="preserve"> </w:t>
            </w:r>
            <w:r>
              <w:rPr>
                <w:b/>
              </w:rPr>
              <w:t xml:space="preserve">phụ</w:t>
            </w:r>
            <w:r>
              <w:rPr>
                <w:b/>
              </w:rPr>
              <w:t xml:space="preserve"> </w:t>
            </w:r>
            <w:r>
              <w:rPr>
                <w:b/>
              </w:rPr>
              <w:t xml:space="preserve">lục</w:t>
            </w:r>
            <w:r>
              <w:rPr>
                <w:b/>
              </w:rPr>
              <w:t xml:space="preserve"> chi </w:t>
            </w:r>
            <w:r>
              <w:rPr>
                <w:b/>
              </w:rPr>
              <w:t xml:space="preserve">tiết</w:t>
            </w:r>
            <w:r>
              <w:rPr>
                <w:b/>
              </w:rPr>
              <w:t xml:space="preserve"> </w:t>
            </w:r>
            <w:r>
              <w:rPr>
                <w:b/>
              </w:rPr>
              <w:t xml:space="preserve">kèm</w:t>
            </w:r>
            <w:r>
              <w:rPr>
                <w:b/>
              </w:rPr>
              <w:t xml:space="preserve"> </w:t>
            </w:r>
            <w:r>
              <w:rPr>
                <w:b/>
              </w:rPr>
              <w:t xml:space="preserve">theo</w:t>
            </w:r>
            <w:r>
              <w:rPr>
                <w:b/>
              </w:rPr>
            </w:r>
            <w:r>
              <w:rPr>
                <w:b/>
              </w:rPr>
            </w:r>
          </w:p>
        </w:tc>
        <w:tc>
          <w:tcPr>
            <w:tcBorders/>
            <w:tcMar>
              <w:left w:w="108" w:type="dxa"/>
              <w:right w:w="108" w:type="dxa"/>
            </w:tcMar>
            <w:tcW w:w="1520" w:type="dxa"/>
            <w:vAlign w:val="center"/>
            <w:textDirection w:val="lrTb"/>
            <w:noWrap w:val="false"/>
          </w:tcPr>
          <w:p w14:paraId="500A4666" w14:textId="4D5A7DCE">
            <w:pPr>
              <w:pBdr/>
              <w:spacing w:after="120" w:before="100" w:beforeAutospacing="1"/>
              <w:ind/>
              <w:jc w:val="center"/>
              <w:rPr>
                <w:b/>
                <w:bCs/>
              </w:rPr>
            </w:pPr>
            <w:r>
              <w:rPr>
                <w:b/>
                <w:bCs/>
              </w:rPr>
            </w:r>
            <w:r>
              <w:rPr>
                <w:b/>
                <w:bCs/>
              </w:rPr>
            </w:r>
            <w:r>
              <w:rPr>
                <w:b/>
                <w:bCs/>
              </w:rPr>
            </w:r>
          </w:p>
        </w:tc>
      </w:tr>
      <w:tr>
        <w:trPr/>
        <w:tc>
          <w:tcPr>
            <w:tcBorders/>
            <w:tcMar>
              <w:left w:w="108" w:type="dxa"/>
              <w:right w:w="108" w:type="dxa"/>
            </w:tcMar>
            <w:tcW w:w="7280" w:type="dxa"/>
            <w:vAlign w:val="center"/>
            <w:textDirection w:val="lrTb"/>
            <w:noWrap w:val="false"/>
          </w:tcPr>
          <w:p w14:paraId="207676FA" w14:textId="261FC8CD">
            <w:pPr>
              <w:pStyle w:val="1025"/>
              <w:pBdr/>
              <w:tabs>
                <w:tab w:val="left" w:leader="none" w:pos="993"/>
              </w:tabs>
              <w:spacing w:after="120" w:before="120" w:line="288" w:lineRule="auto"/>
              <w:ind w:left="0"/>
              <w:jc w:val="both"/>
              <w:rPr>
                <w:bCs/>
                <w:lang w:val="pt-BR"/>
              </w:rPr>
            </w:pPr>
            <w:r>
              <w:rPr>
                <w:bCs/>
                <w:lang w:val="pt-BR"/>
              </w:rPr>
              <w:t xml:space="preserve">Phụ</w:t>
            </w:r>
            <w:r>
              <w:rPr>
                <w:bCs/>
                <w:lang w:val="pt-BR"/>
              </w:rPr>
              <w:t xml:space="preserve"> </w:t>
            </w:r>
            <w:r>
              <w:rPr>
                <w:bCs/>
                <w:lang w:val="pt-BR"/>
              </w:rPr>
              <w:t xml:space="preserve">lục</w:t>
            </w:r>
            <w:r>
              <w:rPr>
                <w:bCs/>
                <w:lang w:val="pt-BR"/>
              </w:rPr>
              <w:t xml:space="preserve"> 1: </w:t>
            </w:r>
            <w:r>
              <w:rPr>
                <w:bCs/>
                <w:lang w:val="pt-BR"/>
              </w:rPr>
              <w:t xml:space="preserve">Thông</w:t>
            </w:r>
            <w:r>
              <w:rPr>
                <w:bCs/>
                <w:lang w:val="pt-BR"/>
              </w:rPr>
              <w:t xml:space="preserve"> </w:t>
            </w:r>
            <w:r>
              <w:rPr>
                <w:bCs/>
                <w:lang w:val="pt-BR"/>
              </w:rPr>
              <w:t xml:space="preserve">tin</w:t>
            </w:r>
            <w:r>
              <w:rPr>
                <w:bCs/>
                <w:lang w:val="pt-BR"/>
              </w:rPr>
              <w:t xml:space="preserve"> </w:t>
            </w:r>
            <w:r>
              <w:rPr>
                <w:bCs/>
                <w:lang w:val="pt-BR"/>
              </w:rPr>
              <w:t xml:space="preserve">hiện</w:t>
            </w:r>
            <w:r>
              <w:rPr>
                <w:bCs/>
                <w:lang w:val="pt-BR"/>
              </w:rPr>
              <w:t xml:space="preserve"> </w:t>
            </w:r>
            <w:r>
              <w:rPr>
                <w:bCs/>
                <w:lang w:val="pt-BR"/>
              </w:rPr>
              <w:t xml:space="preserve">trạng</w:t>
            </w:r>
            <w:r>
              <w:rPr>
                <w:bCs/>
                <w:lang w:val="pt-BR"/>
              </w:rPr>
            </w:r>
            <w:r>
              <w:rPr>
                <w:bCs/>
                <w:lang w:val="pt-BR"/>
              </w:rPr>
            </w:r>
          </w:p>
        </w:tc>
        <w:tc>
          <w:tcPr>
            <w:tcBorders/>
            <w:tcMar>
              <w:left w:w="108" w:type="dxa"/>
              <w:right w:w="108" w:type="dxa"/>
            </w:tcMar>
            <w:tcW w:w="1520" w:type="dxa"/>
            <w:vAlign w:val="center"/>
            <w:textDirection w:val="lrTb"/>
            <w:noWrap w:val="false"/>
          </w:tcPr>
          <w:p w14:paraId="7BBF0C6A" w14:textId="11D3FDA5">
            <w:pPr>
              <w:pBdr/>
              <w:spacing w:after="120" w:before="100" w:beforeAutospacing="1"/>
              <w:ind/>
              <w:jc w:val="right"/>
              <w:rPr>
                <w:b/>
                <w:bCs/>
              </w:rPr>
            </w:pPr>
            <w:r>
              <w:rPr>
                <w:b/>
                <w:bCs/>
              </w:rPr>
              <w:t xml:space="preserve">18</w:t>
            </w:r>
            <w:r>
              <w:rPr>
                <w:b/>
                <w:bCs/>
              </w:rPr>
            </w:r>
            <w:r>
              <w:rPr>
                <w:b/>
                <w:bCs/>
              </w:rPr>
            </w:r>
          </w:p>
        </w:tc>
      </w:tr>
      <w:tr>
        <w:trPr/>
        <w:tc>
          <w:tcPr>
            <w:tcBorders/>
            <w:tcMar>
              <w:left w:w="108" w:type="dxa"/>
              <w:right w:w="108" w:type="dxa"/>
            </w:tcMar>
            <w:tcW w:w="7280" w:type="dxa"/>
            <w:vAlign w:val="center"/>
            <w:textDirection w:val="lrTb"/>
            <w:noWrap w:val="false"/>
          </w:tcPr>
          <w:p w14:paraId="3938CF39" w14:textId="7C91FF48">
            <w:pPr>
              <w:pStyle w:val="1025"/>
              <w:pBdr/>
              <w:tabs>
                <w:tab w:val="left" w:leader="none" w:pos="993"/>
              </w:tabs>
              <w:spacing w:after="120" w:before="120" w:line="288" w:lineRule="auto"/>
              <w:ind w:left="0"/>
              <w:jc w:val="both"/>
              <w:rPr>
                <w:bCs/>
                <w:lang w:val="pt-BR"/>
              </w:rPr>
            </w:pPr>
            <w:r>
              <w:rPr>
                <w:bCs/>
                <w:lang w:val="pt-BR"/>
              </w:rPr>
              <w:t xml:space="preserve">Phụ</w:t>
            </w:r>
            <w:r>
              <w:rPr>
                <w:bCs/>
                <w:lang w:val="pt-BR"/>
              </w:rPr>
              <w:t xml:space="preserve"> </w:t>
            </w:r>
            <w:r>
              <w:rPr>
                <w:bCs/>
                <w:lang w:val="pt-BR"/>
              </w:rPr>
              <w:t xml:space="preserve">lục</w:t>
            </w:r>
            <w:r>
              <w:rPr>
                <w:bCs/>
                <w:lang w:val="pt-BR"/>
              </w:rPr>
              <w:t xml:space="preserve"> 2: </w:t>
            </w:r>
            <w:r>
              <w:rPr>
                <w:bCs/>
                <w:lang w:val="pt-BR"/>
              </w:rPr>
              <w:t xml:space="preserve">Thông</w:t>
            </w:r>
            <w:r>
              <w:rPr>
                <w:bCs/>
                <w:lang w:val="pt-BR"/>
              </w:rPr>
              <w:t xml:space="preserve"> </w:t>
            </w:r>
            <w:r>
              <w:rPr>
                <w:bCs/>
                <w:lang w:val="pt-BR"/>
              </w:rPr>
              <w:t xml:space="preserve">tin</w:t>
            </w:r>
            <w:r>
              <w:rPr>
                <w:bCs/>
                <w:lang w:val="pt-BR"/>
              </w:rPr>
              <w:t xml:space="preserve"> </w:t>
            </w:r>
            <w:r>
              <w:rPr>
                <w:bCs/>
                <w:lang w:val="pt-BR"/>
              </w:rPr>
              <w:t xml:space="preserve">thu</w:t>
            </w:r>
            <w:r>
              <w:rPr>
                <w:bCs/>
                <w:lang w:val="pt-BR"/>
              </w:rPr>
              <w:t xml:space="preserve"> </w:t>
            </w:r>
            <w:r>
              <w:rPr>
                <w:bCs/>
                <w:lang w:val="pt-BR"/>
              </w:rPr>
              <w:t xml:space="preserve">thập</w:t>
            </w:r>
            <w:r>
              <w:rPr>
                <w:bCs/>
                <w:lang w:val="pt-BR"/>
              </w:rPr>
              <w:t xml:space="preserve"> </w:t>
            </w:r>
            <w:r>
              <w:rPr>
                <w:bCs/>
                <w:lang w:val="pt-BR"/>
              </w:rPr>
              <w:t xml:space="preserve">thị</w:t>
            </w:r>
            <w:r>
              <w:rPr>
                <w:bCs/>
                <w:lang w:val="pt-BR"/>
              </w:rPr>
              <w:t xml:space="preserve"> </w:t>
            </w:r>
            <w:r>
              <w:rPr>
                <w:bCs/>
                <w:lang w:val="pt-BR"/>
              </w:rPr>
              <w:t xml:space="preserve">trường</w:t>
            </w:r>
            <w:r>
              <w:rPr>
                <w:bCs/>
                <w:lang w:val="pt-BR"/>
              </w:rPr>
            </w:r>
            <w:r>
              <w:rPr>
                <w:bCs/>
                <w:lang w:val="pt-BR"/>
              </w:rPr>
            </w:r>
          </w:p>
        </w:tc>
        <w:tc>
          <w:tcPr>
            <w:tcBorders/>
            <w:tcMar>
              <w:left w:w="108" w:type="dxa"/>
              <w:right w:w="108" w:type="dxa"/>
            </w:tcMar>
            <w:tcW w:w="1520" w:type="dxa"/>
            <w:vAlign w:val="center"/>
            <w:textDirection w:val="lrTb"/>
            <w:noWrap w:val="false"/>
          </w:tcPr>
          <w:p w14:paraId="53728244" w14:textId="42677C35">
            <w:pPr>
              <w:pBdr/>
              <w:spacing w:after="120" w:before="100" w:beforeAutospacing="1"/>
              <w:ind/>
              <w:jc w:val="right"/>
              <w:rPr>
                <w:b/>
                <w:bCs/>
              </w:rPr>
            </w:pPr>
            <w:r>
              <w:rPr>
                <w:b/>
                <w:bCs/>
              </w:rPr>
              <w:t xml:space="preserve">19-22</w:t>
            </w:r>
            <w:r>
              <w:rPr>
                <w:b/>
                <w:bCs/>
              </w:rPr>
            </w:r>
            <w:r>
              <w:rPr>
                <w:b/>
                <w:bCs/>
              </w:rPr>
            </w:r>
          </w:p>
        </w:tc>
      </w:tr>
    </w:tbl>
    <w:p w14:paraId="65E81109" w14:textId="77777777">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12E27804" w14:textId="77777777">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1522DA97" w14:textId="77777777">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7528A1FA" w14:textId="77777777">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32DAECD5" w14:textId="77777777">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13BC6858" w14:textId="77777777">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3DFBBDF4" w14:textId="77777777">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7DB30624" w14:textId="77777777">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57FF7E60" w14:textId="77777777">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7FA006E8" w14:textId="77777777">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3935F0E9" w14:textId="77777777">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6567F395" w14:textId="77777777">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5FF88C45" w14:textId="77777777">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5D2A178B" w14:textId="77777777">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32D61F97" w14:textId="77777777">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5B86B381" w14:textId="77777777">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59A138EC" w14:textId="77777777">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1911A681" w14:textId="77777777">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552D6480" w14:textId="77777777">
      <w:pPr>
        <w:pStyle w:val="1024"/>
        <w:pBdr/>
        <w:tabs>
          <w:tab w:val="left" w:leader="none" w:pos="5103"/>
        </w:tabs>
        <w:spacing w:line="360" w:lineRule="auto"/>
        <w:ind/>
        <w:rPr>
          <w:b/>
          <w:sz w:val="22"/>
          <w:szCs w:val="22"/>
          <w:lang w:val="vi-VN"/>
        </w:rPr>
        <w:sectPr>
          <w:footerReference w:type="first" r:id="rId11"/>
          <w:footnotePr/>
          <w:endnotePr/>
          <w:type w:val="nextPage"/>
          <w:pgSz w:h="16839" w:orient="portrait" w:w="11907"/>
          <w:pgMar w:top="1134" w:right="958" w:bottom="1134" w:left="1701" w:header="284" w:footer="720" w:gutter="0"/>
          <w:cols w:num="1" w:sep="0" w:space="720" w:equalWidth="1"/>
          <w:titlePg/>
        </w:sectPr>
      </w:pPr>
      <w:r>
        <w:rPr>
          <w:b/>
          <w:sz w:val="22"/>
          <w:szCs w:val="22"/>
          <w:lang w:val="vi-VN"/>
        </w:rPr>
      </w:r>
      <w:r>
        <w:rPr>
          <w:b/>
          <w:sz w:val="22"/>
          <w:szCs w:val="22"/>
          <w:lang w:val="vi-VN"/>
        </w:rPr>
      </w:r>
      <w:r>
        <w:rPr>
          <w:b/>
          <w:sz w:val="22"/>
          <w:szCs w:val="22"/>
          <w:lang w:val="vi-VN"/>
        </w:rPr>
      </w:r>
    </w:p>
    <w:tbl>
      <w:tblPr>
        <w:tblInd w:w="-284" w:type="dxa"/>
        <w:tblW w:w="10099" w:type="dxa"/>
        <w:tblBorders/>
        <w:tblLayout w:type="fixed"/>
        <w:tblLook w:val="04A0" w:firstRow="1" w:lastRow="0" w:firstColumn="1" w:lastColumn="0" w:noHBand="0" w:noVBand="1"/>
      </w:tblPr>
      <w:tblGrid>
        <w:gridCol w:w="250"/>
        <w:gridCol w:w="1608"/>
        <w:gridCol w:w="2388"/>
        <w:gridCol w:w="5846"/>
        <w:gridCol w:w="7"/>
      </w:tblGrid>
      <w:tr>
        <w:trPr>
          <w:trHeight w:val="1152"/>
        </w:trPr>
        <w:tc>
          <w:tcPr>
            <w:gridSpan w:val="2"/>
            <w:tcBorders/>
            <w:tcW w:w="1858" w:type="dxa"/>
            <w:textDirection w:val="lrTb"/>
            <w:noWrap w:val="false"/>
          </w:tcPr>
          <w:p w14:paraId="47F62EEE" w14:textId="77777777">
            <w:pPr>
              <w:pBdr/>
              <w:spacing w:line="360" w:lineRule="auto"/>
              <w:ind w:hanging="108"/>
              <w:rPr>
                <w:i/>
                <w:szCs w:val="26"/>
                <w:lang w:eastAsia="zh-CN"/>
              </w:rPr>
            </w:pPr>
            <w:r>
              <w:rPr>
                <w:i/>
                <w:szCs w:val="26"/>
              </w:rPr>
              <mc:AlternateContent>
                <mc:Choice Requires="wpg">
                  <w:drawing>
                    <wp:inline xmlns:wp="http://schemas.openxmlformats.org/drawingml/2006/wordprocessingDrawing" distT="0" distB="0" distL="0" distR="0">
                      <wp:extent cx="1017905" cy="922020"/>
                      <wp:effectExtent l="0" t="0" r="0" b="0"/>
                      <wp:docPr id="3" name="Picture 9038227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pic:cNvPicPr>
                              <pic:nvPr/>
                            </pic:nvPicPr>
                            <pic:blipFill rotWithShape="1">
                              <a:blip r:embed="rId14"/>
                              <a:stretch/>
                            </pic:blipFill>
                            <pic:spPr bwMode="auto">
                              <a:xfrm>
                                <a:off x="0" y="0"/>
                                <a:ext cx="1017905" cy="922020"/>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 o:spid="_x0000_s2" type="#_x0000_t75" style="width:80.15pt;height:72.60pt;mso-wrap-distance-left:0.00pt;mso-wrap-distance-top:0.00pt;mso-wrap-distance-right:0.00pt;mso-wrap-distance-bottom:0.00pt;z-index:1;" stroked="f">
                      <v:imagedata r:id="rId14" o:title=""/>
                      <o:lock v:ext="edit" rotation="t"/>
                    </v:shape>
                  </w:pict>
                </mc:Fallback>
              </mc:AlternateContent>
            </w:r>
            <w:r>
              <w:rPr>
                <w:i/>
                <w:szCs w:val="26"/>
                <w:lang w:eastAsia="zh-CN"/>
              </w:rPr>
            </w:r>
            <w:r>
              <w:rPr>
                <w:i/>
                <w:szCs w:val="26"/>
                <w:lang w:eastAsia="zh-CN"/>
              </w:rPr>
            </w:r>
          </w:p>
        </w:tc>
        <w:tc>
          <w:tcPr>
            <w:gridSpan w:val="3"/>
            <w:tcBorders/>
            <w:tcW w:w="8241" w:type="dxa"/>
            <w:textDirection w:val="lrTb"/>
            <w:noWrap w:val="false"/>
          </w:tcPr>
          <w:p w14:paraId="4A7331AF" w14:textId="77777777">
            <w:pPr>
              <w:pBdr/>
              <w:spacing w:line="312" w:lineRule="auto"/>
              <w:ind/>
              <w:jc w:val="both"/>
              <w:rPr>
                <w:b/>
                <w:lang w:val="da-DK"/>
              </w:rPr>
            </w:pPr>
            <w:r>
              <w:rPr>
                <w:b/>
                <w:lang w:val="da-DK"/>
              </w:rPr>
              <w:t xml:space="preserve">CÔNG TY CỔ PHẦN THẨM ĐỊNH VÀ ĐẦU TƯ TÀI CHÍNH HOA SEN</w:t>
            </w:r>
            <w:r>
              <w:rPr>
                <w:b/>
                <w:lang w:val="da-DK"/>
              </w:rPr>
            </w:r>
            <w:r>
              <w:rPr>
                <w:b/>
                <w:lang w:val="da-DK"/>
              </w:rPr>
            </w:r>
          </w:p>
          <w:p w14:paraId="4045DC84" w14:textId="77777777">
            <w:pPr>
              <w:pBdr/>
              <w:spacing w:line="312" w:lineRule="auto"/>
              <w:ind/>
              <w:jc w:val="both"/>
              <w:rPr>
                <w:lang w:val="da-DK"/>
              </w:rPr>
            </w:pPr>
            <w:r>
              <w:rPr>
                <w:lang w:val="da-DK"/>
              </w:rPr>
              <w:t xml:space="preserve">Trụ</w:t>
            </w:r>
            <w:r>
              <w:rPr>
                <w:lang w:val="da-DK"/>
              </w:rPr>
              <w:t xml:space="preserve"> </w:t>
            </w:r>
            <w:r>
              <w:rPr>
                <w:lang w:val="da-DK"/>
              </w:rPr>
              <w:t xml:space="preserve">sở</w:t>
            </w:r>
            <w:r>
              <w:rPr>
                <w:lang w:val="da-DK"/>
              </w:rPr>
              <w:t xml:space="preserve">: BT5 </w:t>
            </w:r>
            <w:r>
              <w:rPr>
                <w:lang w:val="da-DK"/>
              </w:rPr>
              <w:t xml:space="preserve">-</w:t>
            </w:r>
            <w:r>
              <w:rPr>
                <w:lang w:val="da-DK"/>
              </w:rPr>
              <w:t xml:space="preserve"> 23, </w:t>
            </w:r>
            <w:r>
              <w:rPr>
                <w:lang w:val="da-DK"/>
              </w:rPr>
              <w:t xml:space="preserve">Khu</w:t>
            </w:r>
            <w:r>
              <w:rPr>
                <w:lang w:val="da-DK"/>
              </w:rPr>
              <w:t xml:space="preserve"> </w:t>
            </w:r>
            <w:r>
              <w:rPr>
                <w:lang w:val="da-DK"/>
              </w:rPr>
              <w:t xml:space="preserve">đô</w:t>
            </w:r>
            <w:r>
              <w:rPr>
                <w:lang w:val="da-DK"/>
              </w:rPr>
              <w:t xml:space="preserve"> </w:t>
            </w:r>
            <w:r>
              <w:rPr>
                <w:lang w:val="da-DK"/>
              </w:rPr>
              <w:t xml:space="preserve">thị</w:t>
            </w:r>
            <w:r>
              <w:rPr>
                <w:lang w:val="da-DK"/>
              </w:rPr>
              <w:t xml:space="preserve"> </w:t>
            </w:r>
            <w:r>
              <w:rPr>
                <w:lang w:val="da-DK"/>
              </w:rPr>
              <w:t xml:space="preserve">mới</w:t>
            </w:r>
            <w:r>
              <w:rPr>
                <w:lang w:val="da-DK"/>
              </w:rPr>
              <w:t xml:space="preserve"> </w:t>
            </w:r>
            <w:r>
              <w:rPr>
                <w:lang w:val="da-DK"/>
              </w:rPr>
              <w:t xml:space="preserve">Văn</w:t>
            </w:r>
            <w:r>
              <w:rPr>
                <w:lang w:val="da-DK"/>
              </w:rPr>
              <w:t xml:space="preserve"> </w:t>
            </w:r>
            <w:r>
              <w:rPr>
                <w:lang w:val="da-DK"/>
              </w:rPr>
              <w:t xml:space="preserve">Phú</w:t>
            </w:r>
            <w:r>
              <w:rPr>
                <w:lang w:val="da-DK"/>
              </w:rPr>
              <w:t xml:space="preserve">, </w:t>
            </w:r>
            <w:r>
              <w:rPr>
                <w:lang w:val="da-DK"/>
              </w:rPr>
              <w:t xml:space="preserve">Phường</w:t>
            </w:r>
            <w:r>
              <w:rPr>
                <w:lang w:val="da-DK"/>
              </w:rPr>
              <w:t xml:space="preserve"> </w:t>
            </w:r>
            <w:r>
              <w:rPr>
                <w:lang w:val="da-DK"/>
              </w:rPr>
              <w:t xml:space="preserve">Kiến</w:t>
            </w:r>
            <w:r>
              <w:rPr>
                <w:lang w:val="da-DK"/>
              </w:rPr>
              <w:t xml:space="preserve"> </w:t>
            </w:r>
            <w:r>
              <w:rPr>
                <w:lang w:val="da-DK"/>
              </w:rPr>
              <w:t xml:space="preserve">Hưng</w:t>
            </w:r>
            <w:r>
              <w:rPr>
                <w:lang w:val="da-DK"/>
              </w:rPr>
              <w:t xml:space="preserve">, </w:t>
            </w:r>
            <w:r>
              <w:rPr>
                <w:lang w:val="da-DK"/>
              </w:rPr>
              <w:t xml:space="preserve">T</w:t>
            </w:r>
            <w:r>
              <w:rPr>
                <w:lang w:val="da-DK"/>
              </w:rPr>
              <w:t xml:space="preserve">hành</w:t>
            </w:r>
            <w:r>
              <w:rPr>
                <w:lang w:val="da-DK"/>
              </w:rPr>
              <w:t xml:space="preserve"> </w:t>
            </w:r>
            <w:r>
              <w:rPr>
                <w:lang w:val="da-DK"/>
              </w:rPr>
              <w:t xml:space="preserve">phố</w:t>
            </w:r>
            <w:r>
              <w:rPr>
                <w:lang w:val="da-DK"/>
              </w:rPr>
              <w:t xml:space="preserve"> </w:t>
            </w:r>
            <w:r>
              <w:rPr>
                <w:lang w:val="da-DK"/>
              </w:rPr>
              <w:t xml:space="preserve">Hà</w:t>
            </w:r>
            <w:r>
              <w:rPr>
                <w:lang w:val="da-DK"/>
              </w:rPr>
              <w:t xml:space="preserve"> </w:t>
            </w:r>
            <w:r>
              <w:rPr>
                <w:lang w:val="da-DK"/>
              </w:rPr>
              <w:t xml:space="preserve">Nội</w:t>
            </w:r>
            <w:r>
              <w:rPr>
                <w:lang w:val="da-DK"/>
              </w:rPr>
            </w:r>
            <w:r>
              <w:rPr>
                <w:lang w:val="da-DK"/>
              </w:rPr>
            </w:r>
          </w:p>
          <w:p w14:paraId="53299AE7" w14:textId="77777777">
            <w:pPr>
              <w:pBdr/>
              <w:spacing w:line="312" w:lineRule="auto"/>
              <w:ind/>
              <w:jc w:val="both"/>
              <w:rPr>
                <w:lang w:val="da-DK"/>
              </w:rPr>
            </w:pPr>
            <w:r>
              <w:rPr>
                <w:lang w:val="da-DK"/>
              </w:rPr>
              <w:t xml:space="preserve">Điện</w:t>
            </w:r>
            <w:r>
              <w:rPr>
                <w:lang w:val="da-DK"/>
              </w:rPr>
              <w:t xml:space="preserve"> </w:t>
            </w:r>
            <w:r>
              <w:rPr>
                <w:lang w:val="da-DK"/>
              </w:rPr>
              <w:t xml:space="preserve">thoại</w:t>
            </w:r>
            <w:r>
              <w:rPr>
                <w:lang w:val="da-DK"/>
              </w:rPr>
              <w:t xml:space="preserve">:  085 329 3333/ 024 2264 4333</w:t>
            </w:r>
            <w:r>
              <w:rPr>
                <w:lang w:val="da-DK"/>
              </w:rPr>
            </w:r>
            <w:r>
              <w:rPr>
                <w:lang w:val="da-DK"/>
              </w:rPr>
            </w:r>
          </w:p>
          <w:p w14:paraId="7E287FC8" w14:textId="77777777">
            <w:pPr>
              <w:pBdr/>
              <w:spacing w:line="276" w:lineRule="auto"/>
              <w:ind/>
              <w:jc w:val="both"/>
              <w:rPr>
                <w:lang w:val="da-DK"/>
              </w:rPr>
            </w:pPr>
            <w:r>
              <w:rPr>
                <w:lang w:val="da-DK"/>
              </w:rPr>
              <w:t xml:space="preserve">Email</w:t>
            </w:r>
            <w:r>
              <w:rPr>
                <w:lang w:val="da-DK"/>
              </w:rPr>
              <w:t xml:space="preserve">: </w:t>
            </w:r>
            <w:r>
              <w:rPr>
                <w:lang w:val="da-DK"/>
              </w:rPr>
              <w:tab/>
            </w:r>
            <w:hyperlink r:id="rId15" w:tooltip="mailto:ilotus.contact@gmail.com" w:history="1">
              <w:r>
                <w:rPr>
                  <w:rStyle w:val="1015"/>
                  <w:rFonts w:eastAsiaTheme="majorEastAsia"/>
                  <w:color w:val="auto"/>
                  <w:lang w:val="fr-FR"/>
                </w:rPr>
                <w:t xml:space="preserve">ilotus.contact@gmail.com</w:t>
              </w:r>
            </w:hyperlink>
            <w:r>
              <w:rPr>
                <w:lang w:val="fr-FR"/>
              </w:rPr>
              <w:t xml:space="preserve">           </w:t>
            </w:r>
            <w:r>
              <w:rPr>
                <w:lang w:val="fr-FR"/>
              </w:rPr>
              <w:t xml:space="preserve">         </w:t>
            </w:r>
            <w:r>
              <w:rPr>
                <w:lang w:val="fr-FR"/>
              </w:rPr>
              <w:t xml:space="preserve"> </w:t>
            </w:r>
            <w:r>
              <w:rPr>
                <w:lang w:val="fr-FR"/>
              </w:rPr>
              <w:t xml:space="preserve">   </w:t>
            </w:r>
            <w:r>
              <w:rPr>
                <w:lang w:val="fr-FR"/>
              </w:rPr>
              <w:t xml:space="preserve"> </w:t>
            </w:r>
            <w:r>
              <w:rPr>
                <w:lang w:val="da-DK"/>
              </w:rPr>
              <w:t xml:space="preserve">Website: ilotus.com.vn</w:t>
            </w:r>
            <w:r>
              <w:rPr>
                <w:lang w:val="da-DK"/>
              </w:rPr>
            </w:r>
            <w:r>
              <w:rPr>
                <w:lang w:val="da-DK"/>
              </w:rPr>
            </w:r>
          </w:p>
        </w:tc>
      </w:tr>
      <w:tr>
        <w:trPr>
          <w:gridAfter w:val="1"/>
          <w:gridBefore w:val="1"/>
          <w:trHeight w:val="482"/>
        </w:trPr>
        <w:tc>
          <w:tcPr>
            <w:gridSpan w:val="2"/>
            <w:shd w:val="clear" w:color="auto" w:fill="auto"/>
            <w:tcBorders/>
            <w:tcMar>
              <w:left w:w="108" w:type="dxa"/>
              <w:top w:w="0" w:type="dxa"/>
              <w:right w:w="108" w:type="dxa"/>
              <w:bottom w:w="0" w:type="dxa"/>
            </w:tcMar>
            <w:tcW w:w="3996" w:type="dxa"/>
            <w:textDirection w:val="lrTb"/>
            <w:noWrap w:val="false"/>
          </w:tcPr>
          <w:p w14:paraId="103F6C0D" w14:textId="77777777">
            <w:pPr>
              <w:pStyle w:val="1024"/>
              <w:pBdr/>
              <w:spacing w:after="60"/>
              <w:ind/>
              <w:rPr>
                <w:color w:val="000000" w:themeColor="text1"/>
                <w:sz w:val="24"/>
                <w:szCs w:val="24"/>
              </w:rPr>
            </w:pPr>
            <w:r>
              <w:rPr>
                <w:rStyle w:val="1023"/>
                <w:rFonts w:ascii="Times New Roman" w:hAnsi="Times New Roman"/>
                <w:color w:val="000000" w:themeColor="text1"/>
                <w:lang w:val="pt-BR"/>
              </w:rPr>
              <w:t xml:space="preserve">Số</w:t>
            </w:r>
            <w:r>
              <w:rPr>
                <w:rStyle w:val="1023"/>
                <w:rFonts w:ascii="Times New Roman" w:hAnsi="Times New Roman"/>
                <w:color w:val="000000" w:themeColor="text1"/>
                <w:lang w:val="pt-BR"/>
              </w:rPr>
              <w:t xml:space="preserve">: </w:t>
            </w:r>
            <w:r>
              <w:rPr>
                <w:rStyle w:val="1023"/>
                <w:rFonts w:ascii="Times New Roman" w:hAnsi="Times New Roman"/>
                <w:color w:val="000000" w:themeColor="text1"/>
                <w:lang w:val="pt-BR"/>
              </w:rPr>
              <w:t xml:space="preserve">275/2026/0074/VFI-CT.21.A</w:t>
            </w:r>
            <w:r>
              <w:rPr>
                <w:color w:val="000000" w:themeColor="text1"/>
                <w:sz w:val="24"/>
                <w:szCs w:val="24"/>
              </w:rPr>
            </w:r>
            <w:r>
              <w:rPr>
                <w:color w:val="000000" w:themeColor="text1"/>
                <w:sz w:val="24"/>
                <w:szCs w:val="24"/>
              </w:rPr>
            </w:r>
          </w:p>
        </w:tc>
        <w:tc>
          <w:tcPr>
            <w:shd w:val="clear" w:color="auto" w:fill="auto"/>
            <w:tcBorders/>
            <w:tcMar>
              <w:left w:w="108" w:type="dxa"/>
              <w:top w:w="0" w:type="dxa"/>
              <w:right w:w="108" w:type="dxa"/>
              <w:bottom w:w="0" w:type="dxa"/>
            </w:tcMar>
            <w:tcW w:w="5846" w:type="dxa"/>
            <w:textDirection w:val="lrTb"/>
            <w:noWrap w:val="false"/>
          </w:tcPr>
          <w:p w14:paraId="6C20F813" w14:textId="77777777">
            <w:pPr>
              <w:pStyle w:val="1024"/>
              <w:pBdr/>
              <w:spacing w:after="60"/>
              <w:ind w:right="-56"/>
              <w:jc w:val="right"/>
              <w:rPr>
                <w:color w:val="000000" w:themeColor="text1"/>
                <w:sz w:val="24"/>
                <w:szCs w:val="24"/>
                <w:lang w:val="vi-VN"/>
              </w:rPr>
            </w:pPr>
            <w:r>
              <w:rPr>
                <w:rStyle w:val="1023"/>
                <w:rFonts w:ascii="Times New Roman" w:hAnsi="Times New Roman"/>
                <w:i/>
                <w:color w:val="auto"/>
              </w:rPr>
              <w:t xml:space="preserve">TP. </w:t>
            </w:r>
            <w:r>
              <w:rPr>
                <w:rStyle w:val="1023"/>
                <w:rFonts w:ascii="Times New Roman" w:hAnsi="Times New Roman"/>
                <w:i/>
                <w:color w:val="auto"/>
              </w:rPr>
              <w:t xml:space="preserve">Hà</w:t>
            </w:r>
            <w:r>
              <w:rPr>
                <w:rStyle w:val="1023"/>
                <w:rFonts w:ascii="Times New Roman" w:hAnsi="Times New Roman"/>
                <w:i/>
                <w:color w:val="auto"/>
              </w:rPr>
              <w:t xml:space="preserve"> </w:t>
            </w:r>
            <w:r>
              <w:rPr>
                <w:rStyle w:val="1023"/>
                <w:rFonts w:ascii="Times New Roman" w:hAnsi="Times New Roman"/>
                <w:i/>
                <w:color w:val="auto"/>
              </w:rPr>
              <w:t xml:space="preserve">Nội</w:t>
            </w:r>
            <w:r>
              <w:rPr>
                <w:rStyle w:val="1023"/>
                <w:rFonts w:ascii="Times New Roman" w:hAnsi="Times New Roman"/>
                <w:i/>
                <w:color w:val="auto"/>
                <w:lang w:val="vi-VN"/>
              </w:rPr>
              <w:t xml:space="preserve">, </w:t>
            </w:r>
            <w:r>
              <w:rPr>
                <w:rStyle w:val="1023"/>
                <w:rFonts w:ascii="Times New Roman" w:hAnsi="Times New Roman"/>
                <w:i/>
                <w:color w:val="000000" w:themeColor="text1"/>
                <w:lang w:val="vi-VN"/>
              </w:rPr>
              <w:t xml:space="preserve">ngày 13 tháng 01 năm 2026</w:t>
            </w:r>
            <w:r>
              <w:rPr>
                <w:color w:val="000000" w:themeColor="text1"/>
                <w:sz w:val="24"/>
                <w:szCs w:val="24"/>
                <w:lang w:val="vi-VN"/>
              </w:rPr>
            </w:r>
            <w:r>
              <w:rPr>
                <w:color w:val="000000" w:themeColor="text1"/>
                <w:sz w:val="24"/>
                <w:szCs w:val="24"/>
                <w:lang w:val="vi-VN"/>
              </w:rPr>
            </w:r>
          </w:p>
        </w:tc>
      </w:tr>
    </w:tbl>
    <w:p w14:paraId="60EC0402" w14:textId="3594439F">
      <w:pPr>
        <w:pStyle w:val="1024"/>
        <w:pBdr/>
        <w:spacing w:after="120" w:before="200" w:line="288" w:lineRule="auto"/>
        <w:ind/>
        <w:jc w:val="center"/>
        <w:rPr>
          <w:rStyle w:val="1023"/>
          <w:rFonts w:ascii="Times New Roman" w:hAnsi="Times New Roman"/>
          <w:b/>
          <w:bCs/>
          <w:color w:val="auto"/>
          <w:sz w:val="30"/>
          <w:szCs w:val="30"/>
          <w:lang w:val="vi-VN"/>
        </w:rPr>
      </w:pPr>
      <w:r>
        <w:rPr>
          <w:rStyle w:val="1023"/>
          <w:rFonts w:ascii="Times New Roman" w:hAnsi="Times New Roman"/>
          <w:b/>
          <w:bCs/>
          <w:color w:val="auto"/>
          <w:sz w:val="30"/>
          <w:szCs w:val="30"/>
          <w:lang w:val="vi-VN"/>
        </w:rPr>
        <w:t xml:space="preserve">CHỨNG THƯ THẨM ĐỊNH GIÁ</w:t>
      </w:r>
      <w:r>
        <w:rPr>
          <w:rStyle w:val="1023"/>
          <w:rFonts w:ascii="Times New Roman" w:hAnsi="Times New Roman"/>
          <w:b/>
          <w:bCs/>
          <w:color w:val="auto"/>
          <w:sz w:val="30"/>
          <w:szCs w:val="30"/>
          <w:lang w:val="vi-VN"/>
        </w:rPr>
      </w:r>
      <w:r>
        <w:rPr>
          <w:rStyle w:val="1023"/>
          <w:rFonts w:ascii="Times New Roman" w:hAnsi="Times New Roman"/>
          <w:b/>
          <w:bCs/>
          <w:color w:val="auto"/>
          <w:sz w:val="30"/>
          <w:szCs w:val="30"/>
          <w:lang w:val="vi-VN"/>
        </w:rPr>
      </w:r>
    </w:p>
    <w:p w14:paraId="5BCBE7A1" w14:textId="447525E1">
      <w:pPr>
        <w:pBdr/>
        <w:spacing w:line="276" w:lineRule="auto"/>
        <w:ind/>
        <w:jc w:val="center"/>
        <w:rPr>
          <w:rFonts w:ascii="Times New Roman Bold" w:hAnsi="Times New Roman Bold"/>
          <w:b/>
          <w:lang w:val="pt-BR"/>
        </w:rPr>
      </w:pPr>
      <w:r>
        <w:rPr>
          <w:b/>
          <w:u w:val="single"/>
          <w:lang w:val="pt-BR"/>
        </w:rPr>
        <w:t xml:space="preserve">Kính</w:t>
      </w:r>
      <w:r>
        <w:rPr>
          <w:b/>
          <w:u w:val="single"/>
          <w:lang w:val="pt-BR"/>
        </w:rPr>
        <w:t xml:space="preserve"> </w:t>
      </w:r>
      <w:r>
        <w:rPr>
          <w:b/>
          <w:u w:val="single"/>
          <w:lang w:val="pt-BR"/>
        </w:rPr>
        <w:t xml:space="preserve">gửi</w:t>
      </w:r>
      <w:r>
        <w:rPr>
          <w:b/>
          <w:lang w:val="pt-BR"/>
        </w:rPr>
        <w:t xml:space="preserve">:</w:t>
      </w:r>
      <w:r>
        <w:rPr>
          <w:b/>
          <w:lang w:val="pt-BR"/>
        </w:rPr>
        <w:t xml:space="preserve"> </w:t>
      </w:r>
      <w:r>
        <w:rPr>
          <w:rFonts w:ascii="Times New Roman Bold" w:hAnsi="Times New Roman Bold"/>
          <w:b/>
          <w:color w:val="000000" w:themeColor="text1"/>
          <w:lang w:val="pt-BR"/>
        </w:rPr>
        <w:t xml:space="preserve">CÔNG TY CỔ PHẦN DONEXGROUP</w:t>
      </w:r>
      <w:r>
        <w:rPr>
          <w:rFonts w:ascii="Times New Roman Bold" w:hAnsi="Times New Roman Bold"/>
          <w:b/>
          <w:lang w:val="pt-BR"/>
        </w:rPr>
      </w:r>
      <w:r>
        <w:rPr>
          <w:rFonts w:ascii="Times New Roman Bold" w:hAnsi="Times New Roman Bold"/>
          <w:b/>
          <w:lang w:val="pt-BR"/>
        </w:rPr>
      </w:r>
    </w:p>
    <w:p w14:paraId="38828AD2" w14:textId="1C5F84EE">
      <w:pPr>
        <w:pBdr/>
        <w:tabs>
          <w:tab w:val="left" w:leader="none" w:pos="450"/>
        </w:tabs>
        <w:spacing w:after="120" w:before="120" w:line="288" w:lineRule="auto"/>
        <w:ind w:left="-72"/>
        <w:jc w:val="both"/>
        <w:rPr>
          <w:spacing w:val="-4"/>
        </w:rPr>
      </w:pPr>
      <w:r>
        <w:rPr>
          <w:spacing w:val="-4"/>
          <w:lang w:val="vi-VN"/>
        </w:rPr>
        <w:tab/>
      </w:r>
      <w:r>
        <w:rPr>
          <w:spacing w:val="-4"/>
          <w:lang w:val="vi-VN"/>
        </w:rPr>
        <w:t xml:space="preserve">Căn cứ </w:t>
      </w:r>
      <w:r>
        <w:rPr>
          <w:spacing w:val="-4"/>
          <w:lang w:val="vi-VN"/>
        </w:rPr>
        <w:t xml:space="preserve">Hợp đồng</w:t>
      </w:r>
      <w:r>
        <w:rPr>
          <w:spacing w:val="-4"/>
        </w:rPr>
        <w:t xml:space="preserve"> </w:t>
      </w:r>
      <w:r>
        <w:rPr>
          <w:spacing w:val="-4"/>
        </w:rPr>
        <w:t xml:space="preserve">dịch</w:t>
      </w:r>
      <w:r>
        <w:rPr>
          <w:spacing w:val="-4"/>
        </w:rPr>
        <w:t xml:space="preserve"> </w:t>
      </w:r>
      <w:r>
        <w:rPr>
          <w:spacing w:val="-4"/>
        </w:rPr>
        <w:t xml:space="preserve">vụ</w:t>
      </w:r>
      <w:r>
        <w:rPr>
          <w:spacing w:val="-4"/>
          <w:lang w:val="vi-VN"/>
        </w:rPr>
        <w:t xml:space="preserve"> thẩm định giá số</w:t>
      </w:r>
      <w:r>
        <w:rPr>
          <w:spacing w:val="-4"/>
        </w:rPr>
        <w:t xml:space="preserve">:</w:t>
      </w:r>
      <w:r>
        <w:rPr>
          <w:spacing w:val="-4"/>
          <w:lang w:val="vi-VN"/>
        </w:rPr>
        <w:t xml:space="preserve"> </w:t>
      </w:r>
      <w:r>
        <w:rPr>
          <w:color w:val="000000" w:themeColor="text1"/>
          <w:spacing w:val="-4"/>
          <w:lang w:val="vi-VN"/>
        </w:rPr>
        <w:t xml:space="preserve">275/2026/0074/VFI-HĐTĐ.21.A</w:t>
      </w:r>
      <w:r>
        <w:rPr>
          <w:spacing w:val="-4"/>
          <w:lang w:val="vi-VN"/>
        </w:rPr>
        <w:t xml:space="preserve"> ký ngày 08 tháng 01 năm 2026</w:t>
      </w:r>
      <w:r>
        <w:rPr>
          <w:spacing w:val="-4"/>
          <w:lang w:val="vi-VN"/>
        </w:rPr>
        <w:t xml:space="preserve"> </w:t>
      </w:r>
      <w:r>
        <w:rPr>
          <w:spacing w:val="-4"/>
          <w:lang w:val="vi-VN"/>
        </w:rPr>
        <w:t xml:space="preserve">giữa </w:t>
      </w:r>
      <w:r>
        <w:rPr>
          <w:color w:val="000000" w:themeColor="text1"/>
          <w:spacing w:val="-4"/>
        </w:rPr>
        <w:t xml:space="preserve">Công ty Cổ phần DONEXGROUP </w:t>
      </w:r>
      <w:r>
        <w:rPr>
          <w:spacing w:val="-6"/>
        </w:rPr>
        <w:t xml:space="preserve">v</w:t>
      </w:r>
      <w:r>
        <w:rPr>
          <w:spacing w:val="-6"/>
        </w:rPr>
        <w:t xml:space="preserve">ới</w:t>
      </w:r>
      <w:r>
        <w:rPr>
          <w:spacing w:val="-6"/>
        </w:rPr>
        <w:t xml:space="preserve"> </w:t>
      </w:r>
      <w:r>
        <w:rPr>
          <w:color w:val="000000" w:themeColor="text1"/>
          <w:spacing w:val="-4"/>
          <w:lang w:val="vi-VN"/>
        </w:rPr>
        <w:t xml:space="preserve">Công ty Cổ phần Thẩm định và Đầu tư Tài chính Hoa Sen</w:t>
      </w:r>
      <w:r>
        <w:rPr>
          <w:spacing w:val="-4"/>
        </w:rPr>
        <w:t xml:space="preserve">;</w:t>
      </w:r>
      <w:r>
        <w:rPr>
          <w:spacing w:val="-4"/>
        </w:rPr>
      </w:r>
      <w:r>
        <w:rPr>
          <w:spacing w:val="-4"/>
        </w:rPr>
      </w:r>
    </w:p>
    <w:p w14:paraId="03146B37" w14:textId="25380331">
      <w:pPr>
        <w:pBdr/>
        <w:spacing w:after="120" w:before="120" w:line="288" w:lineRule="auto"/>
        <w:ind w:firstLine="432"/>
        <w:jc w:val="both"/>
        <w:rPr>
          <w:spacing w:val="-2"/>
        </w:rPr>
      </w:pPr>
      <w:r>
        <w:rPr>
          <w:spacing w:val="-2"/>
          <w:lang w:val="pt-BR"/>
        </w:rPr>
        <w:t xml:space="preserve">Căn</w:t>
      </w:r>
      <w:r>
        <w:rPr>
          <w:spacing w:val="-2"/>
          <w:lang w:val="pt-BR"/>
        </w:rPr>
        <w:t xml:space="preserve"> </w:t>
      </w:r>
      <w:r>
        <w:rPr>
          <w:spacing w:val="-2"/>
          <w:lang w:val="pt-BR"/>
        </w:rPr>
        <w:t xml:space="preserve">cứ</w:t>
      </w:r>
      <w:r>
        <w:rPr>
          <w:spacing w:val="-2"/>
          <w:lang w:val="pt-BR"/>
        </w:rPr>
        <w:t xml:space="preserve"> </w:t>
      </w:r>
      <w:r>
        <w:rPr>
          <w:spacing w:val="-2"/>
          <w:lang w:val="pt-BR"/>
        </w:rPr>
        <w:t xml:space="preserve">Báo</w:t>
      </w:r>
      <w:r>
        <w:rPr>
          <w:spacing w:val="-2"/>
          <w:lang w:val="pt-BR"/>
        </w:rPr>
        <w:t xml:space="preserve"> </w:t>
      </w:r>
      <w:r>
        <w:rPr>
          <w:spacing w:val="-2"/>
          <w:lang w:val="pt-BR"/>
        </w:rPr>
        <w:t xml:space="preserve">cáo</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 </w:t>
      </w:r>
      <w:r>
        <w:rPr>
          <w:spacing w:val="-2"/>
          <w:lang w:val="pt-BR"/>
        </w:rPr>
        <w:t xml:space="preserve">số</w:t>
      </w:r>
      <w:r>
        <w:rPr>
          <w:spacing w:val="-2"/>
          <w:lang w:val="vi-VN"/>
        </w:rPr>
        <w:t xml:space="preserve"> </w:t>
      </w:r>
      <w:r>
        <w:rPr>
          <w:color w:val="000000" w:themeColor="text1"/>
          <w:spacing w:val="-2"/>
          <w:lang w:val="pt-BR"/>
        </w:rPr>
        <w:t xml:space="preserve">275/2026/0074/VFI-BC.21.A</w:t>
      </w:r>
      <w:r>
        <w:rPr>
          <w:spacing w:val="-2"/>
          <w:lang w:val="pt-BR"/>
        </w:rPr>
        <w:t xml:space="preserve"> </w:t>
      </w:r>
      <w:r>
        <w:rPr>
          <w:spacing w:val="-2"/>
          <w:lang w:val="pt-BR"/>
        </w:rPr>
        <w:t xml:space="preserve">ngày 13 tháng 01 năm 2026</w:t>
      </w:r>
      <w:r>
        <w:rPr>
          <w:spacing w:val="-2"/>
          <w:lang w:val="vi-VN"/>
        </w:rPr>
        <w:t xml:space="preserve"> </w:t>
      </w:r>
      <w:r>
        <w:rPr>
          <w:spacing w:val="-2"/>
          <w:lang w:val="pt-BR"/>
        </w:rPr>
        <w:t xml:space="preserve">của</w:t>
      </w:r>
      <w:r>
        <w:rPr>
          <w:spacing w:val="-2"/>
          <w:lang w:val="pt-BR"/>
        </w:rPr>
        <w:t xml:space="preserve"> </w:t>
      </w:r>
      <w:r>
        <w:rPr>
          <w:color w:val="000000" w:themeColor="text1"/>
          <w:spacing w:val="-2"/>
          <w:lang w:val="pt-BR"/>
        </w:rPr>
        <w:t xml:space="preserve">Công ty Cổ phần Thẩm định và Đầu tư Tài chính Hoa Sen</w:t>
      </w:r>
      <w:r>
        <w:rPr>
          <w:spacing w:val="-2"/>
          <w:lang w:val="pt-BR"/>
        </w:rPr>
        <w:t xml:space="preserve">;</w:t>
      </w:r>
      <w:r>
        <w:rPr>
          <w:spacing w:val="-2"/>
        </w:rPr>
      </w:r>
      <w:r>
        <w:rPr>
          <w:spacing w:val="-2"/>
        </w:rPr>
      </w:r>
    </w:p>
    <w:p w14:paraId="4161D70D" w14:textId="7A995565">
      <w:pPr>
        <w:pBdr/>
        <w:spacing w:after="120" w:before="120" w:line="288" w:lineRule="auto"/>
        <w:ind w:firstLine="432"/>
        <w:jc w:val="both"/>
        <w:rPr/>
      </w:pPr>
      <w:r>
        <w:rPr>
          <w:color w:val="000000" w:themeColor="text1"/>
          <w:lang w:val="pt-BR"/>
        </w:rPr>
        <w:t xml:space="preserve">Công ty Cổ phần Thẩm định và Đầu tư Tài chính Hoa Sen</w:t>
      </w:r>
      <w:r>
        <w:rPr>
          <w:color w:val="000000" w:themeColor="text1"/>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với</w:t>
      </w:r>
      <w:r>
        <w:rPr>
          <w:lang w:val="pt-BR"/>
        </w:rPr>
        <w:t xml:space="preserve"> </w:t>
      </w:r>
      <w:r>
        <w:rPr>
          <w:lang w:val="pt-BR"/>
        </w:rPr>
        <w:t xml:space="preserve">nội</w:t>
      </w:r>
      <w:r>
        <w:rPr>
          <w:lang w:val="pt-BR"/>
        </w:rPr>
        <w:t xml:space="preserve"> </w:t>
      </w:r>
      <w:r>
        <w:rPr>
          <w:lang w:val="pt-BR"/>
        </w:rPr>
        <w:t xml:space="preserve">dung</w:t>
      </w:r>
      <w:r>
        <w:rPr>
          <w:lang w:val="pt-BR"/>
        </w:rPr>
        <w:t xml:space="preserve"> </w:t>
      </w:r>
      <w:r>
        <w:rPr>
          <w:lang w:val="pt-BR"/>
        </w:rPr>
        <w:t xml:space="preserve">sau</w:t>
      </w:r>
      <w:r>
        <w:rPr>
          <w:lang w:val="pt-BR"/>
        </w:rPr>
        <w:t xml:space="preserve">:</w:t>
      </w:r>
      <w:r/>
    </w:p>
    <w:p w14:paraId="6183DECC" w14:textId="603C718F">
      <w:pPr>
        <w:pBdr/>
        <w:tabs>
          <w:tab w:val="left" w:leader="none" w:pos="851"/>
        </w:tabs>
        <w:spacing w:after="120" w:before="120" w:line="288" w:lineRule="auto"/>
        <w:ind/>
        <w:jc w:val="both"/>
        <w:rPr>
          <w:b/>
          <w:bCs/>
        </w:rPr>
      </w:pPr>
      <w:r>
        <w:rPr>
          <w:b/>
          <w:bCs/>
        </w:rPr>
        <w:t xml:space="preserve">1. </w:t>
      </w:r>
      <w:r>
        <w:rPr>
          <w:b/>
          <w:bCs/>
          <w:lang w:val="vi-VN"/>
        </w:rPr>
        <w:t xml:space="preserve">Khách hàng yêu cầu </w:t>
      </w:r>
      <w:r>
        <w:rPr>
          <w:b/>
          <w:bCs/>
          <w:lang w:val="pt-BR"/>
        </w:rPr>
        <w:t xml:space="preserve">t</w:t>
      </w:r>
      <w:r>
        <w:rPr>
          <w:b/>
          <w:bCs/>
          <w:lang w:val="vi-VN"/>
        </w:rPr>
        <w:t xml:space="preserve">hẩm định giá:</w:t>
      </w:r>
      <w:r>
        <w:rPr>
          <w:b/>
          <w:bCs/>
        </w:rPr>
      </w:r>
      <w:r>
        <w:rPr>
          <w:b/>
          <w:bCs/>
        </w:rPr>
      </w:r>
    </w:p>
    <w:tbl>
      <w:tblPr>
        <w:tblW w:w="5000" w:type="pct"/>
        <w:tblBorders/>
        <w:tblLook w:val="04A0" w:firstRow="1" w:lastRow="0" w:firstColumn="1" w:lastColumn="0" w:noHBand="0" w:noVBand="1"/>
      </w:tblPr>
      <w:tblGrid>
        <w:gridCol w:w="2113"/>
        <w:gridCol w:w="472"/>
        <w:gridCol w:w="6940"/>
      </w:tblGrid>
      <w:tr>
        <w:trPr>
          <w:trHeight w:val="20"/>
        </w:trPr>
        <w:tc>
          <w:tcPr>
            <w:shd w:val="clear" w:color="auto" w:fill="auto"/>
            <w:tcBorders/>
            <w:tcW w:w="1109" w:type="pct"/>
            <w:vAlign w:val="center"/>
            <w:textDirection w:val="lrTb"/>
            <w:noWrap w:val="false"/>
          </w:tcPr>
          <w:p w14:paraId="5ECEEFB5" w14:textId="77777777">
            <w:pPr>
              <w:pBdr/>
              <w:spacing w:after="40" w:before="40" w:line="276" w:lineRule="auto"/>
              <w:ind/>
              <w:jc w:val="both"/>
              <w:rPr>
                <w:bCs/>
                <w:color w:val="000000" w:themeColor="text1"/>
                <w:lang w:val="pt-BR"/>
              </w:rPr>
            </w:pPr>
            <w:r>
              <w:rPr>
                <w:bCs/>
                <w:color w:val="000000" w:themeColor="text1"/>
                <w:lang w:val="pt-BR"/>
              </w:rPr>
              <w:t xml:space="preserve">Tên khách hàng</w:t>
            </w:r>
            <w:r>
              <w:rPr>
                <w:bCs/>
                <w:color w:val="000000" w:themeColor="text1"/>
                <w:lang w:val="pt-BR"/>
              </w:rPr>
            </w:r>
            <w:r>
              <w:rPr>
                <w:bCs/>
                <w:color w:val="000000" w:themeColor="text1"/>
                <w:lang w:val="pt-BR"/>
              </w:rPr>
            </w:r>
          </w:p>
        </w:tc>
        <w:tc>
          <w:tcPr>
            <w:shd w:val="clear" w:color="auto" w:fill="auto"/>
            <w:tcBorders/>
            <w:tcW w:w="248" w:type="pct"/>
            <w:vAlign w:val="center"/>
            <w:textDirection w:val="lrTb"/>
            <w:noWrap w:val="false"/>
          </w:tcPr>
          <w:p w14:paraId="43CEE325" w14:textId="77777777">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3643" w:type="pct"/>
            <w:vAlign w:val="center"/>
            <w:textDirection w:val="lrTb"/>
            <w:noWrap w:val="false"/>
          </w:tcPr>
          <w:p>
            <w:pPr>
              <w:pBdr/>
              <w:spacing/>
              <w:ind/>
              <w:rPr/>
            </w:pPr>
            <w:r>
              <w:rPr>
                <w:b/>
                <w:bCs/>
              </w:rPr>
              <w:t xml:space="preserve">Công ty Cổ phần DONEXGROUP </w:t>
            </w:r>
            <w:r/>
          </w:p>
        </w:tc>
      </w:tr>
      <w:tr>
        <w:trPr>
          <w:trHeight w:val="20"/>
        </w:trPr>
        <w:tc>
          <w:tcPr>
            <w:shd w:val="clear" w:color="auto" w:fill="auto"/>
            <w:tcBorders/>
            <w:tcW w:w="1109" w:type="pct"/>
            <w:vAlign w:val="center"/>
            <w:textDirection w:val="lrTb"/>
            <w:noWrap w:val="false"/>
          </w:tcPr>
          <w:p w14:paraId="7AEFB307">
            <w:pPr>
              <w:pBdr>
                <w:top w:val="none" w:color="000000" w:sz="4" w:space="0"/>
                <w:left w:val="none" w:color="000000" w:sz="4" w:space="0"/>
                <w:bottom w:val="none" w:color="000000" w:sz="4" w:space="0"/>
                <w:right w:val="none" w:color="000000" w:sz="4" w:space="0"/>
              </w:pBdr>
              <w:spacing w:after="40" w:before="40" w:line="288" w:lineRule="auto"/>
              <w:ind w:right="0" w:firstLine="0" w:left="0"/>
              <w:jc w:val="both"/>
              <w:rPr/>
            </w:pPr>
            <w:r>
              <w:rPr>
                <w:rFonts w:ascii="Times New Roman" w:hAnsi="Times New Roman" w:eastAsia="Times New Roman" w:cs="Times New Roman"/>
                <w:color w:val="000000"/>
                <w:sz w:val="24"/>
              </w:rPr>
              <w:t xml:space="preserve">Địa chỉ</w:t>
            </w:r>
            <w:r/>
          </w:p>
        </w:tc>
        <w:tc>
          <w:tcPr>
            <w:shd w:val="clear" w:color="auto" w:fill="auto"/>
            <w:tcBorders/>
            <w:tcW w:w="248" w:type="pct"/>
            <w:vAlign w:val="center"/>
            <w:textDirection w:val="lrTb"/>
            <w:noWrap w:val="false"/>
          </w:tcPr>
          <w:p w14:paraId="14D8B37E">
            <w:pPr>
              <w:pBdr>
                <w:top w:val="none" w:color="000000" w:sz="4" w:space="0"/>
                <w:left w:val="none" w:color="000000" w:sz="4" w:space="0"/>
                <w:bottom w:val="none" w:color="000000" w:sz="4" w:space="0"/>
                <w:right w:val="none" w:color="000000" w:sz="4" w:space="0"/>
              </w:pBdr>
              <w:spacing w:after="40" w:before="40" w:line="288" w:lineRule="auto"/>
              <w:ind w:right="0" w:firstLine="0" w:left="0"/>
              <w:jc w:val="center"/>
              <w:rPr/>
            </w:pPr>
            <w:r>
              <w:rPr>
                <w:rFonts w:ascii="Times New Roman" w:hAnsi="Times New Roman" w:eastAsia="Times New Roman" w:cs="Times New Roman"/>
                <w:color w:val="000000"/>
                <w:sz w:val="24"/>
              </w:rPr>
              <w:t xml:space="preserve">:</w:t>
            </w:r>
            <w:r/>
          </w:p>
        </w:tc>
        <w:tc>
          <w:tcPr>
            <w:tcBorders/>
            <w:tcW w:w="3643" w:type="pct"/>
            <w:vAlign w:val="center"/>
            <w:textDirection w:val="lrTb"/>
            <w:noWrap w:val="false"/>
          </w:tcPr>
          <w:p w14:paraId="7D3FD8C8">
            <w:pPr>
              <w:pBdr>
                <w:top w:val="none" w:color="000000" w:sz="4" w:space="0"/>
                <w:left w:val="none" w:color="000000" w:sz="4" w:space="0"/>
                <w:bottom w:val="none" w:color="000000" w:sz="4" w:space="0"/>
                <w:right w:val="none" w:color="000000" w:sz="4" w:space="0"/>
              </w:pBdr>
              <w:tabs>
                <w:tab w:val="left" w:leader="none" w:pos="3382"/>
              </w:tabs>
              <w:spacing w:after="40" w:before="40" w:line="288" w:lineRule="auto"/>
              <w:ind w:right="0" w:firstLine="0" w:left="0"/>
              <w:jc w:val="both"/>
              <w:rPr/>
            </w:pPr>
            <w:r>
              <w:rPr>
                <w:rFonts w:ascii="Times New Roman" w:hAnsi="Times New Roman" w:eastAsia="Times New Roman" w:cs="Times New Roman"/>
                <w:color w:val="000000"/>
                <w:sz w:val="24"/>
              </w:rPr>
              <w:t xml:space="preserve">Thôn Trương Xá, xã Nghĩa Dân, tỉnh Hưng Yên</w:t>
            </w:r>
            <w:r/>
          </w:p>
        </w:tc>
      </w:tr>
      <w:tr>
        <w:trPr>
          <w:trHeight w:val="20"/>
        </w:trPr>
        <w:tc>
          <w:tcPr>
            <w:shd w:val="clear" w:color="auto" w:fill="auto"/>
            <w:tcBorders/>
            <w:tcW w:w="1109" w:type="pct"/>
            <w:vAlign w:val="center"/>
            <w:textDirection w:val="lrTb"/>
            <w:noWrap w:val="false"/>
          </w:tcPr>
          <w:p w14:paraId="54B987B9">
            <w:pPr>
              <w:pBdr>
                <w:top w:val="none" w:color="000000" w:sz="4" w:space="0"/>
                <w:left w:val="none" w:color="000000" w:sz="4" w:space="0"/>
                <w:bottom w:val="none" w:color="000000" w:sz="4" w:space="0"/>
                <w:right w:val="none" w:color="000000" w:sz="4" w:space="0"/>
              </w:pBdr>
              <w:spacing w:after="40" w:before="40" w:line="288" w:lineRule="auto"/>
              <w:ind w:right="0" w:firstLine="0" w:left="0"/>
              <w:jc w:val="both"/>
              <w:rPr/>
            </w:pPr>
            <w:r>
              <w:rPr>
                <w:rFonts w:ascii="Times New Roman" w:hAnsi="Times New Roman" w:eastAsia="Times New Roman" w:cs="Times New Roman"/>
                <w:color w:val="000000"/>
                <w:sz w:val="24"/>
              </w:rPr>
              <w:t xml:space="preserve">Mã số thuế</w:t>
            </w:r>
            <w:r/>
          </w:p>
        </w:tc>
        <w:tc>
          <w:tcPr>
            <w:shd w:val="clear" w:color="auto" w:fill="auto"/>
            <w:tcBorders/>
            <w:tcW w:w="248" w:type="pct"/>
            <w:vAlign w:val="center"/>
            <w:textDirection w:val="lrTb"/>
            <w:noWrap w:val="false"/>
          </w:tcPr>
          <w:p w14:paraId="3872E153">
            <w:pPr>
              <w:pBdr>
                <w:top w:val="none" w:color="000000" w:sz="4" w:space="0"/>
                <w:left w:val="none" w:color="000000" w:sz="4" w:space="0"/>
                <w:bottom w:val="none" w:color="000000" w:sz="4" w:space="0"/>
                <w:right w:val="none" w:color="000000" w:sz="4" w:space="0"/>
              </w:pBdr>
              <w:spacing w:after="40" w:before="40" w:line="288" w:lineRule="auto"/>
              <w:ind w:right="0" w:firstLine="0" w:left="0"/>
              <w:jc w:val="center"/>
              <w:rPr/>
            </w:pPr>
            <w:r>
              <w:rPr>
                <w:rFonts w:ascii="Times New Roman" w:hAnsi="Times New Roman" w:eastAsia="Times New Roman" w:cs="Times New Roman"/>
                <w:color w:val="000000"/>
                <w:sz w:val="24"/>
              </w:rPr>
              <w:t xml:space="preserve">:</w:t>
            </w:r>
            <w:r/>
          </w:p>
        </w:tc>
        <w:tc>
          <w:tcPr>
            <w:tcBorders/>
            <w:tcW w:w="3643" w:type="pct"/>
            <w:vAlign w:val="center"/>
            <w:textDirection w:val="lrTb"/>
            <w:noWrap w:val="false"/>
          </w:tcPr>
          <w:p w14:paraId="26887350">
            <w:pPr>
              <w:pBdr>
                <w:top w:val="none" w:color="000000" w:sz="4" w:space="0"/>
                <w:left w:val="none" w:color="000000" w:sz="4" w:space="0"/>
                <w:bottom w:val="none" w:color="000000" w:sz="4" w:space="0"/>
                <w:right w:val="none" w:color="000000" w:sz="4" w:space="0"/>
              </w:pBdr>
              <w:tabs>
                <w:tab w:val="left" w:leader="none" w:pos="3382"/>
              </w:tabs>
              <w:spacing w:after="40" w:before="40" w:line="288" w:lineRule="auto"/>
              <w:ind w:right="0" w:firstLine="0" w:left="0"/>
              <w:jc w:val="both"/>
              <w:rPr/>
            </w:pPr>
            <w:r>
              <w:rPr>
                <w:rFonts w:ascii="Times New Roman" w:hAnsi="Times New Roman" w:eastAsia="Times New Roman" w:cs="Times New Roman"/>
                <w:color w:val="000000"/>
                <w:sz w:val="24"/>
              </w:rPr>
              <w:t xml:space="preserve">0901032494</w:t>
            </w:r>
            <w:r/>
          </w:p>
        </w:tc>
      </w:tr>
      <w:tr>
        <w:trPr>
          <w:trHeight w:val="20"/>
        </w:trPr>
        <w:tc>
          <w:tcPr>
            <w:shd w:val="clear" w:color="auto" w:fill="auto"/>
            <w:tcBorders/>
            <w:tcW w:w="1109" w:type="pct"/>
            <w:vAlign w:val="center"/>
            <w:textDirection w:val="lrTb"/>
            <w:noWrap w:val="false"/>
          </w:tcPr>
          <w:p w14:paraId="78E81261">
            <w:pPr>
              <w:pBdr>
                <w:top w:val="none" w:color="000000" w:sz="4" w:space="0"/>
                <w:left w:val="none" w:color="000000" w:sz="4" w:space="0"/>
                <w:bottom w:val="none" w:color="000000" w:sz="4" w:space="0"/>
                <w:right w:val="none" w:color="000000" w:sz="4" w:space="0"/>
              </w:pBdr>
              <w:spacing w:after="40" w:before="40" w:line="288" w:lineRule="auto"/>
              <w:ind w:right="0" w:firstLine="0" w:left="0"/>
              <w:jc w:val="both"/>
              <w:rPr/>
            </w:pPr>
            <w:r>
              <w:rPr>
                <w:rFonts w:ascii="Times New Roman" w:hAnsi="Times New Roman" w:eastAsia="Times New Roman" w:cs="Times New Roman"/>
                <w:color w:val="000000"/>
                <w:sz w:val="24"/>
              </w:rPr>
              <w:t xml:space="preserve">Đại diện</w:t>
            </w:r>
            <w:r/>
          </w:p>
        </w:tc>
        <w:tc>
          <w:tcPr>
            <w:shd w:val="clear" w:color="auto" w:fill="auto"/>
            <w:tcBorders/>
            <w:tcW w:w="248" w:type="pct"/>
            <w:vAlign w:val="center"/>
            <w:textDirection w:val="lrTb"/>
            <w:noWrap w:val="false"/>
          </w:tcPr>
          <w:p w14:paraId="0AD43822">
            <w:pPr>
              <w:pBdr>
                <w:top w:val="none" w:color="000000" w:sz="4" w:space="0"/>
                <w:left w:val="none" w:color="000000" w:sz="4" w:space="0"/>
                <w:bottom w:val="none" w:color="000000" w:sz="4" w:space="0"/>
                <w:right w:val="none" w:color="000000" w:sz="4" w:space="0"/>
              </w:pBdr>
              <w:spacing w:after="40" w:before="40" w:line="288" w:lineRule="auto"/>
              <w:ind w:right="0" w:firstLine="0" w:left="0"/>
              <w:jc w:val="center"/>
              <w:rPr/>
            </w:pPr>
            <w:r>
              <w:rPr>
                <w:rFonts w:ascii="Times New Roman" w:hAnsi="Times New Roman" w:eastAsia="Times New Roman" w:cs="Times New Roman"/>
                <w:color w:val="000000"/>
                <w:sz w:val="24"/>
              </w:rPr>
              <w:t xml:space="preserve">:</w:t>
            </w:r>
            <w:r/>
          </w:p>
        </w:tc>
        <w:tc>
          <w:tcPr>
            <w:tcBorders/>
            <w:tcW w:w="3643" w:type="pct"/>
            <w:vAlign w:val="center"/>
            <w:textDirection w:val="lrTb"/>
            <w:noWrap w:val="false"/>
          </w:tcPr>
          <w:p w14:paraId="499627C7">
            <w:pPr>
              <w:pBdr>
                <w:top w:val="none" w:color="000000" w:sz="4" w:space="0"/>
                <w:left w:val="none" w:color="000000" w:sz="4" w:space="0"/>
                <w:bottom w:val="none" w:color="000000" w:sz="4" w:space="0"/>
                <w:right w:val="none" w:color="000000" w:sz="4" w:space="0"/>
              </w:pBdr>
              <w:spacing w:after="40" w:before="40" w:line="288" w:lineRule="auto"/>
              <w:ind w:right="0" w:firstLine="0" w:left="0"/>
              <w:rPr/>
            </w:pPr>
            <w:r>
              <w:rPr>
                <w:rFonts w:ascii="Times New Roman" w:hAnsi="Times New Roman" w:eastAsia="Times New Roman" w:cs="Times New Roman"/>
                <w:b/>
                <w:color w:val="000000"/>
                <w:sz w:val="24"/>
              </w:rPr>
              <w:t xml:space="preserve">Ông Nguyễn Văn Thái</w:t>
            </w:r>
            <w:r/>
          </w:p>
        </w:tc>
      </w:tr>
      <w:tr>
        <w:trPr>
          <w:trHeight w:val="20"/>
        </w:trPr>
        <w:tc>
          <w:tcPr>
            <w:shd w:val="clear" w:color="auto" w:fill="auto"/>
            <w:tcBorders/>
            <w:tcW w:w="1109" w:type="pct"/>
            <w:vAlign w:val="center"/>
            <w:textDirection w:val="lrTb"/>
            <w:noWrap w:val="false"/>
          </w:tcPr>
          <w:p w14:paraId="1E01F81C">
            <w:pPr>
              <w:pBdr>
                <w:top w:val="none" w:color="000000" w:sz="4" w:space="0"/>
                <w:left w:val="none" w:color="000000" w:sz="4" w:space="0"/>
                <w:bottom w:val="none" w:color="000000" w:sz="4" w:space="0"/>
                <w:right w:val="none" w:color="000000" w:sz="4" w:space="0"/>
              </w:pBdr>
              <w:spacing w:after="40" w:before="40" w:line="288" w:lineRule="auto"/>
              <w:ind w:right="0" w:firstLine="0" w:left="0"/>
              <w:jc w:val="both"/>
              <w:rPr/>
            </w:pPr>
            <w:r>
              <w:rPr>
                <w:rFonts w:ascii="Times New Roman" w:hAnsi="Times New Roman" w:eastAsia="Times New Roman" w:cs="Times New Roman"/>
                <w:color w:val="000000"/>
                <w:sz w:val="24"/>
              </w:rPr>
              <w:t xml:space="preserve">Chức vụ</w:t>
            </w:r>
            <w:r/>
          </w:p>
        </w:tc>
        <w:tc>
          <w:tcPr>
            <w:shd w:val="clear" w:color="auto" w:fill="auto"/>
            <w:tcBorders/>
            <w:tcW w:w="248" w:type="pct"/>
            <w:vAlign w:val="center"/>
            <w:textDirection w:val="lrTb"/>
            <w:noWrap w:val="false"/>
          </w:tcPr>
          <w:p w14:paraId="11A5E097">
            <w:pPr>
              <w:pBdr>
                <w:top w:val="none" w:color="000000" w:sz="4" w:space="0"/>
                <w:left w:val="none" w:color="000000" w:sz="4" w:space="0"/>
                <w:bottom w:val="none" w:color="000000" w:sz="4" w:space="0"/>
                <w:right w:val="none" w:color="000000" w:sz="4" w:space="0"/>
              </w:pBdr>
              <w:spacing w:after="40" w:before="40" w:line="288" w:lineRule="auto"/>
              <w:ind w:right="0" w:firstLine="0" w:left="0"/>
              <w:jc w:val="center"/>
              <w:rPr/>
            </w:pPr>
            <w:r>
              <w:rPr>
                <w:rFonts w:ascii="Times New Roman" w:hAnsi="Times New Roman" w:eastAsia="Times New Roman" w:cs="Times New Roman"/>
                <w:color w:val="000000"/>
                <w:sz w:val="24"/>
              </w:rPr>
              <w:t xml:space="preserve">:</w:t>
            </w:r>
            <w:r/>
          </w:p>
        </w:tc>
        <w:tc>
          <w:tcPr>
            <w:tcBorders/>
            <w:tcW w:w="3643" w:type="pct"/>
            <w:vAlign w:val="center"/>
            <w:textDirection w:val="lrTb"/>
            <w:noWrap w:val="false"/>
          </w:tcPr>
          <w:p w14:paraId="2BA0972F">
            <w:pPr>
              <w:pBdr>
                <w:top w:val="none" w:color="000000" w:sz="4" w:space="0"/>
                <w:left w:val="none" w:color="000000" w:sz="4" w:space="0"/>
                <w:bottom w:val="none" w:color="000000" w:sz="4" w:space="0"/>
                <w:right w:val="none" w:color="000000" w:sz="4" w:space="0"/>
              </w:pBdr>
              <w:spacing w:after="40" w:before="40" w:line="288" w:lineRule="auto"/>
              <w:ind w:right="0" w:firstLine="0" w:left="0"/>
              <w:rPr/>
            </w:pPr>
            <w:r>
              <w:rPr>
                <w:rFonts w:ascii="Times New Roman" w:hAnsi="Times New Roman" w:eastAsia="Times New Roman" w:cs="Times New Roman"/>
                <w:b/>
                <w:color w:val="000000"/>
                <w:sz w:val="24"/>
              </w:rPr>
              <w:t xml:space="preserve">Tổng Giám đốc</w:t>
            </w:r>
            <w:r/>
          </w:p>
        </w:tc>
      </w:tr>
    </w:tbl>
    <w:p w14:paraId="29FA24B9" w14:textId="33D4B08B">
      <w:pPr>
        <w:pBdr/>
        <w:spacing w:after="120" w:before="120" w:line="276" w:lineRule="auto"/>
        <w:ind/>
        <w:jc w:val="both"/>
        <w:rPr>
          <w:b/>
          <w:bCs/>
        </w:rPr>
      </w:pPr>
      <w:r>
        <w:rPr>
          <w:b/>
          <w:bCs/>
        </w:rPr>
        <w:t xml:space="preserve">2. </w:t>
      </w:r>
      <w:r>
        <w:rPr>
          <w:b/>
          <w:bCs/>
        </w:rPr>
        <w:t xml:space="preserve">Thông</w:t>
      </w:r>
      <w:r>
        <w:rPr>
          <w:b/>
          <w:bCs/>
        </w:rPr>
        <w:t xml:space="preserve"> tin </w:t>
      </w:r>
      <w:r>
        <w:rPr>
          <w:b/>
          <w:bCs/>
        </w:rPr>
        <w:t xml:space="preserve">về</w:t>
      </w:r>
      <w:r>
        <w:rPr>
          <w:b/>
          <w:bCs/>
        </w:rPr>
        <w:t xml:space="preserve"> </w:t>
      </w:r>
      <w:r>
        <w:rPr>
          <w:b/>
          <w:bCs/>
        </w:rPr>
        <w:t xml:space="preserve">doanh</w:t>
      </w:r>
      <w:r>
        <w:rPr>
          <w:b/>
          <w:bCs/>
        </w:rPr>
        <w:t xml:space="preserve"> </w:t>
      </w:r>
      <w:r>
        <w:rPr>
          <w:b/>
          <w:bCs/>
        </w:rPr>
        <w:t xml:space="preserve">nghiệp</w:t>
      </w:r>
      <w:r>
        <w:rPr>
          <w:b/>
          <w:bCs/>
        </w:rPr>
        <w:t xml:space="preserve"> </w:t>
      </w:r>
      <w:r>
        <w:rPr>
          <w:b/>
          <w:bCs/>
        </w:rPr>
        <w:t xml:space="preserve">thẩm</w:t>
      </w:r>
      <w:r>
        <w:rPr>
          <w:b/>
          <w:bCs/>
        </w:rPr>
        <w:t xml:space="preserve"> </w:t>
      </w:r>
      <w:r>
        <w:rPr>
          <w:b/>
          <w:bCs/>
        </w:rPr>
        <w:t xml:space="preserve">định</w:t>
      </w:r>
      <w:r>
        <w:rPr>
          <w:b/>
          <w:bCs/>
        </w:rPr>
        <w:t xml:space="preserve"> </w:t>
      </w:r>
      <w:r>
        <w:rPr>
          <w:b/>
          <w:bCs/>
        </w:rPr>
        <w:t xml:space="preserve">giá</w:t>
      </w:r>
      <w:r>
        <w:rPr>
          <w:b/>
          <w:bCs/>
        </w:rPr>
        <w:t xml:space="preserve">:</w:t>
      </w:r>
      <w:r>
        <w:rPr>
          <w:b/>
          <w:bCs/>
        </w:rPr>
      </w:r>
      <w:r>
        <w:rPr>
          <w:b/>
          <w:bCs/>
        </w:rPr>
      </w:r>
    </w:p>
    <w:tbl>
      <w:tblPr>
        <w:tblInd w:w="-34" w:type="dxa"/>
        <w:tblW w:w="9673" w:type="dxa"/>
        <w:tblBorders/>
        <w:tblLook w:val="04A0" w:firstRow="1" w:lastRow="0" w:firstColumn="1" w:lastColumn="0" w:noHBand="0" w:noVBand="1"/>
      </w:tblPr>
      <w:tblGrid>
        <w:gridCol w:w="2269"/>
        <w:gridCol w:w="289"/>
        <w:gridCol w:w="7115"/>
      </w:tblGrid>
      <w:tr>
        <w:trPr>
          <w:trHeight w:val="20"/>
        </w:trPr>
        <w:tc>
          <w:tcPr>
            <w:tcBorders/>
            <w:tcW w:w="2269" w:type="dxa"/>
            <w:vAlign w:val="center"/>
            <w:textDirection w:val="lrTb"/>
            <w:noWrap w:val="false"/>
          </w:tcPr>
          <w:p w14:paraId="79298DB9" w14:textId="77777777">
            <w:pPr>
              <w:pBdr/>
              <w:spacing w:after="40" w:before="40" w:line="276" w:lineRule="auto"/>
              <w:ind/>
              <w:rPr>
                <w:bCs/>
                <w:lang w:val="pt-BR"/>
              </w:rPr>
            </w:pPr>
            <w:r>
              <w:rPr>
                <w:bCs/>
                <w:lang w:val="pt-BR"/>
              </w:rPr>
              <w:t xml:space="preserve">Đơn</w:t>
            </w:r>
            <w:r>
              <w:rPr>
                <w:bCs/>
                <w:lang w:val="pt-BR"/>
              </w:rPr>
              <w:t xml:space="preserve"> </w:t>
            </w:r>
            <w:r>
              <w:rPr>
                <w:bCs/>
                <w:lang w:val="pt-BR"/>
              </w:rPr>
              <w:t xml:space="preserve">vị</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r>
            <w:r>
              <w:rPr>
                <w:bCs/>
                <w:lang w:val="pt-BR"/>
              </w:rPr>
            </w:r>
          </w:p>
        </w:tc>
        <w:tc>
          <w:tcPr>
            <w:tcBorders/>
            <w:tcW w:w="289" w:type="dxa"/>
            <w:vAlign w:val="center"/>
            <w:textDirection w:val="lrTb"/>
            <w:noWrap w:val="false"/>
          </w:tcPr>
          <w:p w14:paraId="4A2EDB55" w14:textId="77777777">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14:paraId="02A11FBA" w14:textId="353105BC">
            <w:pPr>
              <w:pBdr/>
              <w:spacing w:after="40" w:before="40" w:line="276" w:lineRule="auto"/>
              <w:ind/>
              <w:rPr>
                <w:rFonts w:ascii="Times New Roman Bold" w:hAnsi="Times New Roman Bold"/>
                <w:b/>
                <w:bCs/>
                <w:spacing w:val="-16"/>
                <w:lang w:val="pt-BR"/>
              </w:rPr>
            </w:pPr>
            <w:r>
              <w:rPr>
                <w:b/>
                <w:bCs/>
                <w:color w:val="000000" w:themeColor="text1"/>
                <w:spacing w:val="-4"/>
                <w:lang w:val="pt-BR"/>
              </w:rPr>
              <w:t xml:space="preserve">CÔNG TY CỔ PHẦN THẨM ĐỊNH VÀ ĐẦU TƯ TÀI CHÍNH HOA SEN</w:t>
            </w:r>
            <w:r>
              <w:rPr>
                <w:rFonts w:ascii="Times New Roman Bold" w:hAnsi="Times New Roman Bold"/>
                <w:b/>
                <w:bCs/>
                <w:spacing w:val="-16"/>
                <w:lang w:val="pt-BR"/>
              </w:rPr>
            </w:r>
            <w:r>
              <w:rPr>
                <w:rFonts w:ascii="Times New Roman Bold" w:hAnsi="Times New Roman Bold"/>
                <w:b/>
                <w:bCs/>
                <w:spacing w:val="-16"/>
                <w:lang w:val="pt-BR"/>
              </w:rPr>
            </w:r>
          </w:p>
        </w:tc>
      </w:tr>
      <w:tr>
        <w:trPr>
          <w:trHeight w:val="20"/>
        </w:trPr>
        <w:tc>
          <w:tcPr>
            <w:tcBorders/>
            <w:tcW w:w="2269" w:type="dxa"/>
            <w:vAlign w:val="center"/>
            <w:textDirection w:val="lrTb"/>
            <w:noWrap w:val="false"/>
          </w:tcPr>
          <w:p w14:paraId="257AEB18" w14:textId="77777777">
            <w:pPr>
              <w:pBdr/>
              <w:spacing w:after="40" w:before="40" w:line="276" w:lineRule="auto"/>
              <w:ind/>
              <w:rPr>
                <w:bCs/>
              </w:rPr>
            </w:pPr>
            <w:r>
              <w:rPr>
                <w:bCs/>
              </w:rPr>
              <w:t xml:space="preserve">Địa</w:t>
            </w:r>
            <w:r>
              <w:rPr>
                <w:bCs/>
              </w:rPr>
              <w:t xml:space="preserve"> </w:t>
            </w:r>
            <w:r>
              <w:rPr>
                <w:bCs/>
              </w:rPr>
              <w:t xml:space="preserve">chỉ</w:t>
            </w:r>
            <w:r>
              <w:rPr>
                <w:bCs/>
              </w:rPr>
              <w:t xml:space="preserve"> </w:t>
            </w:r>
            <w:r>
              <w:rPr>
                <w:bCs/>
              </w:rPr>
              <w:t xml:space="preserve">trụ</w:t>
            </w:r>
            <w:r>
              <w:rPr>
                <w:bCs/>
              </w:rPr>
              <w:t xml:space="preserve"> </w:t>
            </w:r>
            <w:r>
              <w:rPr>
                <w:bCs/>
              </w:rPr>
              <w:t xml:space="preserve">sở</w:t>
            </w:r>
            <w:r>
              <w:rPr>
                <w:bCs/>
              </w:rPr>
            </w:r>
            <w:r>
              <w:rPr>
                <w:bCs/>
              </w:rPr>
            </w:r>
          </w:p>
        </w:tc>
        <w:tc>
          <w:tcPr>
            <w:tcBorders/>
            <w:tcW w:w="289" w:type="dxa"/>
            <w:vAlign w:val="center"/>
            <w:textDirection w:val="lrTb"/>
            <w:noWrap w:val="false"/>
          </w:tcPr>
          <w:p w14:paraId="7799BEF9" w14:textId="77777777">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14:paraId="60404CB1" w14:textId="5916426E">
            <w:pPr>
              <w:pBdr/>
              <w:spacing w:after="40" w:before="40" w:line="276" w:lineRule="auto"/>
              <w:ind/>
              <w:rPr>
                <w:spacing w:val="-6"/>
                <w:lang w:val="pt-BR"/>
              </w:rPr>
            </w:pPr>
            <w:r>
              <w:rPr>
                <w:color w:val="000000" w:themeColor="text1"/>
                <w:spacing w:val="-2"/>
              </w:rPr>
              <w:t xml:space="preserve">BT5 - 23, Khu đô thị mới Văn Phú, Phường Kiến Hưng, Thành phố Hà Nội</w:t>
            </w:r>
            <w:r>
              <w:rPr>
                <w:spacing w:val="-6"/>
                <w:lang w:val="pt-BR"/>
              </w:rPr>
            </w:r>
            <w:r>
              <w:rPr>
                <w:spacing w:val="-6"/>
                <w:lang w:val="pt-BR"/>
              </w:rPr>
            </w:r>
          </w:p>
        </w:tc>
      </w:tr>
      <w:tr>
        <w:trPr>
          <w:trHeight w:val="20"/>
        </w:trPr>
        <w:tc>
          <w:tcPr>
            <w:tcBorders/>
            <w:tcW w:w="2269" w:type="dxa"/>
            <w:vAlign w:val="center"/>
            <w:textDirection w:val="lrTb"/>
            <w:noWrap w:val="false"/>
          </w:tcPr>
          <w:p w14:paraId="12DB18DA" w14:textId="77777777">
            <w:pPr>
              <w:pBdr/>
              <w:spacing w:after="40" w:before="40" w:line="276" w:lineRule="auto"/>
              <w:ind/>
              <w:rPr>
                <w:bCs/>
              </w:rPr>
            </w:pPr>
            <w:r>
              <w:rPr>
                <w:bCs/>
                <w:lang w:val="pt-BR"/>
              </w:rPr>
              <w:t xml:space="preserve">Điện</w:t>
            </w:r>
            <w:r>
              <w:rPr>
                <w:bCs/>
                <w:lang w:val="pt-BR"/>
              </w:rPr>
              <w:t xml:space="preserve"> </w:t>
            </w:r>
            <w:r>
              <w:rPr>
                <w:bCs/>
                <w:lang w:val="pt-BR"/>
              </w:rPr>
              <w:t xml:space="preserve">thoại</w:t>
            </w:r>
            <w:r>
              <w:rPr>
                <w:bCs/>
              </w:rPr>
            </w:r>
            <w:r>
              <w:rPr>
                <w:bCs/>
              </w:rPr>
            </w:r>
          </w:p>
        </w:tc>
        <w:tc>
          <w:tcPr>
            <w:tcBorders/>
            <w:tcW w:w="289" w:type="dxa"/>
            <w:vAlign w:val="center"/>
            <w:textDirection w:val="lrTb"/>
            <w:noWrap w:val="false"/>
          </w:tcPr>
          <w:p w14:paraId="7A551DB6" w14:textId="77777777">
            <w:pPr>
              <w:pBdr/>
              <w:spacing w:after="40" w:before="40" w:line="276" w:lineRule="auto"/>
              <w:ind/>
              <w:rPr>
                <w:bCs/>
                <w:lang w:val="pt-BR"/>
              </w:rPr>
            </w:pPr>
            <w:r>
              <w:rPr>
                <w:bCs/>
                <w:lang w:val="pt-BR"/>
              </w:rPr>
              <w:t xml:space="preserve">: </w:t>
            </w:r>
            <w:r>
              <w:rPr>
                <w:bCs/>
                <w:lang w:val="pt-BR"/>
              </w:rPr>
            </w:r>
            <w:r>
              <w:rPr>
                <w:bCs/>
                <w:lang w:val="pt-BR"/>
              </w:rPr>
            </w:r>
          </w:p>
        </w:tc>
        <w:tc>
          <w:tcPr>
            <w:tcBorders/>
            <w:tcW w:w="7115" w:type="dxa"/>
            <w:vAlign w:val="center"/>
            <w:textDirection w:val="lrTb"/>
            <w:noWrap w:val="false"/>
          </w:tcPr>
          <w:p w14:paraId="2E61CA00" w14:textId="2B9D05C8">
            <w:pPr>
              <w:pBdr/>
              <w:tabs>
                <w:tab w:val="left" w:leader="none" w:pos="3382"/>
              </w:tabs>
              <w:spacing w:after="40" w:before="40" w:line="276" w:lineRule="auto"/>
              <w:ind/>
              <w:rPr>
                <w:iCs/>
              </w:rPr>
            </w:pPr>
            <w:r>
              <w:rPr>
                <w:iCs/>
                <w:color w:val="000000" w:themeColor="text1"/>
              </w:rPr>
              <w:t xml:space="preserve">024 2264 4333</w:t>
            </w:r>
            <w:r>
              <w:rPr>
                <w:iCs/>
              </w:rPr>
            </w:r>
            <w:r>
              <w:rPr>
                <w:iCs/>
              </w:rPr>
            </w:r>
          </w:p>
        </w:tc>
      </w:tr>
      <w:tr>
        <w:trPr>
          <w:trHeight w:val="20"/>
        </w:trPr>
        <w:tc>
          <w:tcPr>
            <w:tcBorders/>
            <w:tcW w:w="2269" w:type="dxa"/>
            <w:vAlign w:val="center"/>
            <w:textDirection w:val="lrTb"/>
            <w:noWrap w:val="false"/>
          </w:tcPr>
          <w:p w14:paraId="29568005" w14:textId="77777777">
            <w:pPr>
              <w:pBdr/>
              <w:spacing w:after="40" w:before="40" w:line="276" w:lineRule="auto"/>
              <w:ind/>
              <w:rPr>
                <w:bCs/>
              </w:rPr>
            </w:pPr>
            <w:r>
              <w:t xml:space="preserve">Mã</w:t>
            </w:r>
            <w:r>
              <w:t xml:space="preserve"> </w:t>
            </w:r>
            <w:r>
              <w:t xml:space="preserve">số</w:t>
            </w:r>
            <w:r>
              <w:t xml:space="preserve"> </w:t>
            </w:r>
            <w:r>
              <w:t xml:space="preserve">thuế</w:t>
            </w:r>
            <w:r>
              <w:rPr>
                <w:bCs/>
              </w:rPr>
            </w:r>
            <w:r>
              <w:rPr>
                <w:bCs/>
              </w:rPr>
            </w:r>
          </w:p>
        </w:tc>
        <w:tc>
          <w:tcPr>
            <w:tcBorders/>
            <w:tcW w:w="289" w:type="dxa"/>
            <w:vAlign w:val="center"/>
            <w:textDirection w:val="lrTb"/>
            <w:noWrap w:val="false"/>
          </w:tcPr>
          <w:p w14:paraId="767A19F4" w14:textId="77777777">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14:paraId="45429330" w14:textId="61CC974D">
            <w:pPr>
              <w:pBdr/>
              <w:spacing w:after="40" w:before="40" w:line="276" w:lineRule="auto"/>
              <w:ind/>
              <w:rPr>
                <w:bCs/>
              </w:rPr>
            </w:pPr>
            <w:r>
              <w:rPr>
                <w:bCs/>
                <w:color w:val="000000" w:themeColor="text1"/>
              </w:rPr>
              <w:t xml:space="preserve">0102708994</w:t>
            </w:r>
            <w:r>
              <w:rPr>
                <w:bCs/>
              </w:rPr>
            </w:r>
            <w:r>
              <w:rPr>
                <w:bCs/>
              </w:rPr>
            </w:r>
          </w:p>
        </w:tc>
      </w:tr>
      <w:tr>
        <w:trPr>
          <w:trHeight w:val="20"/>
        </w:trPr>
        <w:tc>
          <w:tcPr>
            <w:tcBorders/>
            <w:tcW w:w="2269" w:type="dxa"/>
            <w:vAlign w:val="center"/>
            <w:textDirection w:val="lrTb"/>
            <w:noWrap w:val="false"/>
          </w:tcPr>
          <w:p w14:paraId="649853BC" w14:textId="4F912196">
            <w:pPr>
              <w:pBdr/>
              <w:spacing w:after="40" w:before="40" w:line="276" w:lineRule="auto"/>
              <w:ind/>
              <w:jc w:val="both"/>
              <w:rPr/>
            </w:pPr>
            <w:r>
              <w:t xml:space="preserve">GCN</w:t>
            </w:r>
            <w:r>
              <w:t xml:space="preserve"> </w:t>
            </w:r>
            <w:r>
              <w:t xml:space="preserve">đủ</w:t>
            </w:r>
            <w:r>
              <w:t xml:space="preserve"> </w:t>
            </w:r>
            <w:r>
              <w:t xml:space="preserve">điều</w:t>
            </w:r>
            <w:r>
              <w:t xml:space="preserve"> </w:t>
            </w:r>
            <w:r>
              <w:t xml:space="preserve">kiện</w:t>
            </w:r>
            <w:r>
              <w:t xml:space="preserve"> </w:t>
            </w:r>
            <w:r>
              <w:t xml:space="preserve">hành</w:t>
            </w:r>
            <w:r>
              <w:t xml:space="preserve"> </w:t>
            </w:r>
            <w:r>
              <w:t xml:space="preserve">nghề</w:t>
            </w:r>
            <w:r/>
          </w:p>
        </w:tc>
        <w:tc>
          <w:tcPr>
            <w:tcBorders/>
            <w:tcW w:w="289" w:type="dxa"/>
            <w:vAlign w:val="center"/>
            <w:textDirection w:val="lrTb"/>
            <w:noWrap w:val="false"/>
          </w:tcPr>
          <w:p w14:paraId="42D14F01" w14:textId="5C619DBC">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14:paraId="72D0AEEE" w14:textId="519FCB23">
            <w:pPr>
              <w:pBdr/>
              <w:spacing w:after="40" w:before="40" w:line="276" w:lineRule="auto"/>
              <w:ind/>
              <w:rPr>
                <w:bCs/>
              </w:rPr>
            </w:pPr>
            <w:r>
              <w:rPr>
                <w:bCs/>
              </w:rPr>
              <w:t xml:space="preserve">275/TĐG</w:t>
            </w:r>
            <w:r>
              <w:rPr>
                <w:bCs/>
              </w:rPr>
            </w:r>
            <w:r>
              <w:rPr>
                <w:bCs/>
              </w:rPr>
            </w:r>
          </w:p>
        </w:tc>
      </w:tr>
      <w:tr>
        <w:trPr>
          <w:trHeight w:val="20"/>
        </w:trPr>
        <w:tc>
          <w:tcPr>
            <w:tcBorders/>
            <w:tcW w:w="2269" w:type="dxa"/>
            <w:vAlign w:val="center"/>
            <w:textDirection w:val="lrTb"/>
            <w:noWrap w:val="false"/>
          </w:tcPr>
          <w:p w14:paraId="3C73D70E" w14:textId="5E9A30C3">
            <w:pPr>
              <w:pBdr/>
              <w:spacing w:after="40" w:before="40" w:line="276" w:lineRule="auto"/>
              <w:ind/>
              <w:jc w:val="both"/>
              <w:rPr/>
            </w:pPr>
            <w:r>
              <w:t xml:space="preserve">Thông</w:t>
            </w:r>
            <w:r>
              <w:t xml:space="preserve"> </w:t>
            </w:r>
            <w:r>
              <w:t xml:space="preserve">báo</w:t>
            </w:r>
            <w:r/>
          </w:p>
        </w:tc>
        <w:tc>
          <w:tcPr>
            <w:tcBorders/>
            <w:tcW w:w="289" w:type="dxa"/>
            <w:vAlign w:val="center"/>
            <w:textDirection w:val="lrTb"/>
            <w:noWrap w:val="false"/>
          </w:tcPr>
          <w:p w14:paraId="430DFA12" w14:textId="5C4D8A52">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14:paraId="0A3F510B" w14:textId="43C2A8D5">
            <w:pPr>
              <w:pBdr/>
              <w:spacing w:after="40" w:before="40" w:line="276" w:lineRule="auto"/>
              <w:ind/>
              <w:jc w:val="both"/>
              <w:rPr>
                <w:bCs/>
              </w:rPr>
            </w:pPr>
            <w:r>
              <w:rPr>
                <w:bCs/>
              </w:rPr>
              <w:t xml:space="preserve">Số</w:t>
            </w:r>
            <w:r>
              <w:rPr>
                <w:bCs/>
              </w:rPr>
              <w:t xml:space="preserve"> 1271/TB-BTC </w:t>
            </w:r>
            <w:r>
              <w:rPr>
                <w:bCs/>
              </w:rPr>
              <w:t xml:space="preserve">ngày</w:t>
            </w:r>
            <w:r>
              <w:rPr>
                <w:bCs/>
              </w:rPr>
              <w:t xml:space="preserve"> 31/12/2024 </w:t>
            </w:r>
            <w:r>
              <w:rPr>
                <w:bCs/>
              </w:rPr>
              <w:t xml:space="preserve">về</w:t>
            </w:r>
            <w:r>
              <w:rPr>
                <w:bCs/>
              </w:rPr>
              <w:t xml:space="preserve"> </w:t>
            </w:r>
            <w:r>
              <w:rPr>
                <w:bCs/>
              </w:rPr>
              <w:t xml:space="preserve">việc</w:t>
            </w:r>
            <w:r>
              <w:rPr>
                <w:bCs/>
              </w:rPr>
              <w:t xml:space="preserve"> </w:t>
            </w:r>
            <w:r>
              <w:rPr>
                <w:bCs/>
              </w:rPr>
              <w:t xml:space="preserve">doanh</w:t>
            </w:r>
            <w:r>
              <w:rPr>
                <w:bCs/>
              </w:rPr>
              <w:t xml:space="preserve"> </w:t>
            </w:r>
            <w:r>
              <w:rPr>
                <w:bCs/>
              </w:rPr>
              <w:t xml:space="preserve">nghiệp</w:t>
            </w:r>
            <w:r>
              <w:rPr>
                <w:bCs/>
              </w:rPr>
              <w:t xml:space="preserve"> </w:t>
            </w:r>
            <w:r>
              <w:rPr>
                <w:bCs/>
              </w:rPr>
              <w:t xml:space="preserve">đủ</w:t>
            </w:r>
            <w:r>
              <w:rPr>
                <w:bCs/>
              </w:rPr>
              <w:t xml:space="preserve"> </w:t>
            </w:r>
            <w:r>
              <w:rPr>
                <w:bCs/>
              </w:rPr>
              <w:t xml:space="preserve">điều</w:t>
            </w:r>
            <w:r>
              <w:rPr>
                <w:bCs/>
              </w:rPr>
              <w:t xml:space="preserve"> </w:t>
            </w:r>
            <w:r>
              <w:rPr>
                <w:bCs/>
              </w:rPr>
              <w:t xml:space="preserve">kiện</w:t>
            </w:r>
            <w:r>
              <w:rPr>
                <w:bCs/>
              </w:rPr>
              <w:t xml:space="preserve"> </w:t>
            </w:r>
            <w:r>
              <w:rPr>
                <w:bCs/>
              </w:rPr>
              <w:t xml:space="preserve">kinh</w:t>
            </w:r>
            <w:r>
              <w:rPr>
                <w:bCs/>
              </w:rPr>
              <w:t xml:space="preserve"> </w:t>
            </w:r>
            <w:r>
              <w:rPr>
                <w:bCs/>
              </w:rPr>
              <w:t xml:space="preserve">doanh</w:t>
            </w:r>
            <w:r>
              <w:rPr>
                <w:bCs/>
              </w:rPr>
              <w:t xml:space="preserve"> </w:t>
            </w:r>
            <w:r>
              <w:rPr>
                <w:bCs/>
              </w:rPr>
              <w:t xml:space="preserve">Dịch</w:t>
            </w:r>
            <w:r>
              <w:rPr>
                <w:bCs/>
              </w:rPr>
              <w:t xml:space="preserve"> </w:t>
            </w:r>
            <w:r>
              <w:rPr>
                <w:bCs/>
              </w:rPr>
              <w:t xml:space="preserve">vụ</w:t>
            </w:r>
            <w:r>
              <w:rPr>
                <w:bCs/>
              </w:rPr>
              <w:t xml:space="preserve"> </w:t>
            </w:r>
            <w:r>
              <w:rPr>
                <w:bCs/>
              </w:rPr>
              <w:t xml:space="preserve">thẩm</w:t>
            </w:r>
            <w:r>
              <w:rPr>
                <w:bCs/>
              </w:rPr>
              <w:t xml:space="preserve"> </w:t>
            </w:r>
            <w:r>
              <w:rPr>
                <w:bCs/>
              </w:rPr>
              <w:t xml:space="preserve">định</w:t>
            </w:r>
            <w:r>
              <w:rPr>
                <w:bCs/>
              </w:rPr>
              <w:t xml:space="preserve"> </w:t>
            </w:r>
            <w:r>
              <w:rPr>
                <w:bCs/>
              </w:rPr>
              <w:t xml:space="preserve">giá</w:t>
            </w:r>
            <w:r>
              <w:rPr>
                <w:bCs/>
              </w:rPr>
              <w:t xml:space="preserve">.</w:t>
            </w:r>
            <w:r>
              <w:rPr>
                <w:bCs/>
              </w:rPr>
            </w:r>
            <w:r>
              <w:rPr>
                <w:bCs/>
              </w:rPr>
            </w:r>
          </w:p>
        </w:tc>
      </w:tr>
      <w:tr>
        <w:trPr>
          <w:trHeight w:val="20"/>
        </w:trPr>
        <w:tc>
          <w:tcPr>
            <w:tcBorders/>
            <w:tcW w:w="2269" w:type="dxa"/>
            <w:vAlign w:val="center"/>
            <w:textDirection w:val="lrTb"/>
            <w:noWrap w:val="false"/>
          </w:tcPr>
          <w:p w14:paraId="1D49FC70" w14:textId="77777777">
            <w:pPr>
              <w:pBdr/>
              <w:spacing w:after="40" w:before="40" w:line="276" w:lineRule="auto"/>
              <w:ind/>
              <w:rPr>
                <w:bCs/>
              </w:rPr>
            </w:pPr>
            <w:r>
              <w:rPr>
                <w:bCs/>
              </w:rPr>
              <w:t xml:space="preserve">Tài</w:t>
            </w:r>
            <w:r>
              <w:rPr>
                <w:bCs/>
              </w:rPr>
              <w:t xml:space="preserve"> </w:t>
            </w:r>
            <w:r>
              <w:rPr>
                <w:bCs/>
              </w:rPr>
              <w:t xml:space="preserve">khoản</w:t>
            </w:r>
            <w:r>
              <w:rPr>
                <w:bCs/>
              </w:rPr>
              <w:t xml:space="preserve"> </w:t>
            </w:r>
            <w:r>
              <w:rPr>
                <w:bCs/>
              </w:rPr>
              <w:t xml:space="preserve">số</w:t>
            </w:r>
            <w:r>
              <w:rPr>
                <w:bCs/>
              </w:rPr>
            </w:r>
            <w:r>
              <w:rPr>
                <w:bCs/>
              </w:rPr>
            </w:r>
          </w:p>
        </w:tc>
        <w:tc>
          <w:tcPr>
            <w:tcBorders/>
            <w:tcW w:w="289" w:type="dxa"/>
            <w:vAlign w:val="center"/>
            <w:textDirection w:val="lrTb"/>
            <w:noWrap w:val="false"/>
          </w:tcPr>
          <w:p w14:paraId="3A660A1D" w14:textId="77777777">
            <w:pPr>
              <w:pBdr/>
              <w:spacing w:after="40" w:before="40" w:line="276" w:lineRule="auto"/>
              <w:ind/>
              <w:rPr>
                <w:bCs/>
              </w:rPr>
            </w:pPr>
            <w:r>
              <w:rPr>
                <w:bCs/>
              </w:rPr>
              <w:t xml:space="preserve">:</w:t>
            </w:r>
            <w:r>
              <w:rPr>
                <w:bCs/>
              </w:rPr>
            </w:r>
            <w:r>
              <w:rPr>
                <w:bCs/>
              </w:rPr>
            </w:r>
          </w:p>
        </w:tc>
        <w:tc>
          <w:tcPr>
            <w:tcBorders/>
            <w:tcW w:w="7115" w:type="dxa"/>
            <w:vAlign w:val="center"/>
            <w:textDirection w:val="lrTb"/>
            <w:noWrap w:val="false"/>
          </w:tcPr>
          <w:p w14:paraId="779EC190" w14:textId="191553C9">
            <w:pPr>
              <w:pBdr/>
              <w:spacing w:after="40" w:before="40" w:line="276" w:lineRule="auto"/>
              <w:ind/>
              <w:rPr>
                <w:spacing w:val="-4"/>
              </w:rPr>
            </w:pPr>
            <w:r>
              <w:rPr>
                <w:color w:val="000000" w:themeColor="text1"/>
                <w:spacing w:val="-4"/>
              </w:rPr>
              <w:t xml:space="preserve">1505112366666 tại Agribank Chi nhánh Hà Nội II</w:t>
            </w:r>
            <w:r>
              <w:rPr>
                <w:spacing w:val="-4"/>
              </w:rPr>
            </w:r>
            <w:r>
              <w:rPr>
                <w:spacing w:val="-4"/>
              </w:rPr>
            </w:r>
          </w:p>
        </w:tc>
      </w:tr>
      <w:tr>
        <w:trPr>
          <w:trHeight w:val="20"/>
        </w:trPr>
        <w:tc>
          <w:tcPr>
            <w:tcBorders/>
            <w:tcW w:w="2269" w:type="dxa"/>
            <w:vAlign w:val="center"/>
            <w:textDirection w:val="lrTb"/>
            <w:noWrap w:val="false"/>
          </w:tcPr>
          <w:p w14:paraId="38EA59C5" w14:textId="77777777">
            <w:pPr>
              <w:pBdr/>
              <w:spacing w:after="40" w:before="40" w:line="276" w:lineRule="auto"/>
              <w:ind/>
              <w:rPr>
                <w:bCs/>
              </w:rPr>
            </w:pPr>
            <w:r>
              <w:rPr>
                <w:bCs/>
              </w:rPr>
              <w:t xml:space="preserve">Đại</w:t>
            </w:r>
            <w:r>
              <w:rPr>
                <w:bCs/>
              </w:rPr>
              <w:t xml:space="preserve"> </w:t>
            </w:r>
            <w:r>
              <w:rPr>
                <w:bCs/>
              </w:rPr>
              <w:t xml:space="preserve">diện</w:t>
            </w:r>
            <w:r>
              <w:rPr>
                <w:bCs/>
              </w:rPr>
            </w:r>
            <w:r>
              <w:rPr>
                <w:bCs/>
              </w:rPr>
            </w:r>
          </w:p>
        </w:tc>
        <w:tc>
          <w:tcPr>
            <w:tcBorders/>
            <w:tcW w:w="289" w:type="dxa"/>
            <w:vAlign w:val="center"/>
            <w:textDirection w:val="lrTb"/>
            <w:noWrap w:val="false"/>
          </w:tcPr>
          <w:p w14:paraId="11829E74" w14:textId="77777777">
            <w:pPr>
              <w:pBdr/>
              <w:spacing w:after="40" w:before="40" w:line="276" w:lineRule="auto"/>
              <w:ind/>
              <w:rPr>
                <w:bCs/>
              </w:rPr>
            </w:pPr>
            <w:r>
              <w:rPr>
                <w:bCs/>
              </w:rPr>
              <w:t xml:space="preserve">:</w:t>
            </w:r>
            <w:r>
              <w:rPr>
                <w:bCs/>
              </w:rPr>
            </w:r>
            <w:r>
              <w:rPr>
                <w:bCs/>
              </w:rPr>
            </w:r>
          </w:p>
        </w:tc>
        <w:tc>
          <w:tcPr>
            <w:tcBorders/>
            <w:tcW w:w="7115" w:type="dxa"/>
            <w:vAlign w:val="center"/>
            <w:textDirection w:val="lrTb"/>
            <w:noWrap w:val="false"/>
          </w:tcPr>
          <w:p w14:paraId="5B059158" w14:textId="60F529AA">
            <w:pPr>
              <w:pBdr/>
              <w:spacing w:after="40" w:before="40" w:line="276" w:lineRule="auto"/>
              <w:ind/>
              <w:rPr>
                <w:b/>
                <w:bCs/>
                <w:lang w:val="vi-VN"/>
              </w:rPr>
            </w:pPr>
            <w:r>
              <w:rPr>
                <w:b/>
                <w:bCs/>
                <w:lang w:val="vi-VN"/>
              </w:rPr>
              <w:t xml:space="preserve">Ông</w:t>
            </w:r>
            <w:r>
              <w:rPr>
                <w:b/>
                <w:bCs/>
              </w:rPr>
              <w:t xml:space="preserve"> Vũ Văn Quân</w:t>
            </w:r>
            <w:r>
              <w:rPr>
                <w:b/>
                <w:bCs/>
                <w:lang w:val="vi-VN"/>
              </w:rPr>
            </w:r>
            <w:r>
              <w:rPr>
                <w:b/>
                <w:bCs/>
                <w:lang w:val="vi-VN"/>
              </w:rPr>
            </w:r>
          </w:p>
        </w:tc>
      </w:tr>
      <w:tr>
        <w:trPr>
          <w:trHeight w:val="20"/>
        </w:trPr>
        <w:tc>
          <w:tcPr>
            <w:tcBorders/>
            <w:tcW w:w="2269" w:type="dxa"/>
            <w:vAlign w:val="center"/>
            <w:vMerge w:val="restart"/>
            <w:textDirection w:val="lrTb"/>
            <w:noWrap w:val="false"/>
          </w:tcPr>
          <w:p w14:paraId="1FBF49D6">
            <w:pPr>
              <w:pBdr/>
              <w:spacing w:after="40" w:before="40" w:line="276" w:lineRule="auto"/>
              <w:ind/>
              <w:rPr>
                <w:bCs/>
              </w:rPr>
            </w:pPr>
            <w:r>
              <w:rPr>
                <w:bCs/>
              </w:rPr>
              <w:t xml:space="preserve">Chức vụ</w:t>
            </w:r>
            <w:r>
              <w:rPr>
                <w:bCs/>
              </w:rPr>
            </w:r>
            <w:r>
              <w:rPr>
                <w:bCs/>
              </w:rPr>
            </w:r>
          </w:p>
        </w:tc>
        <w:tc>
          <w:tcPr>
            <w:tcBorders/>
            <w:tcW w:w="289" w:type="dxa"/>
            <w:vAlign w:val="center"/>
            <w:vMerge w:val="restart"/>
            <w:textDirection w:val="lrTb"/>
            <w:noWrap w:val="false"/>
          </w:tcPr>
          <w:p w14:paraId="312458A2">
            <w:pPr>
              <w:pBdr/>
              <w:spacing w:after="40" w:before="40" w:line="276" w:lineRule="auto"/>
              <w:ind/>
              <w:rPr>
                <w:bCs/>
              </w:rPr>
            </w:pPr>
            <w:r>
              <w:rPr>
                <w:bCs/>
              </w:rPr>
              <w:t xml:space="preserve">:</w:t>
            </w:r>
            <w:r>
              <w:rPr>
                <w:bCs/>
              </w:rPr>
            </w:r>
            <w:r>
              <w:rPr>
                <w:bCs/>
              </w:rPr>
            </w:r>
          </w:p>
        </w:tc>
        <w:tc>
          <w:tcPr>
            <w:tcBorders/>
            <w:tcW w:w="7115" w:type="dxa"/>
            <w:vAlign w:val="center"/>
            <w:vMerge w:val="restart"/>
            <w:textDirection w:val="lrTb"/>
            <w:noWrap w:val="false"/>
          </w:tcPr>
          <w:p w14:paraId="0A81BD48">
            <w:pPr>
              <w:pBdr/>
              <w:spacing w:after="40" w:before="40" w:line="276" w:lineRule="auto"/>
              <w:ind/>
              <w:rPr>
                <w:b/>
                <w:bCs/>
                <w:lang w:val="vi-VN"/>
              </w:rPr>
            </w:pPr>
            <w:r>
              <w:rPr>
                <w:b/>
                <w:bCs/>
                <w:lang w:val="vi-VN"/>
              </w:rPr>
              <w:t xml:space="preserve">Chủ tịch </w:t>
            </w:r>
            <w:r>
              <w:rPr>
                <w:b/>
                <w:bCs/>
              </w:rPr>
              <w:t xml:space="preserve">HĐQT kiêm Tổng Giám đốc</w:t>
            </w:r>
            <w:r>
              <w:rPr>
                <w:b/>
                <w:bCs/>
                <w:lang w:val="vi-VN"/>
              </w:rPr>
            </w:r>
            <w:r>
              <w:rPr>
                <w:b/>
                <w:bCs/>
                <w:lang w:val="vi-VN"/>
              </w:rPr>
            </w:r>
          </w:p>
        </w:tc>
      </w:tr>
    </w:tbl>
    <w:p w14:paraId="09711F5B" w14:textId="00A56D85">
      <w:pPr>
        <w:pBdr/>
        <w:spacing w:after="120" w:before="120" w:line="300" w:lineRule="auto"/>
        <w:ind/>
        <w:jc w:val="both"/>
        <w:rPr>
          <w:b/>
          <w:bCs/>
        </w:rPr>
      </w:pPr>
      <w:r>
        <w:rPr>
          <w:b/>
          <w:bCs/>
        </w:rPr>
        <w:t xml:space="preserve">3</w:t>
      </w:r>
      <w:r>
        <w:rPr>
          <w:b/>
          <w:bCs/>
          <w:lang w:val="vi-VN"/>
        </w:rPr>
        <w:t xml:space="preserve">. </w:t>
      </w:r>
      <w:r>
        <w:rPr>
          <w:b/>
          <w:bCs/>
        </w:rPr>
        <w:t xml:space="preserve">Tài</w:t>
      </w:r>
      <w:r>
        <w:rPr>
          <w:b/>
          <w:bCs/>
        </w:rPr>
        <w:t xml:space="preserve"> </w:t>
      </w:r>
      <w:r>
        <w:rPr>
          <w:b/>
          <w:bCs/>
        </w:rPr>
        <w:t xml:space="preserve">sản</w:t>
      </w:r>
      <w:r>
        <w:rPr>
          <w:b/>
          <w:bCs/>
        </w:rPr>
        <w:t xml:space="preserve"> </w:t>
      </w:r>
      <w:r>
        <w:rPr>
          <w:b/>
          <w:bCs/>
        </w:rPr>
        <w:t xml:space="preserve">thẩm</w:t>
      </w:r>
      <w:r>
        <w:rPr>
          <w:b/>
          <w:bCs/>
        </w:rPr>
        <w:t xml:space="preserve"> </w:t>
      </w:r>
      <w:r>
        <w:rPr>
          <w:b/>
          <w:bCs/>
        </w:rPr>
        <w:t xml:space="preserve">định</w:t>
      </w:r>
      <w:r>
        <w:rPr>
          <w:b/>
          <w:bCs/>
          <w:lang w:val="vi-VN"/>
        </w:rPr>
        <w:t xml:space="preserve">:</w:t>
      </w:r>
      <w:r>
        <w:rPr>
          <w:color w:val="000000" w:themeColor="text1"/>
        </w:rPr>
        <w:t xml:space="preserve"> </w:t>
      </w:r>
      <w:r>
        <w:rPr>
          <w:color w:val="000000"/>
        </w:rPr>
        <w:t xml:space="preserve">Quyền sở hữu căn hộ chung cư số 601, Nhà No17-1, Khu đô thị mới Sài Đồng, phường Phúc Đồng, quận Long Biên, Thành phố Hà Nội </w:t>
      </w:r>
      <w:r>
        <w:rPr>
          <w:i/>
          <w:iCs/>
          <w:color w:val="000000"/>
        </w:rPr>
        <w:t xml:space="preserve">(Nay là phường Phúc Lợi, Thành phố Hà Nội)</w:t>
      </w:r>
      <w:r>
        <w:rPr>
          <w:color w:val="000000"/>
        </w:rPr>
        <w:t xml:space="preserve"> theo Giấy chứng nhận quyền sử dụng đất quyền sở hữu nhà ở và tài sản khác gắn liền với đấ</w:t>
      </w:r>
      <w:r>
        <w:rPr>
          <w:color w:val="000000"/>
        </w:rPr>
        <w:t xml:space="preserve">t số: CR 940370, số vào sổ cấp GCN: CS 19868  do Sở Tài nguyên và Môi trường thành phố Hà Nội cấp ngày 17/5/2019; Chủ sở hữu căn hộ là Ông Nguyễn Văn Thái</w:t>
      </w:r>
      <w:r>
        <w:rPr>
          <w:i/>
          <w:iCs/>
        </w:rPr>
        <w:t xml:space="preserve">.</w:t>
      </w:r>
      <w:r>
        <w:rPr>
          <w:b/>
          <w:bCs/>
        </w:rPr>
      </w:r>
      <w:r>
        <w:rPr>
          <w:b/>
          <w:bCs/>
        </w:rPr>
      </w:r>
    </w:p>
    <w:p w14:paraId="76883363" w14:textId="46F03D53">
      <w:pPr>
        <w:pBdr/>
        <w:spacing w:after="120" w:before="120" w:line="300" w:lineRule="auto"/>
        <w:ind/>
        <w:jc w:val="both"/>
        <w:rPr>
          <w:b/>
          <w:bCs/>
        </w:rPr>
      </w:pPr>
      <w:r>
        <w:rPr>
          <w:b/>
          <w:bCs/>
          <w:lang w:val="nl-NL"/>
        </w:rPr>
        <w:t xml:space="preserve">4</w:t>
      </w:r>
      <w:r>
        <w:rPr>
          <w:b/>
          <w:bCs/>
          <w:lang w:val="nl-NL"/>
        </w:rPr>
        <w:t xml:space="preserve">. </w:t>
      </w:r>
      <w:r>
        <w:rPr>
          <w:b/>
          <w:bCs/>
          <w:lang w:val="nl-NL"/>
        </w:rPr>
        <w:t xml:space="preserve">Thời</w:t>
      </w:r>
      <w:r>
        <w:rPr>
          <w:b/>
          <w:bCs/>
          <w:lang w:val="nl-NL"/>
        </w:rPr>
        <w:t xml:space="preserve"> </w:t>
      </w:r>
      <w:r>
        <w:rPr>
          <w:b/>
          <w:bCs/>
          <w:lang w:val="nl-NL"/>
        </w:rPr>
        <w:t xml:space="preserve">điểm</w:t>
      </w:r>
      <w:r>
        <w:rPr>
          <w:b/>
          <w:bCs/>
          <w:lang w:val="nl-NL"/>
        </w:rPr>
        <w:t xml:space="preserve"> </w:t>
      </w:r>
      <w:r>
        <w:rPr>
          <w:b/>
          <w:bCs/>
          <w:lang w:val="nl-NL"/>
        </w:rPr>
        <w:t xml:space="preserve">thẩm</w:t>
      </w:r>
      <w:r>
        <w:rPr>
          <w:b/>
          <w:bCs/>
          <w:lang w:val="nl-NL"/>
        </w:rPr>
        <w:t xml:space="preserve"> </w:t>
      </w:r>
      <w:r>
        <w:rPr>
          <w:b/>
          <w:bCs/>
          <w:lang w:val="nl-NL"/>
        </w:rPr>
        <w:t xml:space="preserve">định</w:t>
      </w:r>
      <w:r>
        <w:rPr>
          <w:b/>
          <w:bCs/>
          <w:lang w:val="nl-NL"/>
        </w:rPr>
        <w:t xml:space="preserve"> </w:t>
      </w:r>
      <w:r>
        <w:rPr>
          <w:b/>
          <w:bCs/>
          <w:lang w:val="nl-NL"/>
        </w:rPr>
        <w:t xml:space="preserve">giá</w:t>
      </w:r>
      <w:r>
        <w:rPr>
          <w:b/>
          <w:bCs/>
          <w:lang w:val="nl-NL"/>
        </w:rPr>
        <w:t xml:space="preserve">:</w:t>
      </w:r>
      <w:r>
        <w:rPr>
          <w:bCs/>
          <w:color w:val="000000" w:themeColor="text1"/>
          <w:lang w:val="nl-NL"/>
        </w:rPr>
        <w:t xml:space="preserve"> </w:t>
      </w:r>
      <w:r>
        <w:rPr>
          <w:bCs/>
          <w:color w:val="000000" w:themeColor="text1"/>
          <w:lang w:val="nl-NL"/>
        </w:rPr>
        <w:t xml:space="preserve">Tháng 01/2026</w:t>
      </w:r>
      <w:r>
        <w:rPr>
          <w:bCs/>
          <w:lang w:val="nl-NL"/>
        </w:rPr>
        <w:t xml:space="preserve">.</w:t>
      </w:r>
      <w:r>
        <w:rPr>
          <w:b/>
          <w:bCs/>
        </w:rPr>
      </w:r>
      <w:r>
        <w:rPr>
          <w:b/>
          <w:bCs/>
        </w:rPr>
      </w:r>
    </w:p>
    <w:p w14:paraId="732F650C" w14:textId="4B561460">
      <w:pPr>
        <w:pBdr/>
        <w:tabs>
          <w:tab w:val="left" w:leader="none" w:pos="851"/>
        </w:tabs>
        <w:spacing w:after="120" w:before="120" w:line="300" w:lineRule="auto"/>
        <w:ind/>
        <w:jc w:val="both"/>
        <w:rPr>
          <w:bCs/>
        </w:rPr>
      </w:pPr>
      <w:r>
        <w:rPr>
          <w:b/>
          <w:bCs/>
        </w:rPr>
        <w:t xml:space="preserve">5</w:t>
      </w:r>
      <w:r>
        <w:rPr>
          <w:b/>
          <w:bCs/>
          <w:lang w:val="pt-BR"/>
        </w:rPr>
        <w:t xml:space="preserve">. </w:t>
      </w:r>
      <w:r>
        <w:rPr>
          <w:b/>
          <w:bCs/>
          <w:lang w:val="vi-VN"/>
        </w:rPr>
        <w:t xml:space="preserve">Mục đích thẩm định giá:</w:t>
      </w:r>
      <w:bookmarkStart w:id="0" w:name="_Toc150933756"/>
      <w:r/>
      <w:bookmarkStart w:id="1" w:name="_Toc150933962"/>
      <w:r/>
      <w:bookmarkStart w:id="2" w:name="_Toc150934860"/>
      <w:r>
        <w:rPr>
          <w:b/>
          <w:bCs/>
          <w:lang w:val="vi-VN"/>
        </w:rPr>
        <w:t xml:space="preserve"> </w:t>
      </w:r>
      <w:r>
        <w:rPr>
          <w:bCs/>
          <w:color w:val="000000" w:themeColor="text1"/>
          <w:spacing w:val="-4"/>
        </w:rPr>
        <w:t xml:space="preserve">Kết quả thẩm định giá để khách hàng tham khảo giá trị tài sản phục vụ công tác vay vốn tại tổ chức tín dụng</w:t>
      </w:r>
      <w:r>
        <w:rPr>
          <w:bCs/>
          <w:lang w:val="vi-VN"/>
        </w:rPr>
        <w:t xml:space="preserve">.</w:t>
      </w:r>
      <w:r>
        <w:rPr>
          <w:bCs/>
        </w:rPr>
      </w:r>
      <w:r>
        <w:rPr>
          <w:bCs/>
        </w:rPr>
      </w:r>
    </w:p>
    <w:p w14:paraId="774A5D76" w14:textId="26E773FE">
      <w:pPr>
        <w:pBdr/>
        <w:tabs>
          <w:tab w:val="left" w:leader="none" w:pos="851"/>
        </w:tabs>
        <w:spacing w:after="120" w:before="120" w:line="300" w:lineRule="auto"/>
        <w:ind/>
        <w:jc w:val="both"/>
        <w:rPr>
          <w:b/>
          <w:lang w:val="vi-VN"/>
        </w:rPr>
      </w:pPr>
      <w:r>
        <w:rPr>
          <w:b/>
        </w:rPr>
        <w:t xml:space="preserve">6</w:t>
      </w:r>
      <w:r>
        <w:rPr>
          <w:b/>
          <w:lang w:val="pt-BR"/>
        </w:rPr>
        <w:t xml:space="preserve">. </w:t>
      </w:r>
      <w:r>
        <w:rPr>
          <w:b/>
          <w:lang w:val="pt-BR"/>
        </w:rPr>
        <w:t xml:space="preserve">Cơ</w:t>
      </w:r>
      <w:r>
        <w:rPr>
          <w:b/>
          <w:lang w:val="pt-BR"/>
        </w:rPr>
        <w:t xml:space="preserve"> </w:t>
      </w:r>
      <w:r>
        <w:rPr>
          <w:b/>
          <w:lang w:val="pt-BR"/>
        </w:rPr>
        <w:t xml:space="preserve">sở</w:t>
      </w:r>
      <w:r>
        <w:rPr>
          <w:b/>
          <w:lang w:val="pt-BR"/>
        </w:rPr>
        <w:t xml:space="preserve"> </w:t>
      </w:r>
      <w:r>
        <w:rPr>
          <w:b/>
          <w:lang w:val="pt-BR"/>
        </w:rPr>
        <w:t xml:space="preserve">giá</w:t>
      </w:r>
      <w:r>
        <w:rPr>
          <w:b/>
          <w:lang w:val="pt-BR"/>
        </w:rPr>
        <w:t xml:space="preserve"> </w:t>
      </w:r>
      <w:r>
        <w:rPr>
          <w:b/>
          <w:lang w:val="pt-BR"/>
        </w:rPr>
        <w:t xml:space="preserve">trị</w:t>
      </w:r>
      <w:r>
        <w:rPr>
          <w:b/>
          <w:lang w:val="pt-BR"/>
        </w:rPr>
        <w:t xml:space="preserve"> </w:t>
      </w:r>
      <w:r>
        <w:rPr>
          <w:b/>
          <w:lang w:val="pt-BR"/>
        </w:rPr>
        <w:t xml:space="preserve">của</w:t>
      </w:r>
      <w:r>
        <w:rPr>
          <w:b/>
          <w:lang w:val="pt-BR"/>
        </w:rPr>
        <w:t xml:space="preserve"> </w:t>
      </w:r>
      <w:r>
        <w:rPr>
          <w:b/>
          <w:lang w:val="pt-BR"/>
        </w:rPr>
        <w:t xml:space="preserve">tài</w:t>
      </w:r>
      <w:r>
        <w:rPr>
          <w:b/>
          <w:lang w:val="pt-BR"/>
        </w:rPr>
        <w:t xml:space="preserve"> </w:t>
      </w:r>
      <w:r>
        <w:rPr>
          <w:b/>
          <w:lang w:val="pt-BR"/>
        </w:rPr>
        <w:t xml:space="preserve">sản</w:t>
      </w:r>
      <w:r>
        <w:rPr>
          <w:b/>
          <w:lang w:val="pt-BR"/>
        </w:rPr>
        <w:t xml:space="preserve"> </w:t>
      </w:r>
      <w:r>
        <w:rPr>
          <w:b/>
          <w:lang w:val="pt-BR"/>
        </w:rPr>
        <w:t xml:space="preserve">thẩm</w:t>
      </w:r>
      <w:r>
        <w:rPr>
          <w:b/>
          <w:lang w:val="pt-BR"/>
        </w:rPr>
        <w:t xml:space="preserve"> </w:t>
      </w:r>
      <w:r>
        <w:rPr>
          <w:b/>
          <w:lang w:val="pt-BR"/>
        </w:rPr>
        <w:t xml:space="preserve">định</w:t>
      </w:r>
      <w:r>
        <w:rPr>
          <w:b/>
          <w:lang w:val="pt-BR"/>
        </w:rPr>
        <w:t xml:space="preserve"> </w:t>
      </w:r>
      <w:r>
        <w:rPr>
          <w:b/>
          <w:lang w:val="pt-BR"/>
        </w:rPr>
        <w:t xml:space="preserve">giá</w:t>
      </w:r>
      <w:r>
        <w:rPr>
          <w:b/>
          <w:lang w:val="pt-BR"/>
        </w:rPr>
        <w:t xml:space="preserve">:</w:t>
      </w:r>
      <w:r>
        <w:rPr>
          <w:b/>
          <w:lang w:val="vi-VN"/>
        </w:rPr>
      </w:r>
      <w:r>
        <w:rPr>
          <w:b/>
          <w:lang w:val="vi-VN"/>
        </w:rPr>
      </w:r>
    </w:p>
    <w:p w14:paraId="7AF07106" w14:textId="3D1596C0">
      <w:pPr>
        <w:pBdr/>
        <w:tabs>
          <w:tab w:val="left" w:leader="none" w:pos="5202"/>
        </w:tabs>
        <w:spacing w:after="120" w:before="120" w:line="300" w:lineRule="auto"/>
        <w:ind w:firstLine="432"/>
        <w:jc w:val="both"/>
        <w:rPr>
          <w:lang w:val="pt-BR"/>
        </w:rPr>
      </w:pPr>
      <w:r>
        <w:rPr>
          <w:bCs/>
          <w:i/>
          <w:lang w:val="pt-BR"/>
        </w:rPr>
        <w:t xml:space="preserve">Chi </w:t>
      </w:r>
      <w:r>
        <w:rPr>
          <w:bCs/>
          <w:i/>
          <w:lang w:val="pt-BR"/>
        </w:rPr>
        <w:t xml:space="preserve">tiết</w:t>
      </w:r>
      <w:r>
        <w:rPr>
          <w:bCs/>
          <w:i/>
          <w:lang w:val="pt-BR"/>
        </w:rPr>
        <w:t xml:space="preserve"> </w:t>
      </w:r>
      <w:r>
        <w:rPr>
          <w:bCs/>
          <w:i/>
          <w:lang w:val="pt-BR"/>
        </w:rPr>
        <w:t xml:space="preserve">như</w:t>
      </w:r>
      <w:r>
        <w:rPr>
          <w:bCs/>
          <w:i/>
          <w:lang w:val="pt-BR"/>
        </w:rPr>
        <w:t xml:space="preserve"> </w:t>
      </w:r>
      <w:r>
        <w:rPr>
          <w:bCs/>
          <w:i/>
          <w:lang w:val="pt-BR"/>
        </w:rPr>
        <w:t xml:space="preserve">Báo</w:t>
      </w:r>
      <w:r>
        <w:rPr>
          <w:bCs/>
          <w:i/>
          <w:lang w:val="pt-BR"/>
        </w:rPr>
        <w:t xml:space="preserve"> </w:t>
      </w:r>
      <w:r>
        <w:rPr>
          <w:bCs/>
          <w:i/>
          <w:lang w:val="pt-BR"/>
        </w:rPr>
        <w:t xml:space="preserve">cáo</w:t>
      </w:r>
      <w:r>
        <w:rPr>
          <w:bCs/>
          <w:i/>
          <w:lang w:val="pt-BR"/>
        </w:rPr>
        <w:t xml:space="preserve"> </w:t>
      </w:r>
      <w:r>
        <w:rPr>
          <w:bCs/>
          <w:i/>
          <w:lang w:val="pt-BR"/>
        </w:rPr>
        <w:t xml:space="preserve">kèm</w:t>
      </w:r>
      <w:r>
        <w:rPr>
          <w:bCs/>
          <w:i/>
          <w:lang w:val="pt-BR"/>
        </w:rPr>
        <w:t xml:space="preserve"> </w:t>
      </w:r>
      <w:r>
        <w:rPr>
          <w:bCs/>
          <w:i/>
          <w:lang w:val="pt-BR"/>
        </w:rPr>
        <w:t xml:space="preserve">theo</w:t>
      </w:r>
      <w:r>
        <w:rPr>
          <w:bCs/>
          <w:i/>
          <w:lang w:val="pt-BR"/>
        </w:rPr>
        <w:t xml:space="preserve"> </w:t>
      </w:r>
      <w:r>
        <w:rPr>
          <w:lang w:val="pt-BR"/>
        </w:rPr>
      </w:r>
      <w:r>
        <w:rPr>
          <w:lang w:val="pt-BR"/>
        </w:rPr>
      </w:r>
    </w:p>
    <w:p w14:paraId="752CF3FA" w14:textId="3887CE5D">
      <w:pPr>
        <w:pBdr/>
        <w:tabs>
          <w:tab w:val="left" w:leader="none" w:pos="2430"/>
          <w:tab w:val="left" w:leader="none" w:pos="5130"/>
        </w:tabs>
        <w:spacing w:after="120" w:before="120" w:line="300" w:lineRule="auto"/>
        <w:ind/>
        <w:jc w:val="both"/>
        <w:rPr>
          <w:b/>
          <w:bCs/>
          <w:lang w:val="pt-BR"/>
        </w:rPr>
      </w:pPr>
      <w:r>
        <w:rPr>
          <w:b/>
          <w:bCs/>
        </w:rPr>
        <w:t xml:space="preserve">7</w:t>
      </w:r>
      <w:r>
        <w:rPr>
          <w:b/>
          <w:bCs/>
          <w:lang w:val="pt-BR"/>
        </w:rPr>
        <w:t xml:space="preserve">. </w:t>
      </w:r>
      <w:r>
        <w:rPr>
          <w:b/>
          <w:bCs/>
          <w:lang w:val="pt-BR"/>
        </w:rPr>
        <w:t xml:space="preserve">Giả</w:t>
      </w:r>
      <w:r>
        <w:rPr>
          <w:b/>
          <w:bCs/>
          <w:lang w:val="pt-BR"/>
        </w:rPr>
        <w:t xml:space="preserve"> </w:t>
      </w:r>
      <w:r>
        <w:rPr>
          <w:b/>
          <w:bCs/>
          <w:lang w:val="pt-BR"/>
        </w:rPr>
        <w:t xml:space="preserve">thiết</w:t>
      </w:r>
      <w:r>
        <w:rPr>
          <w:b/>
          <w:bCs/>
          <w:lang w:val="pt-BR"/>
        </w:rPr>
        <w:t xml:space="preserve"> </w:t>
      </w:r>
      <w:r>
        <w:rPr>
          <w:b/>
          <w:bCs/>
          <w:lang w:val="pt-BR"/>
        </w:rPr>
        <w:t xml:space="preserve">và</w:t>
      </w:r>
      <w:r>
        <w:rPr>
          <w:b/>
          <w:bCs/>
          <w:lang w:val="pt-BR"/>
        </w:rPr>
        <w:t xml:space="preserve"> </w:t>
      </w:r>
      <w:r>
        <w:rPr>
          <w:b/>
          <w:bCs/>
          <w:lang w:val="pt-BR"/>
        </w:rPr>
        <w:t xml:space="preserve">giả</w:t>
      </w:r>
      <w:r>
        <w:rPr>
          <w:b/>
          <w:bCs/>
          <w:lang w:val="pt-BR"/>
        </w:rPr>
        <w:t xml:space="preserve"> </w:t>
      </w:r>
      <w:r>
        <w:rPr>
          <w:b/>
          <w:bCs/>
          <w:lang w:val="pt-BR"/>
        </w:rPr>
        <w:t xml:space="preserve">thiết</w:t>
      </w:r>
      <w:r>
        <w:rPr>
          <w:b/>
          <w:bCs/>
          <w:lang w:val="pt-BR"/>
        </w:rPr>
        <w:t xml:space="preserve"> </w:t>
      </w:r>
      <w:r>
        <w:rPr>
          <w:b/>
          <w:bCs/>
          <w:lang w:val="pt-BR"/>
        </w:rPr>
        <w:t xml:space="preserve">đặc</w:t>
      </w:r>
      <w:r>
        <w:rPr>
          <w:b/>
          <w:bCs/>
          <w:lang w:val="pt-BR"/>
        </w:rPr>
        <w:t xml:space="preserve"> </w:t>
      </w:r>
      <w:r>
        <w:rPr>
          <w:b/>
          <w:bCs/>
          <w:lang w:val="pt-BR"/>
        </w:rPr>
        <w:t xml:space="preserve">biệt</w:t>
      </w:r>
      <w:r>
        <w:rPr>
          <w:b/>
          <w:bCs/>
          <w:lang w:val="pt-BR"/>
        </w:rPr>
        <w:t xml:space="preserve">:</w:t>
      </w:r>
      <w:r>
        <w:rPr>
          <w:b/>
          <w:bCs/>
          <w:lang w:val="pt-BR"/>
        </w:rPr>
      </w:r>
      <w:r>
        <w:rPr>
          <w:b/>
          <w:bCs/>
          <w:lang w:val="pt-BR"/>
        </w:rPr>
      </w:r>
    </w:p>
    <w:p w14:paraId="3C7AC9B0" w14:textId="638AD7C1">
      <w:pPr>
        <w:pBdr/>
        <w:tabs>
          <w:tab w:val="left" w:leader="none" w:pos="5202"/>
        </w:tabs>
        <w:spacing w:after="120" w:before="120" w:line="300" w:lineRule="auto"/>
        <w:ind w:firstLine="432"/>
        <w:jc w:val="both"/>
        <w:rPr>
          <w:b/>
          <w:bCs/>
          <w:lang w:val="pt-BR"/>
        </w:rPr>
      </w:pPr>
      <w:r>
        <w:rPr>
          <w:bCs/>
          <w:i/>
          <w:lang w:val="pt-BR"/>
        </w:rPr>
        <w:t xml:space="preserve">Chi </w:t>
      </w:r>
      <w:r>
        <w:rPr>
          <w:bCs/>
          <w:i/>
          <w:lang w:val="pt-BR"/>
        </w:rPr>
        <w:t xml:space="preserve">tiết</w:t>
      </w:r>
      <w:r>
        <w:rPr>
          <w:bCs/>
          <w:i/>
          <w:lang w:val="pt-BR"/>
        </w:rPr>
        <w:t xml:space="preserve"> </w:t>
      </w:r>
      <w:r>
        <w:rPr>
          <w:bCs/>
          <w:i/>
          <w:lang w:val="pt-BR"/>
        </w:rPr>
        <w:t xml:space="preserve">như</w:t>
      </w:r>
      <w:r>
        <w:rPr>
          <w:bCs/>
          <w:i/>
          <w:lang w:val="pt-BR"/>
        </w:rPr>
        <w:t xml:space="preserve"> </w:t>
      </w:r>
      <w:r>
        <w:rPr>
          <w:bCs/>
          <w:i/>
          <w:lang w:val="pt-BR"/>
        </w:rPr>
        <w:t xml:space="preserve">Báo</w:t>
      </w:r>
      <w:r>
        <w:rPr>
          <w:bCs/>
          <w:i/>
          <w:lang w:val="pt-BR"/>
        </w:rPr>
        <w:t xml:space="preserve"> </w:t>
      </w:r>
      <w:r>
        <w:rPr>
          <w:bCs/>
          <w:i/>
          <w:lang w:val="pt-BR"/>
        </w:rPr>
        <w:t xml:space="preserve">cáo</w:t>
      </w:r>
      <w:r>
        <w:rPr>
          <w:bCs/>
          <w:i/>
          <w:lang w:val="pt-BR"/>
        </w:rPr>
        <w:t xml:space="preserve"> </w:t>
      </w:r>
      <w:r>
        <w:rPr>
          <w:bCs/>
          <w:i/>
          <w:lang w:val="pt-BR"/>
        </w:rPr>
        <w:t xml:space="preserve">kèm</w:t>
      </w:r>
      <w:r>
        <w:rPr>
          <w:bCs/>
          <w:i/>
          <w:lang w:val="pt-BR"/>
        </w:rPr>
        <w:t xml:space="preserve"> </w:t>
      </w:r>
      <w:r>
        <w:rPr>
          <w:bCs/>
          <w:i/>
          <w:lang w:val="pt-BR"/>
        </w:rPr>
        <w:t xml:space="preserve">theo</w:t>
      </w:r>
      <w:r>
        <w:rPr>
          <w:b/>
          <w:bCs/>
          <w:lang w:val="pt-BR"/>
        </w:rPr>
      </w:r>
      <w:r>
        <w:rPr>
          <w:b/>
          <w:bCs/>
          <w:lang w:val="pt-BR"/>
        </w:rPr>
      </w:r>
    </w:p>
    <w:p w14:paraId="78232DE3" w14:textId="2C90D5AC">
      <w:pPr>
        <w:pBdr/>
        <w:tabs>
          <w:tab w:val="left" w:leader="none" w:pos="2430"/>
          <w:tab w:val="left" w:leader="none" w:pos="5130"/>
        </w:tabs>
        <w:spacing w:after="120" w:before="120" w:line="300" w:lineRule="auto"/>
        <w:ind/>
        <w:jc w:val="both"/>
        <w:rPr>
          <w:b/>
          <w:bCs/>
          <w:lang w:val="pt-BR"/>
        </w:rPr>
      </w:pPr>
      <w:r>
        <w:rPr>
          <w:b/>
        </w:rPr>
        <w:t xml:space="preserve">8</w:t>
      </w:r>
      <w:r>
        <w:rPr>
          <w:b/>
          <w:lang w:val="pt-BR"/>
        </w:rPr>
        <w:t xml:space="preserve">. </w:t>
      </w:r>
      <w:r>
        <w:rPr>
          <w:b/>
          <w:lang w:val="pt-BR"/>
        </w:rPr>
        <w:t xml:space="preserve">Cách</w:t>
      </w:r>
      <w:r>
        <w:rPr>
          <w:b/>
          <w:lang w:val="pt-BR"/>
        </w:rPr>
        <w:t xml:space="preserve"> </w:t>
      </w:r>
      <w:r>
        <w:rPr>
          <w:b/>
          <w:lang w:val="pt-BR"/>
        </w:rPr>
        <w:t xml:space="preserve">tiếp</w:t>
      </w:r>
      <w:r>
        <w:rPr>
          <w:b/>
          <w:lang w:val="pt-BR"/>
        </w:rPr>
        <w:t xml:space="preserve"> </w:t>
      </w:r>
      <w:r>
        <w:rPr>
          <w:b/>
          <w:lang w:val="pt-BR"/>
        </w:rPr>
        <w:t xml:space="preserve">cận</w:t>
      </w:r>
      <w:r>
        <w:rPr>
          <w:b/>
          <w:lang w:val="pt-BR"/>
        </w:rPr>
        <w:t xml:space="preserve"> </w:t>
      </w:r>
      <w:r>
        <w:rPr>
          <w:b/>
          <w:lang w:val="pt-BR"/>
        </w:rPr>
        <w:t xml:space="preserve">và</w:t>
      </w:r>
      <w:r>
        <w:rPr>
          <w:b/>
          <w:lang w:val="pt-BR"/>
        </w:rPr>
        <w:t xml:space="preserve"> </w:t>
      </w:r>
      <w:r>
        <w:rPr>
          <w:b/>
          <w:lang w:val="pt-BR"/>
        </w:rPr>
        <w:t xml:space="preserve">phương</w:t>
      </w:r>
      <w:r>
        <w:rPr>
          <w:b/>
          <w:lang w:val="pt-BR"/>
        </w:rPr>
        <w:t xml:space="preserve"> </w:t>
      </w:r>
      <w:r>
        <w:rPr>
          <w:b/>
          <w:lang w:val="pt-BR"/>
        </w:rPr>
        <w:t xml:space="preserve">pháp</w:t>
      </w:r>
      <w:r>
        <w:rPr>
          <w:b/>
          <w:lang w:val="pt-BR"/>
        </w:rPr>
        <w:t xml:space="preserve"> </w:t>
      </w:r>
      <w:r>
        <w:rPr>
          <w:b/>
          <w:lang w:val="pt-BR"/>
        </w:rPr>
        <w:t xml:space="preserve">thẩm</w:t>
      </w:r>
      <w:r>
        <w:rPr>
          <w:b/>
          <w:lang w:val="pt-BR"/>
        </w:rPr>
        <w:t xml:space="preserve"> </w:t>
      </w:r>
      <w:r>
        <w:rPr>
          <w:b/>
          <w:lang w:val="pt-BR"/>
        </w:rPr>
        <w:t xml:space="preserve">định</w:t>
      </w:r>
      <w:r>
        <w:rPr>
          <w:b/>
          <w:lang w:val="pt-BR"/>
        </w:rPr>
        <w:t xml:space="preserve"> </w:t>
      </w:r>
      <w:r>
        <w:rPr>
          <w:b/>
          <w:lang w:val="pt-BR"/>
        </w:rPr>
        <w:t xml:space="preserve">giá</w:t>
      </w:r>
      <w:r>
        <w:rPr>
          <w:b/>
          <w:bCs/>
          <w:lang w:val="pt-BR"/>
        </w:rPr>
        <w:t xml:space="preserve">:</w:t>
      </w:r>
      <w:r>
        <w:rPr>
          <w:b/>
          <w:bCs/>
          <w:lang w:val="pt-BR"/>
        </w:rPr>
      </w:r>
      <w:r>
        <w:rPr>
          <w:b/>
          <w:bCs/>
          <w:lang w:val="pt-BR"/>
        </w:rPr>
      </w:r>
    </w:p>
    <w:p w14:paraId="78A457E5" w14:textId="0E44CA44">
      <w:pPr>
        <w:pBdr/>
        <w:tabs>
          <w:tab w:val="left" w:leader="none" w:pos="5202"/>
        </w:tabs>
        <w:spacing w:after="120" w:before="120" w:line="300" w:lineRule="auto"/>
        <w:ind w:firstLine="432"/>
        <w:jc w:val="both"/>
        <w:rPr>
          <w:b/>
          <w:bCs/>
          <w:lang w:val="pt-BR"/>
        </w:rPr>
      </w:pPr>
      <w:r>
        <w:rPr>
          <w:bCs/>
          <w:i/>
          <w:lang w:val="pt-BR"/>
        </w:rPr>
        <w:t xml:space="preserve">Chi </w:t>
      </w:r>
      <w:r>
        <w:rPr>
          <w:bCs/>
          <w:i/>
          <w:lang w:val="pt-BR"/>
        </w:rPr>
        <w:t xml:space="preserve">tiết</w:t>
      </w:r>
      <w:r>
        <w:rPr>
          <w:bCs/>
          <w:i/>
          <w:lang w:val="pt-BR"/>
        </w:rPr>
        <w:t xml:space="preserve"> </w:t>
      </w:r>
      <w:r>
        <w:rPr>
          <w:bCs/>
          <w:i/>
          <w:lang w:val="pt-BR"/>
        </w:rPr>
        <w:t xml:space="preserve">như</w:t>
      </w:r>
      <w:r>
        <w:rPr>
          <w:bCs/>
          <w:i/>
          <w:lang w:val="pt-BR"/>
        </w:rPr>
        <w:t xml:space="preserve"> </w:t>
      </w:r>
      <w:r>
        <w:rPr>
          <w:bCs/>
          <w:i/>
          <w:lang w:val="pt-BR"/>
        </w:rPr>
        <w:t xml:space="preserve">Báo</w:t>
      </w:r>
      <w:r>
        <w:rPr>
          <w:bCs/>
          <w:i/>
          <w:lang w:val="pt-BR"/>
        </w:rPr>
        <w:t xml:space="preserve"> </w:t>
      </w:r>
      <w:r>
        <w:rPr>
          <w:bCs/>
          <w:i/>
          <w:lang w:val="pt-BR"/>
        </w:rPr>
        <w:t xml:space="preserve">cáo</w:t>
      </w:r>
      <w:r>
        <w:rPr>
          <w:bCs/>
          <w:i/>
          <w:lang w:val="pt-BR"/>
        </w:rPr>
        <w:t xml:space="preserve"> </w:t>
      </w:r>
      <w:r>
        <w:rPr>
          <w:bCs/>
          <w:i/>
          <w:lang w:val="pt-BR"/>
        </w:rPr>
        <w:t xml:space="preserve">kèm</w:t>
      </w:r>
      <w:r>
        <w:rPr>
          <w:bCs/>
          <w:i/>
          <w:lang w:val="pt-BR"/>
        </w:rPr>
        <w:t xml:space="preserve"> </w:t>
      </w:r>
      <w:r>
        <w:rPr>
          <w:bCs/>
          <w:i/>
          <w:lang w:val="pt-BR"/>
        </w:rPr>
        <w:t xml:space="preserve">theo</w:t>
      </w:r>
      <w:r>
        <w:rPr>
          <w:b/>
          <w:bCs/>
          <w:lang w:val="pt-BR"/>
        </w:rPr>
      </w:r>
      <w:r>
        <w:rPr>
          <w:b/>
          <w:bCs/>
          <w:lang w:val="pt-BR"/>
        </w:rPr>
      </w:r>
    </w:p>
    <w:p w14:paraId="53CCE4E6" w14:textId="7CD2C0B2">
      <w:pPr>
        <w:pBdr/>
        <w:tabs>
          <w:tab w:val="left" w:leader="none" w:pos="2430"/>
          <w:tab w:val="left" w:leader="none" w:pos="5130"/>
        </w:tabs>
        <w:spacing w:after="120" w:before="120" w:line="300" w:lineRule="auto"/>
        <w:ind/>
        <w:jc w:val="both"/>
        <w:rPr>
          <w:b/>
          <w:bCs/>
          <w:lang w:val="pt-BR"/>
        </w:rPr>
      </w:pPr>
      <w:r>
        <w:rPr>
          <w:b/>
          <w:lang w:val="pt-BR"/>
        </w:rPr>
        <w:t xml:space="preserve">9</w:t>
      </w:r>
      <w:r>
        <w:rPr>
          <w:b/>
          <w:lang w:val="pt-BR"/>
        </w:rPr>
        <w:t xml:space="preserve">. </w:t>
      </w:r>
      <w:r>
        <w:rPr>
          <w:b/>
        </w:rPr>
        <w:t xml:space="preserve">Giá</w:t>
      </w:r>
      <w:r>
        <w:rPr>
          <w:b/>
        </w:rPr>
        <w:t xml:space="preserve"> </w:t>
      </w:r>
      <w:r>
        <w:rPr>
          <w:b/>
        </w:rPr>
        <w:t xml:space="preserve">trị</w:t>
      </w:r>
      <w:r>
        <w:rPr>
          <w:b/>
        </w:rPr>
        <w:t xml:space="preserve"> </w:t>
      </w:r>
      <w:r>
        <w:rPr>
          <w:b/>
        </w:rPr>
        <w:t xml:space="preserve">tài</w:t>
      </w:r>
      <w:r>
        <w:rPr>
          <w:b/>
        </w:rPr>
        <w:t xml:space="preserve"> </w:t>
      </w:r>
      <w:r>
        <w:rPr>
          <w:b/>
        </w:rPr>
        <w:t xml:space="preserve">sản</w:t>
      </w:r>
      <w:r>
        <w:rPr>
          <w:b/>
        </w:rPr>
        <w:t xml:space="preserve"> </w:t>
      </w:r>
      <w:r>
        <w:rPr>
          <w:b/>
        </w:rPr>
        <w:t xml:space="preserve">thẩm</w:t>
      </w:r>
      <w:r>
        <w:rPr>
          <w:b/>
        </w:rPr>
        <w:t xml:space="preserve"> </w:t>
      </w:r>
      <w:r>
        <w:rPr>
          <w:b/>
        </w:rPr>
        <w:t xml:space="preserve">định</w:t>
      </w:r>
      <w:r>
        <w:rPr>
          <w:b/>
        </w:rPr>
        <w:t xml:space="preserve"> </w:t>
      </w:r>
      <w:r>
        <w:rPr>
          <w:b/>
        </w:rPr>
        <w:t xml:space="preserve">giá</w:t>
      </w:r>
      <w:r>
        <w:rPr>
          <w:b/>
          <w:bCs/>
          <w:lang w:val="pt-BR"/>
        </w:rPr>
        <w:t xml:space="preserve">:</w:t>
      </w:r>
      <w:bookmarkEnd w:id="0"/>
      <w:r/>
      <w:bookmarkEnd w:id="1"/>
      <w:r/>
      <w:bookmarkEnd w:id="2"/>
      <w:r>
        <w:rPr>
          <w:b/>
          <w:bCs/>
          <w:lang w:val="pt-BR"/>
        </w:rPr>
      </w:r>
      <w:r>
        <w:rPr>
          <w:b/>
          <w:bCs/>
          <w:lang w:val="pt-BR"/>
        </w:rPr>
      </w:r>
    </w:p>
    <w:p w14:paraId="4A5CD5B7" w14:textId="4CE31349">
      <w:pPr>
        <w:pBdr/>
        <w:spacing w:after="120" w:before="120" w:line="300" w:lineRule="auto"/>
        <w:ind/>
        <w:jc w:val="both"/>
        <w:rPr/>
      </w:pPr>
      <w:r>
        <w:rPr>
          <w:lang w:val="vi-VN"/>
        </w:rPr>
        <w:t xml:space="preserve">Trên cơ sở các hồ sơ, tài liệu do Khách hàng cung cấp, qua điều tra thông tin thực tế trên thị trường với cách tiếp cận và phương pháp thẩm định được áp dụng trong tính toán, </w:t>
      </w:r>
      <w:r>
        <w:rPr>
          <w:lang w:val="vi-VN"/>
        </w:rPr>
        <w:t xml:space="preserve">Công ty Cổ phần Thẩm định và Đầu tư Tài chính Hoa Sen </w:t>
      </w:r>
      <w:r>
        <w:rPr>
          <w:lang w:val="vi-VN"/>
        </w:rPr>
        <w:t xml:space="preserve">thông báo </w:t>
      </w:r>
      <w:r>
        <w:rPr>
          <w:lang w:val="nl-NL"/>
        </w:rPr>
        <w:t xml:space="preserve">giá</w:t>
      </w:r>
      <w:r>
        <w:rPr>
          <w:lang w:val="nl-NL"/>
        </w:rPr>
        <w:t xml:space="preserve"> </w:t>
      </w:r>
      <w:r>
        <w:rPr>
          <w:lang w:val="nl-NL"/>
        </w:rPr>
        <w:t xml:space="preserve">trị</w:t>
      </w:r>
      <w:r>
        <w:rPr>
          <w:lang w:val="nl-NL"/>
        </w:rPr>
        <w:t xml:space="preserve"> </w:t>
      </w:r>
      <w:r>
        <w:rPr>
          <w:lang w:val="de-DE"/>
        </w:rPr>
        <w:t xml:space="preserve">tài</w:t>
      </w:r>
      <w:r>
        <w:rPr>
          <w:lang w:val="de-DE"/>
        </w:rPr>
        <w:t xml:space="preserve"> </w:t>
      </w:r>
      <w:r>
        <w:rPr>
          <w:lang w:val="de-DE"/>
        </w:rPr>
        <w:t xml:space="preserve">sản</w:t>
      </w:r>
      <w:r>
        <w:rPr>
          <w:lang w:val="de-DE"/>
        </w:rPr>
        <w:t xml:space="preserve"> </w:t>
      </w:r>
      <w:r>
        <w:rPr>
          <w:lang w:val="de-DE"/>
        </w:rPr>
        <w:t xml:space="preserve">chưa</w:t>
      </w:r>
      <w:r>
        <w:rPr>
          <w:lang w:val="de-DE"/>
        </w:rPr>
        <w:t xml:space="preserve"> </w:t>
      </w:r>
      <w:r>
        <w:rPr>
          <w:lang w:val="de-DE"/>
        </w:rPr>
        <w:t xml:space="preserve">bao</w:t>
      </w:r>
      <w:r>
        <w:rPr>
          <w:lang w:val="de-DE"/>
        </w:rPr>
        <w:t xml:space="preserve"> </w:t>
      </w:r>
      <w:r>
        <w:rPr>
          <w:lang w:val="de-DE"/>
        </w:rPr>
        <w:t xml:space="preserve">gồm</w:t>
      </w:r>
      <w:r>
        <w:rPr>
          <w:lang w:val="de-DE"/>
        </w:rPr>
        <w:t xml:space="preserve"> </w:t>
      </w:r>
      <w:r>
        <w:rPr>
          <w:lang w:val="de-DE"/>
        </w:rPr>
        <w:t xml:space="preserve">các</w:t>
      </w:r>
      <w:r>
        <w:rPr>
          <w:lang w:val="de-DE"/>
        </w:rPr>
        <w:t xml:space="preserve"> </w:t>
      </w:r>
      <w:r>
        <w:rPr>
          <w:lang w:val="de-DE"/>
        </w:rPr>
        <w:t xml:space="preserve">loại</w:t>
      </w:r>
      <w:r>
        <w:rPr>
          <w:lang w:val="de-DE"/>
        </w:rPr>
        <w:t xml:space="preserve"> </w:t>
      </w:r>
      <w:r>
        <w:rPr>
          <w:lang w:val="de-DE"/>
        </w:rPr>
        <w:t xml:space="preserve">thuế</w:t>
      </w:r>
      <w:r>
        <w:rPr>
          <w:lang w:val="de-DE"/>
        </w:rPr>
        <w:t xml:space="preserve">, </w:t>
      </w:r>
      <w:r>
        <w:rPr>
          <w:lang w:val="de-DE"/>
        </w:rPr>
        <w:t xml:space="preserve">phí</w:t>
      </w:r>
      <w:r>
        <w:rPr>
          <w:lang w:val="de-DE"/>
        </w:rPr>
        <w:t xml:space="preserve"> </w:t>
      </w:r>
      <w:r>
        <w:rPr>
          <w:lang w:val="de-DE"/>
        </w:rPr>
        <w:t xml:space="preserve">và</w:t>
      </w:r>
      <w:r>
        <w:rPr>
          <w:lang w:val="de-DE"/>
        </w:rPr>
        <w:t xml:space="preserve"> </w:t>
      </w:r>
      <w:r>
        <w:rPr>
          <w:lang w:val="de-DE"/>
        </w:rPr>
        <w:t xml:space="preserve">lệ</w:t>
      </w:r>
      <w:r>
        <w:rPr>
          <w:lang w:val="de-DE"/>
        </w:rPr>
        <w:t xml:space="preserve"> </w:t>
      </w:r>
      <w:r>
        <w:rPr>
          <w:lang w:val="de-DE"/>
        </w:rPr>
        <w:t xml:space="preserve">phí</w:t>
      </w:r>
      <w:r>
        <w:rPr>
          <w:lang w:val="de-DE"/>
        </w:rPr>
        <w:t xml:space="preserve"> </w:t>
      </w:r>
      <w:r>
        <w:rPr>
          <w:lang w:val="de-DE"/>
        </w:rPr>
        <w:t xml:space="preserve">liên</w:t>
      </w:r>
      <w:r>
        <w:rPr>
          <w:lang w:val="de-DE"/>
        </w:rPr>
        <w:t xml:space="preserve"> </w:t>
      </w:r>
      <w:r>
        <w:rPr>
          <w:lang w:val="de-DE"/>
        </w:rPr>
        <w:t xml:space="preserve">quan</w:t>
      </w:r>
      <w:r>
        <w:rPr>
          <w:lang w:val="de-DE"/>
        </w:rPr>
        <w:t xml:space="preserve"> </w:t>
      </w:r>
      <w:r>
        <w:rPr>
          <w:lang w:val="de-DE"/>
        </w:rPr>
        <w:t xml:space="preserve">đến</w:t>
      </w:r>
      <w:r>
        <w:rPr>
          <w:lang w:val="de-DE"/>
        </w:rPr>
        <w:t xml:space="preserve"> </w:t>
      </w:r>
      <w:r>
        <w:rPr>
          <w:lang w:val="de-DE"/>
        </w:rPr>
        <w:t xml:space="preserve">việc</w:t>
      </w:r>
      <w:r>
        <w:rPr>
          <w:lang w:val="de-DE"/>
        </w:rPr>
        <w:t xml:space="preserve"> </w:t>
      </w:r>
      <w:r>
        <w:rPr>
          <w:lang w:val="de-DE"/>
        </w:rPr>
        <w:t xml:space="preserve">chuyển</w:t>
      </w:r>
      <w:r>
        <w:rPr>
          <w:lang w:val="de-DE"/>
        </w:rPr>
        <w:t xml:space="preserve"> </w:t>
      </w:r>
      <w:r>
        <w:rPr>
          <w:lang w:val="de-DE"/>
        </w:rPr>
        <w:t xml:space="preserve">nhượng</w:t>
      </w:r>
      <w:r>
        <w:rPr>
          <w:lang w:val="de-DE"/>
        </w:rPr>
        <w:t xml:space="preserve"> </w:t>
      </w:r>
      <w:r>
        <w:rPr>
          <w:lang w:val="de-DE"/>
        </w:rPr>
        <w:t xml:space="preserve">tài</w:t>
      </w:r>
      <w:r>
        <w:rPr>
          <w:lang w:val="de-DE"/>
        </w:rPr>
        <w:t xml:space="preserve"> </w:t>
      </w:r>
      <w:r>
        <w:rPr>
          <w:lang w:val="de-DE"/>
        </w:rPr>
        <w:t xml:space="preserve">sản</w:t>
      </w:r>
      <w:r>
        <w:rPr>
          <w:lang w:val="de-DE"/>
        </w:rPr>
        <w:t xml:space="preserve"> </w:t>
      </w:r>
      <w:r>
        <w:rPr>
          <w:lang w:val="de-DE"/>
        </w:rPr>
        <w:t xml:space="preserve">của</w:t>
      </w:r>
      <w:r>
        <w:rPr>
          <w:lang w:val="de-DE"/>
        </w:rPr>
        <w:t xml:space="preserve"> </w:t>
      </w:r>
      <w:r>
        <w:rPr>
          <w:lang w:val="vi-VN"/>
        </w:rPr>
        <w:t xml:space="preserve">Quý</w:t>
      </w:r>
      <w:r>
        <w:rPr>
          <w:lang w:val="vi-VN"/>
        </w:rPr>
        <w:t xml:space="preserve"> khách hàng tại thời điểm </w:t>
      </w:r>
      <w:r>
        <w:rPr>
          <w:bCs/>
          <w:color w:val="000000" w:themeColor="text1"/>
          <w:lang w:val="nl-NL"/>
        </w:rPr>
        <w:t xml:space="preserve">Tháng 01/2026</w:t>
      </w:r>
      <w:r>
        <w:rPr>
          <w:lang w:val="vi-VN"/>
        </w:rPr>
        <w:t xml:space="preserve"> ước tính</w:t>
      </w:r>
      <w:r>
        <w:t xml:space="preserve"> </w:t>
      </w:r>
      <w:r>
        <w:rPr>
          <w:lang w:val="vi-VN"/>
        </w:rPr>
        <w:t xml:space="preserve">như sau:</w:t>
      </w:r>
      <w:r/>
    </w:p>
    <w:tbl>
      <w:tblPr>
        <w:tblStyle w:val="1029"/>
        <w:tblInd w:w="0" w:type="dxa"/>
        <w:tblW w:w="0" w:type="auto"/>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fixed"/>
        <w:tblLook w:val="04A0" w:firstRow="1" w:lastRow="0" w:firstColumn="1" w:lastColumn="0" w:noHBand="0" w:noVBand="1"/>
      </w:tblPr>
      <w:tblGrid>
        <w:gridCol w:w="737"/>
        <w:gridCol w:w="2976"/>
        <w:gridCol w:w="1701"/>
        <w:gridCol w:w="1984"/>
        <w:gridCol w:w="1984"/>
      </w:tblGrid>
      <w:tr>
        <w:trPr>
          <w:trHeight w:val="732"/>
        </w:trPr>
        <w:tc>
          <w:tcPr>
            <w:shd w:val="clear" w:color="ffffff" w:fill="ffffff"/>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737" w:type="dxa"/>
            <w:vAlign w:val="center"/>
            <w:textDirection w:val="lrTb"/>
            <w:noWrap w:val="false"/>
          </w:tcPr>
          <w:p w14:paraId="1A925556">
            <w:pPr>
              <w:pBdr/>
              <w:spacing w:after="0" w:before="0" w:line="276" w:lineRule="auto"/>
              <w:ind/>
              <w:jc w:val="center"/>
              <w:rPr/>
            </w:pPr>
            <w:r>
              <w:rPr>
                <w:rFonts w:ascii="Times New Roman" w:hAnsi="Times New Roman" w:eastAsia="Times New Roman" w:cs="Times New Roman"/>
                <w:b/>
                <w:color w:val="000000"/>
                <w:sz w:val="24"/>
              </w:rPr>
              <w:t xml:space="preserve">TT</w:t>
            </w:r>
            <w:r/>
          </w:p>
        </w:tc>
        <w:tc>
          <w:tcPr>
            <w:shd w:val="clear" w:color="ffffff" w:fill="ffffff"/>
            <w:tcBorders>
              <w:top w:val="single" w:color="000000" w:sz="6" w:space="0"/>
              <w:bottom w:val="single" w:color="000000" w:sz="6" w:space="0"/>
              <w:right w:val="single" w:color="000000" w:sz="6" w:space="0"/>
            </w:tcBorders>
            <w:tcMar>
              <w:left w:w="0" w:type="dxa"/>
              <w:top w:w="0" w:type="dxa"/>
              <w:right w:w="0" w:type="dxa"/>
              <w:bottom w:w="0" w:type="dxa"/>
            </w:tcMar>
            <w:tcW w:w="2976" w:type="dxa"/>
            <w:vAlign w:val="center"/>
            <w:textDirection w:val="lrTb"/>
            <w:noWrap w:val="false"/>
          </w:tcPr>
          <w:p w14:paraId="2E449003">
            <w:pPr>
              <w:pBdr/>
              <w:spacing w:after="0" w:before="0" w:line="276" w:lineRule="auto"/>
              <w:ind/>
              <w:jc w:val="center"/>
              <w:rPr/>
            </w:pPr>
            <w:r>
              <w:rPr>
                <w:rFonts w:ascii="Times New Roman" w:hAnsi="Times New Roman" w:eastAsia="Times New Roman" w:cs="Times New Roman"/>
                <w:b/>
                <w:color w:val="000000"/>
                <w:sz w:val="24"/>
              </w:rPr>
              <w:t xml:space="preserve">Tài sản</w:t>
            </w:r>
            <w:r/>
          </w:p>
        </w:tc>
        <w:tc>
          <w:tcPr>
            <w:shd w:val="clear" w:color="ffffff" w:fill="ffffff"/>
            <w:tcBorders>
              <w:top w:val="single" w:color="000000" w:sz="6" w:space="0"/>
              <w:bottom w:val="single" w:color="000000" w:sz="6" w:space="0"/>
              <w:right w:val="single" w:color="000000" w:sz="6" w:space="0"/>
            </w:tcBorders>
            <w:tcMar>
              <w:left w:w="0" w:type="dxa"/>
              <w:top w:w="0" w:type="dxa"/>
              <w:right w:w="0" w:type="dxa"/>
              <w:bottom w:w="0" w:type="dxa"/>
            </w:tcMar>
            <w:tcW w:w="1701" w:type="dxa"/>
            <w:vAlign w:val="center"/>
            <w:textDirection w:val="lrTb"/>
            <w:noWrap w:val="false"/>
          </w:tcPr>
          <w:p w14:paraId="1B4090E7">
            <w:pPr>
              <w:pBdr/>
              <w:spacing w:after="0" w:before="0" w:line="276" w:lineRule="auto"/>
              <w:ind/>
              <w:jc w:val="center"/>
              <w:rPr/>
            </w:pPr>
            <w:r>
              <w:rPr>
                <w:rFonts w:ascii="Times New Roman" w:hAnsi="Times New Roman" w:eastAsia="Times New Roman" w:cs="Times New Roman"/>
                <w:b/>
                <w:color w:val="000000"/>
                <w:sz w:val="24"/>
              </w:rPr>
              <w:t xml:space="preserve">Diện tích</w:t>
              <w:br/>
              <w:t xml:space="preserve"> (m²)</w:t>
            </w:r>
            <w:r/>
          </w:p>
        </w:tc>
        <w:tc>
          <w:tcPr>
            <w:shd w:val="clear" w:color="ffffff" w:fill="ffffff"/>
            <w:tcBorders>
              <w:top w:val="single" w:color="000000" w:sz="6" w:space="0"/>
              <w:bottom w:val="single" w:color="000000" w:sz="6" w:space="0"/>
              <w:right w:val="single" w:color="000000" w:sz="6" w:space="0"/>
            </w:tcBorders>
            <w:tcMar>
              <w:left w:w="0" w:type="dxa"/>
              <w:top w:w="0" w:type="dxa"/>
              <w:right w:w="0" w:type="dxa"/>
              <w:bottom w:w="0" w:type="dxa"/>
            </w:tcMar>
            <w:tcW w:w="1984" w:type="dxa"/>
            <w:vAlign w:val="center"/>
            <w:textDirection w:val="lrTb"/>
            <w:noWrap w:val="false"/>
          </w:tcPr>
          <w:p w14:paraId="06B5AF98">
            <w:pPr>
              <w:pBdr/>
              <w:spacing w:after="0" w:before="0" w:line="276" w:lineRule="auto"/>
              <w:ind/>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color w:val="000000"/>
                <w:sz w:val="24"/>
              </w:rPr>
              <w:t xml:space="preserve">Đơn giá </w:t>
            </w:r>
            <w:r>
              <w:rPr>
                <w:rFonts w:ascii="Times New Roman" w:hAnsi="Times New Roman" w:eastAsia="Times New Roman" w:cs="Times New Roman"/>
                <w:b/>
                <w:bCs/>
                <w:color w:val="000000"/>
                <w:sz w:val="24"/>
                <w:szCs w:val="24"/>
              </w:rPr>
            </w:r>
            <w:r>
              <w:rPr>
                <w:rFonts w:ascii="Times New Roman" w:hAnsi="Times New Roman" w:eastAsia="Times New Roman" w:cs="Times New Roman"/>
                <w:b/>
                <w:bCs/>
                <w:color w:val="000000"/>
                <w:sz w:val="24"/>
                <w:szCs w:val="24"/>
              </w:rPr>
            </w:r>
          </w:p>
          <w:p w14:paraId="5F9C12A8">
            <w:pPr>
              <w:pBdr/>
              <w:spacing w:after="0" w:before="0" w:line="276" w:lineRule="auto"/>
              <w:ind/>
              <w:jc w:val="center"/>
              <w:rPr/>
            </w:pPr>
            <w:r>
              <w:rPr>
                <w:rFonts w:ascii="Times New Roman" w:hAnsi="Times New Roman" w:eastAsia="Times New Roman" w:cs="Times New Roman"/>
                <w:b/>
                <w:color w:val="000000"/>
                <w:sz w:val="24"/>
              </w:rPr>
              <w:t xml:space="preserve">(đồng/m²)</w:t>
            </w:r>
            <w:r/>
          </w:p>
        </w:tc>
        <w:tc>
          <w:tcPr>
            <w:shd w:val="clear" w:color="ffffff" w:fill="ffffff"/>
            <w:tcBorders>
              <w:top w:val="single" w:color="000000" w:sz="6" w:space="0"/>
              <w:bottom w:val="single" w:color="000000" w:sz="6" w:space="0"/>
              <w:right w:val="single" w:color="000000" w:sz="6" w:space="0"/>
            </w:tcBorders>
            <w:tcMar>
              <w:left w:w="0" w:type="dxa"/>
              <w:top w:w="0" w:type="dxa"/>
              <w:right w:w="0" w:type="dxa"/>
              <w:bottom w:w="0" w:type="dxa"/>
            </w:tcMar>
            <w:tcW w:w="1984" w:type="dxa"/>
            <w:vAlign w:val="center"/>
            <w:textDirection w:val="lrTb"/>
            <w:noWrap w:val="false"/>
          </w:tcPr>
          <w:p w14:paraId="4C58F431">
            <w:pPr>
              <w:pBdr/>
              <w:spacing w:after="0" w:before="0" w:line="276" w:lineRule="auto"/>
              <w:ind/>
              <w:jc w:val="center"/>
              <w:rPr/>
            </w:pPr>
            <w:r>
              <w:rPr>
                <w:rFonts w:ascii="Times New Roman" w:hAnsi="Times New Roman" w:eastAsia="Times New Roman" w:cs="Times New Roman"/>
                <w:b/>
                <w:color w:val="000000"/>
                <w:sz w:val="24"/>
              </w:rPr>
              <w:t xml:space="preserve">Thành tiền </w:t>
              <w:br/>
              <w:t xml:space="preserve">(đồng)</w:t>
            </w:r>
            <w:r/>
          </w:p>
        </w:tc>
      </w:tr>
      <w:tr>
        <w:trPr>
          <w:trHeight w:val="1954"/>
        </w:trPr>
        <w:tc>
          <w:tcPr>
            <w:shd w:val="clear" w:color="ffffff" w:fill="ffffff"/>
            <w:tcBorders>
              <w:left w:val="single" w:color="000000" w:sz="6" w:space="0"/>
              <w:bottom w:val="single" w:color="000000" w:sz="6" w:space="0"/>
              <w:right w:val="single" w:color="000000" w:sz="6" w:space="0"/>
            </w:tcBorders>
            <w:tcMar>
              <w:left w:w="0" w:type="dxa"/>
              <w:top w:w="0" w:type="dxa"/>
              <w:right w:w="0" w:type="dxa"/>
              <w:bottom w:w="0" w:type="dxa"/>
            </w:tcMar>
            <w:tcW w:w="737" w:type="dxa"/>
            <w:vAlign w:val="center"/>
            <w:textDirection w:val="lrTb"/>
            <w:noWrap w:val="false"/>
          </w:tcPr>
          <w:p w14:paraId="6A3A8164">
            <w:pPr>
              <w:pBdr/>
              <w:spacing w:after="0" w:before="0" w:line="276" w:lineRule="auto"/>
              <w:ind/>
              <w:jc w:val="center"/>
              <w:rPr/>
            </w:pPr>
            <w:r>
              <w:rPr>
                <w:rFonts w:ascii="Times New Roman" w:hAnsi="Times New Roman" w:eastAsia="Times New Roman" w:cs="Times New Roman"/>
                <w:b/>
                <w:color w:val="000000"/>
                <w:sz w:val="24"/>
              </w:rPr>
              <w:t xml:space="preserve"> </w:t>
            </w:r>
            <w:r/>
          </w:p>
        </w:tc>
        <w:tc>
          <w:tcPr>
            <w:gridSpan w:val="3"/>
            <w:shd w:val="clear" w:color="ffffff" w:fill="ffffff"/>
            <w:tcBorders>
              <w:top w:val="single" w:color="000000" w:sz="6" w:space="0"/>
              <w:bottom w:val="single" w:color="000000" w:sz="6" w:space="0"/>
              <w:right w:val="single" w:color="000000" w:sz="6" w:space="0"/>
            </w:tcBorders>
            <w:tcMar>
              <w:left w:w="0" w:type="dxa"/>
              <w:top w:w="0" w:type="dxa"/>
              <w:right w:w="0" w:type="dxa"/>
              <w:bottom w:w="0" w:type="dxa"/>
            </w:tcMar>
            <w:tcW w:w="6661" w:type="dxa"/>
            <w:vAlign w:val="center"/>
            <w:textDirection w:val="lrTb"/>
            <w:noWrap w:val="false"/>
          </w:tcPr>
          <w:p w14:paraId="5AFB2323">
            <w:pPr>
              <w:pBdr/>
              <w:spacing w:after="0" w:before="0" w:line="276" w:lineRule="auto"/>
              <w:ind/>
              <w:jc w:val="both"/>
              <w:rPr/>
            </w:pPr>
            <w:r>
              <w:rPr>
                <w:rFonts w:ascii="Times New Roman" w:hAnsi="Times New Roman" w:eastAsia="Times New Roman" w:cs="Times New Roman"/>
                <w:b/>
                <w:color w:val="000000"/>
                <w:sz w:val="24"/>
              </w:rPr>
              <w:t xml:space="preserve">Quyền sở hữu căn hộ chung cư số 601, Nhà No17-1, Khu đô thị mới Sài Đồng, phường Phúc Đồng, quận Long Biên, Thành phố Hà Nội (Nay là phường Phúc Lợi, Thành phố Hà Nội) theo Giấy chứng nhận quyền sử dụng đất quyền sở hữu nhà ở và tài sản khác gắn liền với đ</w:t>
            </w:r>
            <w:r>
              <w:rPr>
                <w:rFonts w:ascii="Times New Roman" w:hAnsi="Times New Roman" w:eastAsia="Times New Roman" w:cs="Times New Roman"/>
                <w:b/>
                <w:color w:val="000000"/>
                <w:sz w:val="24"/>
              </w:rPr>
              <w:t xml:space="preserve">ất số: CR 940370, số vào sổ cấp GCN: CS 19868  do Sở Tài nguyên và Môi trường thành phố Hà Nội cấp ngày 17/5/2019; Chủ sở hữu căn hộ là Ông Nguyễn Văn Thái.</w:t>
            </w:r>
            <w:r/>
          </w:p>
        </w:tc>
        <w:tc>
          <w:tcPr>
            <w:shd w:val="clear" w:color="ffffff" w:fill="ffffff"/>
            <w:tcBorders>
              <w:bottom w:val="single" w:color="000000" w:sz="6" w:space="0"/>
              <w:right w:val="single" w:color="000000" w:sz="6" w:space="0"/>
            </w:tcBorders>
            <w:tcMar>
              <w:left w:w="0" w:type="dxa"/>
              <w:top w:w="0" w:type="dxa"/>
              <w:right w:w="0" w:type="dxa"/>
              <w:bottom w:w="0" w:type="dxa"/>
            </w:tcMar>
            <w:tcW w:w="1984" w:type="dxa"/>
            <w:vAlign w:val="center"/>
            <w:textDirection w:val="lrTb"/>
            <w:noWrap w:val="false"/>
          </w:tcPr>
          <w:p w14:paraId="19F49DAD">
            <w:pPr>
              <w:pBdr/>
              <w:spacing w:after="0" w:before="0" w:line="276" w:lineRule="auto"/>
              <w:ind/>
              <w:jc w:val="right"/>
              <w:rPr/>
            </w:pPr>
            <w:r>
              <w:rPr>
                <w:rFonts w:ascii="Times New Roman" w:hAnsi="Times New Roman" w:eastAsia="Times New Roman" w:cs="Times New Roman"/>
                <w:b/>
                <w:color w:val="000000"/>
                <w:sz w:val="24"/>
              </w:rPr>
              <w:t xml:space="preserve"> </w:t>
            </w:r>
            <w:r/>
          </w:p>
        </w:tc>
      </w:tr>
      <w:tr>
        <w:trPr>
          <w:trHeight w:val="312"/>
        </w:trPr>
        <w:tc>
          <w:tcPr>
            <w:shd w:val="clear" w:color="ffffff" w:fill="ffffff"/>
            <w:tcBorders>
              <w:left w:val="single" w:color="000000" w:sz="6" w:space="0"/>
              <w:bottom w:val="single" w:color="000000" w:sz="6" w:space="0"/>
              <w:right w:val="single" w:color="000000" w:sz="6" w:space="0"/>
            </w:tcBorders>
            <w:tcMar>
              <w:left w:w="0" w:type="dxa"/>
              <w:top w:w="0" w:type="dxa"/>
              <w:right w:w="0" w:type="dxa"/>
              <w:bottom w:w="0" w:type="dxa"/>
            </w:tcMar>
            <w:tcW w:w="737" w:type="dxa"/>
            <w:vAlign w:val="center"/>
            <w:textDirection w:val="lrTb"/>
            <w:noWrap w:val="false"/>
          </w:tcPr>
          <w:p w14:paraId="1CBE45E0">
            <w:pPr>
              <w:pBdr/>
              <w:spacing w:after="0" w:before="0" w:line="276" w:lineRule="auto"/>
              <w:ind/>
              <w:jc w:val="center"/>
              <w:rPr/>
            </w:pPr>
            <w:r>
              <w:rPr>
                <w:rFonts w:ascii="Times New Roman" w:hAnsi="Times New Roman" w:eastAsia="Times New Roman" w:cs="Times New Roman"/>
                <w:color w:val="000000"/>
                <w:sz w:val="24"/>
              </w:rPr>
              <w:t xml:space="preserve">-</w:t>
            </w:r>
            <w:r/>
          </w:p>
        </w:tc>
        <w:tc>
          <w:tcPr>
            <w:shd w:val="clear" w:color="ffffff" w:fill="ffffff"/>
            <w:tcBorders>
              <w:bottom w:val="single" w:color="000000" w:sz="6" w:space="0"/>
              <w:right w:val="single" w:color="000000" w:sz="6" w:space="0"/>
            </w:tcBorders>
            <w:tcMar>
              <w:left w:w="0" w:type="dxa"/>
              <w:top w:w="0" w:type="dxa"/>
              <w:right w:w="0" w:type="dxa"/>
              <w:bottom w:w="0" w:type="dxa"/>
            </w:tcMar>
            <w:tcW w:w="2976" w:type="dxa"/>
            <w:vAlign w:val="center"/>
            <w:textDirection w:val="lrTb"/>
            <w:noWrap w:val="false"/>
          </w:tcPr>
          <w:p w14:paraId="665F4421">
            <w:pPr>
              <w:pBdr/>
              <w:spacing w:after="0" w:before="0" w:line="276" w:lineRule="auto"/>
              <w:ind/>
              <w:rPr/>
            </w:pPr>
            <w:r>
              <w:rPr>
                <w:rFonts w:ascii="Times New Roman" w:hAnsi="Times New Roman" w:eastAsia="Times New Roman" w:cs="Times New Roman"/>
                <w:color w:val="000000"/>
                <w:sz w:val="24"/>
              </w:rPr>
              <w:t xml:space="preserve">Căn hộ chung cư</w:t>
            </w:r>
            <w:r/>
          </w:p>
        </w:tc>
        <w:tc>
          <w:tcPr>
            <w:tcBorders>
              <w:bottom w:val="single" w:color="000000" w:sz="6" w:space="0"/>
              <w:right w:val="single" w:color="000000" w:sz="6" w:space="0"/>
            </w:tcBorders>
            <w:tcMar>
              <w:left w:w="0" w:type="dxa"/>
              <w:top w:w="0" w:type="dxa"/>
              <w:right w:w="0" w:type="dxa"/>
              <w:bottom w:w="0" w:type="dxa"/>
            </w:tcMar>
            <w:tcW w:w="1701" w:type="dxa"/>
            <w:vAlign w:val="center"/>
            <w:textDirection w:val="lrTb"/>
            <w:noWrap/>
          </w:tcPr>
          <w:p w14:paraId="2B76C5B4">
            <w:pPr>
              <w:pBdr/>
              <w:spacing w:after="0" w:before="0" w:line="276" w:lineRule="auto"/>
              <w:ind/>
              <w:jc w:val="center"/>
              <w:rPr/>
            </w:pPr>
            <w:r>
              <w:rPr>
                <w:rFonts w:ascii="Times New Roman" w:hAnsi="Times New Roman" w:eastAsia="Times New Roman" w:cs="Times New Roman"/>
                <w:color w:val="000000"/>
                <w:sz w:val="24"/>
              </w:rPr>
              <w:t xml:space="preserve">140,7</w:t>
            </w:r>
            <w:r/>
          </w:p>
        </w:tc>
        <w:tc>
          <w:tcPr>
            <w:shd w:val="clear" w:color="ffffff" w:fill="ffffff"/>
            <w:tcBorders>
              <w:bottom w:val="single" w:color="000000" w:sz="6" w:space="0"/>
              <w:right w:val="single" w:color="000000" w:sz="6" w:space="0"/>
            </w:tcBorders>
            <w:tcMar>
              <w:left w:w="0" w:type="dxa"/>
              <w:top w:w="0" w:type="dxa"/>
              <w:right w:w="0" w:type="dxa"/>
              <w:bottom w:w="0" w:type="dxa"/>
            </w:tcMar>
            <w:tcW w:w="1984" w:type="dxa"/>
            <w:vAlign w:val="center"/>
            <w:textDirection w:val="lrTb"/>
            <w:noWrap w:val="false"/>
          </w:tcPr>
          <w:p w14:paraId="2680D850">
            <w:pPr>
              <w:pBdr/>
              <w:spacing w:after="0" w:before="0" w:line="276" w:lineRule="auto"/>
              <w:ind/>
              <w:jc w:val="center"/>
              <w:rPr/>
            </w:pPr>
            <w:r>
              <w:rPr>
                <w:rFonts w:ascii="Times New Roman" w:hAnsi="Times New Roman" w:eastAsia="Times New Roman" w:cs="Times New Roman"/>
                <w:color w:val="000000"/>
                <w:sz w:val="24"/>
              </w:rPr>
              <w:t xml:space="preserve">46.000.000</w:t>
            </w:r>
            <w:r/>
          </w:p>
        </w:tc>
        <w:tc>
          <w:tcPr>
            <w:shd w:val="clear" w:color="ffffff" w:fill="ffffff"/>
            <w:tcBorders>
              <w:bottom w:val="single" w:color="000000" w:sz="6" w:space="0"/>
              <w:right w:val="single" w:color="000000" w:sz="6" w:space="0"/>
            </w:tcBorders>
            <w:tcMar>
              <w:left w:w="0" w:type="dxa"/>
              <w:top w:w="0" w:type="dxa"/>
              <w:right w:w="0" w:type="dxa"/>
              <w:bottom w:w="0" w:type="dxa"/>
            </w:tcMar>
            <w:tcW w:w="1984" w:type="dxa"/>
            <w:vAlign w:val="center"/>
            <w:textDirection w:val="lrTb"/>
            <w:noWrap w:val="false"/>
          </w:tcPr>
          <w:p w14:paraId="03C57D30">
            <w:pPr>
              <w:pBdr/>
              <w:spacing w:after="0" w:before="0" w:line="276" w:lineRule="auto"/>
              <w:ind/>
              <w:jc w:val="center"/>
              <w:rPr/>
            </w:pPr>
            <w:r>
              <w:rPr>
                <w:rFonts w:ascii="Times New Roman" w:hAnsi="Times New Roman" w:eastAsia="Times New Roman" w:cs="Times New Roman"/>
                <w:color w:val="000000"/>
                <w:sz w:val="24"/>
              </w:rPr>
              <w:t xml:space="preserve">6.472.200.000</w:t>
            </w:r>
            <w:r/>
          </w:p>
        </w:tc>
      </w:tr>
      <w:tr>
        <w:trPr>
          <w:trHeight w:val="312"/>
        </w:trPr>
        <w:tc>
          <w:tcPr>
            <w:gridSpan w:val="4"/>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7398" w:type="dxa"/>
            <w:vAlign w:val="center"/>
            <w:textDirection w:val="lrTb"/>
            <w:noWrap/>
          </w:tcPr>
          <w:p w14:paraId="5015CA1F">
            <w:pPr>
              <w:pBdr/>
              <w:spacing w:after="0" w:before="0" w:line="276" w:lineRule="auto"/>
              <w:ind/>
              <w:jc w:val="center"/>
              <w:rPr/>
            </w:pPr>
            <w:r>
              <w:rPr>
                <w:rFonts w:ascii="Times New Roman" w:hAnsi="Times New Roman" w:eastAsia="Times New Roman" w:cs="Times New Roman"/>
                <w:b/>
                <w:color w:val="000000"/>
                <w:sz w:val="24"/>
              </w:rPr>
              <w:t xml:space="preserve">TỔNG CỘNG</w:t>
            </w:r>
            <w:r/>
          </w:p>
        </w:tc>
        <w:tc>
          <w:tcPr>
            <w:tcBorders>
              <w:bottom w:val="single" w:color="000000" w:sz="6" w:space="0"/>
              <w:right w:val="single" w:color="000000" w:sz="6" w:space="0"/>
            </w:tcBorders>
            <w:tcMar>
              <w:left w:w="0" w:type="dxa"/>
              <w:top w:w="0" w:type="dxa"/>
              <w:right w:w="0" w:type="dxa"/>
              <w:bottom w:w="0" w:type="dxa"/>
            </w:tcMar>
            <w:tcW w:w="1984" w:type="dxa"/>
            <w:vAlign w:val="center"/>
            <w:textDirection w:val="lrTb"/>
            <w:noWrap/>
          </w:tcPr>
          <w:p w14:paraId="4C1A0E76">
            <w:pPr>
              <w:pBdr/>
              <w:spacing w:after="0" w:before="0" w:line="276" w:lineRule="auto"/>
              <w:ind/>
              <w:jc w:val="center"/>
              <w:rPr/>
            </w:pPr>
            <w:r>
              <w:rPr>
                <w:rFonts w:ascii="Times New Roman" w:hAnsi="Times New Roman" w:eastAsia="Times New Roman" w:cs="Times New Roman"/>
                <w:b/>
                <w:color w:val="000000"/>
                <w:sz w:val="24"/>
              </w:rPr>
              <w:t xml:space="preserve">6.472.200.000</w:t>
            </w:r>
            <w:r/>
          </w:p>
        </w:tc>
      </w:tr>
      <w:tr>
        <w:trPr>
          <w:trHeight w:val="312"/>
        </w:trPr>
        <w:tc>
          <w:tcPr>
            <w:gridSpan w:val="4"/>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7398" w:type="dxa"/>
            <w:vAlign w:val="center"/>
            <w:textDirection w:val="lrTb"/>
            <w:noWrap/>
          </w:tcPr>
          <w:p w14:paraId="33C0DDAE">
            <w:pPr>
              <w:pBdr/>
              <w:spacing w:after="0" w:before="0" w:line="276" w:lineRule="auto"/>
              <w:ind/>
              <w:jc w:val="center"/>
              <w:rPr/>
            </w:pPr>
            <w:r>
              <w:rPr>
                <w:rFonts w:ascii="Times New Roman" w:hAnsi="Times New Roman" w:eastAsia="Times New Roman" w:cs="Times New Roman"/>
                <w:b/>
                <w:color w:val="000000"/>
                <w:sz w:val="24"/>
              </w:rPr>
              <w:t xml:space="preserve">LÀM TRÒN</w:t>
            </w:r>
            <w:r/>
          </w:p>
        </w:tc>
        <w:tc>
          <w:tcPr>
            <w:tcBorders>
              <w:bottom w:val="single" w:color="000000" w:sz="6" w:space="0"/>
              <w:right w:val="single" w:color="000000" w:sz="6" w:space="0"/>
            </w:tcBorders>
            <w:tcMar>
              <w:left w:w="0" w:type="dxa"/>
              <w:top w:w="0" w:type="dxa"/>
              <w:right w:w="0" w:type="dxa"/>
              <w:bottom w:w="0" w:type="dxa"/>
            </w:tcMar>
            <w:tcW w:w="1984" w:type="dxa"/>
            <w:vAlign w:val="center"/>
            <w:textDirection w:val="lrTb"/>
            <w:noWrap/>
          </w:tcPr>
          <w:p w14:paraId="17517D48">
            <w:pPr>
              <w:pBdr/>
              <w:spacing w:after="0" w:before="0" w:line="276" w:lineRule="auto"/>
              <w:ind/>
              <w:jc w:val="center"/>
              <w:rPr/>
            </w:pPr>
            <w:r>
              <w:rPr>
                <w:rFonts w:ascii="Times New Roman" w:hAnsi="Times New Roman" w:eastAsia="Times New Roman" w:cs="Times New Roman"/>
                <w:b/>
                <w:color w:val="000000"/>
                <w:sz w:val="24"/>
              </w:rPr>
              <w:t xml:space="preserve">6.472.000.000</w:t>
            </w:r>
            <w:r/>
          </w:p>
        </w:tc>
      </w:tr>
      <w:tr>
        <w:trPr>
          <w:trHeight w:val="312"/>
        </w:trPr>
        <w:tc>
          <w:tcPr>
            <w:gridSpan w:val="5"/>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9382" w:type="dxa"/>
            <w:vAlign w:val="center"/>
            <w:textDirection w:val="lrTb"/>
            <w:noWrap w:val="false"/>
          </w:tcPr>
          <w:p w14:paraId="4EC729F2">
            <w:pPr>
              <w:pBdr/>
              <w:spacing w:after="0" w:before="0" w:line="276" w:lineRule="auto"/>
              <w:ind/>
              <w:jc w:val="center"/>
              <w:rPr/>
            </w:pPr>
            <w:r>
              <w:rPr>
                <w:rFonts w:ascii="Times New Roman" w:hAnsi="Times New Roman" w:eastAsia="Times New Roman" w:cs="Times New Roman"/>
                <w:b/>
                <w:i/>
                <w:color w:val="000000"/>
                <w:sz w:val="24"/>
              </w:rPr>
              <w:t xml:space="preserve">(Bằng chữ: Sáu tỷ, bốn trăm bảy mươi hai triệu đồng chẵn./.)</w:t>
            </w:r>
            <w:r/>
          </w:p>
        </w:tc>
      </w:tr>
    </w:tbl>
    <w:p w14:paraId="36D8D0BD" w14:textId="3E64D425">
      <w:pPr>
        <w:pBdr/>
        <w:spacing w:after="120" w:before="120" w:line="300" w:lineRule="auto"/>
        <w:ind/>
        <w:jc w:val="both"/>
        <w:rPr>
          <w:b/>
          <w:bCs/>
        </w:rPr>
      </w:pPr>
      <w:r>
        <w:rPr>
          <w:b/>
          <w:bCs/>
          <w:lang w:val="vi-VN"/>
        </w:rPr>
        <w:t xml:space="preserve">10. Thời hạn hiệu lực của kết quả thẩm định giá:</w:t>
      </w:r>
      <w:r>
        <w:rPr>
          <w:b/>
          <w:bCs/>
        </w:rPr>
      </w:r>
      <w:r>
        <w:rPr>
          <w:b/>
          <w:bCs/>
        </w:rPr>
      </w:r>
    </w:p>
    <w:p w14:paraId="64744E2F" w14:textId="77777777">
      <w:pPr>
        <w:pBdr/>
        <w:spacing w:after="120" w:before="120" w:line="300" w:lineRule="auto"/>
        <w:ind w:firstLine="360"/>
        <w:jc w:val="both"/>
        <w:rPr>
          <w:lang w:val="pt-BR"/>
        </w:rPr>
      </w:pPr>
      <w:r>
        <w:rPr>
          <w:lang w:val="pt-BR"/>
        </w:rPr>
        <w:t xml:space="preserve">- </w:t>
      </w:r>
      <w:r>
        <w:rPr>
          <w:lang w:val="pt-BR"/>
        </w:rPr>
        <w:t xml:space="preserve">Tối</w:t>
      </w:r>
      <w:r>
        <w:rPr>
          <w:lang w:val="pt-BR"/>
        </w:rPr>
        <w:t xml:space="preserve"> </w:t>
      </w:r>
      <w:r>
        <w:rPr>
          <w:lang w:val="pt-BR"/>
        </w:rPr>
        <w:t xml:space="preserve">đa</w:t>
      </w:r>
      <w:r>
        <w:rPr>
          <w:lang w:val="pt-BR"/>
        </w:rPr>
        <w:t xml:space="preserve"> 06 (</w:t>
      </w:r>
      <w:r>
        <w:rPr>
          <w:lang w:val="pt-BR"/>
        </w:rPr>
        <w:t xml:space="preserve">sáu</w:t>
      </w:r>
      <w:r>
        <w:rPr>
          <w:lang w:val="pt-BR"/>
        </w:rPr>
        <w:t xml:space="preserve">) </w:t>
      </w:r>
      <w:r>
        <w:rPr>
          <w:lang w:val="pt-BR"/>
        </w:rPr>
        <w:t xml:space="preserve">tháng</w:t>
      </w:r>
      <w:r>
        <w:rPr>
          <w:lang w:val="pt-BR"/>
        </w:rPr>
        <w:t xml:space="preserve"> </w:t>
      </w:r>
      <w:r>
        <w:rPr>
          <w:lang w:val="pt-BR"/>
        </w:rPr>
        <w:t xml:space="preserve">tính</w:t>
      </w:r>
      <w:r>
        <w:rPr>
          <w:lang w:val="pt-BR"/>
        </w:rPr>
        <w:t xml:space="preserve"> </w:t>
      </w:r>
      <w:r>
        <w:rPr>
          <w:lang w:val="pt-BR"/>
        </w:rPr>
        <w:t xml:space="preserve">từ</w:t>
      </w:r>
      <w:r>
        <w:rPr>
          <w:lang w:val="pt-BR"/>
        </w:rPr>
        <w:t xml:space="preserve"> </w:t>
      </w:r>
      <w:r>
        <w:rPr>
          <w:lang w:val="pt-BR"/>
        </w:rPr>
        <w:t xml:space="preserve">ngày</w:t>
      </w:r>
      <w:r>
        <w:rPr>
          <w:lang w:val="pt-BR"/>
        </w:rPr>
        <w:t xml:space="preserve"> </w:t>
      </w:r>
      <w:r>
        <w:rPr>
          <w:lang w:val="pt-BR"/>
        </w:rPr>
        <w:t xml:space="preserve">ký</w:t>
      </w:r>
      <w:r>
        <w:rPr>
          <w:lang w:val="pt-BR"/>
        </w:rPr>
        <w:t xml:space="preserve"> </w:t>
      </w:r>
      <w:r>
        <w:rPr>
          <w:lang w:val="pt-BR"/>
        </w:rPr>
        <w:t xml:space="preserve">đối</w:t>
      </w:r>
      <w:r>
        <w:rPr>
          <w:lang w:val="pt-BR"/>
        </w:rPr>
        <w:t xml:space="preserve"> </w:t>
      </w:r>
      <w:r>
        <w:rPr>
          <w:lang w:val="pt-BR"/>
        </w:rPr>
        <w:t xml:space="preserve">với</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là</w:t>
      </w:r>
      <w:r>
        <w:rPr>
          <w:lang w:val="pt-BR"/>
        </w:rPr>
        <w:t xml:space="preserve"> </w:t>
      </w:r>
      <w:r>
        <w:rPr>
          <w:lang w:val="pt-BR"/>
        </w:rPr>
        <w:t xml:space="preserve">Bất</w:t>
      </w:r>
      <w:r>
        <w:rPr>
          <w:lang w:val="pt-BR"/>
        </w:rPr>
        <w:t xml:space="preserve"> </w:t>
      </w:r>
      <w:r>
        <w:rPr>
          <w:lang w:val="pt-BR"/>
        </w:rPr>
        <w:t xml:space="preserve">động</w:t>
      </w:r>
      <w:r>
        <w:rPr>
          <w:lang w:val="pt-BR"/>
        </w:rPr>
        <w:t xml:space="preserve"> </w:t>
      </w:r>
      <w:r>
        <w:rPr>
          <w:lang w:val="pt-BR"/>
        </w:rPr>
        <w:t xml:space="preserve">sản</w:t>
      </w:r>
      <w:r>
        <w:rPr>
          <w:lang w:val="pt-BR"/>
        </w:rPr>
        <w:t xml:space="preserve">.</w:t>
      </w:r>
      <w:r>
        <w:rPr>
          <w:lang w:val="pt-BR"/>
        </w:rPr>
      </w:r>
      <w:r>
        <w:rPr>
          <w:lang w:val="pt-BR"/>
        </w:rPr>
      </w:r>
    </w:p>
    <w:p w14:paraId="5CE84421" w14:textId="58C38743">
      <w:pPr>
        <w:pBdr/>
        <w:spacing w:after="120" w:before="120" w:line="300" w:lineRule="auto"/>
        <w:ind/>
        <w:rPr/>
      </w:pPr>
      <w:r>
        <w:rPr>
          <w:b/>
          <w:bCs/>
          <w:lang w:val="vi-VN"/>
        </w:rPr>
        <w:t xml:space="preserve">11. Những điều khoản loại trừ và hạn chế của kết quả thẩm định giá:</w:t>
      </w:r>
      <w:r/>
    </w:p>
    <w:p w14:paraId="75472359" w14:textId="7F320E8B">
      <w:pPr>
        <w:pBdr/>
        <w:spacing w:after="120" w:before="120" w:line="300" w:lineRule="auto"/>
        <w:ind w:firstLine="360"/>
        <w:rPr>
          <w:rFonts w:eastAsia="Calibri"/>
          <w:b/>
          <w:bCs/>
          <w:spacing w:val="-4"/>
          <w:lang w:val="pt-BR"/>
        </w:rPr>
      </w:pPr>
      <w:r>
        <w:rPr>
          <w:lang w:val="pt-BR"/>
        </w:rPr>
        <w:t xml:space="preserve">- </w:t>
      </w:r>
      <w:r>
        <w:rPr>
          <w:lang w:val="pt-BR"/>
        </w:rPr>
        <w:t xml:space="preserve">Chi </w:t>
      </w:r>
      <w:r>
        <w:rPr>
          <w:lang w:val="pt-BR"/>
        </w:rPr>
        <w:t xml:space="preserve">tiết</w:t>
      </w:r>
      <w:r>
        <w:rPr>
          <w:lang w:val="pt-BR"/>
        </w:rPr>
        <w:t xml:space="preserve"> </w:t>
      </w:r>
      <w:r>
        <w:rPr>
          <w:lang w:val="pt-BR"/>
        </w:rPr>
        <w:t xml:space="preserve">như</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kèm</w:t>
      </w:r>
      <w:r>
        <w:rPr>
          <w:lang w:val="pt-BR"/>
        </w:rPr>
        <w:t xml:space="preserve"> </w:t>
      </w:r>
      <w:r>
        <w:rPr>
          <w:lang w:val="pt-BR"/>
        </w:rPr>
        <w:t xml:space="preserve">theo</w:t>
      </w:r>
      <w:r>
        <w:rPr>
          <w:lang w:val="pt-BR"/>
        </w:rPr>
        <w:t xml:space="preserve">.</w:t>
      </w:r>
      <w:r>
        <w:rPr>
          <w:rFonts w:eastAsia="Calibri"/>
          <w:b/>
          <w:bCs/>
          <w:spacing w:val="-4"/>
          <w:lang w:val="pt-BR"/>
        </w:rPr>
      </w:r>
      <w:r>
        <w:rPr>
          <w:rFonts w:eastAsia="Calibri"/>
          <w:b/>
          <w:bCs/>
          <w:spacing w:val="-4"/>
          <w:lang w:val="pt-BR"/>
        </w:rPr>
      </w:r>
    </w:p>
    <w:p w14:paraId="37660E22">
      <w:pPr>
        <w:pBdr/>
        <w:shd w:val="nil" w:color="auto"/>
        <w:spacing/>
        <w:ind/>
        <w:rPr>
          <w:lang w:val="pt-BR"/>
        </w:rPr>
      </w:pPr>
      <w:r>
        <w:rPr>
          <w:rFonts w:eastAsia="Calibri"/>
          <w:b/>
          <w:spacing w:val="-4"/>
          <w:highlight w:val="none"/>
          <w:lang w:val="vi-VN"/>
        </w:rPr>
        <w:br w:type="page" w:clear="all"/>
      </w:r>
      <w:r>
        <w:rPr>
          <w:lang w:val="pt-BR"/>
        </w:rPr>
      </w:r>
      <w:r>
        <w:rPr>
          <w:lang w:val="pt-BR"/>
        </w:rPr>
      </w:r>
    </w:p>
    <w:p w14:paraId="1C9F79A9">
      <w:pPr>
        <w:pBdr/>
        <w:spacing w:after="120" w:before="120" w:line="300" w:lineRule="auto"/>
        <w:ind w:firstLine="0"/>
        <w:rPr>
          <w:rFonts w:eastAsia="Calibri"/>
          <w:b/>
          <w:bCs/>
          <w:spacing w:val="-4"/>
          <w:highlight w:val="none"/>
          <w:lang w:val="vi-VN"/>
        </w:rPr>
      </w:pPr>
      <w:r>
        <w:rPr>
          <w:rFonts w:eastAsia="Calibri"/>
          <w:b/>
          <w:spacing w:val="-4"/>
          <w:lang w:val="pt-BR"/>
        </w:rPr>
        <w:t xml:space="preserve">12</w:t>
      </w:r>
      <w:r>
        <w:rPr>
          <w:rFonts w:eastAsia="Calibri"/>
          <w:b/>
          <w:spacing w:val="-4"/>
          <w:lang w:val="vi-VN"/>
        </w:rPr>
        <w:t xml:space="preserve">. Các tài liệu kèm theo:</w:t>
      </w:r>
      <w:r>
        <w:rPr>
          <w:rFonts w:eastAsia="Calibri"/>
          <w:b/>
          <w:bCs/>
          <w:spacing w:val="-4"/>
          <w:highlight w:val="none"/>
          <w:lang w:val="vi-VN"/>
        </w:rPr>
      </w:r>
      <w:r>
        <w:rPr>
          <w:rFonts w:eastAsia="Calibri"/>
          <w:b/>
          <w:bCs/>
          <w:spacing w:val="-4"/>
          <w:highlight w:val="none"/>
          <w:lang w:val="vi-VN"/>
        </w:rPr>
      </w:r>
    </w:p>
    <w:p w14:paraId="452408AA" w14:textId="77777777">
      <w:pPr>
        <w:pBdr/>
        <w:tabs>
          <w:tab w:val="left" w:leader="none" w:pos="5202"/>
        </w:tabs>
        <w:spacing w:after="120" w:before="120" w:line="300" w:lineRule="auto"/>
        <w:ind w:firstLine="431"/>
        <w:jc w:val="both"/>
        <w:rPr>
          <w:spacing w:val="-6"/>
          <w:lang w:val="vi-VN"/>
        </w:rPr>
      </w:pPr>
      <w:r>
        <w:rPr>
          <w:spacing w:val="-6"/>
          <w:lang w:val="vi-VN"/>
        </w:rPr>
        <w:t xml:space="preserve">- Báo cáo kết quả thẩm định giá.</w:t>
      </w:r>
      <w:r>
        <w:rPr>
          <w:spacing w:val="-6"/>
          <w:lang w:val="vi-VN"/>
        </w:rPr>
      </w:r>
      <w:r>
        <w:rPr>
          <w:spacing w:val="-6"/>
          <w:lang w:val="vi-VN"/>
        </w:rPr>
      </w:r>
    </w:p>
    <w:p w14:paraId="4B96DA72" w14:textId="3C0C6666">
      <w:pPr>
        <w:pBdr/>
        <w:tabs>
          <w:tab w:val="left" w:leader="none" w:pos="5202"/>
        </w:tabs>
        <w:spacing w:after="120" w:before="120" w:line="300" w:lineRule="auto"/>
        <w:ind w:firstLine="431"/>
        <w:jc w:val="both"/>
        <w:rPr>
          <w:spacing w:val="-6"/>
          <w:lang w:val="vi-VN"/>
        </w:rPr>
      </w:pPr>
      <w:r>
        <w:rPr>
          <w:spacing w:val="-6"/>
          <w:lang w:val="vi-VN"/>
        </w:rPr>
        <w:t xml:space="preserve">- Các phụ lục chi tiết kèm theo.</w:t>
      </w:r>
      <w:r>
        <w:rPr>
          <w:spacing w:val="-6"/>
          <w:lang w:val="vi-VN"/>
        </w:rPr>
      </w:r>
      <w:r>
        <w:rPr>
          <w:spacing w:val="-6"/>
          <w:lang w:val="vi-VN"/>
        </w:rPr>
      </w:r>
    </w:p>
    <w:p w14:paraId="32BE11E3" w14:textId="302D75D4">
      <w:pPr>
        <w:pBdr/>
        <w:tabs>
          <w:tab w:val="left" w:leader="none" w:pos="5202"/>
        </w:tabs>
        <w:spacing w:after="120" w:before="120" w:line="300" w:lineRule="auto"/>
        <w:ind w:firstLine="431"/>
        <w:jc w:val="both"/>
        <w:rPr>
          <w:spacing w:val="-6"/>
          <w:lang w:val="vi-VN"/>
        </w:rPr>
      </w:pPr>
      <w:r>
        <w:rPr>
          <w:spacing w:val="-6"/>
        </w:rPr>
        <w:t xml:space="preserve">- </w:t>
      </w:r>
      <w:r>
        <w:rPr>
          <w:spacing w:val="-6"/>
          <w:lang w:val="vi-VN"/>
        </w:rPr>
        <w:t xml:space="preserve">Chứng thư </w:t>
      </w:r>
      <w:r>
        <w:rPr>
          <w:spacing w:val="-6"/>
          <w:lang w:val="vi-VN"/>
        </w:rPr>
        <w:t xml:space="preserve">thẩm định giá</w:t>
      </w:r>
      <w:r>
        <w:rPr>
          <w:spacing w:val="-6"/>
          <w:lang w:val="vi-VN"/>
        </w:rPr>
        <w:t xml:space="preserve"> được phát hành 0</w:t>
      </w:r>
      <w:r>
        <w:rPr>
          <w:spacing w:val="-6"/>
          <w:lang w:val="vi-VN"/>
        </w:rPr>
        <w:t xml:space="preserve">3</w:t>
      </w:r>
      <w:r>
        <w:rPr>
          <w:spacing w:val="-6"/>
          <w:lang w:val="vi-VN"/>
        </w:rPr>
        <w:t xml:space="preserve"> (</w:t>
      </w:r>
      <w:r>
        <w:rPr>
          <w:spacing w:val="-6"/>
          <w:lang w:val="vi-VN"/>
        </w:rPr>
        <w:t xml:space="preserve">ba</w:t>
      </w:r>
      <w:r>
        <w:rPr>
          <w:spacing w:val="-6"/>
          <w:lang w:val="vi-VN"/>
        </w:rPr>
        <w:t xml:space="preserve">) bản chính bằng tiếng Việt, cấp cho quý khách hàng 0</w:t>
      </w:r>
      <w:r>
        <w:rPr>
          <w:spacing w:val="-6"/>
          <w:lang w:val="vi-VN"/>
        </w:rPr>
        <w:t xml:space="preserve">2</w:t>
      </w:r>
      <w:r>
        <w:rPr>
          <w:spacing w:val="-6"/>
          <w:lang w:val="vi-VN"/>
        </w:rPr>
        <w:t xml:space="preserve"> (</w:t>
      </w:r>
      <w:r>
        <w:rPr>
          <w:spacing w:val="-6"/>
          <w:lang w:val="vi-VN"/>
        </w:rPr>
        <w:t xml:space="preserve">hai</w:t>
      </w:r>
      <w:r>
        <w:rPr>
          <w:spacing w:val="-6"/>
          <w:lang w:val="vi-VN"/>
        </w:rPr>
        <w:t xml:space="preserve">) bản, lưu lại </w:t>
      </w:r>
      <w:r>
        <w:rPr>
          <w:spacing w:val="-6"/>
          <w:lang w:val="vi-VN"/>
        </w:rPr>
        <w:t xml:space="preserve">Công ty Cổ phần Thẩm định và Đầu tư Tài chính Hoa Sen</w:t>
      </w:r>
      <w:r>
        <w:rPr>
          <w:spacing w:val="-6"/>
          <w:lang w:val="vi-VN"/>
        </w:rPr>
        <w:t xml:space="preserve"> 01 (một) </w:t>
      </w:r>
      <w:r>
        <w:rPr>
          <w:spacing w:val="-6"/>
          <w:lang w:val="vi-VN"/>
        </w:rPr>
        <w:t xml:space="preserve">bản </w:t>
      </w:r>
      <w:r>
        <w:rPr>
          <w:spacing w:val="-6"/>
          <w:lang w:val="vi-VN"/>
        </w:rPr>
        <w:t xml:space="preserve">có giá trị pháp lý như nhau.</w:t>
      </w:r>
      <w:r>
        <w:rPr>
          <w:spacing w:val="-6"/>
          <w:lang w:val="vi-VN"/>
        </w:rPr>
      </w:r>
      <w:r>
        <w:rPr>
          <w:spacing w:val="-6"/>
          <w:lang w:val="vi-VN"/>
        </w:rPr>
      </w:r>
    </w:p>
    <w:p w14:paraId="601BE75E" w14:textId="71FAAA0D">
      <w:pPr>
        <w:pBdr/>
        <w:tabs>
          <w:tab w:val="left" w:leader="none" w:pos="5202"/>
        </w:tabs>
        <w:spacing w:after="120" w:before="120" w:line="300" w:lineRule="auto"/>
        <w:ind w:firstLine="431"/>
        <w:jc w:val="both"/>
        <w:rPr>
          <w:spacing w:val="-6"/>
          <w:lang w:val="vi-VN"/>
        </w:rPr>
      </w:pPr>
      <w:r>
        <w:rPr>
          <w:spacing w:val="-6"/>
          <w:lang w:val="vi-VN"/>
        </w:rPr>
        <w:t xml:space="preserve"> </w:t>
      </w:r>
      <w:r>
        <w:rPr>
          <w:spacing w:val="-6"/>
          <w:lang w:val="vi-VN"/>
        </w:rPr>
        <w:t xml:space="preserve">- Mọi hình thức sao chép báo cáo và chứng thư thẩm định giá không có sự đồng ý bằng văn bản của </w:t>
      </w:r>
      <w:r>
        <w:rPr>
          <w:spacing w:val="-6"/>
          <w:lang w:val="vi-VN"/>
        </w:rPr>
        <w:t xml:space="preserve">Công ty Cổ phần Thẩm định và Đầu tư Tài chính Hoa Sen </w:t>
      </w:r>
      <w:r>
        <w:rPr>
          <w:spacing w:val="-6"/>
          <w:lang w:val="vi-VN"/>
        </w:rPr>
        <w:t xml:space="preserve">đều là hành vi vi phạm pháp luật.</w:t>
      </w:r>
      <w:r>
        <w:rPr>
          <w:spacing w:val="-6"/>
          <w:lang w:val="vi-VN"/>
        </w:rPr>
      </w:r>
      <w:r>
        <w:rPr>
          <w:spacing w:val="-6"/>
          <w:lang w:val="vi-VN"/>
        </w:rPr>
      </w:r>
    </w:p>
    <w:tbl>
      <w:tblPr>
        <w:tblW w:w="5148" w:type="pct"/>
        <w:tblBorders/>
        <w:tblLayout w:type="fixed"/>
        <w:tblLook w:val="01E0" w:firstRow="1" w:lastRow="1" w:firstColumn="1" w:lastColumn="1" w:noHBand="0" w:noVBand="0"/>
      </w:tblPr>
      <w:tblGrid>
        <w:gridCol w:w="4705"/>
        <w:gridCol w:w="5102"/>
      </w:tblGrid>
      <w:tr>
        <w:trPr>
          <w:trHeight w:val="20"/>
        </w:trPr>
        <w:tc>
          <w:tcPr>
            <w:tcBorders/>
            <w:tcW w:w="4705" w:type="dxa"/>
            <w:vAlign w:val="bottom"/>
            <w:textDirection w:val="lrTb"/>
            <w:noWrap w:val="false"/>
          </w:tcPr>
          <w:p w14:paraId="0DB5EE1B" w14:textId="77777777">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r>
              <w:rPr>
                <w:rFonts w:eastAsia="Calibri"/>
                <w:b/>
                <w:lang w:val="pt-BR"/>
              </w:rPr>
            </w:r>
          </w:p>
        </w:tc>
        <w:tc>
          <w:tcPr>
            <w:tcBorders/>
            <w:tcW w:w="5102" w:type="dxa"/>
            <w:vAlign w:val="bottom"/>
            <w:textDirection w:val="lrTb"/>
            <w:noWrap w:val="false"/>
          </w:tcPr>
          <w:p w14:paraId="4A53F026" w14:textId="77777777">
            <w:pPr>
              <w:pBdr/>
              <w:spacing w:line="276" w:lineRule="auto"/>
              <w:ind/>
              <w:jc w:val="center"/>
              <w:rPr>
                <w:rFonts w:eastAsia="Calibri"/>
                <w:b/>
                <w:color w:val="000000" w:themeColor="text1"/>
                <w:lang w:val="pt-BR"/>
              </w:rPr>
            </w:pPr>
            <w:r>
              <w:rPr>
                <w:rFonts w:eastAsia="Calibri"/>
                <w:b/>
                <w:color w:val="000000" w:themeColor="text1"/>
                <w:lang w:val="pt-BR"/>
              </w:rPr>
              <w:t xml:space="preserve">CÔNG TY CỔ PHẦN THẨM ĐỊNH VÀ ĐẦU TƯ TÀI CHÍNH HOA SEN</w:t>
            </w:r>
            <w:r>
              <w:rPr>
                <w:rFonts w:eastAsia="Calibri"/>
                <w:b/>
                <w:color w:val="000000" w:themeColor="text1"/>
                <w:lang w:val="pt-BR"/>
              </w:rPr>
            </w:r>
            <w:r>
              <w:rPr>
                <w:rFonts w:eastAsia="Calibri"/>
                <w:b/>
                <w:color w:val="000000" w:themeColor="text1"/>
                <w:lang w:val="pt-BR"/>
              </w:rPr>
            </w:r>
          </w:p>
          <w:p w14:paraId="13A4BCBA" w14:textId="7A5D1298">
            <w:pPr>
              <w:pBdr/>
              <w:spacing w:line="276" w:lineRule="auto"/>
              <w:ind/>
              <w:jc w:val="center"/>
              <w:rPr>
                <w:rFonts w:eastAsia="Calibri"/>
                <w:b/>
                <w:lang w:val="pt-BR"/>
              </w:rPr>
            </w:pPr>
            <w:r>
              <w:rPr>
                <w:rFonts w:eastAsia="Calibri"/>
                <w:b/>
                <w:lang w:val="pt-BR"/>
              </w:rPr>
              <w:t xml:space="preserve">CHỦ TỊCH HĐQT KIÊM TỔNG GIÁM ĐỐC</w:t>
            </w:r>
            <w:r>
              <w:rPr>
                <w:rFonts w:eastAsia="Calibri"/>
                <w:b/>
                <w:lang w:val="pt-BR"/>
              </w:rPr>
            </w:r>
            <w:r>
              <w:rPr>
                <w:rFonts w:eastAsia="Calibri"/>
                <w:b/>
                <w:lang w:val="pt-BR"/>
              </w:rPr>
            </w:r>
          </w:p>
        </w:tc>
      </w:tr>
      <w:tr>
        <w:trPr>
          <w:trHeight w:val="1430"/>
        </w:trPr>
        <w:tc>
          <w:tcPr>
            <w:tcBorders/>
            <w:tcW w:w="4705" w:type="dxa"/>
            <w:vAlign w:val="center"/>
            <w:textDirection w:val="lrTb"/>
            <w:noWrap w:val="false"/>
          </w:tcPr>
          <w:p w14:paraId="514DF82A" w14:textId="77777777">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5102" w:type="dxa"/>
            <w:vAlign w:val="bottom"/>
            <w:textDirection w:val="lrTb"/>
            <w:noWrap w:val="false"/>
          </w:tcPr>
          <w:p w14:paraId="37363EBF" w14:textId="77777777">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4705" w:type="dxa"/>
            <w:vAlign w:val="center"/>
            <w:textDirection w:val="lrTb"/>
            <w:noWrap w:val="false"/>
          </w:tcPr>
          <w:p w14:paraId="473A1419" w14:textId="0472CFC8">
            <w:pPr>
              <w:pBdr/>
              <w:spacing w:line="240" w:lineRule="atLeast"/>
              <w:ind/>
              <w:jc w:val="center"/>
              <w:rPr>
                <w:rFonts w:eastAsia="Calibri"/>
                <w:b/>
                <w:bCs/>
                <w:lang w:val="vi-VN"/>
              </w:rPr>
            </w:pPr>
            <w:r>
              <w:rPr>
                <w:rFonts w:eastAsia="Calibri"/>
                <w:b/>
                <w:bCs/>
                <w:color w:val="000000" w:themeColor="text1"/>
                <w:lang w:val="pt-BR"/>
              </w:rPr>
              <w:t xml:space="preserve">Nguyễn Thị Thùy Dương</w:t>
            </w:r>
            <w:r>
              <w:rPr>
                <w:rFonts w:eastAsia="Calibri"/>
                <w:b/>
                <w:bCs/>
                <w:lang w:val="vi-VN"/>
              </w:rPr>
            </w:r>
            <w:r>
              <w:rPr>
                <w:rFonts w:eastAsia="Calibri"/>
                <w:b/>
                <w:bCs/>
                <w:lang w:val="vi-VN"/>
              </w:rPr>
            </w:r>
          </w:p>
          <w:p w14:paraId="1A21D98D" w14:textId="54B269B3">
            <w:pPr>
              <w:pBdr/>
              <w:spacing w:line="240" w:lineRule="atLeast"/>
              <w:ind/>
              <w:jc w:val="center"/>
              <w:rPr>
                <w:rFonts w:eastAsia="Calibri"/>
                <w:bCs/>
                <w:lang w:val="pt-BR"/>
              </w:rPr>
            </w:pPr>
            <w:r>
              <w:rPr>
                <w:rFonts w:eastAsia="Calibri"/>
                <w:bCs/>
                <w:lang w:val="vi-VN"/>
              </w:rPr>
              <w:t xml:space="preserve">Số thẻ thẩm định viên về giá: </w:t>
            </w:r>
            <w:r>
              <w:rPr>
                <w:rFonts w:eastAsia="Calibri"/>
                <w:color w:val="000000" w:themeColor="text1"/>
                <w:lang w:val="pt-BR"/>
              </w:rPr>
              <w:t xml:space="preserve">XVI25TS.2576</w:t>
            </w:r>
            <w:r>
              <w:rPr>
                <w:rFonts w:eastAsia="Calibri"/>
                <w:bCs/>
                <w:lang w:val="pt-BR"/>
              </w:rPr>
            </w:r>
            <w:r>
              <w:rPr>
                <w:rFonts w:eastAsia="Calibri"/>
                <w:bCs/>
                <w:lang w:val="pt-BR"/>
              </w:rPr>
            </w:r>
          </w:p>
        </w:tc>
        <w:tc>
          <w:tcPr>
            <w:tcBorders/>
            <w:tcW w:w="5102" w:type="dxa"/>
            <w:vAlign w:val="center"/>
            <w:textDirection w:val="lrTb"/>
            <w:noWrap w:val="false"/>
          </w:tcPr>
          <w:p w14:paraId="1FA3C13A" w14:textId="50E34E5A">
            <w:pPr>
              <w:pBdr/>
              <w:spacing w:line="240" w:lineRule="atLeast"/>
              <w:ind/>
              <w:jc w:val="center"/>
              <w:rPr>
                <w:rFonts w:eastAsia="Calibri"/>
                <w:b/>
              </w:rPr>
            </w:pPr>
            <w:r>
              <w:rPr>
                <w:rFonts w:eastAsia="Calibri"/>
                <w:b/>
              </w:rPr>
              <w:t xml:space="preserve">Vũ Văn Quân</w:t>
            </w:r>
            <w:r>
              <w:rPr>
                <w:rFonts w:eastAsia="Calibri"/>
                <w:b/>
              </w:rPr>
            </w:r>
            <w:r>
              <w:rPr>
                <w:rFonts w:eastAsia="Calibri"/>
                <w:b/>
              </w:rPr>
            </w:r>
          </w:p>
          <w:p w14:paraId="6838A117" w14:textId="20F3E5D9">
            <w:pPr>
              <w:pBdr/>
              <w:spacing w:line="276" w:lineRule="auto"/>
              <w:ind/>
              <w:jc w:val="center"/>
              <w:rPr>
                <w:rFonts w:eastAsia="Calibri"/>
                <w:b/>
                <w:lang w:val="pt-BR"/>
              </w:rPr>
            </w:pPr>
            <w:r>
              <w:rPr>
                <w:rFonts w:eastAsia="Calibri"/>
                <w:lang w:val="pt-BR"/>
              </w:rPr>
              <w:t xml:space="preserve">Số</w:t>
            </w:r>
            <w:r>
              <w:rPr>
                <w:rFonts w:eastAsia="Calibri"/>
                <w:lang w:val="pt-BR"/>
              </w:rPr>
              <w:t xml:space="preserve"> </w:t>
            </w:r>
            <w:r>
              <w:rPr>
                <w:rFonts w:eastAsia="Calibri"/>
                <w:lang w:val="pt-BR"/>
              </w:rPr>
              <w:t xml:space="preserve">thẻ</w:t>
            </w:r>
            <w:r>
              <w:rPr>
                <w:rFonts w:eastAsia="Calibri"/>
                <w:lang w:val="pt-BR"/>
              </w:rPr>
              <w:t xml:space="preserve"> </w:t>
            </w:r>
            <w:r>
              <w:rPr>
                <w:rFonts w:eastAsia="Calibri"/>
                <w:lang w:val="pt-BR"/>
              </w:rPr>
              <w:t xml:space="preserve">thẩm</w:t>
            </w:r>
            <w:r>
              <w:rPr>
                <w:rFonts w:eastAsia="Calibri"/>
                <w:lang w:val="pt-BR"/>
              </w:rPr>
              <w:t xml:space="preserve"> </w:t>
            </w:r>
            <w:r>
              <w:rPr>
                <w:rFonts w:eastAsia="Calibri"/>
                <w:lang w:val="pt-BR"/>
              </w:rPr>
              <w:t xml:space="preserve">định</w:t>
            </w:r>
            <w:r>
              <w:rPr>
                <w:rFonts w:eastAsia="Calibri"/>
                <w:lang w:val="pt-BR"/>
              </w:rPr>
              <w:t xml:space="preserve"> </w:t>
            </w:r>
            <w:r>
              <w:rPr>
                <w:rFonts w:eastAsia="Calibri"/>
                <w:lang w:val="pt-BR"/>
              </w:rPr>
              <w:t xml:space="preserve">viên</w:t>
            </w:r>
            <w:r>
              <w:rPr>
                <w:rFonts w:eastAsia="Calibri"/>
                <w:lang w:val="pt-BR"/>
              </w:rPr>
              <w:t xml:space="preserve"> </w:t>
            </w:r>
            <w:r>
              <w:rPr>
                <w:rFonts w:eastAsia="Calibri"/>
                <w:lang w:val="pt-BR"/>
              </w:rPr>
              <w:t xml:space="preserve">về</w:t>
            </w:r>
            <w:r>
              <w:rPr>
                <w:rFonts w:eastAsia="Calibri"/>
                <w:lang w:val="pt-BR"/>
              </w:rPr>
              <w:t xml:space="preserve"> </w:t>
            </w:r>
            <w:r>
              <w:rPr>
                <w:rFonts w:eastAsia="Calibri"/>
                <w:lang w:val="pt-BR"/>
              </w:rPr>
              <w:t xml:space="preserve">giá</w:t>
            </w:r>
            <w:r>
              <w:rPr>
                <w:rFonts w:eastAsia="Calibri"/>
                <w:lang w:val="pt-BR"/>
              </w:rPr>
              <w:t xml:space="preserve">:</w:t>
            </w:r>
            <w:r>
              <w:rPr>
                <w:rFonts w:eastAsia="Calibri"/>
                <w:lang w:val="pt-BR"/>
              </w:rPr>
              <w:t xml:space="preserve"> XII17.1825</w:t>
            </w:r>
            <w:r>
              <w:rPr>
                <w:rFonts w:eastAsia="Calibri"/>
                <w:b/>
                <w:lang w:val="pt-BR"/>
              </w:rPr>
            </w:r>
            <w:r>
              <w:rPr>
                <w:rFonts w:eastAsia="Calibri"/>
                <w:b/>
                <w:lang w:val="pt-BR"/>
              </w:rPr>
            </w:r>
          </w:p>
        </w:tc>
      </w:tr>
    </w:tbl>
    <w:p w14:paraId="6DD8A978" w14:textId="6BB42A30">
      <w:pPr>
        <w:pBdr/>
        <w:spacing w:after="200" w:line="276" w:lineRule="auto"/>
        <w:ind/>
        <w:rPr/>
      </w:pPr>
      <w:r>
        <w:br w:type="page" w:clear="all"/>
      </w:r>
      <w:r/>
    </w:p>
    <w:tbl>
      <w:tblPr>
        <w:tblInd w:w="-284" w:type="dxa"/>
        <w:tblW w:w="10288" w:type="dxa"/>
        <w:tblBorders/>
        <w:tblLayout w:type="fixed"/>
        <w:tblLook w:val="04A0" w:firstRow="1" w:lastRow="0" w:firstColumn="1" w:lastColumn="0" w:noHBand="0" w:noVBand="1"/>
      </w:tblPr>
      <w:tblGrid>
        <w:gridCol w:w="2013"/>
        <w:gridCol w:w="33"/>
        <w:gridCol w:w="216"/>
        <w:gridCol w:w="8026"/>
      </w:tblGrid>
      <w:tr>
        <w:trPr>
          <w:trHeight w:val="1559"/>
        </w:trPr>
        <w:tc>
          <w:tcPr>
            <w:tcBorders/>
            <w:tcW w:w="2013" w:type="dxa"/>
            <w:textDirection w:val="lrTb"/>
            <w:noWrap w:val="false"/>
          </w:tcPr>
          <w:p w14:paraId="3806008B" w14:textId="77777777">
            <w:pPr>
              <w:pBdr/>
              <w:spacing w:line="360" w:lineRule="auto"/>
              <w:ind w:hanging="108"/>
              <w:rPr>
                <w:i/>
                <w:szCs w:val="26"/>
                <w:lang w:eastAsia="zh-CN"/>
              </w:rPr>
            </w:pPr>
            <w:r>
              <w:rPr>
                <w:i/>
                <w:szCs w:val="26"/>
              </w:rPr>
              <mc:AlternateContent>
                <mc:Choice Requires="wpg">
                  <w:drawing>
                    <wp:inline xmlns:wp="http://schemas.openxmlformats.org/drawingml/2006/wordprocessingDrawing" distT="0" distB="0" distL="0" distR="0">
                      <wp:extent cx="1017905" cy="922020"/>
                      <wp:effectExtent l="0" t="0" r="0" b="0"/>
                      <wp:docPr id="4" name="Picture 2639861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pic:cNvPicPr>
                              <pic:nvPr/>
                            </pic:nvPicPr>
                            <pic:blipFill rotWithShape="1">
                              <a:blip r:embed="rId14"/>
                              <a:stretch/>
                            </pic:blipFill>
                            <pic:spPr bwMode="auto">
                              <a:xfrm>
                                <a:off x="0" y="0"/>
                                <a:ext cx="1017905" cy="922020"/>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3" o:spid="_x0000_s3" type="#_x0000_t75" style="width:80.15pt;height:72.60pt;mso-wrap-distance-left:0.00pt;mso-wrap-distance-top:0.00pt;mso-wrap-distance-right:0.00pt;mso-wrap-distance-bottom:0.00pt;z-index:1;" stroked="f">
                      <v:imagedata r:id="rId14" o:title=""/>
                      <o:lock v:ext="edit" rotation="t"/>
                    </v:shape>
                  </w:pict>
                </mc:Fallback>
              </mc:AlternateContent>
            </w:r>
            <w:r>
              <w:rPr>
                <w:i/>
                <w:szCs w:val="26"/>
                <w:lang w:eastAsia="zh-CN"/>
              </w:rPr>
            </w:r>
            <w:r>
              <w:rPr>
                <w:i/>
                <w:szCs w:val="26"/>
                <w:lang w:eastAsia="zh-CN"/>
              </w:rPr>
            </w:r>
          </w:p>
        </w:tc>
        <w:tc>
          <w:tcPr>
            <w:gridSpan w:val="3"/>
            <w:tcBorders/>
            <w:tcW w:w="8275" w:type="dxa"/>
            <w:textDirection w:val="lrTb"/>
            <w:noWrap w:val="false"/>
          </w:tcPr>
          <w:p w14:paraId="594FA112" w14:textId="77777777">
            <w:pPr>
              <w:pBdr/>
              <w:spacing w:line="312" w:lineRule="auto"/>
              <w:ind/>
              <w:jc w:val="both"/>
              <w:rPr>
                <w:b/>
                <w:lang w:val="da-DK"/>
              </w:rPr>
            </w:pPr>
            <w:r>
              <w:rPr>
                <w:b/>
                <w:lang w:val="da-DK"/>
              </w:rPr>
              <w:t xml:space="preserve">CÔNG TY CỔ PHẦN THẨM ĐỊNH VÀ ĐẦU TƯ TÀI CHÍNH HOA SEN</w:t>
            </w:r>
            <w:r>
              <w:rPr>
                <w:b/>
                <w:lang w:val="da-DK"/>
              </w:rPr>
            </w:r>
            <w:r>
              <w:rPr>
                <w:b/>
                <w:lang w:val="da-DK"/>
              </w:rPr>
            </w:r>
          </w:p>
          <w:p w14:paraId="5EE321CE" w14:textId="77777777">
            <w:pPr>
              <w:pBdr/>
              <w:spacing w:line="312" w:lineRule="auto"/>
              <w:ind/>
              <w:jc w:val="both"/>
              <w:rPr>
                <w:lang w:val="da-DK"/>
              </w:rPr>
            </w:pPr>
            <w:r>
              <w:rPr>
                <w:lang w:val="da-DK"/>
              </w:rPr>
              <w:t xml:space="preserve">Trụ</w:t>
            </w:r>
            <w:r>
              <w:rPr>
                <w:lang w:val="da-DK"/>
              </w:rPr>
              <w:t xml:space="preserve"> </w:t>
            </w:r>
            <w:r>
              <w:rPr>
                <w:lang w:val="da-DK"/>
              </w:rPr>
              <w:t xml:space="preserve">sở</w:t>
            </w:r>
            <w:r>
              <w:rPr>
                <w:lang w:val="da-DK"/>
              </w:rPr>
              <w:t xml:space="preserve">: BT5 </w:t>
            </w:r>
            <w:r>
              <w:rPr>
                <w:lang w:val="da-DK"/>
              </w:rPr>
              <w:t xml:space="preserve">-</w:t>
            </w:r>
            <w:r>
              <w:rPr>
                <w:lang w:val="da-DK"/>
              </w:rPr>
              <w:t xml:space="preserve"> 23, </w:t>
            </w:r>
            <w:r>
              <w:rPr>
                <w:lang w:val="da-DK"/>
              </w:rPr>
              <w:t xml:space="preserve">Khu</w:t>
            </w:r>
            <w:r>
              <w:rPr>
                <w:lang w:val="da-DK"/>
              </w:rPr>
              <w:t xml:space="preserve"> </w:t>
            </w:r>
            <w:r>
              <w:rPr>
                <w:lang w:val="da-DK"/>
              </w:rPr>
              <w:t xml:space="preserve">đô</w:t>
            </w:r>
            <w:r>
              <w:rPr>
                <w:lang w:val="da-DK"/>
              </w:rPr>
              <w:t xml:space="preserve"> </w:t>
            </w:r>
            <w:r>
              <w:rPr>
                <w:lang w:val="da-DK"/>
              </w:rPr>
              <w:t xml:space="preserve">thị</w:t>
            </w:r>
            <w:r>
              <w:rPr>
                <w:lang w:val="da-DK"/>
              </w:rPr>
              <w:t xml:space="preserve"> </w:t>
            </w:r>
            <w:r>
              <w:rPr>
                <w:lang w:val="da-DK"/>
              </w:rPr>
              <w:t xml:space="preserve">mới</w:t>
            </w:r>
            <w:r>
              <w:rPr>
                <w:lang w:val="da-DK"/>
              </w:rPr>
              <w:t xml:space="preserve"> </w:t>
            </w:r>
            <w:r>
              <w:rPr>
                <w:lang w:val="da-DK"/>
              </w:rPr>
              <w:t xml:space="preserve">Văn</w:t>
            </w:r>
            <w:r>
              <w:rPr>
                <w:lang w:val="da-DK"/>
              </w:rPr>
              <w:t xml:space="preserve"> </w:t>
            </w:r>
            <w:r>
              <w:rPr>
                <w:lang w:val="da-DK"/>
              </w:rPr>
              <w:t xml:space="preserve">Phú</w:t>
            </w:r>
            <w:r>
              <w:rPr>
                <w:lang w:val="da-DK"/>
              </w:rPr>
              <w:t xml:space="preserve">, </w:t>
            </w:r>
            <w:r>
              <w:rPr>
                <w:lang w:val="da-DK"/>
              </w:rPr>
              <w:t xml:space="preserve">Phường</w:t>
            </w:r>
            <w:r>
              <w:rPr>
                <w:lang w:val="da-DK"/>
              </w:rPr>
              <w:t xml:space="preserve"> </w:t>
            </w:r>
            <w:r>
              <w:rPr>
                <w:lang w:val="da-DK"/>
              </w:rPr>
              <w:t xml:space="preserve">Kiến</w:t>
            </w:r>
            <w:r>
              <w:rPr>
                <w:lang w:val="da-DK"/>
              </w:rPr>
              <w:t xml:space="preserve"> </w:t>
            </w:r>
            <w:r>
              <w:rPr>
                <w:lang w:val="da-DK"/>
              </w:rPr>
              <w:t xml:space="preserve">Hưng</w:t>
            </w:r>
            <w:r>
              <w:rPr>
                <w:lang w:val="da-DK"/>
              </w:rPr>
              <w:t xml:space="preserve">, </w:t>
            </w:r>
            <w:r>
              <w:rPr>
                <w:lang w:val="da-DK"/>
              </w:rPr>
              <w:t xml:space="preserve">T</w:t>
            </w:r>
            <w:r>
              <w:rPr>
                <w:lang w:val="da-DK"/>
              </w:rPr>
              <w:t xml:space="preserve">hành</w:t>
            </w:r>
            <w:r>
              <w:rPr>
                <w:lang w:val="da-DK"/>
              </w:rPr>
              <w:t xml:space="preserve"> </w:t>
            </w:r>
            <w:r>
              <w:rPr>
                <w:lang w:val="da-DK"/>
              </w:rPr>
              <w:t xml:space="preserve">phố</w:t>
            </w:r>
            <w:r>
              <w:rPr>
                <w:lang w:val="da-DK"/>
              </w:rPr>
              <w:t xml:space="preserve"> </w:t>
            </w:r>
            <w:r>
              <w:rPr>
                <w:lang w:val="da-DK"/>
              </w:rPr>
              <w:t xml:space="preserve">Hà</w:t>
            </w:r>
            <w:r>
              <w:rPr>
                <w:lang w:val="da-DK"/>
              </w:rPr>
              <w:t xml:space="preserve"> </w:t>
            </w:r>
            <w:r>
              <w:rPr>
                <w:lang w:val="da-DK"/>
              </w:rPr>
              <w:t xml:space="preserve">Nội</w:t>
            </w:r>
            <w:r>
              <w:rPr>
                <w:lang w:val="da-DK"/>
              </w:rPr>
            </w:r>
            <w:r>
              <w:rPr>
                <w:lang w:val="da-DK"/>
              </w:rPr>
            </w:r>
          </w:p>
          <w:p w14:paraId="4A94B5C0" w14:textId="77777777">
            <w:pPr>
              <w:pBdr/>
              <w:spacing w:line="312" w:lineRule="auto"/>
              <w:ind/>
              <w:jc w:val="both"/>
              <w:rPr>
                <w:lang w:val="da-DK"/>
              </w:rPr>
            </w:pPr>
            <w:r>
              <w:rPr>
                <w:lang w:val="da-DK"/>
              </w:rPr>
              <w:t xml:space="preserve">Điện</w:t>
            </w:r>
            <w:r>
              <w:rPr>
                <w:lang w:val="da-DK"/>
              </w:rPr>
              <w:t xml:space="preserve"> </w:t>
            </w:r>
            <w:r>
              <w:rPr>
                <w:lang w:val="da-DK"/>
              </w:rPr>
              <w:t xml:space="preserve">thoại</w:t>
            </w:r>
            <w:r>
              <w:rPr>
                <w:lang w:val="da-DK"/>
              </w:rPr>
              <w:t xml:space="preserve">:  085 329 3333/ 024 2264 4333</w:t>
            </w:r>
            <w:r>
              <w:rPr>
                <w:lang w:val="da-DK"/>
              </w:rPr>
            </w:r>
            <w:r>
              <w:rPr>
                <w:lang w:val="da-DK"/>
              </w:rPr>
            </w:r>
          </w:p>
          <w:p w14:paraId="460D5F64" w14:textId="77777777">
            <w:pPr>
              <w:pBdr/>
              <w:spacing w:line="276" w:lineRule="auto"/>
              <w:ind/>
              <w:jc w:val="both"/>
              <w:rPr>
                <w:lang w:val="da-DK"/>
              </w:rPr>
            </w:pPr>
            <w:r>
              <w:rPr>
                <w:lang w:val="da-DK"/>
              </w:rPr>
              <w:t xml:space="preserve">Email</w:t>
            </w:r>
            <w:r>
              <w:rPr>
                <w:lang w:val="da-DK"/>
              </w:rPr>
              <w:t xml:space="preserve">: </w:t>
            </w:r>
            <w:r>
              <w:rPr>
                <w:lang w:val="da-DK"/>
              </w:rPr>
              <w:tab/>
            </w:r>
            <w:hyperlink r:id="rId16" w:tooltip="mailto:ilotus.contact@gmail.com" w:history="1">
              <w:r>
                <w:rPr>
                  <w:rStyle w:val="1015"/>
                  <w:rFonts w:eastAsiaTheme="majorEastAsia"/>
                  <w:color w:val="auto"/>
                  <w:lang w:val="fr-FR"/>
                </w:rPr>
                <w:t xml:space="preserve">ilotus.contact@gmail.com</w:t>
              </w:r>
            </w:hyperlink>
            <w:r>
              <w:rPr>
                <w:lang w:val="fr-FR"/>
              </w:rPr>
              <w:t xml:space="preserve">           </w:t>
            </w:r>
            <w:r>
              <w:rPr>
                <w:lang w:val="fr-FR"/>
              </w:rPr>
              <w:t xml:space="preserve">         </w:t>
            </w:r>
            <w:r>
              <w:rPr>
                <w:lang w:val="fr-FR"/>
              </w:rPr>
              <w:t xml:space="preserve"> </w:t>
            </w:r>
            <w:r>
              <w:rPr>
                <w:lang w:val="fr-FR"/>
              </w:rPr>
              <w:t xml:space="preserve">   </w:t>
            </w:r>
            <w:r>
              <w:rPr>
                <w:lang w:val="fr-FR"/>
              </w:rPr>
              <w:t xml:space="preserve"> </w:t>
            </w:r>
            <w:r>
              <w:rPr>
                <w:lang w:val="da-DK"/>
              </w:rPr>
              <w:t xml:space="preserve">Website: ilotus.com.vn</w:t>
            </w:r>
            <w:r>
              <w:rPr>
                <w:lang w:val="da-DK"/>
              </w:rPr>
            </w:r>
            <w:r>
              <w:rPr>
                <w:lang w:val="da-DK"/>
              </w:rPr>
            </w:r>
          </w:p>
        </w:tc>
      </w:tr>
      <w:tr>
        <w:trPr>
          <w:trHeight w:val="483"/>
        </w:trPr>
        <w:tc>
          <w:tcPr>
            <w:gridSpan w:val="4"/>
            <w:tcBorders/>
            <w:tcW w:w="10288" w:type="dxa"/>
            <w:vMerge w:val="restart"/>
            <w:textDirection w:val="lrTb"/>
            <w:noWrap w:val="false"/>
          </w:tcPr>
          <w:p w14:paraId="43D00E19">
            <w:pPr>
              <w:pStyle w:val="1024"/>
              <w:pBdr/>
              <w:spacing w:after="60"/>
              <w:ind w:right="-56"/>
              <w:jc w:val="right"/>
              <w:rPr>
                <w:color w:val="000000" w:themeColor="text1"/>
                <w:sz w:val="24"/>
                <w:szCs w:val="24"/>
                <w:lang w:val="vi-VN"/>
              </w:rPr>
            </w:pPr>
            <w:r>
              <w:rPr>
                <w:rStyle w:val="1023"/>
                <w:rFonts w:ascii="Times New Roman" w:hAnsi="Times New Roman"/>
                <w:color w:val="000000" w:themeColor="text1"/>
                <w:lang w:val="pt-BR"/>
              </w:rPr>
              <w:t xml:space="preserve">Số</w:t>
            </w:r>
            <w:r>
              <w:rPr>
                <w:rStyle w:val="1023"/>
                <w:rFonts w:ascii="Times New Roman" w:hAnsi="Times New Roman"/>
                <w:color w:val="000000" w:themeColor="text1"/>
                <w:lang w:val="pt-BR"/>
              </w:rPr>
              <w:t xml:space="preserve">: </w:t>
            </w:r>
            <w:r>
              <w:rPr>
                <w:rStyle w:val="1023"/>
                <w:rFonts w:ascii="Times New Roman" w:hAnsi="Times New Roman"/>
                <w:color w:val="000000" w:themeColor="text1"/>
                <w:lang w:val="pt-BR"/>
              </w:rPr>
              <w:t xml:space="preserve">275/2026/0074/VFI-BC.21.A                                                  </w:t>
            </w:r>
            <w:r>
              <w:rPr>
                <w:rStyle w:val="1023"/>
                <w:rFonts w:ascii="Times New Roman" w:hAnsi="Times New Roman"/>
                <w:i/>
                <w:color w:val="auto"/>
              </w:rPr>
              <w:t xml:space="preserve">TP. </w:t>
            </w:r>
            <w:r>
              <w:rPr>
                <w:rStyle w:val="1023"/>
                <w:rFonts w:ascii="Times New Roman" w:hAnsi="Times New Roman"/>
                <w:i/>
                <w:color w:val="auto"/>
              </w:rPr>
              <w:t xml:space="preserve">Hà</w:t>
            </w:r>
            <w:r>
              <w:rPr>
                <w:rStyle w:val="1023"/>
                <w:rFonts w:ascii="Times New Roman" w:hAnsi="Times New Roman"/>
                <w:i/>
                <w:color w:val="auto"/>
              </w:rPr>
              <w:t xml:space="preserve"> </w:t>
            </w:r>
            <w:r>
              <w:rPr>
                <w:rStyle w:val="1023"/>
                <w:rFonts w:ascii="Times New Roman" w:hAnsi="Times New Roman"/>
                <w:i/>
                <w:color w:val="auto"/>
              </w:rPr>
              <w:t xml:space="preserve">Nội</w:t>
            </w:r>
            <w:r>
              <w:rPr>
                <w:rStyle w:val="1023"/>
                <w:rFonts w:ascii="Times New Roman" w:hAnsi="Times New Roman"/>
                <w:i/>
                <w:color w:val="auto"/>
                <w:lang w:val="vi-VN"/>
              </w:rPr>
              <w:t xml:space="preserve">, </w:t>
            </w:r>
            <w:r>
              <w:rPr>
                <w:rStyle w:val="1023"/>
                <w:rFonts w:ascii="Times New Roman" w:hAnsi="Times New Roman"/>
                <w:i/>
                <w:color w:val="000000" w:themeColor="text1"/>
                <w:lang w:val="vi-VN"/>
              </w:rPr>
              <w:t xml:space="preserve">ngày 13 tháng 01 năm 2026</w:t>
            </w:r>
            <w:r>
              <w:rPr>
                <w:color w:val="000000" w:themeColor="text1"/>
                <w:sz w:val="24"/>
                <w:szCs w:val="24"/>
                <w:lang w:val="vi-VN"/>
              </w:rPr>
            </w:r>
            <w:r>
              <w:rPr>
                <w:color w:val="000000" w:themeColor="text1"/>
                <w:sz w:val="24"/>
                <w:szCs w:val="24"/>
                <w:lang w:val="vi-VN"/>
              </w:rPr>
            </w:r>
            <w:r>
              <w:rPr>
                <w:sz w:val="24"/>
                <w:szCs w:val="24"/>
              </w:rPr>
            </w:r>
            <w:r>
              <w:rPr>
                <w:sz w:val="24"/>
                <w:szCs w:val="24"/>
              </w:rPr>
            </w:r>
            <w:r>
              <w:rPr>
                <w:sz w:val="24"/>
                <w:szCs w:val="24"/>
              </w:rPr>
            </w:r>
            <w:r>
              <w:rPr>
                <w:color w:val="000000" w:themeColor="text1"/>
                <w:sz w:val="24"/>
                <w:szCs w:val="24"/>
                <w:lang w:val="vi-VN"/>
              </w:rPr>
            </w:r>
          </w:p>
        </w:tc>
      </w:tr>
    </w:tbl>
    <w:p w14:paraId="53E21BF3" w14:textId="59EB6EC9">
      <w:pPr>
        <w:pStyle w:val="1024"/>
        <w:pBdr/>
        <w:tabs>
          <w:tab w:val="left" w:leader="none" w:pos="5103"/>
        </w:tabs>
        <w:spacing w:before="200" w:line="340" w:lineRule="atLeast"/>
        <w:ind/>
        <w:jc w:val="center"/>
        <w:rPr>
          <w:i/>
          <w:iCs/>
          <w:sz w:val="30"/>
          <w:szCs w:val="30"/>
          <w:lang w:val="pt-BR"/>
        </w:rPr>
      </w:pPr>
      <w:r>
        <w:rPr>
          <w:b/>
          <w:sz w:val="30"/>
          <w:szCs w:val="30"/>
          <w:lang w:val="pt-BR"/>
        </w:rPr>
        <w:t xml:space="preserve">BÁO CÁO KẾT QUẢ THẨM ĐỊNH GIÁ</w:t>
      </w:r>
      <w:r>
        <w:rPr>
          <w:i/>
          <w:iCs/>
          <w:sz w:val="30"/>
          <w:szCs w:val="30"/>
          <w:lang w:val="pt-BR"/>
        </w:rPr>
      </w:r>
      <w:r>
        <w:rPr>
          <w:i/>
          <w:iCs/>
          <w:sz w:val="30"/>
          <w:szCs w:val="30"/>
          <w:lang w:val="pt-BR"/>
        </w:rPr>
      </w:r>
    </w:p>
    <w:p w14:paraId="24572553" w14:textId="75B0C296">
      <w:pPr>
        <w:pStyle w:val="1004"/>
        <w:pBdr/>
        <w:tabs>
          <w:tab w:val="left" w:leader="none" w:pos="0"/>
          <w:tab w:val="left" w:leader="none" w:pos="4820"/>
        </w:tabs>
        <w:spacing w:after="200" w:before="100" w:line="340" w:lineRule="atLeast"/>
        <w:ind w:hanging="180"/>
        <w:rPr>
          <w:b w:val="0"/>
          <w:i/>
          <w:spacing w:val="-6"/>
          <w:sz w:val="24"/>
          <w:szCs w:val="24"/>
          <w:lang w:val="pt-BR"/>
        </w:rPr>
      </w:pPr>
      <w:r>
        <w:rPr>
          <w:b w:val="0"/>
          <w:i/>
          <w:spacing w:val="-6"/>
          <w:sz w:val="24"/>
          <w:szCs w:val="24"/>
          <w:lang w:val="pt-BR"/>
        </w:rPr>
        <w:t xml:space="preserve">(</w:t>
      </w:r>
      <w:r>
        <w:rPr>
          <w:b w:val="0"/>
          <w:i/>
          <w:spacing w:val="-6"/>
          <w:sz w:val="24"/>
          <w:szCs w:val="24"/>
          <w:lang w:val="pt-BR"/>
        </w:rPr>
        <w:t xml:space="preserve">Kèm</w:t>
      </w:r>
      <w:r>
        <w:rPr>
          <w:b w:val="0"/>
          <w:i/>
          <w:spacing w:val="-6"/>
          <w:sz w:val="24"/>
          <w:szCs w:val="24"/>
          <w:lang w:val="pt-BR"/>
        </w:rPr>
        <w:t xml:space="preserve"> </w:t>
      </w:r>
      <w:r>
        <w:rPr>
          <w:b w:val="0"/>
          <w:i/>
          <w:spacing w:val="-6"/>
          <w:sz w:val="24"/>
          <w:szCs w:val="24"/>
          <w:lang w:val="pt-BR"/>
        </w:rPr>
        <w:t xml:space="preserve">t</w:t>
      </w:r>
      <w:r>
        <w:rPr>
          <w:b w:val="0"/>
          <w:i/>
          <w:spacing w:val="-6"/>
          <w:sz w:val="24"/>
          <w:szCs w:val="24"/>
          <w:lang w:val="pt-BR"/>
        </w:rPr>
        <w:t xml:space="preserve">heo</w:t>
      </w:r>
      <w:r>
        <w:rPr>
          <w:b w:val="0"/>
          <w:i/>
          <w:spacing w:val="-6"/>
          <w:sz w:val="24"/>
          <w:szCs w:val="24"/>
          <w:lang w:val="pt-BR"/>
        </w:rPr>
        <w:t xml:space="preserve"> </w:t>
      </w:r>
      <w:r>
        <w:rPr>
          <w:b w:val="0"/>
          <w:i/>
          <w:spacing w:val="-6"/>
          <w:sz w:val="24"/>
          <w:szCs w:val="24"/>
          <w:lang w:val="pt-BR"/>
        </w:rPr>
        <w:t xml:space="preserve">Chứng</w:t>
      </w:r>
      <w:r>
        <w:rPr>
          <w:b w:val="0"/>
          <w:i/>
          <w:spacing w:val="-6"/>
          <w:sz w:val="24"/>
          <w:szCs w:val="24"/>
          <w:lang w:val="pt-BR"/>
        </w:rPr>
        <w:t xml:space="preserve"> </w:t>
      </w:r>
      <w:r>
        <w:rPr>
          <w:b w:val="0"/>
          <w:i/>
          <w:spacing w:val="-6"/>
          <w:sz w:val="24"/>
          <w:szCs w:val="24"/>
          <w:lang w:val="pt-BR"/>
        </w:rPr>
        <w:t xml:space="preserve">thư</w:t>
      </w:r>
      <w:r>
        <w:rPr>
          <w:b w:val="0"/>
          <w:i/>
          <w:spacing w:val="-6"/>
          <w:sz w:val="24"/>
          <w:szCs w:val="24"/>
          <w:lang w:val="pt-BR"/>
        </w:rPr>
        <w:t xml:space="preserve"> </w:t>
      </w:r>
      <w:r>
        <w:rPr>
          <w:b w:val="0"/>
          <w:i/>
          <w:spacing w:val="-6"/>
          <w:sz w:val="24"/>
          <w:szCs w:val="24"/>
          <w:lang w:val="pt-BR"/>
        </w:rPr>
        <w:t xml:space="preserve">thẩm</w:t>
      </w:r>
      <w:r>
        <w:rPr>
          <w:b w:val="0"/>
          <w:i/>
          <w:spacing w:val="-6"/>
          <w:sz w:val="24"/>
          <w:szCs w:val="24"/>
          <w:lang w:val="pt-BR"/>
        </w:rPr>
        <w:t xml:space="preserve"> </w:t>
      </w:r>
      <w:r>
        <w:rPr>
          <w:b w:val="0"/>
          <w:i/>
          <w:spacing w:val="-6"/>
          <w:sz w:val="24"/>
          <w:szCs w:val="24"/>
          <w:lang w:val="pt-BR"/>
        </w:rPr>
        <w:t xml:space="preserve">định</w:t>
      </w:r>
      <w:r>
        <w:rPr>
          <w:b w:val="0"/>
          <w:i/>
          <w:spacing w:val="-6"/>
          <w:sz w:val="24"/>
          <w:szCs w:val="24"/>
          <w:lang w:val="pt-BR"/>
        </w:rPr>
        <w:t xml:space="preserve"> </w:t>
      </w:r>
      <w:r>
        <w:rPr>
          <w:b w:val="0"/>
          <w:i/>
          <w:spacing w:val="-6"/>
          <w:sz w:val="24"/>
          <w:szCs w:val="24"/>
          <w:lang w:val="pt-BR"/>
        </w:rPr>
        <w:t xml:space="preserve">giá</w:t>
      </w:r>
      <w:r>
        <w:rPr>
          <w:b w:val="0"/>
          <w:i/>
          <w:spacing w:val="-6"/>
          <w:sz w:val="24"/>
          <w:szCs w:val="24"/>
          <w:lang w:val="pt-BR"/>
        </w:rPr>
        <w:t xml:space="preserve"> </w:t>
      </w:r>
      <w:r>
        <w:rPr>
          <w:b w:val="0"/>
          <w:i/>
          <w:spacing w:val="-6"/>
          <w:sz w:val="24"/>
          <w:szCs w:val="24"/>
          <w:lang w:val="pt-BR"/>
        </w:rPr>
        <w:t xml:space="preserve">số</w:t>
      </w:r>
      <w:r>
        <w:rPr>
          <w:b w:val="0"/>
          <w:i/>
          <w:spacing w:val="-6"/>
          <w:sz w:val="24"/>
          <w:szCs w:val="24"/>
          <w:lang w:val="pt-BR"/>
        </w:rPr>
        <w:t xml:space="preserve">:</w:t>
      </w:r>
      <w:r>
        <w:rPr>
          <w:b w:val="0"/>
          <w:i/>
          <w:spacing w:val="-6"/>
          <w:sz w:val="24"/>
          <w:szCs w:val="24"/>
          <w:lang w:val="pt-BR"/>
        </w:rPr>
        <w:t xml:space="preserve"> </w:t>
      </w:r>
      <w:r>
        <w:rPr>
          <w:b w:val="0"/>
          <w:i/>
          <w:color w:val="000000" w:themeColor="text1"/>
          <w:spacing w:val="-6"/>
          <w:sz w:val="24"/>
          <w:szCs w:val="24"/>
          <w:lang w:val="pt-BR"/>
        </w:rPr>
        <w:t xml:space="preserve">275/2026/0074/VFI-CT.21.A</w:t>
      </w:r>
      <w:r>
        <w:rPr>
          <w:b w:val="0"/>
          <w:i/>
          <w:color w:val="000000" w:themeColor="text1"/>
          <w:spacing w:val="-6"/>
          <w:sz w:val="24"/>
          <w:szCs w:val="24"/>
          <w:lang w:val="pt-BR"/>
        </w:rPr>
        <w:t xml:space="preserve"> </w:t>
      </w:r>
      <w:r>
        <w:rPr>
          <w:b w:val="0"/>
          <w:i/>
          <w:color w:val="000000" w:themeColor="text1"/>
          <w:spacing w:val="-6"/>
          <w:sz w:val="24"/>
          <w:szCs w:val="24"/>
          <w:lang w:val="pt-BR"/>
        </w:rPr>
        <w:t xml:space="preserve">ngày 13 tháng 01 năm 2026</w:t>
      </w:r>
      <w:r>
        <w:rPr>
          <w:b w:val="0"/>
          <w:i/>
          <w:spacing w:val="-6"/>
          <w:sz w:val="24"/>
          <w:szCs w:val="24"/>
          <w:lang w:val="pt-BR"/>
        </w:rPr>
        <w:t xml:space="preserve">)</w:t>
      </w:r>
      <w:r>
        <w:rPr>
          <w:b w:val="0"/>
          <w:i/>
          <w:spacing w:val="-6"/>
          <w:sz w:val="24"/>
          <w:szCs w:val="24"/>
          <w:lang w:val="pt-BR"/>
        </w:rPr>
      </w:r>
      <w:r>
        <w:rPr>
          <w:b w:val="0"/>
          <w:i/>
          <w:spacing w:val="-6"/>
          <w:sz w:val="24"/>
          <w:szCs w:val="24"/>
          <w:lang w:val="pt-BR"/>
        </w:rPr>
      </w:r>
    </w:p>
    <w:p w14:paraId="115F5EC5" w14:textId="3D6167EF">
      <w:pPr>
        <w:pStyle w:val="1004"/>
        <w:pBdr/>
        <w:tabs>
          <w:tab w:val="left" w:leader="none" w:pos="4820"/>
        </w:tabs>
        <w:spacing w:after="200" w:before="0" w:line="340" w:lineRule="atLeast"/>
        <w:ind/>
        <w:jc w:val="both"/>
        <w:rPr>
          <w:b w:val="0"/>
          <w:i/>
          <w:spacing w:val="-6"/>
          <w:sz w:val="24"/>
          <w:szCs w:val="24"/>
          <w:lang w:val="pt-BR"/>
        </w:rPr>
      </w:pPr>
      <w:r>
        <w:rPr>
          <w:sz w:val="24"/>
          <w:szCs w:val="24"/>
          <w:lang w:val="pt-BR"/>
        </w:rPr>
        <w:t xml:space="preserve">I. </w:t>
      </w:r>
      <w:r>
        <w:rPr>
          <w:sz w:val="24"/>
          <w:szCs w:val="24"/>
          <w:lang w:val="pt-BR"/>
        </w:rPr>
        <w:t xml:space="preserve">THÔNG TIN </w:t>
      </w:r>
      <w:r>
        <w:rPr>
          <w:sz w:val="24"/>
          <w:szCs w:val="24"/>
          <w:lang w:val="pt-BR"/>
        </w:rPr>
        <w:t xml:space="preserve">VỀ DOANH NGHIỆP THẨM ĐỊNH GIÁ </w:t>
      </w:r>
      <w:r>
        <w:rPr>
          <w:b w:val="0"/>
          <w:i/>
          <w:spacing w:val="-6"/>
          <w:sz w:val="24"/>
          <w:szCs w:val="24"/>
          <w:lang w:val="pt-BR"/>
        </w:rPr>
      </w:r>
      <w:r>
        <w:rPr>
          <w:b w:val="0"/>
          <w:i/>
          <w:spacing w:val="-6"/>
          <w:sz w:val="24"/>
          <w:szCs w:val="24"/>
          <w:lang w:val="pt-BR"/>
        </w:rPr>
      </w:r>
    </w:p>
    <w:tbl>
      <w:tblPr>
        <w:tblInd w:w="-34" w:type="dxa"/>
        <w:tblW w:w="9781" w:type="dxa"/>
        <w:tblBorders/>
        <w:tblLook w:val="04A0" w:firstRow="1" w:lastRow="0" w:firstColumn="1" w:lastColumn="0" w:noHBand="0" w:noVBand="1"/>
      </w:tblPr>
      <w:tblGrid>
        <w:gridCol w:w="2552"/>
        <w:gridCol w:w="289"/>
        <w:gridCol w:w="6940"/>
      </w:tblGrid>
      <w:tr>
        <w:trPr>
          <w:trHeight w:val="20"/>
        </w:trPr>
        <w:tc>
          <w:tcPr>
            <w:tcBorders/>
            <w:tcW w:w="2552" w:type="dxa"/>
            <w:vAlign w:val="center"/>
            <w:textDirection w:val="lrTb"/>
            <w:noWrap w:val="false"/>
          </w:tcPr>
          <w:p w14:paraId="2C989C9B" w14:textId="77777777">
            <w:pPr>
              <w:pBdr/>
              <w:spacing w:after="60" w:before="60" w:line="276" w:lineRule="auto"/>
              <w:ind/>
              <w:rPr>
                <w:bCs/>
                <w:lang w:val="pt-BR"/>
              </w:rPr>
            </w:pPr>
            <w:r>
              <w:rPr>
                <w:bCs/>
                <w:lang w:val="pt-BR"/>
              </w:rPr>
              <w:t xml:space="preserve">Đơn</w:t>
            </w:r>
            <w:r>
              <w:rPr>
                <w:bCs/>
                <w:lang w:val="pt-BR"/>
              </w:rPr>
              <w:t xml:space="preserve"> </w:t>
            </w:r>
            <w:r>
              <w:rPr>
                <w:bCs/>
                <w:lang w:val="pt-BR"/>
              </w:rPr>
              <w:t xml:space="preserve">vị</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r>
            <w:r>
              <w:rPr>
                <w:bCs/>
                <w:lang w:val="pt-BR"/>
              </w:rPr>
            </w:r>
          </w:p>
        </w:tc>
        <w:tc>
          <w:tcPr>
            <w:tcBorders/>
            <w:tcW w:w="289" w:type="dxa"/>
            <w:vAlign w:val="center"/>
            <w:textDirection w:val="lrTb"/>
            <w:noWrap w:val="false"/>
          </w:tcPr>
          <w:p w14:paraId="75BCAD6A" w14:textId="77777777">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14:paraId="750B4781" w14:textId="288A6D03">
            <w:pPr>
              <w:pBdr/>
              <w:spacing w:after="60" w:before="60" w:line="276" w:lineRule="auto"/>
              <w:ind/>
              <w:jc w:val="both"/>
              <w:rPr>
                <w:b/>
                <w:bCs/>
                <w:spacing w:val="-4"/>
                <w:lang w:val="pt-BR"/>
              </w:rPr>
            </w:pPr>
            <w:r>
              <w:rPr>
                <w:b/>
                <w:bCs/>
                <w:color w:val="000000" w:themeColor="text1"/>
                <w:spacing w:val="-4"/>
                <w:lang w:val="pt-BR"/>
              </w:rPr>
              <w:t xml:space="preserve">CÔNG TY CỔ PHẦN THẨM ĐỊNH VÀ ĐẦU TƯ TÀI CHÍNH HOA SEN</w:t>
            </w:r>
            <w:r>
              <w:rPr>
                <w:b/>
                <w:bCs/>
                <w:spacing w:val="-4"/>
                <w:lang w:val="pt-BR"/>
              </w:rPr>
            </w:r>
            <w:r>
              <w:rPr>
                <w:b/>
                <w:bCs/>
                <w:spacing w:val="-4"/>
                <w:lang w:val="pt-BR"/>
              </w:rPr>
            </w:r>
          </w:p>
        </w:tc>
      </w:tr>
      <w:tr>
        <w:trPr>
          <w:trHeight w:val="550"/>
        </w:trPr>
        <w:tc>
          <w:tcPr>
            <w:tcBorders/>
            <w:tcW w:w="2552" w:type="dxa"/>
            <w:vAlign w:val="center"/>
            <w:textDirection w:val="lrTb"/>
            <w:noWrap w:val="false"/>
          </w:tcPr>
          <w:p w14:paraId="07C659A8" w14:textId="77777777">
            <w:pPr>
              <w:pBdr/>
              <w:spacing w:after="60" w:before="60" w:line="276" w:lineRule="auto"/>
              <w:ind/>
              <w:rPr>
                <w:bCs/>
              </w:rPr>
            </w:pPr>
            <w:r>
              <w:rPr>
                <w:bCs/>
              </w:rPr>
              <w:t xml:space="preserve">Địa</w:t>
            </w:r>
            <w:r>
              <w:rPr>
                <w:bCs/>
              </w:rPr>
              <w:t xml:space="preserve"> </w:t>
            </w:r>
            <w:r>
              <w:rPr>
                <w:bCs/>
              </w:rPr>
              <w:t xml:space="preserve">chỉ</w:t>
            </w:r>
            <w:r>
              <w:rPr>
                <w:bCs/>
              </w:rPr>
              <w:t xml:space="preserve"> </w:t>
            </w:r>
            <w:r>
              <w:rPr>
                <w:bCs/>
              </w:rPr>
              <w:t xml:space="preserve">trụ</w:t>
            </w:r>
            <w:r>
              <w:rPr>
                <w:bCs/>
              </w:rPr>
              <w:t xml:space="preserve"> </w:t>
            </w:r>
            <w:r>
              <w:rPr>
                <w:bCs/>
              </w:rPr>
              <w:t xml:space="preserve">sở</w:t>
            </w:r>
            <w:r>
              <w:rPr>
                <w:bCs/>
              </w:rPr>
            </w:r>
            <w:r>
              <w:rPr>
                <w:bCs/>
              </w:rPr>
            </w:r>
          </w:p>
        </w:tc>
        <w:tc>
          <w:tcPr>
            <w:tcBorders/>
            <w:tcW w:w="289" w:type="dxa"/>
            <w:vAlign w:val="center"/>
            <w:textDirection w:val="lrTb"/>
            <w:noWrap w:val="false"/>
          </w:tcPr>
          <w:p w14:paraId="5F6A2579" w14:textId="77777777">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14:paraId="713CA5C1" w14:textId="3C598F0F">
            <w:pPr>
              <w:pBdr/>
              <w:spacing w:after="60" w:before="60" w:line="276" w:lineRule="auto"/>
              <w:ind/>
              <w:jc w:val="both"/>
              <w:rPr>
                <w:spacing w:val="-6"/>
                <w:lang w:val="pt-BR"/>
              </w:rPr>
            </w:pPr>
            <w:r>
              <w:rPr>
                <w:color w:val="000000" w:themeColor="text1"/>
                <w:spacing w:val="-2"/>
              </w:rPr>
              <w:t xml:space="preserve">BT5 - 23, Khu đô thị mới Văn Phú, Phường Kiến Hưng, Thành phố Hà Nội</w:t>
            </w:r>
            <w:r>
              <w:rPr>
                <w:spacing w:val="-6"/>
                <w:lang w:val="pt-BR"/>
              </w:rPr>
            </w:r>
            <w:r>
              <w:rPr>
                <w:spacing w:val="-6"/>
                <w:lang w:val="pt-BR"/>
              </w:rPr>
            </w:r>
          </w:p>
        </w:tc>
      </w:tr>
      <w:tr>
        <w:trPr>
          <w:trHeight w:val="20"/>
        </w:trPr>
        <w:tc>
          <w:tcPr>
            <w:tcBorders/>
            <w:tcW w:w="2552" w:type="dxa"/>
            <w:vAlign w:val="center"/>
            <w:textDirection w:val="lrTb"/>
            <w:noWrap w:val="false"/>
          </w:tcPr>
          <w:p w14:paraId="4EA7C1EE" w14:textId="77777777">
            <w:pPr>
              <w:pBdr/>
              <w:spacing w:after="60" w:before="60" w:line="276" w:lineRule="auto"/>
              <w:ind/>
              <w:rPr>
                <w:bCs/>
              </w:rPr>
            </w:pPr>
            <w:r>
              <w:rPr>
                <w:bCs/>
                <w:lang w:val="pt-BR"/>
              </w:rPr>
              <w:t xml:space="preserve">Điện</w:t>
            </w:r>
            <w:r>
              <w:rPr>
                <w:bCs/>
                <w:lang w:val="pt-BR"/>
              </w:rPr>
              <w:t xml:space="preserve"> </w:t>
            </w:r>
            <w:r>
              <w:rPr>
                <w:bCs/>
                <w:lang w:val="pt-BR"/>
              </w:rPr>
              <w:t xml:space="preserve">thoại</w:t>
            </w:r>
            <w:r>
              <w:rPr>
                <w:bCs/>
              </w:rPr>
            </w:r>
            <w:r>
              <w:rPr>
                <w:bCs/>
              </w:rPr>
            </w:r>
          </w:p>
        </w:tc>
        <w:tc>
          <w:tcPr>
            <w:tcBorders/>
            <w:tcW w:w="289" w:type="dxa"/>
            <w:vAlign w:val="center"/>
            <w:textDirection w:val="lrTb"/>
            <w:noWrap w:val="false"/>
          </w:tcPr>
          <w:p w14:paraId="14C7B130" w14:textId="77777777">
            <w:pPr>
              <w:pBdr/>
              <w:spacing w:after="60" w:before="60" w:line="276" w:lineRule="auto"/>
              <w:ind/>
              <w:rPr>
                <w:bCs/>
                <w:lang w:val="pt-BR"/>
              </w:rPr>
            </w:pPr>
            <w:r>
              <w:rPr>
                <w:bCs/>
                <w:lang w:val="pt-BR"/>
              </w:rPr>
              <w:t xml:space="preserve">: </w:t>
            </w:r>
            <w:r>
              <w:rPr>
                <w:bCs/>
                <w:lang w:val="pt-BR"/>
              </w:rPr>
            </w:r>
            <w:r>
              <w:rPr>
                <w:bCs/>
                <w:lang w:val="pt-BR"/>
              </w:rPr>
            </w:r>
          </w:p>
        </w:tc>
        <w:tc>
          <w:tcPr>
            <w:tcBorders/>
            <w:tcW w:w="6940" w:type="dxa"/>
            <w:vAlign w:val="center"/>
            <w:textDirection w:val="lrTb"/>
            <w:noWrap w:val="false"/>
          </w:tcPr>
          <w:p w14:paraId="77830F84" w14:textId="0B16310E">
            <w:pPr>
              <w:pBdr/>
              <w:tabs>
                <w:tab w:val="left" w:leader="none" w:pos="3382"/>
              </w:tabs>
              <w:spacing w:after="60" w:before="60" w:line="276" w:lineRule="auto"/>
              <w:ind/>
              <w:rPr>
                <w:iCs/>
              </w:rPr>
            </w:pPr>
            <w:r>
              <w:rPr>
                <w:iCs/>
                <w:color w:val="000000" w:themeColor="text1"/>
              </w:rPr>
              <w:t xml:space="preserve">024 2264 4333</w:t>
            </w:r>
            <w:r>
              <w:rPr>
                <w:iCs/>
              </w:rPr>
            </w:r>
            <w:r>
              <w:rPr>
                <w:iCs/>
              </w:rPr>
            </w:r>
          </w:p>
        </w:tc>
      </w:tr>
      <w:tr>
        <w:trPr>
          <w:trHeight w:val="20"/>
        </w:trPr>
        <w:tc>
          <w:tcPr>
            <w:tcBorders/>
            <w:tcW w:w="2552" w:type="dxa"/>
            <w:vAlign w:val="center"/>
            <w:textDirection w:val="lrTb"/>
            <w:noWrap w:val="false"/>
          </w:tcPr>
          <w:p w14:paraId="7DC0F516" w14:textId="77777777">
            <w:pPr>
              <w:pBdr/>
              <w:spacing w:after="60" w:before="60" w:line="276" w:lineRule="auto"/>
              <w:ind/>
              <w:rPr>
                <w:bCs/>
              </w:rPr>
            </w:pPr>
            <w:r>
              <w:t xml:space="preserve">Mã</w:t>
            </w:r>
            <w:r>
              <w:t xml:space="preserve"> </w:t>
            </w:r>
            <w:r>
              <w:t xml:space="preserve">số</w:t>
            </w:r>
            <w:r>
              <w:t xml:space="preserve"> </w:t>
            </w:r>
            <w:r>
              <w:t xml:space="preserve">thuế</w:t>
            </w:r>
            <w:r>
              <w:rPr>
                <w:bCs/>
              </w:rPr>
            </w:r>
            <w:r>
              <w:rPr>
                <w:bCs/>
              </w:rPr>
            </w:r>
          </w:p>
        </w:tc>
        <w:tc>
          <w:tcPr>
            <w:tcBorders/>
            <w:tcW w:w="289" w:type="dxa"/>
            <w:vAlign w:val="center"/>
            <w:textDirection w:val="lrTb"/>
            <w:noWrap w:val="false"/>
          </w:tcPr>
          <w:p w14:paraId="6E8753C9" w14:textId="77777777">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14:paraId="1E404CDD" w14:textId="484B9A0F">
            <w:pPr>
              <w:pBdr/>
              <w:spacing w:after="60" w:before="60" w:line="276" w:lineRule="auto"/>
              <w:ind/>
              <w:rPr>
                <w:bCs/>
              </w:rPr>
            </w:pPr>
            <w:r>
              <w:rPr>
                <w:bCs/>
                <w:color w:val="000000" w:themeColor="text1"/>
              </w:rPr>
              <w:t xml:space="preserve">0102708994</w:t>
            </w:r>
            <w:r>
              <w:rPr>
                <w:bCs/>
              </w:rPr>
            </w:r>
            <w:r>
              <w:rPr>
                <w:bCs/>
              </w:rPr>
            </w:r>
          </w:p>
        </w:tc>
      </w:tr>
      <w:tr>
        <w:trPr>
          <w:trHeight w:val="20"/>
        </w:trPr>
        <w:tc>
          <w:tcPr>
            <w:tcBorders/>
            <w:tcW w:w="2552" w:type="dxa"/>
            <w:vAlign w:val="center"/>
            <w:textDirection w:val="lrTb"/>
            <w:noWrap w:val="false"/>
          </w:tcPr>
          <w:p w14:paraId="0A1E33F2" w14:textId="31693945">
            <w:pPr>
              <w:pBdr/>
              <w:spacing w:after="60" w:before="60" w:line="276" w:lineRule="auto"/>
              <w:ind/>
              <w:rPr/>
            </w:pPr>
            <w:r>
              <w:t xml:space="preserve">GCN</w:t>
            </w:r>
            <w:r>
              <w:t xml:space="preserve"> </w:t>
            </w:r>
            <w:r>
              <w:t xml:space="preserve">đủ</w:t>
            </w:r>
            <w:r>
              <w:t xml:space="preserve"> </w:t>
            </w:r>
            <w:r>
              <w:t xml:space="preserve">điều</w:t>
            </w:r>
            <w:r>
              <w:t xml:space="preserve"> </w:t>
            </w:r>
            <w:r>
              <w:t xml:space="preserve">kiện</w:t>
            </w:r>
            <w:r>
              <w:t xml:space="preserve"> </w:t>
            </w:r>
            <w:r>
              <w:t xml:space="preserve">hành</w:t>
            </w:r>
            <w:r>
              <w:t xml:space="preserve"> </w:t>
            </w:r>
            <w:r>
              <w:t xml:space="preserve">nghề</w:t>
            </w:r>
            <w:r/>
          </w:p>
        </w:tc>
        <w:tc>
          <w:tcPr>
            <w:tcBorders/>
            <w:tcW w:w="289" w:type="dxa"/>
            <w:vAlign w:val="center"/>
            <w:textDirection w:val="lrTb"/>
            <w:noWrap w:val="false"/>
          </w:tcPr>
          <w:p w14:paraId="43BB7852" w14:textId="45B867BC">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14:paraId="0A03BE7B" w14:textId="11F8950D">
            <w:pPr>
              <w:pBdr/>
              <w:spacing w:after="60" w:before="60" w:line="276" w:lineRule="auto"/>
              <w:ind/>
              <w:rPr>
                <w:bCs/>
              </w:rPr>
            </w:pPr>
            <w:r>
              <w:rPr>
                <w:bCs/>
              </w:rPr>
              <w:t xml:space="preserve">275/TĐG</w:t>
            </w:r>
            <w:r>
              <w:rPr>
                <w:bCs/>
              </w:rPr>
            </w:r>
            <w:r>
              <w:rPr>
                <w:bCs/>
              </w:rPr>
            </w:r>
          </w:p>
        </w:tc>
      </w:tr>
      <w:tr>
        <w:trPr>
          <w:trHeight w:val="20"/>
        </w:trPr>
        <w:tc>
          <w:tcPr>
            <w:tcBorders/>
            <w:tcW w:w="2552" w:type="dxa"/>
            <w:vAlign w:val="center"/>
            <w:textDirection w:val="lrTb"/>
            <w:noWrap w:val="false"/>
          </w:tcPr>
          <w:p w14:paraId="3BDBA92F" w14:textId="77777777">
            <w:pPr>
              <w:pBdr/>
              <w:spacing w:after="60" w:before="60" w:line="276" w:lineRule="auto"/>
              <w:ind/>
              <w:rPr>
                <w:bCs/>
              </w:rPr>
            </w:pPr>
            <w:r>
              <w:rPr>
                <w:bCs/>
              </w:rPr>
              <w:t xml:space="preserve">Tài</w:t>
            </w:r>
            <w:r>
              <w:rPr>
                <w:bCs/>
              </w:rPr>
              <w:t xml:space="preserve"> </w:t>
            </w:r>
            <w:r>
              <w:rPr>
                <w:bCs/>
              </w:rPr>
              <w:t xml:space="preserve">khoản</w:t>
            </w:r>
            <w:r>
              <w:rPr>
                <w:bCs/>
              </w:rPr>
              <w:t xml:space="preserve"> </w:t>
            </w:r>
            <w:r>
              <w:rPr>
                <w:bCs/>
              </w:rPr>
              <w:t xml:space="preserve">số</w:t>
            </w:r>
            <w:r>
              <w:rPr>
                <w:bCs/>
              </w:rPr>
            </w:r>
            <w:r>
              <w:rPr>
                <w:bCs/>
              </w:rPr>
            </w:r>
          </w:p>
        </w:tc>
        <w:tc>
          <w:tcPr>
            <w:tcBorders/>
            <w:tcW w:w="289" w:type="dxa"/>
            <w:vAlign w:val="center"/>
            <w:textDirection w:val="lrTb"/>
            <w:noWrap w:val="false"/>
          </w:tcPr>
          <w:p w14:paraId="74F6353B" w14:textId="77777777">
            <w:pPr>
              <w:pBdr/>
              <w:spacing w:after="60" w:before="60" w:line="276" w:lineRule="auto"/>
              <w:ind/>
              <w:rPr>
                <w:bCs/>
              </w:rPr>
            </w:pPr>
            <w:r>
              <w:rPr>
                <w:bCs/>
              </w:rPr>
              <w:t xml:space="preserve">:</w:t>
            </w:r>
            <w:r>
              <w:rPr>
                <w:bCs/>
              </w:rPr>
            </w:r>
            <w:r>
              <w:rPr>
                <w:bCs/>
              </w:rPr>
            </w:r>
          </w:p>
        </w:tc>
        <w:tc>
          <w:tcPr>
            <w:tcBorders/>
            <w:tcW w:w="6940" w:type="dxa"/>
            <w:vAlign w:val="center"/>
            <w:textDirection w:val="lrTb"/>
            <w:noWrap w:val="false"/>
          </w:tcPr>
          <w:p w14:paraId="34612408" w14:textId="18245BA7">
            <w:pPr>
              <w:pBdr/>
              <w:spacing w:after="60" w:before="60" w:line="276" w:lineRule="auto"/>
              <w:ind/>
              <w:rPr>
                <w:spacing w:val="-4"/>
              </w:rPr>
            </w:pPr>
            <w:r>
              <w:rPr>
                <w:color w:val="000000" w:themeColor="text1"/>
                <w:spacing w:val="-4"/>
              </w:rPr>
              <w:t xml:space="preserve">1505112366666 tại Agribank Chi nhánh Hà Nội II</w:t>
            </w:r>
            <w:r>
              <w:rPr>
                <w:spacing w:val="-4"/>
              </w:rPr>
            </w:r>
            <w:r>
              <w:rPr>
                <w:spacing w:val="-4"/>
              </w:rPr>
            </w:r>
          </w:p>
        </w:tc>
      </w:tr>
      <w:tr>
        <w:trPr>
          <w:trHeight w:val="20"/>
        </w:trPr>
        <w:tc>
          <w:tcPr>
            <w:tcBorders/>
            <w:tcW w:w="2552" w:type="dxa"/>
            <w:vAlign w:val="center"/>
            <w:textDirection w:val="lrTb"/>
            <w:noWrap w:val="false"/>
          </w:tcPr>
          <w:p w14:paraId="522886BA">
            <w:pPr>
              <w:pBdr/>
              <w:spacing w:after="40" w:before="40" w:line="276" w:lineRule="auto"/>
              <w:ind/>
              <w:rPr>
                <w:bCs/>
              </w:rPr>
            </w:pPr>
            <w:r>
              <w:rPr>
                <w:bCs/>
              </w:rPr>
              <w:t xml:space="preserve">Đại</w:t>
            </w:r>
            <w:r>
              <w:rPr>
                <w:bCs/>
              </w:rPr>
              <w:t xml:space="preserve"> </w:t>
            </w:r>
            <w:r>
              <w:rPr>
                <w:bCs/>
              </w:rPr>
              <w:t xml:space="preserve">diện</w:t>
            </w:r>
            <w:r>
              <w:rPr>
                <w:bCs/>
              </w:rPr>
            </w:r>
            <w:r>
              <w:rPr>
                <w:bCs/>
              </w:rPr>
            </w:r>
          </w:p>
        </w:tc>
        <w:tc>
          <w:tcPr>
            <w:tcBorders/>
            <w:tcW w:w="289" w:type="dxa"/>
            <w:vAlign w:val="center"/>
            <w:textDirection w:val="lrTb"/>
            <w:noWrap w:val="false"/>
          </w:tcPr>
          <w:p w14:paraId="3158B4BD">
            <w:pPr>
              <w:pBdr/>
              <w:spacing w:after="40" w:before="40" w:line="276" w:lineRule="auto"/>
              <w:ind/>
              <w:rPr>
                <w:bCs/>
              </w:rPr>
            </w:pPr>
            <w:r>
              <w:rPr>
                <w:bCs/>
              </w:rPr>
              <w:t xml:space="preserve">:</w:t>
            </w:r>
            <w:r>
              <w:rPr>
                <w:bCs/>
              </w:rPr>
            </w:r>
            <w:r>
              <w:rPr>
                <w:bCs/>
              </w:rPr>
            </w:r>
          </w:p>
        </w:tc>
        <w:tc>
          <w:tcPr>
            <w:tcBorders/>
            <w:tcW w:w="6940" w:type="dxa"/>
            <w:vAlign w:val="center"/>
            <w:textDirection w:val="lrTb"/>
            <w:noWrap w:val="false"/>
          </w:tcPr>
          <w:p w14:paraId="6C0718CC">
            <w:pPr>
              <w:pBdr/>
              <w:spacing w:after="40" w:before="40" w:line="276" w:lineRule="auto"/>
              <w:ind/>
              <w:rPr>
                <w:b/>
                <w:bCs/>
                <w:lang w:val="vi-VN"/>
              </w:rPr>
            </w:pPr>
            <w:r>
              <w:rPr>
                <w:b/>
                <w:bCs/>
                <w:lang w:val="vi-VN"/>
              </w:rPr>
              <w:t xml:space="preserve">Ông</w:t>
            </w:r>
            <w:r>
              <w:rPr>
                <w:b/>
                <w:bCs/>
              </w:rPr>
              <w:t xml:space="preserve"> Vũ Văn Quân</w:t>
            </w:r>
            <w:r>
              <w:rPr>
                <w:b/>
                <w:bCs/>
                <w:lang w:val="vi-VN"/>
              </w:rPr>
            </w:r>
            <w:r>
              <w:rPr>
                <w:b/>
                <w:bCs/>
                <w:lang w:val="vi-VN"/>
              </w:rPr>
            </w:r>
          </w:p>
        </w:tc>
      </w:tr>
      <w:tr>
        <w:trPr>
          <w:trHeight w:val="20"/>
        </w:trPr>
        <w:tc>
          <w:tcPr>
            <w:tcBorders/>
            <w:tcW w:w="2552" w:type="dxa"/>
            <w:vAlign w:val="center"/>
            <w:vMerge w:val="restart"/>
            <w:textDirection w:val="lrTb"/>
            <w:noWrap w:val="false"/>
          </w:tcPr>
          <w:p w14:paraId="59EFDDB5">
            <w:pPr>
              <w:pBdr/>
              <w:spacing w:after="40" w:before="40" w:line="276" w:lineRule="auto"/>
              <w:ind/>
              <w:rPr>
                <w:bCs/>
              </w:rPr>
            </w:pPr>
            <w:r>
              <w:rPr>
                <w:bCs/>
              </w:rPr>
              <w:t xml:space="preserve">Chức vụ</w:t>
            </w:r>
            <w:r>
              <w:rPr>
                <w:bCs/>
              </w:rPr>
            </w:r>
            <w:r>
              <w:rPr>
                <w:bCs/>
              </w:rPr>
            </w:r>
          </w:p>
        </w:tc>
        <w:tc>
          <w:tcPr>
            <w:tcBorders/>
            <w:tcW w:w="289" w:type="dxa"/>
            <w:vAlign w:val="center"/>
            <w:vMerge w:val="restart"/>
            <w:textDirection w:val="lrTb"/>
            <w:noWrap w:val="false"/>
          </w:tcPr>
          <w:p w14:paraId="0535E832">
            <w:pPr>
              <w:pBdr/>
              <w:spacing w:after="40" w:before="40" w:line="276" w:lineRule="auto"/>
              <w:ind/>
              <w:rPr>
                <w:bCs/>
              </w:rPr>
            </w:pPr>
            <w:r>
              <w:rPr>
                <w:bCs/>
              </w:rPr>
              <w:t xml:space="preserve">:</w:t>
            </w:r>
            <w:r>
              <w:rPr>
                <w:bCs/>
              </w:rPr>
            </w:r>
            <w:r>
              <w:rPr>
                <w:bCs/>
              </w:rPr>
            </w:r>
          </w:p>
        </w:tc>
        <w:tc>
          <w:tcPr>
            <w:tcBorders/>
            <w:tcW w:w="6940" w:type="dxa"/>
            <w:vAlign w:val="center"/>
            <w:vMerge w:val="restart"/>
            <w:textDirection w:val="lrTb"/>
            <w:noWrap w:val="false"/>
          </w:tcPr>
          <w:p w14:paraId="0E492D09">
            <w:pPr>
              <w:pBdr/>
              <w:spacing w:after="40" w:before="40" w:line="276" w:lineRule="auto"/>
              <w:ind/>
              <w:rPr>
                <w:b/>
                <w:bCs/>
                <w:lang w:val="vi-VN"/>
              </w:rPr>
            </w:pPr>
            <w:r>
              <w:rPr>
                <w:b/>
                <w:bCs/>
                <w:lang w:val="vi-VN"/>
              </w:rPr>
              <w:t xml:space="preserve">Chủ tịch </w:t>
            </w:r>
            <w:r>
              <w:rPr>
                <w:b/>
                <w:bCs/>
              </w:rPr>
              <w:t xml:space="preserve">HĐQT kiêm Tổng Giám đốc</w:t>
            </w:r>
            <w:r>
              <w:rPr>
                <w:b/>
                <w:bCs/>
                <w:lang w:val="vi-VN"/>
              </w:rPr>
            </w:r>
            <w:r>
              <w:rPr>
                <w:b/>
                <w:bCs/>
                <w:lang w:val="vi-VN"/>
              </w:rPr>
            </w:r>
          </w:p>
        </w:tc>
      </w:tr>
    </w:tbl>
    <w:p w14:paraId="621972A2" w14:textId="7EAC10D2">
      <w:pPr>
        <w:pStyle w:val="1025"/>
        <w:pBdr/>
        <w:tabs>
          <w:tab w:val="left" w:leader="none" w:pos="284"/>
        </w:tabs>
        <w:spacing w:after="120" w:line="320" w:lineRule="atLeast"/>
        <w:ind w:left="0"/>
        <w:jc w:val="both"/>
        <w:rPr>
          <w:b/>
          <w:bCs/>
          <w:lang w:val="pt-BR"/>
        </w:rPr>
      </w:pPr>
      <w:r>
        <w:rPr>
          <w:b/>
          <w:bCs/>
          <w:lang w:val="pt-BR"/>
        </w:rPr>
        <w:t xml:space="preserve">II. </w:t>
      </w:r>
      <w:r>
        <w:rPr>
          <w:b/>
          <w:bCs/>
          <w:lang w:val="pt-BR"/>
        </w:rPr>
        <w:t xml:space="preserve">T</w:t>
      </w:r>
      <w:r>
        <w:rPr>
          <w:b/>
          <w:bCs/>
          <w:lang w:val="pt-BR"/>
        </w:rPr>
        <w:t xml:space="preserve">HÔNG TIN CƠ BẢN VỀ CUỘC THẨM ĐỊNH GIÁ</w:t>
      </w:r>
      <w:r>
        <w:rPr>
          <w:b/>
          <w:bCs/>
          <w:lang w:val="pt-BR"/>
        </w:rPr>
      </w:r>
      <w:r>
        <w:rPr>
          <w:b/>
          <w:bCs/>
          <w:lang w:val="pt-BR"/>
        </w:rPr>
      </w:r>
    </w:p>
    <w:p w14:paraId="2A0E4918" w14:textId="3E3AECF9">
      <w:pPr>
        <w:pBdr/>
        <w:tabs>
          <w:tab w:val="left" w:leader="none" w:pos="284"/>
        </w:tabs>
        <w:spacing w:after="120" w:before="120" w:line="320" w:lineRule="atLeast"/>
        <w:ind/>
        <w:jc w:val="both"/>
        <w:rPr>
          <w:b/>
          <w:bCs/>
          <w:lang w:val="pt-BR"/>
        </w:rPr>
      </w:pPr>
      <w:r>
        <w:rPr>
          <w:b/>
          <w:bCs/>
          <w:lang w:val="pt-BR"/>
        </w:rPr>
        <w:t xml:space="preserve">1</w:t>
      </w:r>
      <w:r>
        <w:rPr>
          <w:b/>
          <w:bCs/>
          <w:lang w:val="pt-BR"/>
        </w:rPr>
        <w:t xml:space="preserve">. </w:t>
      </w:r>
      <w:r>
        <w:rPr>
          <w:b/>
          <w:bCs/>
          <w:lang w:val="pt-BR"/>
        </w:rPr>
        <w:t xml:space="preserve">Thông</w:t>
      </w:r>
      <w:r>
        <w:rPr>
          <w:b/>
          <w:bCs/>
          <w:lang w:val="pt-BR"/>
        </w:rPr>
        <w:t xml:space="preserve"> </w:t>
      </w:r>
      <w:r>
        <w:rPr>
          <w:b/>
          <w:bCs/>
          <w:lang w:val="pt-BR"/>
        </w:rPr>
        <w:t xml:space="preserve">tin</w:t>
      </w:r>
      <w:r>
        <w:rPr>
          <w:b/>
          <w:bCs/>
          <w:lang w:val="pt-BR"/>
        </w:rPr>
        <w:t xml:space="preserve"> </w:t>
      </w:r>
      <w:r>
        <w:rPr>
          <w:b/>
          <w:bCs/>
          <w:lang w:val="pt-BR"/>
        </w:rPr>
        <w:t xml:space="preserve">cơ</w:t>
      </w:r>
      <w:r>
        <w:rPr>
          <w:b/>
          <w:bCs/>
          <w:lang w:val="pt-BR"/>
        </w:rPr>
        <w:t xml:space="preserve"> </w:t>
      </w:r>
      <w:r>
        <w:rPr>
          <w:b/>
          <w:bCs/>
          <w:lang w:val="pt-BR"/>
        </w:rPr>
        <w:t xml:space="preserve">bản</w:t>
      </w:r>
      <w:r>
        <w:rPr>
          <w:b/>
          <w:bCs/>
          <w:lang w:val="pt-BR"/>
        </w:rPr>
        <w:t xml:space="preserve"> </w:t>
      </w:r>
      <w:r>
        <w:rPr>
          <w:b/>
          <w:bCs/>
          <w:lang w:val="pt-BR"/>
        </w:rPr>
        <w:t xml:space="preserve">về</w:t>
      </w:r>
      <w:r>
        <w:rPr>
          <w:b/>
          <w:bCs/>
          <w:lang w:val="pt-BR"/>
        </w:rPr>
        <w:t xml:space="preserve"> </w:t>
      </w:r>
      <w:r>
        <w:rPr>
          <w:b/>
          <w:bCs/>
          <w:lang w:val="pt-BR"/>
        </w:rPr>
        <w:t xml:space="preserve">cuộc</w:t>
      </w:r>
      <w:r>
        <w:rPr>
          <w:b/>
          <w:bCs/>
          <w:lang w:val="pt-BR"/>
        </w:rPr>
        <w:t xml:space="preserve"> </w:t>
      </w:r>
      <w:r>
        <w:rPr>
          <w:b/>
          <w:bCs/>
          <w:lang w:val="pt-BR"/>
        </w:rPr>
        <w:t xml:space="preserve">thẩm</w:t>
      </w:r>
      <w:r>
        <w:rPr>
          <w:b/>
          <w:bCs/>
          <w:lang w:val="pt-BR"/>
        </w:rPr>
        <w:t xml:space="preserve"> </w:t>
      </w:r>
      <w:r>
        <w:rPr>
          <w:b/>
          <w:bCs/>
          <w:lang w:val="pt-BR"/>
        </w:rPr>
        <w:t xml:space="preserve">định</w:t>
      </w:r>
      <w:r>
        <w:rPr>
          <w:b/>
          <w:bCs/>
          <w:lang w:val="pt-BR"/>
        </w:rPr>
        <w:t xml:space="preserve"> </w:t>
      </w:r>
      <w:r>
        <w:rPr>
          <w:b/>
          <w:bCs/>
          <w:lang w:val="pt-BR"/>
        </w:rPr>
        <w:t xml:space="preserve">giá</w:t>
      </w:r>
      <w:r>
        <w:rPr>
          <w:b/>
          <w:bCs/>
          <w:lang w:val="pt-BR"/>
        </w:rPr>
        <w:t xml:space="preserve">:</w:t>
      </w:r>
      <w:r>
        <w:rPr>
          <w:b/>
          <w:bCs/>
          <w:lang w:val="pt-BR"/>
        </w:rPr>
      </w:r>
      <w:r>
        <w:rPr>
          <w:b/>
          <w:bCs/>
          <w:lang w:val="pt-BR"/>
        </w:rPr>
      </w:r>
    </w:p>
    <w:tbl>
      <w:tblPr>
        <w:tblW w:w="9747" w:type="dxa"/>
        <w:tblBorders/>
        <w:tblLook w:val="04A0" w:firstRow="1" w:lastRow="0" w:firstColumn="1" w:lastColumn="0" w:noHBand="0" w:noVBand="1"/>
      </w:tblPr>
      <w:tblGrid>
        <w:gridCol w:w="2518"/>
        <w:gridCol w:w="284"/>
        <w:gridCol w:w="6945"/>
      </w:tblGrid>
      <w:tr>
        <w:trPr>
          <w:trHeight w:val="20"/>
        </w:trPr>
        <w:tc>
          <w:tcPr>
            <w:tcBorders/>
            <w:tcW w:w="2518" w:type="dxa"/>
            <w:vAlign w:val="center"/>
            <w:textDirection w:val="lrTb"/>
            <w:noWrap w:val="false"/>
          </w:tcPr>
          <w:p w14:paraId="645A1FBA">
            <w:pPr>
              <w:pBdr/>
              <w:spacing w:after="40" w:before="40" w:line="276" w:lineRule="auto"/>
              <w:ind/>
              <w:jc w:val="both"/>
              <w:rPr>
                <w:bCs/>
                <w:color w:val="000000" w:themeColor="text1"/>
                <w:lang w:val="pt-BR"/>
              </w:rPr>
            </w:pPr>
            <w:r>
              <w:rPr>
                <w:bCs/>
                <w:color w:val="000000" w:themeColor="text1"/>
                <w:lang w:val="pt-BR"/>
              </w:rPr>
              <w:t xml:space="preserve">Tên khách hàng</w:t>
            </w:r>
            <w:r>
              <w:rPr>
                <w:bCs/>
                <w:color w:val="000000" w:themeColor="text1"/>
                <w:lang w:val="pt-BR"/>
              </w:rPr>
            </w:r>
            <w:r>
              <w:rPr>
                <w:bCs/>
                <w:color w:val="000000" w:themeColor="text1"/>
                <w:lang w:val="pt-BR"/>
              </w:rPr>
            </w:r>
          </w:p>
        </w:tc>
        <w:tc>
          <w:tcPr>
            <w:tcBorders/>
            <w:tcW w:w="284" w:type="dxa"/>
            <w:vAlign w:val="center"/>
            <w:textDirection w:val="lrTb"/>
            <w:noWrap w:val="false"/>
          </w:tcPr>
          <w:p w14:paraId="03E96498">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6945" w:type="dxa"/>
            <w:vAlign w:val="center"/>
            <w:textDirection w:val="lrTb"/>
            <w:noWrap w:val="false"/>
          </w:tcPr>
          <w:p w14:paraId="303EE3B1">
            <w:pPr>
              <w:pBdr/>
              <w:spacing/>
              <w:ind/>
              <w:rPr/>
            </w:pPr>
            <w:r>
              <w:rPr>
                <w:b/>
                <w:bCs/>
              </w:rPr>
              <w:t xml:space="preserve">Công ty Cổ phần DONEXGROUP </w:t>
            </w:r>
            <w:r/>
          </w:p>
        </w:tc>
      </w:tr>
      <w:tr>
        <w:trPr>
          <w:trHeight w:val="20"/>
        </w:trPr>
        <w:tc>
          <w:tcPr>
            <w:tcBorders/>
            <w:tcW w:w="2518" w:type="dxa"/>
            <w:vAlign w:val="center"/>
            <w:textDirection w:val="lrTb"/>
            <w:noWrap w:val="false"/>
          </w:tcPr>
          <w:p w14:paraId="4C193E88">
            <w:pPr>
              <w:pBdr>
                <w:top w:val="none" w:color="000000" w:sz="4" w:space="0"/>
                <w:left w:val="none" w:color="000000" w:sz="4" w:space="0"/>
                <w:bottom w:val="none" w:color="000000" w:sz="4" w:space="0"/>
                <w:right w:val="none" w:color="000000" w:sz="4" w:space="0"/>
              </w:pBdr>
              <w:spacing w:after="40" w:before="40" w:line="288" w:lineRule="auto"/>
              <w:ind w:right="0" w:firstLine="0" w:left="0"/>
              <w:jc w:val="both"/>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Địa chỉ</w:t>
            </w:r>
            <w:r>
              <w:rPr>
                <w:rFonts w:ascii="Times New Roman" w:hAnsi="Times New Roman" w:eastAsia="Times New Roman" w:cs="Times New Roman"/>
                <w:sz w:val="24"/>
              </w:rPr>
            </w:r>
            <w:r>
              <w:rPr>
                <w:rFonts w:ascii="Times New Roman" w:hAnsi="Times New Roman" w:eastAsia="Times New Roman" w:cs="Times New Roman"/>
                <w:sz w:val="24"/>
              </w:rPr>
            </w:r>
          </w:p>
        </w:tc>
        <w:tc>
          <w:tcPr>
            <w:tcBorders/>
            <w:tcW w:w="284" w:type="dxa"/>
            <w:vAlign w:val="center"/>
            <w:textDirection w:val="lrTb"/>
            <w:noWrap w:val="false"/>
          </w:tcPr>
          <w:p w14:paraId="5697BA74">
            <w:pPr>
              <w:pBdr>
                <w:top w:val="none" w:color="000000" w:sz="4" w:space="0"/>
                <w:left w:val="none" w:color="000000" w:sz="4" w:space="0"/>
                <w:bottom w:val="none" w:color="000000" w:sz="4" w:space="0"/>
                <w:right w:val="none" w:color="000000" w:sz="4" w:space="0"/>
              </w:pBdr>
              <w:spacing w:after="40" w:before="40" w:line="288" w:lineRule="auto"/>
              <w:ind w:right="0" w:firstLine="0" w:left="0"/>
              <w:jc w:val="center"/>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w:t>
            </w:r>
            <w:r>
              <w:rPr>
                <w:rFonts w:ascii="Times New Roman" w:hAnsi="Times New Roman" w:eastAsia="Times New Roman" w:cs="Times New Roman"/>
                <w:sz w:val="24"/>
              </w:rPr>
            </w:r>
            <w:r>
              <w:rPr>
                <w:rFonts w:ascii="Times New Roman" w:hAnsi="Times New Roman" w:eastAsia="Times New Roman" w:cs="Times New Roman"/>
                <w:sz w:val="24"/>
              </w:rPr>
            </w:r>
          </w:p>
        </w:tc>
        <w:tc>
          <w:tcPr>
            <w:tcBorders/>
            <w:tcW w:w="6945" w:type="dxa"/>
            <w:vAlign w:val="center"/>
            <w:textDirection w:val="lrTb"/>
            <w:noWrap w:val="false"/>
          </w:tcPr>
          <w:p w14:paraId="4A3FF268">
            <w:pPr>
              <w:pBdr>
                <w:top w:val="none" w:color="000000" w:sz="4" w:space="0"/>
                <w:left w:val="none" w:color="000000" w:sz="4" w:space="0"/>
                <w:bottom w:val="none" w:color="000000" w:sz="4" w:space="0"/>
                <w:right w:val="none" w:color="000000" w:sz="4" w:space="0"/>
              </w:pBdr>
              <w:tabs>
                <w:tab w:val="left" w:leader="none" w:pos="3382"/>
              </w:tabs>
              <w:spacing w:after="40" w:before="40" w:line="288" w:lineRule="auto"/>
              <w:ind w:right="0" w:firstLine="0" w:left="0"/>
              <w:jc w:val="both"/>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Thôn Trương Xá, xã Nghĩa Dân, tỉnh Hưng Yên</w:t>
            </w:r>
            <w:r>
              <w:rPr>
                <w:rFonts w:ascii="Times New Roman" w:hAnsi="Times New Roman" w:eastAsia="Times New Roman" w:cs="Times New Roman"/>
                <w:sz w:val="24"/>
              </w:rPr>
            </w:r>
            <w:r>
              <w:rPr>
                <w:rFonts w:ascii="Times New Roman" w:hAnsi="Times New Roman" w:eastAsia="Times New Roman" w:cs="Times New Roman"/>
                <w:sz w:val="24"/>
              </w:rPr>
            </w:r>
          </w:p>
        </w:tc>
      </w:tr>
      <w:tr>
        <w:trPr>
          <w:trHeight w:val="20"/>
        </w:trPr>
        <w:tc>
          <w:tcPr>
            <w:tcBorders/>
            <w:tcW w:w="2518" w:type="dxa"/>
            <w:vAlign w:val="center"/>
            <w:textDirection w:val="lrTb"/>
            <w:noWrap w:val="false"/>
          </w:tcPr>
          <w:p w14:paraId="120BAF72">
            <w:pPr>
              <w:pBdr>
                <w:top w:val="none" w:color="000000" w:sz="4" w:space="0"/>
                <w:left w:val="none" w:color="000000" w:sz="4" w:space="0"/>
                <w:bottom w:val="none" w:color="000000" w:sz="4" w:space="0"/>
                <w:right w:val="none" w:color="000000" w:sz="4" w:space="0"/>
              </w:pBdr>
              <w:spacing w:after="40" w:before="40" w:line="288" w:lineRule="auto"/>
              <w:ind w:right="0" w:firstLine="0" w:left="0"/>
              <w:jc w:val="both"/>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Mã số thuế</w:t>
            </w:r>
            <w:r>
              <w:rPr>
                <w:rFonts w:ascii="Times New Roman" w:hAnsi="Times New Roman" w:eastAsia="Times New Roman" w:cs="Times New Roman"/>
                <w:sz w:val="24"/>
              </w:rPr>
            </w:r>
            <w:r>
              <w:rPr>
                <w:rFonts w:ascii="Times New Roman" w:hAnsi="Times New Roman" w:eastAsia="Times New Roman" w:cs="Times New Roman"/>
                <w:sz w:val="24"/>
              </w:rPr>
            </w:r>
          </w:p>
        </w:tc>
        <w:tc>
          <w:tcPr>
            <w:tcBorders/>
            <w:tcW w:w="284" w:type="dxa"/>
            <w:vAlign w:val="center"/>
            <w:textDirection w:val="lrTb"/>
            <w:noWrap w:val="false"/>
          </w:tcPr>
          <w:p w14:paraId="60C7B1DC">
            <w:pPr>
              <w:pBdr>
                <w:top w:val="none" w:color="000000" w:sz="4" w:space="0"/>
                <w:left w:val="none" w:color="000000" w:sz="4" w:space="0"/>
                <w:bottom w:val="none" w:color="000000" w:sz="4" w:space="0"/>
                <w:right w:val="none" w:color="000000" w:sz="4" w:space="0"/>
              </w:pBdr>
              <w:spacing w:after="40" w:before="40" w:line="288" w:lineRule="auto"/>
              <w:ind w:right="0" w:firstLine="0" w:left="0"/>
              <w:jc w:val="center"/>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w:t>
            </w:r>
            <w:r>
              <w:rPr>
                <w:rFonts w:ascii="Times New Roman" w:hAnsi="Times New Roman" w:eastAsia="Times New Roman" w:cs="Times New Roman"/>
                <w:sz w:val="24"/>
              </w:rPr>
            </w:r>
            <w:r>
              <w:rPr>
                <w:rFonts w:ascii="Times New Roman" w:hAnsi="Times New Roman" w:eastAsia="Times New Roman" w:cs="Times New Roman"/>
                <w:sz w:val="24"/>
              </w:rPr>
            </w:r>
          </w:p>
        </w:tc>
        <w:tc>
          <w:tcPr>
            <w:tcBorders/>
            <w:tcW w:w="6945" w:type="dxa"/>
            <w:vAlign w:val="center"/>
            <w:textDirection w:val="lrTb"/>
            <w:noWrap w:val="false"/>
          </w:tcPr>
          <w:p w14:paraId="42D19B68">
            <w:pPr>
              <w:pBdr>
                <w:top w:val="none" w:color="000000" w:sz="4" w:space="0"/>
                <w:left w:val="none" w:color="000000" w:sz="4" w:space="0"/>
                <w:bottom w:val="none" w:color="000000" w:sz="4" w:space="0"/>
                <w:right w:val="none" w:color="000000" w:sz="4" w:space="0"/>
              </w:pBdr>
              <w:tabs>
                <w:tab w:val="left" w:leader="none" w:pos="3382"/>
              </w:tabs>
              <w:spacing w:after="40" w:before="40" w:line="288" w:lineRule="auto"/>
              <w:ind w:right="0" w:firstLine="0" w:left="0"/>
              <w:jc w:val="both"/>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0901032494</w:t>
            </w:r>
            <w:r>
              <w:rPr>
                <w:rFonts w:ascii="Times New Roman" w:hAnsi="Times New Roman" w:eastAsia="Times New Roman" w:cs="Times New Roman"/>
                <w:sz w:val="24"/>
              </w:rPr>
            </w:r>
            <w:r>
              <w:rPr>
                <w:rFonts w:ascii="Times New Roman" w:hAnsi="Times New Roman" w:eastAsia="Times New Roman" w:cs="Times New Roman"/>
                <w:sz w:val="24"/>
              </w:rPr>
            </w:r>
          </w:p>
        </w:tc>
      </w:tr>
      <w:tr>
        <w:trPr>
          <w:trHeight w:val="20"/>
        </w:trPr>
        <w:tc>
          <w:tcPr>
            <w:tcBorders/>
            <w:tcW w:w="2518" w:type="dxa"/>
            <w:vAlign w:val="center"/>
            <w:textDirection w:val="lrTb"/>
            <w:noWrap w:val="false"/>
          </w:tcPr>
          <w:p w14:paraId="3A59E39E">
            <w:pPr>
              <w:pBdr>
                <w:top w:val="none" w:color="000000" w:sz="4" w:space="0"/>
                <w:left w:val="none" w:color="000000" w:sz="4" w:space="0"/>
                <w:bottom w:val="none" w:color="000000" w:sz="4" w:space="0"/>
                <w:right w:val="none" w:color="000000" w:sz="4" w:space="0"/>
              </w:pBdr>
              <w:spacing w:after="40" w:before="40" w:line="288" w:lineRule="auto"/>
              <w:ind w:right="0" w:firstLine="0" w:left="0"/>
              <w:jc w:val="both"/>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Đại diện</w:t>
            </w:r>
            <w:r>
              <w:rPr>
                <w:rFonts w:ascii="Times New Roman" w:hAnsi="Times New Roman" w:eastAsia="Times New Roman" w:cs="Times New Roman"/>
                <w:sz w:val="24"/>
              </w:rPr>
            </w:r>
            <w:r>
              <w:rPr>
                <w:rFonts w:ascii="Times New Roman" w:hAnsi="Times New Roman" w:eastAsia="Times New Roman" w:cs="Times New Roman"/>
                <w:sz w:val="24"/>
              </w:rPr>
            </w:r>
          </w:p>
        </w:tc>
        <w:tc>
          <w:tcPr>
            <w:tcBorders/>
            <w:tcW w:w="284" w:type="dxa"/>
            <w:vAlign w:val="center"/>
            <w:textDirection w:val="lrTb"/>
            <w:noWrap w:val="false"/>
          </w:tcPr>
          <w:p w14:paraId="1044F86F">
            <w:pPr>
              <w:pBdr>
                <w:top w:val="none" w:color="000000" w:sz="4" w:space="0"/>
                <w:left w:val="none" w:color="000000" w:sz="4" w:space="0"/>
                <w:bottom w:val="none" w:color="000000" w:sz="4" w:space="0"/>
                <w:right w:val="none" w:color="000000" w:sz="4" w:space="0"/>
              </w:pBdr>
              <w:spacing w:after="40" w:before="40" w:line="288" w:lineRule="auto"/>
              <w:ind w:right="0" w:firstLine="0" w:left="0"/>
              <w:jc w:val="center"/>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w:t>
            </w:r>
            <w:r>
              <w:rPr>
                <w:rFonts w:ascii="Times New Roman" w:hAnsi="Times New Roman" w:eastAsia="Times New Roman" w:cs="Times New Roman"/>
                <w:sz w:val="24"/>
              </w:rPr>
            </w:r>
            <w:r>
              <w:rPr>
                <w:rFonts w:ascii="Times New Roman" w:hAnsi="Times New Roman" w:eastAsia="Times New Roman" w:cs="Times New Roman"/>
                <w:sz w:val="24"/>
              </w:rPr>
            </w:r>
          </w:p>
        </w:tc>
        <w:tc>
          <w:tcPr>
            <w:tcBorders/>
            <w:tcW w:w="6945" w:type="dxa"/>
            <w:vAlign w:val="center"/>
            <w:textDirection w:val="lrTb"/>
            <w:noWrap w:val="false"/>
          </w:tcPr>
          <w:p w14:paraId="539ADD15">
            <w:pPr>
              <w:pBdr>
                <w:top w:val="none" w:color="000000" w:sz="4" w:space="0"/>
                <w:left w:val="none" w:color="000000" w:sz="4" w:space="0"/>
                <w:bottom w:val="none" w:color="000000" w:sz="4" w:space="0"/>
                <w:right w:val="none" w:color="000000" w:sz="4" w:space="0"/>
              </w:pBdr>
              <w:spacing w:after="40" w:before="40" w:line="288" w:lineRule="auto"/>
              <w:ind w:right="0" w:firstLine="0" w:left="0"/>
              <w:rPr>
                <w:rFonts w:ascii="Times New Roman" w:hAnsi="Times New Roman" w:eastAsia="Times New Roman" w:cs="Times New Roman"/>
                <w:sz w:val="24"/>
              </w:rPr>
            </w:pPr>
            <w:r>
              <w:rPr>
                <w:rFonts w:ascii="Times New Roman" w:hAnsi="Times New Roman" w:eastAsia="Times New Roman" w:cs="Times New Roman"/>
                <w:b/>
                <w:color w:val="000000"/>
                <w:sz w:val="24"/>
              </w:rPr>
              <w:t xml:space="preserve">Ông Nguyễn Văn Thái</w:t>
            </w:r>
            <w:r>
              <w:rPr>
                <w:rFonts w:ascii="Times New Roman" w:hAnsi="Times New Roman" w:eastAsia="Times New Roman" w:cs="Times New Roman"/>
                <w:sz w:val="24"/>
              </w:rPr>
            </w:r>
            <w:r>
              <w:rPr>
                <w:rFonts w:ascii="Times New Roman" w:hAnsi="Times New Roman" w:eastAsia="Times New Roman" w:cs="Times New Roman"/>
                <w:sz w:val="24"/>
              </w:rPr>
            </w:r>
          </w:p>
        </w:tc>
      </w:tr>
      <w:tr>
        <w:trPr>
          <w:trHeight w:val="20"/>
        </w:trPr>
        <w:tc>
          <w:tcPr>
            <w:tcBorders/>
            <w:tcW w:w="2518" w:type="dxa"/>
            <w:vAlign w:val="center"/>
            <w:textDirection w:val="lrTb"/>
            <w:noWrap w:val="false"/>
          </w:tcPr>
          <w:p w14:paraId="4A30E7A6">
            <w:pPr>
              <w:pBdr>
                <w:top w:val="none" w:color="000000" w:sz="4" w:space="0"/>
                <w:left w:val="none" w:color="000000" w:sz="4" w:space="0"/>
                <w:bottom w:val="none" w:color="000000" w:sz="4" w:space="0"/>
                <w:right w:val="none" w:color="000000" w:sz="4" w:space="0"/>
              </w:pBdr>
              <w:spacing w:after="40" w:before="40" w:line="288" w:lineRule="auto"/>
              <w:ind w:right="0" w:firstLine="0" w:left="0"/>
              <w:jc w:val="both"/>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Chức vụ</w:t>
            </w:r>
            <w:r>
              <w:rPr>
                <w:rFonts w:ascii="Times New Roman" w:hAnsi="Times New Roman" w:eastAsia="Times New Roman" w:cs="Times New Roman"/>
                <w:sz w:val="24"/>
              </w:rPr>
            </w:r>
            <w:r>
              <w:rPr>
                <w:rFonts w:ascii="Times New Roman" w:hAnsi="Times New Roman" w:eastAsia="Times New Roman" w:cs="Times New Roman"/>
                <w:sz w:val="24"/>
              </w:rPr>
            </w:r>
          </w:p>
        </w:tc>
        <w:tc>
          <w:tcPr>
            <w:tcBorders/>
            <w:tcW w:w="284" w:type="dxa"/>
            <w:vAlign w:val="center"/>
            <w:textDirection w:val="lrTb"/>
            <w:noWrap w:val="false"/>
          </w:tcPr>
          <w:p w14:paraId="05787DE6">
            <w:pPr>
              <w:pBdr>
                <w:top w:val="none" w:color="000000" w:sz="4" w:space="0"/>
                <w:left w:val="none" w:color="000000" w:sz="4" w:space="0"/>
                <w:bottom w:val="none" w:color="000000" w:sz="4" w:space="0"/>
                <w:right w:val="none" w:color="000000" w:sz="4" w:space="0"/>
              </w:pBdr>
              <w:spacing w:after="40" w:before="40" w:line="288" w:lineRule="auto"/>
              <w:ind w:right="0" w:firstLine="0" w:left="0"/>
              <w:jc w:val="center"/>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w:t>
            </w:r>
            <w:r>
              <w:rPr>
                <w:rFonts w:ascii="Times New Roman" w:hAnsi="Times New Roman" w:eastAsia="Times New Roman" w:cs="Times New Roman"/>
                <w:sz w:val="24"/>
              </w:rPr>
            </w:r>
            <w:r>
              <w:rPr>
                <w:rFonts w:ascii="Times New Roman" w:hAnsi="Times New Roman" w:eastAsia="Times New Roman" w:cs="Times New Roman"/>
                <w:sz w:val="24"/>
              </w:rPr>
            </w:r>
          </w:p>
        </w:tc>
        <w:tc>
          <w:tcPr>
            <w:tcBorders/>
            <w:tcW w:w="6945" w:type="dxa"/>
            <w:vAlign w:val="center"/>
            <w:textDirection w:val="lrTb"/>
            <w:noWrap w:val="false"/>
          </w:tcPr>
          <w:p w14:paraId="4EA6A0E2">
            <w:pPr>
              <w:pBdr>
                <w:top w:val="none" w:color="000000" w:sz="4" w:space="0"/>
                <w:left w:val="none" w:color="000000" w:sz="4" w:space="0"/>
                <w:bottom w:val="none" w:color="000000" w:sz="4" w:space="0"/>
                <w:right w:val="none" w:color="000000" w:sz="4" w:space="0"/>
              </w:pBdr>
              <w:spacing w:after="40" w:before="40" w:line="288" w:lineRule="auto"/>
              <w:ind w:right="0" w:firstLine="0" w:left="0"/>
              <w:rPr>
                <w:rFonts w:ascii="Times New Roman" w:hAnsi="Times New Roman" w:eastAsia="Times New Roman" w:cs="Times New Roman"/>
                <w:sz w:val="24"/>
              </w:rPr>
            </w:pPr>
            <w:r>
              <w:rPr>
                <w:rFonts w:ascii="Times New Roman" w:hAnsi="Times New Roman" w:eastAsia="Times New Roman" w:cs="Times New Roman"/>
                <w:b/>
                <w:color w:val="000000"/>
                <w:sz w:val="24"/>
              </w:rPr>
              <w:t xml:space="preserve">Tổng Giám đốc</w:t>
            </w:r>
            <w:r>
              <w:rPr>
                <w:rFonts w:ascii="Times New Roman" w:hAnsi="Times New Roman" w:eastAsia="Times New Roman" w:cs="Times New Roman"/>
                <w:sz w:val="24"/>
              </w:rPr>
            </w:r>
            <w:r>
              <w:rPr>
                <w:rFonts w:ascii="Times New Roman" w:hAnsi="Times New Roman" w:eastAsia="Times New Roman" w:cs="Times New Roman"/>
                <w:sz w:val="24"/>
              </w:rPr>
            </w:r>
          </w:p>
        </w:tc>
      </w:tr>
      <w:tr>
        <w:trPr>
          <w:trHeight w:val="20"/>
        </w:trPr>
        <w:tc>
          <w:tcPr>
            <w:tcBorders/>
            <w:tcW w:w="2518" w:type="dxa"/>
            <w:vAlign w:val="center"/>
            <w:textDirection w:val="lrTb"/>
            <w:noWrap w:val="false"/>
          </w:tcPr>
          <w:p w14:paraId="0A6E32DC" w14:textId="5B59B7A1">
            <w:pPr>
              <w:pBdr/>
              <w:spacing w:after="60" w:before="60" w:line="276" w:lineRule="auto"/>
              <w:ind/>
              <w:rPr>
                <w:bCs/>
                <w:lang w:val="pt-BR"/>
              </w:rPr>
            </w:pP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r>
            <w:r>
              <w:rPr>
                <w:bCs/>
                <w:lang w:val="pt-BR"/>
              </w:rPr>
            </w:r>
          </w:p>
        </w:tc>
        <w:tc>
          <w:tcPr>
            <w:tcBorders/>
            <w:tcW w:w="284" w:type="dxa"/>
            <w:vAlign w:val="center"/>
            <w:textDirection w:val="lrTb"/>
            <w:noWrap w:val="false"/>
          </w:tcPr>
          <w:p w14:paraId="40A1E1E9" w14:textId="77777777">
            <w:pPr>
              <w:pStyle w:val="102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14:paraId="1D648622" w14:textId="150B9F0F">
            <w:pPr>
              <w:pBdr/>
              <w:spacing w:after="60" w:before="60" w:line="276" w:lineRule="auto"/>
              <w:ind/>
              <w:jc w:val="both"/>
              <w:rPr>
                <w:b/>
                <w:bCs/>
                <w:spacing w:val="2"/>
                <w:lang w:val="vi-VN"/>
              </w:rPr>
            </w:pPr>
            <w:r>
              <w:rPr>
                <w:bCs/>
                <w:color w:val="000000" w:themeColor="text1"/>
                <w:lang w:val="pt-BR"/>
              </w:rPr>
            </w:r>
            <w:r>
              <w:rPr>
                <w:color w:val="000000"/>
              </w:rPr>
              <w:t xml:space="preserve">Quyền sở hữu căn hộ chung cư số 601, Nhà No17-1, Khu đô thị mới Sài Đồng, phường Phúc Đồng, quận Long Biên, Thành phố Hà Nội </w:t>
            </w:r>
            <w:r>
              <w:rPr>
                <w:i/>
                <w:iCs/>
                <w:color w:val="000000"/>
              </w:rPr>
              <w:t xml:space="preserve">(Nay là phường Phúc Lợi, Thành phố Hà Nội)</w:t>
            </w:r>
            <w:r>
              <w:rPr>
                <w:color w:val="000000"/>
              </w:rPr>
              <w:t xml:space="preserve"> theo Giấy chứng nhận quyền sử dụng đất quyền sở hữu nhà ở và tài sản khác gắn liền với đấ</w:t>
            </w:r>
            <w:r>
              <w:rPr>
                <w:color w:val="000000"/>
              </w:rPr>
              <w:t xml:space="preserve">t số: CR 940370, số vào sổ cấp GCN: CS 19868  do Sở Tài nguyên và Môi trường thành phố Hà Nội cấp ngày 17/5/2019; Chủ sở hữu căn hộ là Ông Nguyễn Văn Thái</w:t>
            </w:r>
            <w:r>
              <w:rPr>
                <w:bCs/>
                <w:color w:val="000000" w:themeColor="text1"/>
                <w:lang w:val="pt-BR"/>
              </w:rPr>
              <w:t xml:space="preserve">.</w:t>
            </w:r>
            <w:r>
              <w:rPr>
                <w:b/>
                <w:bCs/>
                <w:spacing w:val="2"/>
                <w:lang w:val="vi-VN"/>
              </w:rPr>
            </w:r>
            <w:r>
              <w:rPr>
                <w:b/>
                <w:bCs/>
                <w:spacing w:val="2"/>
                <w:lang w:val="vi-VN"/>
              </w:rPr>
            </w:r>
          </w:p>
        </w:tc>
      </w:tr>
      <w:tr>
        <w:trPr>
          <w:trHeight w:val="20"/>
        </w:trPr>
        <w:tc>
          <w:tcPr>
            <w:tcBorders/>
            <w:tcW w:w="2518" w:type="dxa"/>
            <w:vAlign w:val="center"/>
            <w:textDirection w:val="lrTb"/>
            <w:noWrap w:val="false"/>
          </w:tcPr>
          <w:p w14:paraId="184AF6EF" w14:textId="0DA8C56F">
            <w:pPr>
              <w:pBdr/>
              <w:spacing w:after="60" w:before="60" w:line="276" w:lineRule="auto"/>
              <w:ind/>
              <w:rPr>
                <w:bCs/>
                <w:lang w:val="pt-BR"/>
              </w:rPr>
            </w:pPr>
            <w:r>
              <w:rPr>
                <w:bCs/>
                <w:lang w:val="pt-BR"/>
              </w:rPr>
              <w:t xml:space="preserve">Mục</w:t>
            </w:r>
            <w:r>
              <w:rPr>
                <w:bCs/>
                <w:lang w:val="pt-BR"/>
              </w:rPr>
              <w:t xml:space="preserve"> </w:t>
            </w:r>
            <w:r>
              <w:rPr>
                <w:bCs/>
                <w:lang w:val="pt-BR"/>
              </w:rPr>
              <w:t xml:space="preserve">đích</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r>
            <w:r>
              <w:rPr>
                <w:bCs/>
                <w:lang w:val="pt-BR"/>
              </w:rPr>
            </w:r>
          </w:p>
        </w:tc>
        <w:tc>
          <w:tcPr>
            <w:tcBorders/>
            <w:tcW w:w="284" w:type="dxa"/>
            <w:vAlign w:val="center"/>
            <w:textDirection w:val="lrTb"/>
            <w:noWrap w:val="false"/>
          </w:tcPr>
          <w:p w14:paraId="0EEFF1D0" w14:textId="77777777">
            <w:pPr>
              <w:pStyle w:val="102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14:paraId="261C7AE0" w14:textId="157A4784">
            <w:pPr>
              <w:pBdr/>
              <w:tabs>
                <w:tab w:val="left" w:leader="none" w:pos="851"/>
              </w:tabs>
              <w:spacing w:after="60" w:before="60" w:line="276" w:lineRule="auto"/>
              <w:ind/>
              <w:jc w:val="both"/>
              <w:rPr>
                <w:bCs/>
                <w:spacing w:val="-4"/>
              </w:rPr>
            </w:pPr>
            <w:r>
              <w:rPr>
                <w:bCs/>
                <w:color w:val="000000" w:themeColor="text1"/>
                <w:spacing w:val="-4"/>
              </w:rPr>
              <w:t xml:space="preserve">Kết quả thẩm định giá để khách hàng tham khảo giá trị tài sản phục vụ công tác  vay vốn tại tổ chức tín dụng</w:t>
            </w:r>
            <w:r>
              <w:rPr>
                <w:bCs/>
                <w:spacing w:val="-4"/>
              </w:rPr>
              <w:t xml:space="preserve">.</w:t>
            </w:r>
            <w:r>
              <w:rPr>
                <w:bCs/>
                <w:spacing w:val="-4"/>
              </w:rPr>
            </w:r>
            <w:r>
              <w:rPr>
                <w:bCs/>
                <w:spacing w:val="-4"/>
              </w:rPr>
            </w:r>
          </w:p>
        </w:tc>
      </w:tr>
      <w:tr>
        <w:trPr>
          <w:trHeight w:val="20"/>
        </w:trPr>
        <w:tc>
          <w:tcPr>
            <w:tcBorders/>
            <w:tcW w:w="2518" w:type="dxa"/>
            <w:vAlign w:val="center"/>
            <w:textDirection w:val="lrTb"/>
            <w:noWrap w:val="false"/>
          </w:tcPr>
          <w:p w14:paraId="0BAFE6E5" w14:textId="51BD0470">
            <w:pPr>
              <w:pBdr/>
              <w:spacing w:after="60" w:before="60" w:line="276" w:lineRule="auto"/>
              <w:ind/>
              <w:rPr>
                <w:bCs/>
                <w:spacing w:val="-12"/>
                <w:lang w:val="pt-BR"/>
              </w:rPr>
            </w:pPr>
            <w:r>
              <w:rPr>
                <w:bCs/>
                <w:spacing w:val="-12"/>
                <w:lang w:val="pt-BR"/>
              </w:rPr>
              <w:t xml:space="preserve">Cơ</w:t>
            </w:r>
            <w:r>
              <w:rPr>
                <w:bCs/>
                <w:spacing w:val="-12"/>
                <w:lang w:val="pt-BR"/>
              </w:rPr>
              <w:t xml:space="preserve"> </w:t>
            </w:r>
            <w:r>
              <w:rPr>
                <w:bCs/>
                <w:spacing w:val="-12"/>
                <w:lang w:val="pt-BR"/>
              </w:rPr>
              <w:t xml:space="preserve">sở</w:t>
            </w:r>
            <w:r>
              <w:rPr>
                <w:bCs/>
                <w:spacing w:val="-12"/>
                <w:lang w:val="pt-BR"/>
              </w:rPr>
              <w:t xml:space="preserve"> </w:t>
            </w:r>
            <w:r>
              <w:rPr>
                <w:bCs/>
                <w:spacing w:val="-12"/>
                <w:lang w:val="pt-BR"/>
              </w:rPr>
              <w:t xml:space="preserve">giá</w:t>
            </w:r>
            <w:r>
              <w:rPr>
                <w:bCs/>
                <w:spacing w:val="-12"/>
                <w:lang w:val="pt-BR"/>
              </w:rPr>
              <w:t xml:space="preserve"> </w:t>
            </w:r>
            <w:r>
              <w:rPr>
                <w:bCs/>
                <w:spacing w:val="-12"/>
                <w:lang w:val="pt-BR"/>
              </w:rPr>
              <w:t xml:space="preserve">trị</w:t>
            </w:r>
            <w:r>
              <w:rPr>
                <w:bCs/>
                <w:spacing w:val="-12"/>
                <w:lang w:val="pt-BR"/>
              </w:rPr>
              <w:t xml:space="preserve"> </w:t>
            </w:r>
            <w:r>
              <w:rPr>
                <w:bCs/>
                <w:spacing w:val="-12"/>
                <w:lang w:val="pt-BR"/>
              </w:rPr>
              <w:t xml:space="preserve">thẩm</w:t>
            </w:r>
            <w:r>
              <w:rPr>
                <w:bCs/>
                <w:spacing w:val="-12"/>
                <w:lang w:val="pt-BR"/>
              </w:rPr>
              <w:t xml:space="preserve"> </w:t>
            </w:r>
            <w:r>
              <w:rPr>
                <w:bCs/>
                <w:spacing w:val="-12"/>
                <w:lang w:val="pt-BR"/>
              </w:rPr>
              <w:t xml:space="preserve">định</w:t>
            </w:r>
            <w:r>
              <w:rPr>
                <w:bCs/>
                <w:spacing w:val="-12"/>
                <w:lang w:val="pt-BR"/>
              </w:rPr>
              <w:t xml:space="preserve"> </w:t>
            </w:r>
            <w:r>
              <w:rPr>
                <w:bCs/>
                <w:spacing w:val="-12"/>
                <w:lang w:val="pt-BR"/>
              </w:rPr>
              <w:t xml:space="preserve">giá</w:t>
            </w:r>
            <w:r>
              <w:rPr>
                <w:bCs/>
                <w:spacing w:val="-12"/>
                <w:lang w:val="pt-BR"/>
              </w:rPr>
            </w:r>
            <w:r>
              <w:rPr>
                <w:bCs/>
                <w:spacing w:val="-12"/>
                <w:lang w:val="pt-BR"/>
              </w:rPr>
            </w:r>
          </w:p>
        </w:tc>
        <w:tc>
          <w:tcPr>
            <w:tcBorders/>
            <w:tcW w:w="284" w:type="dxa"/>
            <w:vAlign w:val="center"/>
            <w:textDirection w:val="lrTb"/>
            <w:noWrap w:val="false"/>
          </w:tcPr>
          <w:p w14:paraId="7639A8D8" w14:textId="5B6014CD">
            <w:pPr>
              <w:pStyle w:val="102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14:paraId="1D0F5584" w14:textId="79B9CAA0">
            <w:pPr>
              <w:pBdr/>
              <w:tabs>
                <w:tab w:val="left" w:leader="none" w:pos="851"/>
              </w:tabs>
              <w:spacing w:after="60" w:before="60" w:line="276" w:lineRule="auto"/>
              <w:ind/>
              <w:jc w:val="both"/>
              <w:rPr>
                <w:bCs/>
                <w:spacing w:val="-4"/>
              </w:rPr>
            </w:pPr>
            <w:r>
              <w:rPr>
                <w:bCs/>
                <w:spacing w:val="-4"/>
                <w:lang w:val="vi-VN"/>
              </w:rPr>
              <w:t xml:space="preserve">Giá trị thị trường</w:t>
            </w:r>
            <w:r>
              <w:rPr>
                <w:bCs/>
                <w:spacing w:val="-4"/>
              </w:rPr>
              <w:t xml:space="preserve">.</w:t>
            </w:r>
            <w:r>
              <w:rPr>
                <w:bCs/>
                <w:spacing w:val="-4"/>
              </w:rPr>
            </w:r>
            <w:r>
              <w:rPr>
                <w:bCs/>
                <w:spacing w:val="-4"/>
              </w:rPr>
            </w:r>
          </w:p>
        </w:tc>
      </w:tr>
      <w:tr>
        <w:trPr>
          <w:trHeight w:val="20"/>
        </w:trPr>
        <w:tc>
          <w:tcPr>
            <w:tcBorders/>
            <w:tcW w:w="2518" w:type="dxa"/>
            <w:vAlign w:val="center"/>
            <w:textDirection w:val="lrTb"/>
            <w:noWrap w:val="false"/>
          </w:tcPr>
          <w:p w14:paraId="55D4A913" w14:textId="06B902A4">
            <w:pPr>
              <w:pBdr/>
              <w:spacing w:after="60" w:before="60" w:line="276" w:lineRule="auto"/>
              <w:ind/>
              <w:rPr>
                <w:bCs/>
                <w:spacing w:val="-6"/>
                <w:lang w:val="pt-BR"/>
              </w:rPr>
            </w:pPr>
            <w:r>
              <w:rPr>
                <w:bCs/>
                <w:spacing w:val="-6"/>
                <w:lang w:val="pt-BR"/>
              </w:rPr>
              <w:t xml:space="preserve">Thời</w:t>
            </w:r>
            <w:r>
              <w:rPr>
                <w:bCs/>
                <w:spacing w:val="-6"/>
                <w:lang w:val="pt-BR"/>
              </w:rPr>
              <w:t xml:space="preserve"> </w:t>
            </w:r>
            <w:r>
              <w:rPr>
                <w:bCs/>
                <w:spacing w:val="-6"/>
                <w:lang w:val="pt-BR"/>
              </w:rPr>
              <w:t xml:space="preserve">điểm</w:t>
            </w:r>
            <w:r>
              <w:rPr>
                <w:bCs/>
                <w:spacing w:val="-6"/>
                <w:lang w:val="pt-BR"/>
              </w:rPr>
              <w:t xml:space="preserve"> </w:t>
            </w:r>
            <w:r>
              <w:rPr>
                <w:bCs/>
                <w:spacing w:val="-6"/>
                <w:lang w:val="pt-BR"/>
              </w:rPr>
              <w:t xml:space="preserve">thẩm</w:t>
            </w:r>
            <w:r>
              <w:rPr>
                <w:bCs/>
                <w:spacing w:val="-6"/>
                <w:lang w:val="pt-BR"/>
              </w:rPr>
              <w:t xml:space="preserve"> </w:t>
            </w:r>
            <w:r>
              <w:rPr>
                <w:bCs/>
                <w:spacing w:val="-6"/>
                <w:lang w:val="pt-BR"/>
              </w:rPr>
              <w:t xml:space="preserve">định</w:t>
            </w:r>
            <w:r>
              <w:rPr>
                <w:bCs/>
                <w:spacing w:val="-6"/>
                <w:lang w:val="pt-BR"/>
              </w:rPr>
              <w:t xml:space="preserve"> </w:t>
            </w:r>
            <w:r>
              <w:rPr>
                <w:bCs/>
                <w:spacing w:val="-6"/>
                <w:lang w:val="pt-BR"/>
              </w:rPr>
              <w:t xml:space="preserve">giá</w:t>
            </w:r>
            <w:r>
              <w:rPr>
                <w:bCs/>
                <w:spacing w:val="-6"/>
                <w:lang w:val="pt-BR"/>
              </w:rPr>
            </w:r>
            <w:r>
              <w:rPr>
                <w:bCs/>
                <w:spacing w:val="-6"/>
                <w:lang w:val="pt-BR"/>
              </w:rPr>
            </w:r>
          </w:p>
        </w:tc>
        <w:tc>
          <w:tcPr>
            <w:tcBorders/>
            <w:tcW w:w="284" w:type="dxa"/>
            <w:vAlign w:val="center"/>
            <w:textDirection w:val="lrTb"/>
            <w:noWrap w:val="false"/>
          </w:tcPr>
          <w:p w14:paraId="5A672FF1" w14:textId="77777777">
            <w:pPr>
              <w:pStyle w:val="102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14:paraId="43A71BEC" w14:textId="7C4F7EE2">
            <w:pPr>
              <w:pBdr/>
              <w:spacing w:after="60" w:before="60" w:line="276" w:lineRule="auto"/>
              <w:ind/>
              <w:jc w:val="both"/>
              <w:rPr>
                <w:bCs/>
                <w:spacing w:val="-4"/>
                <w:lang w:val="pt-BR"/>
              </w:rPr>
            </w:pPr>
            <w:r>
              <w:rPr>
                <w:color w:val="000000" w:themeColor="text1"/>
                <w:lang w:val="pt-BR"/>
              </w:rPr>
              <w:t xml:space="preserve">Tháng 01/2026</w:t>
            </w:r>
            <w:r>
              <w:rPr>
                <w:lang w:val="pt-BR"/>
              </w:rPr>
              <w:t xml:space="preserve">.</w:t>
            </w:r>
            <w:r>
              <w:rPr>
                <w:bCs/>
                <w:spacing w:val="-4"/>
                <w:lang w:val="pt-BR"/>
              </w:rPr>
            </w:r>
            <w:r>
              <w:rPr>
                <w:bCs/>
                <w:spacing w:val="-4"/>
                <w:lang w:val="pt-BR"/>
              </w:rPr>
            </w:r>
          </w:p>
        </w:tc>
      </w:tr>
      <w:tr>
        <w:trPr>
          <w:trHeight w:val="20"/>
        </w:trPr>
        <w:tc>
          <w:tcPr>
            <w:tcBorders/>
            <w:tcW w:w="2518" w:type="dxa"/>
            <w:vAlign w:val="center"/>
            <w:textDirection w:val="lrTb"/>
            <w:noWrap w:val="false"/>
          </w:tcPr>
          <w:p w14:paraId="6EF113DE" w14:textId="286CE383">
            <w:pPr>
              <w:pBdr/>
              <w:spacing w:after="60" w:before="60" w:line="276" w:lineRule="auto"/>
              <w:ind/>
              <w:rPr>
                <w:bCs/>
                <w:spacing w:val="-6"/>
                <w:lang w:val="pt-BR"/>
              </w:rPr>
            </w:pPr>
            <w:r>
              <w:rPr>
                <w:bCs/>
                <w:spacing w:val="-6"/>
                <w:lang w:val="pt-BR"/>
              </w:rPr>
              <w:t xml:space="preserve">Địa</w:t>
            </w:r>
            <w:r>
              <w:rPr>
                <w:bCs/>
                <w:spacing w:val="-6"/>
                <w:lang w:val="pt-BR"/>
              </w:rPr>
              <w:t xml:space="preserve"> </w:t>
            </w:r>
            <w:r>
              <w:rPr>
                <w:bCs/>
                <w:spacing w:val="-6"/>
                <w:lang w:val="pt-BR"/>
              </w:rPr>
              <w:t xml:space="preserve">điểm</w:t>
            </w:r>
            <w:r>
              <w:rPr>
                <w:bCs/>
                <w:spacing w:val="-6"/>
                <w:lang w:val="pt-BR"/>
              </w:rPr>
              <w:t xml:space="preserve"> </w:t>
            </w:r>
            <w:r>
              <w:rPr>
                <w:bCs/>
                <w:spacing w:val="-6"/>
                <w:lang w:val="pt-BR"/>
              </w:rPr>
              <w:t xml:space="preserve">thẩm</w:t>
            </w:r>
            <w:r>
              <w:rPr>
                <w:bCs/>
                <w:spacing w:val="-6"/>
                <w:lang w:val="pt-BR"/>
              </w:rPr>
              <w:t xml:space="preserve"> </w:t>
            </w:r>
            <w:r>
              <w:rPr>
                <w:bCs/>
                <w:spacing w:val="-6"/>
                <w:lang w:val="pt-BR"/>
              </w:rPr>
              <w:t xml:space="preserve">định</w:t>
            </w:r>
            <w:r>
              <w:rPr>
                <w:bCs/>
                <w:spacing w:val="-6"/>
                <w:lang w:val="pt-BR"/>
              </w:rPr>
              <w:t xml:space="preserve"> </w:t>
            </w:r>
            <w:r>
              <w:rPr>
                <w:bCs/>
                <w:spacing w:val="-6"/>
                <w:lang w:val="pt-BR"/>
              </w:rPr>
              <w:t xml:space="preserve">giá</w:t>
            </w:r>
            <w:r>
              <w:rPr>
                <w:bCs/>
                <w:spacing w:val="-6"/>
                <w:lang w:val="pt-BR"/>
              </w:rPr>
            </w:r>
            <w:r>
              <w:rPr>
                <w:bCs/>
                <w:spacing w:val="-6"/>
                <w:lang w:val="pt-BR"/>
              </w:rPr>
            </w:r>
          </w:p>
        </w:tc>
        <w:tc>
          <w:tcPr>
            <w:tcBorders/>
            <w:tcW w:w="284" w:type="dxa"/>
            <w:vAlign w:val="center"/>
            <w:textDirection w:val="lrTb"/>
            <w:noWrap w:val="false"/>
          </w:tcPr>
          <w:p w14:paraId="31940EEE" w14:textId="7460E982">
            <w:pPr>
              <w:pStyle w:val="102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14:paraId="180D8DDD" w14:textId="629398DB">
            <w:pPr>
              <w:pBdr/>
              <w:spacing w:after="60" w:before="60" w:line="276" w:lineRule="auto"/>
              <w:ind/>
              <w:jc w:val="both"/>
              <w:rPr>
                <w:color w:val="ee0000"/>
                <w:lang w:val="pt-BR"/>
              </w:rPr>
            </w:pPr>
            <w:r>
              <w:rPr>
                <w:color w:val="000000" w:themeColor="text1"/>
                <w:lang w:val="pt-BR"/>
              </w:rPr>
              <w:t xml:space="preserve">Phường Phúc Lợi, Thành phố Hà Nội</w:t>
            </w:r>
            <w:r>
              <w:rPr>
                <w:color w:val="ee0000"/>
                <w:lang w:val="pt-BR"/>
              </w:rPr>
            </w:r>
            <w:r>
              <w:rPr>
                <w:color w:val="ee0000"/>
                <w:lang w:val="pt-BR"/>
              </w:rPr>
            </w:r>
          </w:p>
        </w:tc>
      </w:tr>
      <w:tr>
        <w:trPr>
          <w:trHeight w:val="20"/>
        </w:trPr>
        <w:tc>
          <w:tcPr>
            <w:tcBorders/>
            <w:tcW w:w="2518" w:type="dxa"/>
            <w:vAlign w:val="center"/>
            <w:textDirection w:val="lrTb"/>
            <w:noWrap w:val="false"/>
          </w:tcPr>
          <w:p w14:paraId="54FC8895" w14:textId="0B064EE2">
            <w:pPr>
              <w:pBdr/>
              <w:spacing w:after="60" w:before="60" w:line="276" w:lineRule="auto"/>
              <w:ind/>
              <w:rPr>
                <w:bCs/>
                <w:spacing w:val="-6"/>
                <w:lang w:val="pt-BR"/>
              </w:rPr>
            </w:pPr>
            <w:r>
              <w:rPr>
                <w:bCs/>
                <w:spacing w:val="-6"/>
                <w:lang w:val="pt-BR"/>
              </w:rPr>
              <w:t xml:space="preserve">Vị</w:t>
            </w:r>
            <w:r>
              <w:rPr>
                <w:bCs/>
                <w:spacing w:val="-6"/>
                <w:lang w:val="pt-BR"/>
              </w:rPr>
              <w:t xml:space="preserve"> </w:t>
            </w:r>
            <w:r>
              <w:rPr>
                <w:bCs/>
                <w:spacing w:val="-6"/>
                <w:lang w:val="pt-BR"/>
              </w:rPr>
              <w:t xml:space="preserve">trí</w:t>
            </w:r>
            <w:r>
              <w:rPr>
                <w:bCs/>
                <w:spacing w:val="-6"/>
                <w:lang w:val="pt-BR"/>
              </w:rPr>
              <w:t xml:space="preserve"> </w:t>
            </w:r>
            <w:r>
              <w:rPr>
                <w:bCs/>
                <w:spacing w:val="-6"/>
                <w:lang w:val="pt-BR"/>
              </w:rPr>
              <w:t xml:space="preserve">tài</w:t>
            </w:r>
            <w:r>
              <w:rPr>
                <w:bCs/>
                <w:spacing w:val="-6"/>
                <w:lang w:val="pt-BR"/>
              </w:rPr>
              <w:t xml:space="preserve"> </w:t>
            </w:r>
            <w:r>
              <w:rPr>
                <w:bCs/>
                <w:spacing w:val="-6"/>
                <w:lang w:val="pt-BR"/>
              </w:rPr>
              <w:t xml:space="preserve">sản</w:t>
            </w:r>
            <w:r>
              <w:rPr>
                <w:bCs/>
                <w:spacing w:val="-6"/>
                <w:lang w:val="pt-BR"/>
              </w:rPr>
              <w:t xml:space="preserve"> </w:t>
            </w:r>
            <w:r>
              <w:rPr>
                <w:bCs/>
                <w:spacing w:val="-6"/>
                <w:lang w:val="pt-BR"/>
              </w:rPr>
              <w:t xml:space="preserve">thẩm</w:t>
            </w:r>
            <w:r>
              <w:rPr>
                <w:bCs/>
                <w:spacing w:val="-6"/>
                <w:lang w:val="pt-BR"/>
              </w:rPr>
              <w:t xml:space="preserve"> </w:t>
            </w:r>
            <w:r>
              <w:rPr>
                <w:bCs/>
                <w:spacing w:val="-6"/>
                <w:lang w:val="pt-BR"/>
              </w:rPr>
              <w:t xml:space="preserve">định</w:t>
            </w:r>
            <w:r>
              <w:rPr>
                <w:bCs/>
                <w:spacing w:val="-6"/>
                <w:lang w:val="pt-BR"/>
              </w:rPr>
              <w:t xml:space="preserve"> </w:t>
            </w:r>
            <w:r>
              <w:rPr>
                <w:bCs/>
                <w:spacing w:val="-6"/>
                <w:lang w:val="pt-BR"/>
              </w:rPr>
            </w:r>
            <w:r>
              <w:rPr>
                <w:bCs/>
                <w:spacing w:val="-6"/>
                <w:lang w:val="pt-BR"/>
              </w:rPr>
            </w:r>
          </w:p>
        </w:tc>
        <w:tc>
          <w:tcPr>
            <w:tcBorders/>
            <w:tcW w:w="284" w:type="dxa"/>
            <w:vAlign w:val="center"/>
            <w:textDirection w:val="lrTb"/>
            <w:noWrap w:val="false"/>
          </w:tcPr>
          <w:p w14:paraId="77108DCC" w14:textId="65496ECB">
            <w:pPr>
              <w:pStyle w:val="102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14:paraId="511CCADD" w14:textId="09D933CE">
            <w:pPr>
              <w:pStyle w:val="1005"/>
              <w:pBdr/>
              <w:spacing w:before="60"/>
              <w:ind/>
              <w:rPr>
                <w:rFonts w:ascii="Times New Roman" w:hAnsi="Times New Roman" w:cs="Times New Roman"/>
                <w:color w:val="auto"/>
                <w:sz w:val="24"/>
                <w:szCs w:val="24"/>
              </w:rPr>
            </w:pPr>
            <w:r>
              <w:rPr>
                <w:rFonts w:ascii="Times New Roman" w:hAnsi="Times New Roman" w:cs="Times New Roman"/>
                <w:color w:val="auto"/>
                <w:sz w:val="24"/>
                <w:szCs w:val="24"/>
              </w:rPr>
              <w:t xml:space="preserve">(</w:t>
            </w:r>
            <w:r>
              <w:rPr>
                <w:rFonts w:ascii="Times New Roman" w:hAnsi="Times New Roman" w:cs="Times New Roman"/>
                <w:color w:val="000000"/>
                <w:sz w:val="24"/>
                <w:szCs w:val="24"/>
              </w:rPr>
              <w:t xml:space="preserve">21.039722, 105.908556</w:t>
            </w:r>
            <w:r>
              <w:rPr>
                <w:rFonts w:ascii="Times New Roman" w:hAnsi="Times New Roman" w:cs="Times New Roman"/>
                <w:color w:val="auto"/>
                <w:sz w:val="24"/>
                <w:szCs w:val="24"/>
              </w:rPr>
              <w:t xml:space="preserve">)</w:t>
            </w:r>
            <w:r>
              <w:rPr>
                <w:rFonts w:ascii="Times New Roman" w:hAnsi="Times New Roman" w:cs="Times New Roman"/>
                <w:color w:val="auto"/>
                <w:sz w:val="24"/>
                <w:szCs w:val="24"/>
              </w:rPr>
            </w:r>
            <w:r>
              <w:rPr>
                <w:rFonts w:ascii="Times New Roman" w:hAnsi="Times New Roman" w:cs="Times New Roman"/>
                <w:color w:val="auto"/>
                <w:sz w:val="24"/>
                <w:szCs w:val="24"/>
              </w:rPr>
            </w:r>
          </w:p>
        </w:tc>
      </w:tr>
      <w:tr>
        <w:trPr>
          <w:trHeight w:val="20"/>
        </w:trPr>
        <w:tc>
          <w:tcPr>
            <w:tcBorders/>
            <w:tcW w:w="2518" w:type="dxa"/>
            <w:vAlign w:val="center"/>
            <w:textDirection w:val="lrTb"/>
            <w:noWrap w:val="false"/>
          </w:tcPr>
          <w:p w14:paraId="7C4DC9FC" w14:textId="2B8320F9">
            <w:pPr>
              <w:pBdr/>
              <w:spacing w:after="60" w:before="60" w:line="276" w:lineRule="auto"/>
              <w:ind/>
              <w:rPr>
                <w:bCs/>
                <w:spacing w:val="-6"/>
                <w:lang w:val="pt-BR"/>
              </w:rPr>
            </w:pPr>
            <w:r>
              <w:rPr>
                <w:bCs/>
                <w:spacing w:val="-6"/>
                <w:lang w:val="pt-BR"/>
              </w:rPr>
              <w:t xml:space="preserve">Thời</w:t>
            </w:r>
            <w:r>
              <w:rPr>
                <w:bCs/>
                <w:spacing w:val="-6"/>
                <w:lang w:val="pt-BR"/>
              </w:rPr>
              <w:t xml:space="preserve"> </w:t>
            </w:r>
            <w:r>
              <w:rPr>
                <w:bCs/>
                <w:spacing w:val="-6"/>
                <w:lang w:val="pt-BR"/>
              </w:rPr>
              <w:t xml:space="preserve">điểm</w:t>
            </w:r>
            <w:r>
              <w:rPr>
                <w:bCs/>
                <w:spacing w:val="-6"/>
                <w:lang w:val="pt-BR"/>
              </w:rPr>
              <w:t xml:space="preserve"> </w:t>
            </w:r>
            <w:r>
              <w:rPr>
                <w:bCs/>
                <w:spacing w:val="-6"/>
                <w:lang w:val="pt-BR"/>
              </w:rPr>
              <w:t xml:space="preserve">khảo</w:t>
            </w:r>
            <w:r>
              <w:rPr>
                <w:bCs/>
                <w:spacing w:val="-6"/>
                <w:lang w:val="pt-BR"/>
              </w:rPr>
              <w:t xml:space="preserve"> </w:t>
            </w:r>
            <w:r>
              <w:rPr>
                <w:bCs/>
                <w:spacing w:val="-6"/>
                <w:lang w:val="pt-BR"/>
              </w:rPr>
              <w:t xml:space="preserve">sát</w:t>
            </w:r>
            <w:r>
              <w:rPr>
                <w:bCs/>
                <w:spacing w:val="-6"/>
                <w:lang w:val="pt-BR"/>
              </w:rPr>
            </w:r>
            <w:r>
              <w:rPr>
                <w:bCs/>
                <w:spacing w:val="-6"/>
                <w:lang w:val="pt-BR"/>
              </w:rPr>
            </w:r>
          </w:p>
        </w:tc>
        <w:tc>
          <w:tcPr>
            <w:tcBorders/>
            <w:tcW w:w="284" w:type="dxa"/>
            <w:vAlign w:val="center"/>
            <w:textDirection w:val="lrTb"/>
            <w:noWrap w:val="false"/>
          </w:tcPr>
          <w:p w14:paraId="4F4AC9DF" w14:textId="4B76E6DA">
            <w:pPr>
              <w:pStyle w:val="102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14:paraId="032F5DA3" w14:textId="1E343551">
            <w:pPr>
              <w:pBdr/>
              <w:spacing w:after="60" w:before="60" w:line="276" w:lineRule="auto"/>
              <w:ind/>
              <w:jc w:val="both"/>
              <w:rPr>
                <w:lang w:val="pt-BR"/>
              </w:rPr>
            </w:pPr>
            <w:r>
              <w:rPr>
                <w:lang w:val="pt-BR"/>
              </w:rPr>
              <w:t xml:space="preserve">Tháng 01/2026</w:t>
            </w:r>
            <w:r>
              <w:rPr>
                <w:lang w:val="pt-BR"/>
              </w:rPr>
              <w:t xml:space="preserve">.</w:t>
            </w:r>
            <w:r>
              <w:rPr>
                <w:lang w:val="pt-BR"/>
              </w:rPr>
            </w:r>
            <w:r>
              <w:rPr>
                <w:lang w:val="pt-BR"/>
              </w:rPr>
            </w:r>
          </w:p>
        </w:tc>
      </w:tr>
    </w:tbl>
    <w:p w14:paraId="6CBBDF13" w14:textId="7F088504">
      <w:pPr>
        <w:pBdr/>
        <w:spacing w:after="120" w:before="120" w:line="276" w:lineRule="auto"/>
        <w:ind/>
        <w:rPr>
          <w:b/>
          <w:bCs/>
          <w:spacing w:val="-6"/>
          <w:lang w:val="pt-BR"/>
        </w:rPr>
      </w:pPr>
      <w:r>
        <w:rPr>
          <w:b/>
          <w:bCs/>
          <w:spacing w:val="-6"/>
          <w:lang w:val="pt-BR"/>
        </w:rPr>
        <w:t xml:space="preserve">2</w:t>
      </w:r>
      <w:r>
        <w:rPr>
          <w:b/>
          <w:bCs/>
          <w:spacing w:val="-6"/>
          <w:lang w:val="pt-BR"/>
        </w:rPr>
        <w:t xml:space="preserve">. </w:t>
      </w:r>
      <w:r>
        <w:rPr>
          <w:b/>
          <w:bCs/>
          <w:spacing w:val="-6"/>
          <w:lang w:val="pt-BR"/>
        </w:rPr>
        <w:t xml:space="preserve">Các</w:t>
      </w:r>
      <w:r>
        <w:rPr>
          <w:b/>
          <w:bCs/>
          <w:spacing w:val="-6"/>
          <w:lang w:val="pt-BR"/>
        </w:rPr>
        <w:t xml:space="preserve"> </w:t>
      </w:r>
      <w:r>
        <w:rPr>
          <w:b/>
          <w:bCs/>
          <w:spacing w:val="-6"/>
          <w:lang w:val="pt-BR"/>
        </w:rPr>
        <w:t xml:space="preserve">nguồn</w:t>
      </w:r>
      <w:r>
        <w:rPr>
          <w:b/>
          <w:bCs/>
          <w:spacing w:val="-6"/>
          <w:lang w:val="pt-BR"/>
        </w:rPr>
        <w:t xml:space="preserve"> </w:t>
      </w:r>
      <w:r>
        <w:rPr>
          <w:b/>
          <w:bCs/>
          <w:spacing w:val="-6"/>
          <w:lang w:val="pt-BR"/>
        </w:rPr>
        <w:t xml:space="preserve">thông</w:t>
      </w:r>
      <w:r>
        <w:rPr>
          <w:b/>
          <w:bCs/>
          <w:spacing w:val="-6"/>
          <w:lang w:val="pt-BR"/>
        </w:rPr>
        <w:t xml:space="preserve"> </w:t>
      </w:r>
      <w:r>
        <w:rPr>
          <w:b/>
          <w:bCs/>
          <w:spacing w:val="-6"/>
          <w:lang w:val="pt-BR"/>
        </w:rPr>
        <w:t xml:space="preserve">tin</w:t>
      </w:r>
      <w:r>
        <w:rPr>
          <w:b/>
          <w:bCs/>
          <w:spacing w:val="-6"/>
          <w:lang w:val="pt-BR"/>
        </w:rPr>
        <w:t xml:space="preserve"> </w:t>
      </w:r>
      <w:r>
        <w:rPr>
          <w:b/>
          <w:bCs/>
          <w:spacing w:val="-6"/>
          <w:lang w:val="pt-BR"/>
        </w:rPr>
        <w:t xml:space="preserve">được</w:t>
      </w:r>
      <w:r>
        <w:rPr>
          <w:b/>
          <w:bCs/>
          <w:spacing w:val="-6"/>
          <w:lang w:val="pt-BR"/>
        </w:rPr>
        <w:t xml:space="preserve"> </w:t>
      </w:r>
      <w:r>
        <w:rPr>
          <w:b/>
          <w:bCs/>
          <w:spacing w:val="-6"/>
          <w:lang w:val="pt-BR"/>
        </w:rPr>
        <w:t xml:space="preserve">sử</w:t>
      </w:r>
      <w:r>
        <w:rPr>
          <w:b/>
          <w:bCs/>
          <w:spacing w:val="-6"/>
          <w:lang w:val="pt-BR"/>
        </w:rPr>
        <w:t xml:space="preserve"> </w:t>
      </w:r>
      <w:r>
        <w:rPr>
          <w:b/>
          <w:bCs/>
          <w:spacing w:val="-6"/>
          <w:lang w:val="pt-BR"/>
        </w:rPr>
        <w:t xml:space="preserve">dụng</w:t>
      </w:r>
      <w:r>
        <w:rPr>
          <w:b/>
          <w:bCs/>
          <w:spacing w:val="-6"/>
          <w:lang w:val="pt-BR"/>
        </w:rPr>
        <w:t xml:space="preserve"> </w:t>
      </w:r>
      <w:r>
        <w:rPr>
          <w:b/>
          <w:bCs/>
          <w:spacing w:val="-6"/>
          <w:lang w:val="pt-BR"/>
        </w:rPr>
        <w:t xml:space="preserve">trong</w:t>
      </w:r>
      <w:r>
        <w:rPr>
          <w:b/>
          <w:bCs/>
          <w:spacing w:val="-6"/>
          <w:lang w:val="pt-BR"/>
        </w:rPr>
        <w:t xml:space="preserve"> </w:t>
      </w:r>
      <w:r>
        <w:rPr>
          <w:b/>
          <w:bCs/>
          <w:spacing w:val="-6"/>
          <w:lang w:val="pt-BR"/>
        </w:rPr>
        <w:t xml:space="preserve">quá</w:t>
      </w:r>
      <w:r>
        <w:rPr>
          <w:b/>
          <w:bCs/>
          <w:spacing w:val="-6"/>
          <w:lang w:val="pt-BR"/>
        </w:rPr>
        <w:t xml:space="preserve"> </w:t>
      </w:r>
      <w:r>
        <w:rPr>
          <w:b/>
          <w:bCs/>
          <w:spacing w:val="-6"/>
          <w:lang w:val="pt-BR"/>
        </w:rPr>
        <w:t xml:space="preserve">trình</w:t>
      </w:r>
      <w:r>
        <w:rPr>
          <w:b/>
          <w:bCs/>
          <w:spacing w:val="-6"/>
          <w:lang w:val="pt-BR"/>
        </w:rPr>
        <w:t xml:space="preserve"> </w:t>
      </w:r>
      <w:r>
        <w:rPr>
          <w:b/>
          <w:bCs/>
          <w:spacing w:val="-6"/>
          <w:lang w:val="pt-BR"/>
        </w:rPr>
        <w:t xml:space="preserve">thẩm</w:t>
      </w:r>
      <w:r>
        <w:rPr>
          <w:b/>
          <w:bCs/>
          <w:spacing w:val="-6"/>
          <w:lang w:val="pt-BR"/>
        </w:rPr>
        <w:t xml:space="preserve"> </w:t>
      </w:r>
      <w:r>
        <w:rPr>
          <w:b/>
          <w:bCs/>
          <w:spacing w:val="-6"/>
          <w:lang w:val="pt-BR"/>
        </w:rPr>
        <w:t xml:space="preserve">định</w:t>
      </w:r>
      <w:r>
        <w:rPr>
          <w:b/>
          <w:bCs/>
          <w:spacing w:val="-6"/>
          <w:lang w:val="pt-BR"/>
        </w:rPr>
        <w:t xml:space="preserve"> </w:t>
      </w:r>
      <w:r>
        <w:rPr>
          <w:b/>
          <w:bCs/>
          <w:spacing w:val="-6"/>
          <w:lang w:val="pt-BR"/>
        </w:rPr>
        <w:t xml:space="preserve">giá</w:t>
      </w:r>
      <w:r>
        <w:rPr>
          <w:b/>
          <w:bCs/>
          <w:spacing w:val="-6"/>
          <w:lang w:val="pt-BR"/>
        </w:rPr>
        <w:t xml:space="preserve"> </w:t>
      </w:r>
      <w:r>
        <w:rPr>
          <w:b/>
          <w:bCs/>
          <w:spacing w:val="-6"/>
          <w:lang w:val="pt-BR"/>
        </w:rPr>
        <w:t xml:space="preserve">và</w:t>
      </w:r>
      <w:r>
        <w:rPr>
          <w:b/>
          <w:bCs/>
          <w:spacing w:val="-6"/>
          <w:lang w:val="pt-BR"/>
        </w:rPr>
        <w:t xml:space="preserve"> </w:t>
      </w:r>
      <w:r>
        <w:rPr>
          <w:b/>
          <w:bCs/>
          <w:spacing w:val="-6"/>
          <w:lang w:val="pt-BR"/>
        </w:rPr>
        <w:t xml:space="preserve">xem</w:t>
      </w:r>
      <w:r>
        <w:rPr>
          <w:b/>
          <w:bCs/>
          <w:spacing w:val="-6"/>
          <w:lang w:val="pt-BR"/>
        </w:rPr>
        <w:t xml:space="preserve"> </w:t>
      </w:r>
      <w:r>
        <w:rPr>
          <w:b/>
          <w:bCs/>
          <w:spacing w:val="-6"/>
          <w:lang w:val="pt-BR"/>
        </w:rPr>
        <w:t xml:space="preserve">xét</w:t>
      </w:r>
      <w:r>
        <w:rPr>
          <w:b/>
          <w:bCs/>
          <w:spacing w:val="-6"/>
          <w:lang w:val="pt-BR"/>
        </w:rPr>
        <w:t xml:space="preserve"> </w:t>
      </w:r>
      <w:r>
        <w:rPr>
          <w:b/>
          <w:bCs/>
          <w:spacing w:val="-6"/>
          <w:lang w:val="pt-BR"/>
        </w:rPr>
        <w:t xml:space="preserve">đánh</w:t>
      </w:r>
      <w:r>
        <w:rPr>
          <w:b/>
          <w:bCs/>
          <w:spacing w:val="-6"/>
          <w:lang w:val="pt-BR"/>
        </w:rPr>
        <w:t xml:space="preserve"> </w:t>
      </w:r>
      <w:r>
        <w:rPr>
          <w:b/>
          <w:bCs/>
          <w:spacing w:val="-6"/>
          <w:lang w:val="pt-BR"/>
        </w:rPr>
        <w:t xml:space="preserve">giá</w:t>
      </w:r>
      <w:r>
        <w:rPr>
          <w:b/>
          <w:bCs/>
          <w:spacing w:val="-6"/>
          <w:lang w:val="pt-BR"/>
        </w:rPr>
        <w:t xml:space="preserve"> </w:t>
      </w:r>
      <w:r>
        <w:rPr>
          <w:b/>
          <w:bCs/>
          <w:spacing w:val="-6"/>
          <w:lang w:val="pt-BR"/>
        </w:rPr>
        <w:t xml:space="preserve">các</w:t>
      </w:r>
      <w:r>
        <w:rPr>
          <w:b/>
          <w:bCs/>
          <w:spacing w:val="-6"/>
          <w:lang w:val="pt-BR"/>
        </w:rPr>
        <w:t xml:space="preserve"> </w:t>
      </w:r>
      <w:r>
        <w:rPr>
          <w:b/>
          <w:bCs/>
          <w:spacing w:val="-6"/>
          <w:lang w:val="pt-BR"/>
        </w:rPr>
        <w:t xml:space="preserve">thông</w:t>
      </w:r>
      <w:r>
        <w:rPr>
          <w:b/>
          <w:bCs/>
          <w:spacing w:val="-6"/>
          <w:lang w:val="pt-BR"/>
        </w:rPr>
        <w:t xml:space="preserve"> </w:t>
      </w:r>
      <w:r>
        <w:rPr>
          <w:b/>
          <w:bCs/>
          <w:spacing w:val="-6"/>
          <w:lang w:val="pt-BR"/>
        </w:rPr>
        <w:t xml:space="preserve">tin</w:t>
      </w:r>
      <w:r>
        <w:rPr>
          <w:b/>
          <w:bCs/>
          <w:spacing w:val="-6"/>
          <w:lang w:val="pt-BR"/>
        </w:rPr>
        <w:t xml:space="preserve"> </w:t>
      </w:r>
      <w:r>
        <w:rPr>
          <w:b/>
          <w:bCs/>
          <w:spacing w:val="-6"/>
          <w:lang w:val="pt-BR"/>
        </w:rPr>
        <w:t xml:space="preserve">thu</w:t>
      </w:r>
      <w:r>
        <w:rPr>
          <w:b/>
          <w:bCs/>
          <w:spacing w:val="-6"/>
          <w:lang w:val="pt-BR"/>
        </w:rPr>
        <w:t xml:space="preserve"> </w:t>
      </w:r>
      <w:r>
        <w:rPr>
          <w:b/>
          <w:bCs/>
          <w:spacing w:val="-6"/>
          <w:lang w:val="pt-BR"/>
        </w:rPr>
        <w:t xml:space="preserve">thập</w:t>
      </w:r>
      <w:r>
        <w:rPr>
          <w:b/>
          <w:bCs/>
          <w:spacing w:val="-6"/>
          <w:lang w:val="pt-BR"/>
        </w:rPr>
      </w:r>
      <w:r>
        <w:rPr>
          <w:b/>
          <w:bCs/>
          <w:spacing w:val="-6"/>
          <w:lang w:val="pt-BR"/>
        </w:rPr>
      </w:r>
    </w:p>
    <w:p w14:paraId="35291251" w14:textId="7FC96182">
      <w:pPr>
        <w:pStyle w:val="1025"/>
        <w:numPr>
          <w:ilvl w:val="0"/>
          <w:numId w:val="1"/>
        </w:numPr>
        <w:pBdr/>
        <w:tabs>
          <w:tab w:val="left" w:leader="none" w:pos="993"/>
        </w:tabs>
        <w:spacing w:after="120" w:before="120" w:line="276" w:lineRule="auto"/>
        <w:ind/>
        <w:jc w:val="both"/>
        <w:rPr>
          <w:lang w:val="pt-BR"/>
        </w:rPr>
      </w:pPr>
      <w:r>
        <w:rPr>
          <w:spacing w:val="-6"/>
          <w:lang w:val="pt-BR"/>
        </w:rPr>
        <w:t xml:space="preserve">Tham</w:t>
      </w:r>
      <w:r>
        <w:rPr>
          <w:spacing w:val="-6"/>
          <w:lang w:val="pt-BR"/>
        </w:rPr>
        <w:t xml:space="preserve"> </w:t>
      </w:r>
      <w:r>
        <w:rPr>
          <w:spacing w:val="-6"/>
          <w:lang w:val="pt-BR"/>
        </w:rPr>
        <w:t xml:space="preserve">khảo</w:t>
      </w:r>
      <w:r>
        <w:rPr>
          <w:spacing w:val="-6"/>
          <w:lang w:val="pt-BR"/>
        </w:rPr>
        <w:t xml:space="preserve"> </w:t>
      </w:r>
      <w:r>
        <w:rPr>
          <w:spacing w:val="-6"/>
          <w:lang w:val="pt-BR"/>
        </w:rPr>
        <w:t xml:space="preserve">nguồn</w:t>
      </w:r>
      <w:r>
        <w:rPr>
          <w:spacing w:val="-6"/>
          <w:lang w:val="pt-BR"/>
        </w:rPr>
        <w:t xml:space="preserve"> </w:t>
      </w:r>
      <w:r>
        <w:rPr>
          <w:spacing w:val="-6"/>
          <w:lang w:val="pt-BR"/>
        </w:rPr>
        <w:t xml:space="preserve">thông</w:t>
      </w:r>
      <w:r>
        <w:rPr>
          <w:spacing w:val="-6"/>
          <w:lang w:val="pt-BR"/>
        </w:rPr>
        <w:t xml:space="preserve"> </w:t>
      </w:r>
      <w:r>
        <w:rPr>
          <w:spacing w:val="-6"/>
          <w:lang w:val="pt-BR"/>
        </w:rPr>
        <w:t xml:space="preserve">tin</w:t>
      </w:r>
      <w:r>
        <w:rPr>
          <w:spacing w:val="-6"/>
          <w:lang w:val="pt-BR"/>
        </w:rPr>
        <w:t xml:space="preserve"> </w:t>
      </w:r>
      <w:r>
        <w:rPr>
          <w:spacing w:val="-6"/>
          <w:lang w:val="pt-BR"/>
        </w:rPr>
        <w:t xml:space="preserve">từ</w:t>
      </w:r>
      <w:r>
        <w:rPr>
          <w:spacing w:val="-6"/>
          <w:lang w:val="pt-BR"/>
        </w:rPr>
        <w:t xml:space="preserve"> </w:t>
      </w:r>
      <w:r>
        <w:rPr>
          <w:spacing w:val="-6"/>
          <w:lang w:val="pt-BR"/>
        </w:rPr>
        <w:t xml:space="preserve">các</w:t>
      </w:r>
      <w:r>
        <w:rPr>
          <w:spacing w:val="-6"/>
          <w:lang w:val="pt-BR"/>
        </w:rPr>
        <w:t xml:space="preserve"> </w:t>
      </w:r>
      <w:r>
        <w:rPr>
          <w:spacing w:val="-6"/>
          <w:lang w:val="pt-BR"/>
        </w:rPr>
        <w:t xml:space="preserve">trang</w:t>
      </w:r>
      <w:r>
        <w:rPr>
          <w:spacing w:val="-6"/>
          <w:lang w:val="pt-BR"/>
        </w:rPr>
        <w:t xml:space="preserve"> </w:t>
      </w:r>
      <w:r>
        <w:rPr>
          <w:spacing w:val="-6"/>
          <w:lang w:val="pt-BR"/>
        </w:rPr>
        <w:t xml:space="preserve">giao</w:t>
      </w:r>
      <w:r>
        <w:rPr>
          <w:spacing w:val="-6"/>
          <w:lang w:val="pt-BR"/>
        </w:rPr>
        <w:t xml:space="preserve"> </w:t>
      </w:r>
      <w:r>
        <w:rPr>
          <w:spacing w:val="-6"/>
          <w:lang w:val="pt-BR"/>
        </w:rPr>
        <w:t xml:space="preserve">bán</w:t>
      </w:r>
      <w:r>
        <w:rPr>
          <w:spacing w:val="-6"/>
          <w:lang w:val="pt-BR"/>
        </w:rPr>
        <w:t xml:space="preserve"> </w:t>
      </w:r>
      <w:r>
        <w:rPr>
          <w:spacing w:val="-6"/>
          <w:lang w:val="pt-BR"/>
        </w:rPr>
        <w:t xml:space="preserve">bất</w:t>
      </w:r>
      <w:r>
        <w:rPr>
          <w:spacing w:val="-6"/>
          <w:lang w:val="pt-BR"/>
        </w:rPr>
        <w:t xml:space="preserve"> </w:t>
      </w:r>
      <w:r>
        <w:rPr>
          <w:spacing w:val="-6"/>
          <w:lang w:val="pt-BR"/>
        </w:rPr>
        <w:t xml:space="preserve">động</w:t>
      </w:r>
      <w:r>
        <w:rPr>
          <w:spacing w:val="-6"/>
          <w:lang w:val="pt-BR"/>
        </w:rPr>
        <w:t xml:space="preserve"> </w:t>
      </w:r>
      <w:r>
        <w:rPr>
          <w:spacing w:val="-6"/>
          <w:lang w:val="pt-BR"/>
        </w:rPr>
        <w:t xml:space="preserve">sản</w:t>
      </w:r>
      <w:r>
        <w:rPr>
          <w:spacing w:val="-6"/>
          <w:lang w:val="pt-BR"/>
        </w:rPr>
        <w:t xml:space="preserve"> </w:t>
      </w:r>
      <w:r>
        <w:rPr>
          <w:spacing w:val="-6"/>
          <w:lang w:val="pt-BR"/>
        </w:rPr>
        <w:t xml:space="preserve">qua</w:t>
      </w:r>
      <w:r>
        <w:rPr>
          <w:spacing w:val="-6"/>
          <w:lang w:val="pt-BR"/>
        </w:rPr>
        <w:t xml:space="preserve"> </w:t>
      </w:r>
      <w:r>
        <w:rPr>
          <w:spacing w:val="-6"/>
          <w:lang w:val="pt-BR"/>
        </w:rPr>
        <w:t xml:space="preserve">mạng</w:t>
      </w:r>
      <w:r>
        <w:rPr>
          <w:spacing w:val="-6"/>
          <w:lang w:val="pt-BR"/>
        </w:rPr>
        <w:t xml:space="preserve"> Internet</w:t>
      </w:r>
      <w:r>
        <w:rPr>
          <w:spacing w:val="-6"/>
          <w:lang w:val="pt-BR"/>
        </w:rPr>
        <w:t xml:space="preserve">, </w:t>
      </w:r>
      <w:r>
        <w:rPr>
          <w:spacing w:val="-6"/>
          <w:lang w:val="pt-BR"/>
        </w:rPr>
        <w:t xml:space="preserve">gọi</w:t>
      </w:r>
      <w:r>
        <w:rPr>
          <w:spacing w:val="-6"/>
          <w:lang w:val="pt-BR"/>
        </w:rPr>
        <w:t xml:space="preserve"> </w:t>
      </w:r>
      <w:r>
        <w:rPr>
          <w:spacing w:val="-6"/>
          <w:lang w:val="pt-BR"/>
        </w:rPr>
        <w:t xml:space="preserve">điện</w:t>
      </w:r>
      <w:r>
        <w:rPr>
          <w:spacing w:val="-6"/>
          <w:lang w:val="pt-BR"/>
        </w:rPr>
        <w:t xml:space="preserve"> </w:t>
      </w:r>
      <w:r>
        <w:rPr>
          <w:spacing w:val="-6"/>
          <w:lang w:val="pt-BR"/>
        </w:rPr>
        <w:t xml:space="preserve">trực</w:t>
      </w:r>
      <w:r>
        <w:rPr>
          <w:spacing w:val="-6"/>
          <w:lang w:val="pt-BR"/>
        </w:rPr>
        <w:t xml:space="preserve"> </w:t>
      </w:r>
      <w:r>
        <w:rPr>
          <w:spacing w:val="-6"/>
          <w:lang w:val="pt-BR"/>
        </w:rPr>
        <w:t xml:space="preserve">tiếp</w:t>
      </w:r>
      <w:r>
        <w:rPr>
          <w:lang w:val="pt-BR"/>
        </w:rPr>
        <w:t xml:space="preserve">.</w:t>
      </w:r>
      <w:r>
        <w:rPr>
          <w:lang w:val="pt-BR"/>
        </w:rPr>
      </w:r>
      <w:r>
        <w:rPr>
          <w:lang w:val="pt-BR"/>
        </w:rPr>
      </w:r>
    </w:p>
    <w:p w14:paraId="5C68D112" w14:textId="47F6E3E1">
      <w:pPr>
        <w:pStyle w:val="1025"/>
        <w:numPr>
          <w:ilvl w:val="0"/>
          <w:numId w:val="1"/>
        </w:numPr>
        <w:pBdr/>
        <w:tabs>
          <w:tab w:val="left" w:leader="none" w:pos="993"/>
        </w:tabs>
        <w:spacing w:after="120" w:before="120" w:line="276" w:lineRule="auto"/>
        <w:ind/>
        <w:jc w:val="both"/>
        <w:rPr>
          <w:lang w:val="pt-BR"/>
        </w:rPr>
      </w:pPr>
      <w:r>
        <w:rPr>
          <w:lang w:val="pt-BR"/>
        </w:rPr>
        <w:t xml:space="preserve">Tham</w:t>
      </w:r>
      <w:r>
        <w:rPr>
          <w:lang w:val="pt-BR"/>
        </w:rPr>
        <w:t xml:space="preserve"> </w:t>
      </w:r>
      <w:r>
        <w:rPr>
          <w:lang w:val="pt-BR"/>
        </w:rPr>
        <w:t xml:space="preserve">khảo</w:t>
      </w:r>
      <w:r>
        <w:rPr>
          <w:lang w:val="pt-BR"/>
        </w:rPr>
        <w:t xml:space="preserve"> </w:t>
      </w:r>
      <w:r>
        <w:rPr>
          <w:lang w:val="pt-BR"/>
        </w:rPr>
        <w:t xml:space="preserve">nguồn</w:t>
      </w:r>
      <w:r>
        <w:rPr>
          <w:lang w:val="pt-BR"/>
        </w:rPr>
        <w:t xml:space="preserve"> </w:t>
      </w:r>
      <w:r>
        <w:rPr>
          <w:lang w:val="pt-BR"/>
        </w:rPr>
        <w:t xml:space="preserve">thông</w:t>
      </w:r>
      <w:r>
        <w:rPr>
          <w:lang w:val="pt-BR"/>
        </w:rPr>
        <w:t xml:space="preserve"> </w:t>
      </w:r>
      <w:r>
        <w:rPr>
          <w:lang w:val="pt-BR"/>
        </w:rPr>
        <w:t xml:space="preserve">tin</w:t>
      </w:r>
      <w:r>
        <w:rPr>
          <w:lang w:val="pt-BR"/>
        </w:rPr>
        <w:t xml:space="preserve"> </w:t>
      </w:r>
      <w:r>
        <w:rPr>
          <w:lang w:val="pt-BR"/>
        </w:rPr>
        <w:t xml:space="preserve">trực</w:t>
      </w:r>
      <w:r>
        <w:rPr>
          <w:lang w:val="pt-BR"/>
        </w:rPr>
        <w:t xml:space="preserve"> </w:t>
      </w:r>
      <w:r>
        <w:rPr>
          <w:lang w:val="pt-BR"/>
        </w:rPr>
        <w:t xml:space="preserve">tiếp</w:t>
      </w:r>
      <w:r>
        <w:rPr>
          <w:lang w:val="pt-BR"/>
        </w:rPr>
        <w:t xml:space="preserve"> </w:t>
      </w:r>
      <w:r>
        <w:rPr>
          <w:lang w:val="pt-BR"/>
        </w:rPr>
        <w:t xml:space="preserve">từ</w:t>
      </w:r>
      <w:r>
        <w:rPr>
          <w:lang w:val="pt-BR"/>
        </w:rPr>
        <w:t xml:space="preserve"> </w:t>
      </w:r>
      <w:r>
        <w:rPr>
          <w:lang w:val="pt-BR"/>
        </w:rPr>
        <w:t xml:space="preserve">những</w:t>
      </w:r>
      <w:r>
        <w:rPr>
          <w:lang w:val="vi-VN"/>
        </w:rPr>
        <w:t xml:space="preserve"> người </w:t>
      </w:r>
      <w:r>
        <w:rPr>
          <w:lang w:val="pt-BR"/>
        </w:rPr>
        <w:t xml:space="preserve">dân</w:t>
      </w:r>
      <w:r>
        <w:rPr>
          <w:lang w:val="pt-BR"/>
        </w:rPr>
        <w:t xml:space="preserve"> </w:t>
      </w:r>
      <w:r>
        <w:rPr>
          <w:lang w:val="pt-BR"/>
        </w:rPr>
        <w:t xml:space="preserve">sinh</w:t>
      </w:r>
      <w:r>
        <w:rPr>
          <w:lang w:val="vi-VN"/>
        </w:rPr>
        <w:t xml:space="preserve"> s</w:t>
      </w:r>
      <w:r>
        <w:rPr>
          <w:lang w:val="pt-BR"/>
        </w:rPr>
        <w:t xml:space="preserve">ống</w:t>
      </w:r>
      <w:r>
        <w:rPr>
          <w:lang w:val="pt-BR"/>
        </w:rPr>
        <w:t xml:space="preserve"> </w:t>
      </w:r>
      <w:r>
        <w:rPr>
          <w:lang w:val="pt-BR"/>
        </w:rPr>
        <w:t xml:space="preserve">xung</w:t>
      </w:r>
      <w:r>
        <w:rPr>
          <w:lang w:val="pt-BR"/>
        </w:rPr>
        <w:t xml:space="preserve"> </w:t>
      </w:r>
      <w:r>
        <w:rPr>
          <w:lang w:val="pt-BR"/>
        </w:rPr>
        <w:t xml:space="preserve">quanh</w:t>
      </w:r>
      <w:r>
        <w:rPr>
          <w:lang w:val="pt-BR"/>
        </w:rPr>
        <w:t xml:space="preserve"> </w:t>
      </w:r>
      <w:r>
        <w:rPr>
          <w:lang w:val="pt-BR"/>
        </w:rPr>
        <w:t xml:space="preserve">trên</w:t>
      </w:r>
      <w:r>
        <w:rPr>
          <w:lang w:val="pt-BR"/>
        </w:rPr>
        <w:t xml:space="preserve"> </w:t>
      </w:r>
      <w:r>
        <w:rPr>
          <w:lang w:val="pt-BR"/>
        </w:rPr>
        <w:t xml:space="preserve">địa</w:t>
      </w:r>
      <w:r>
        <w:rPr>
          <w:lang w:val="pt-BR"/>
        </w:rPr>
        <w:t xml:space="preserve"> </w:t>
      </w:r>
      <w:r>
        <w:rPr>
          <w:lang w:val="pt-BR"/>
        </w:rPr>
        <w:t xml:space="preserve">bàn</w:t>
      </w:r>
      <w:r>
        <w:rPr>
          <w:lang w:val="pt-BR"/>
        </w:rPr>
        <w:t xml:space="preserve">.</w:t>
      </w:r>
      <w:r>
        <w:rPr>
          <w:lang w:val="pt-BR"/>
        </w:rPr>
      </w:r>
      <w:r>
        <w:rPr>
          <w:lang w:val="pt-BR"/>
        </w:rPr>
      </w:r>
    </w:p>
    <w:p w14:paraId="7BF12FE4" w14:textId="69912EA2">
      <w:pPr>
        <w:pStyle w:val="1025"/>
        <w:numPr>
          <w:ilvl w:val="0"/>
          <w:numId w:val="1"/>
        </w:numPr>
        <w:pBdr/>
        <w:tabs>
          <w:tab w:val="left" w:leader="none" w:pos="993"/>
        </w:tabs>
        <w:spacing w:after="120" w:before="120" w:line="276" w:lineRule="auto"/>
        <w:ind/>
        <w:jc w:val="both"/>
        <w:rPr>
          <w:lang w:val="pt-BR"/>
        </w:rPr>
      </w:pPr>
      <w:r>
        <w:rPr>
          <w:lang w:val="pt-BR"/>
        </w:rPr>
        <w:t xml:space="preserve">Đánh</w:t>
      </w:r>
      <w:r>
        <w:rPr>
          <w:lang w:val="pt-BR"/>
        </w:rPr>
        <w:t xml:space="preserve"> </w:t>
      </w:r>
      <w:r>
        <w:rPr>
          <w:lang w:val="pt-BR"/>
        </w:rPr>
        <w:t xml:space="preserve">giá</w:t>
      </w:r>
      <w:r>
        <w:rPr>
          <w:lang w:val="pt-BR"/>
        </w:rPr>
        <w:t xml:space="preserve"> </w:t>
      </w:r>
      <w:r>
        <w:rPr>
          <w:lang w:val="pt-BR"/>
        </w:rPr>
        <w:t xml:space="preserve">nguồn</w:t>
      </w:r>
      <w:r>
        <w:rPr>
          <w:lang w:val="pt-BR"/>
        </w:rPr>
        <w:t xml:space="preserve"> </w:t>
      </w:r>
      <w:r>
        <w:rPr>
          <w:lang w:val="pt-BR"/>
        </w:rPr>
        <w:t xml:space="preserve">thông</w:t>
      </w:r>
      <w:r>
        <w:rPr>
          <w:lang w:val="pt-BR"/>
        </w:rPr>
        <w:t xml:space="preserve"> </w:t>
      </w:r>
      <w:r>
        <w:rPr>
          <w:lang w:val="pt-BR"/>
        </w:rPr>
        <w:t xml:space="preserve">tin</w:t>
      </w:r>
      <w:r>
        <w:rPr>
          <w:lang w:val="pt-BR"/>
        </w:rPr>
        <w:t xml:space="preserve"> </w:t>
      </w:r>
      <w:r>
        <w:rPr>
          <w:lang w:val="pt-BR"/>
        </w:rPr>
        <w:t xml:space="preserve">thu</w:t>
      </w:r>
      <w:r>
        <w:rPr>
          <w:lang w:val="pt-BR"/>
        </w:rPr>
        <w:t xml:space="preserve"> </w:t>
      </w:r>
      <w:r>
        <w:rPr>
          <w:lang w:val="pt-BR"/>
        </w:rPr>
        <w:t xml:space="preserve">thập</w:t>
      </w:r>
      <w:r>
        <w:rPr>
          <w:lang w:val="pt-BR"/>
        </w:rPr>
        <w:t xml:space="preserve">: </w:t>
      </w:r>
      <w:r>
        <w:rPr>
          <w:lang w:val="pt-BR"/>
        </w:rPr>
        <w:t xml:space="preserve">Nguồn</w:t>
      </w:r>
      <w:r>
        <w:rPr>
          <w:lang w:val="pt-BR"/>
        </w:rPr>
        <w:t xml:space="preserve"> </w:t>
      </w:r>
      <w:r>
        <w:rPr>
          <w:lang w:val="pt-BR"/>
        </w:rPr>
        <w:t xml:space="preserve">thông</w:t>
      </w:r>
      <w:r>
        <w:rPr>
          <w:lang w:val="pt-BR"/>
        </w:rPr>
        <w:t xml:space="preserve"> </w:t>
      </w:r>
      <w:r>
        <w:rPr>
          <w:lang w:val="pt-BR"/>
        </w:rPr>
        <w:t xml:space="preserve">tin</w:t>
      </w:r>
      <w:r>
        <w:rPr>
          <w:lang w:val="pt-BR"/>
        </w:rPr>
        <w:t xml:space="preserve"> </w:t>
      </w:r>
      <w:r>
        <w:rPr>
          <w:lang w:val="pt-BR"/>
        </w:rPr>
        <w:t xml:space="preserve">thu</w:t>
      </w:r>
      <w:r>
        <w:rPr>
          <w:lang w:val="pt-BR"/>
        </w:rPr>
        <w:t xml:space="preserve"> </w:t>
      </w:r>
      <w:r>
        <w:rPr>
          <w:lang w:val="pt-BR"/>
        </w:rPr>
        <w:t xml:space="preserve">thập</w:t>
      </w:r>
      <w:r>
        <w:rPr>
          <w:lang w:val="pt-BR"/>
        </w:rPr>
        <w:t xml:space="preserve"> </w:t>
      </w:r>
      <w:r>
        <w:rPr>
          <w:lang w:val="pt-BR"/>
        </w:rPr>
        <w:t xml:space="preserve">khách</w:t>
      </w:r>
      <w:r>
        <w:rPr>
          <w:lang w:val="pt-BR"/>
        </w:rPr>
        <w:t xml:space="preserve"> </w:t>
      </w:r>
      <w:r>
        <w:rPr>
          <w:lang w:val="pt-BR"/>
        </w:rPr>
        <w:t xml:space="preserve">quan</w:t>
      </w:r>
      <w:r>
        <w:rPr>
          <w:lang w:val="pt-BR"/>
        </w:rPr>
        <w:t xml:space="preserve"> </w:t>
      </w:r>
      <w:r>
        <w:rPr>
          <w:lang w:val="pt-BR"/>
        </w:rPr>
        <w:t xml:space="preserve">và</w:t>
      </w:r>
      <w:r>
        <w:rPr>
          <w:lang w:val="pt-BR"/>
        </w:rPr>
        <w:t xml:space="preserve"> </w:t>
      </w:r>
      <w:r>
        <w:rPr>
          <w:lang w:val="pt-BR"/>
        </w:rPr>
        <w:t xml:space="preserve">phổ</w:t>
      </w:r>
      <w:r>
        <w:rPr>
          <w:lang w:val="pt-BR"/>
        </w:rPr>
        <w:t xml:space="preserve"> </w:t>
      </w:r>
      <w:r>
        <w:rPr>
          <w:lang w:val="pt-BR"/>
        </w:rPr>
        <w:t xml:space="preserve">biến</w:t>
      </w:r>
      <w:r>
        <w:rPr>
          <w:lang w:val="pt-BR"/>
        </w:rPr>
        <w:t xml:space="preserve"> </w:t>
      </w:r>
      <w:r>
        <w:rPr>
          <w:lang w:val="pt-BR"/>
        </w:rPr>
        <w:t xml:space="preserve">trên</w:t>
      </w:r>
      <w:r>
        <w:rPr>
          <w:lang w:val="pt-BR"/>
        </w:rPr>
        <w:t xml:space="preserve"> </w:t>
      </w:r>
      <w:r>
        <w:rPr>
          <w:lang w:val="pt-BR"/>
        </w:rPr>
        <w:t xml:space="preserve">thị</w:t>
      </w:r>
      <w:r>
        <w:rPr>
          <w:lang w:val="pt-BR"/>
        </w:rPr>
        <w:t xml:space="preserve"> </w:t>
      </w:r>
      <w:r>
        <w:rPr>
          <w:lang w:val="pt-BR"/>
        </w:rPr>
        <w:t xml:space="preserve">trường</w:t>
      </w:r>
      <w:r>
        <w:rPr>
          <w:lang w:val="pt-BR"/>
        </w:rPr>
        <w:t xml:space="preserve">.</w:t>
      </w:r>
      <w:r>
        <w:rPr>
          <w:lang w:val="pt-BR"/>
        </w:rPr>
      </w:r>
      <w:r>
        <w:rPr>
          <w:lang w:val="pt-BR"/>
        </w:rPr>
      </w:r>
    </w:p>
    <w:p w14:paraId="3A5995BB" w14:textId="4C58FE41">
      <w:pPr>
        <w:pStyle w:val="1025"/>
        <w:pBdr/>
        <w:tabs>
          <w:tab w:val="left" w:leader="none" w:pos="993"/>
        </w:tabs>
        <w:spacing w:after="120" w:before="120" w:line="276" w:lineRule="auto"/>
        <w:ind w:left="0"/>
        <w:jc w:val="both"/>
        <w:rPr>
          <w:b/>
          <w:bCs/>
          <w:lang w:val="vi-VN"/>
        </w:rPr>
      </w:pPr>
      <w:r>
        <w:rPr>
          <w:b/>
          <w:bCs/>
          <w:lang w:val="pt-BR"/>
        </w:rPr>
        <w:t xml:space="preserve">3</w:t>
      </w:r>
      <w:r>
        <w:rPr>
          <w:b/>
          <w:bCs/>
          <w:lang w:val="pt-BR"/>
        </w:rPr>
        <w:t xml:space="preserve">. </w:t>
      </w:r>
      <w:r>
        <w:rPr>
          <w:b/>
          <w:bCs/>
          <w:lang w:val="pt-BR"/>
        </w:rPr>
        <w:t xml:space="preserve">Căn</w:t>
      </w:r>
      <w:r>
        <w:rPr>
          <w:b/>
          <w:bCs/>
          <w:lang w:val="pt-BR"/>
        </w:rPr>
        <w:t xml:space="preserve"> </w:t>
      </w:r>
      <w:r>
        <w:rPr>
          <w:b/>
          <w:bCs/>
          <w:lang w:val="pt-BR"/>
        </w:rPr>
        <w:t xml:space="preserve">cứ</w:t>
      </w:r>
      <w:r>
        <w:rPr>
          <w:b/>
          <w:bCs/>
          <w:lang w:val="pt-BR"/>
        </w:rPr>
        <w:t xml:space="preserve"> </w:t>
      </w:r>
      <w:r>
        <w:rPr>
          <w:b/>
          <w:bCs/>
          <w:lang w:val="pt-BR"/>
        </w:rPr>
        <w:t xml:space="preserve">pháp</w:t>
      </w:r>
      <w:r>
        <w:rPr>
          <w:b/>
          <w:bCs/>
          <w:lang w:val="pt-BR"/>
        </w:rPr>
        <w:t xml:space="preserve"> </w:t>
      </w:r>
      <w:r>
        <w:rPr>
          <w:b/>
          <w:bCs/>
          <w:lang w:val="pt-BR"/>
        </w:rPr>
        <w:t xml:space="preserve">lý</w:t>
      </w:r>
      <w:r>
        <w:rPr>
          <w:b/>
          <w:bCs/>
          <w:lang w:val="vi-VN"/>
        </w:rPr>
      </w:r>
      <w:r>
        <w:rPr>
          <w:b/>
          <w:bCs/>
          <w:lang w:val="vi-VN"/>
        </w:rPr>
      </w:r>
    </w:p>
    <w:p w14:paraId="19D2002D" w14:textId="2F299217">
      <w:pPr>
        <w:pStyle w:val="1025"/>
        <w:pBdr/>
        <w:tabs>
          <w:tab w:val="left" w:leader="none" w:pos="993"/>
        </w:tabs>
        <w:spacing w:after="120" w:before="120" w:line="276" w:lineRule="auto"/>
        <w:ind w:left="0"/>
        <w:jc w:val="both"/>
        <w:rPr>
          <w:b/>
          <w:lang w:val="pt-BR"/>
        </w:rPr>
      </w:pPr>
      <w:r>
        <w:rPr>
          <w:b/>
          <w:lang w:val="pt-BR"/>
        </w:rPr>
        <w:t xml:space="preserve">3.1</w:t>
      </w:r>
      <w:r>
        <w:rPr>
          <w:b/>
          <w:lang w:val="pt-BR"/>
        </w:rPr>
        <w:t xml:space="preserve">. </w:t>
      </w:r>
      <w:r>
        <w:rPr>
          <w:b/>
          <w:lang w:val="pt-BR"/>
        </w:rPr>
        <w:t xml:space="preserve">Văn</w:t>
      </w:r>
      <w:r>
        <w:rPr>
          <w:b/>
          <w:lang w:val="pt-BR"/>
        </w:rPr>
        <w:t xml:space="preserve"> </w:t>
      </w:r>
      <w:r>
        <w:rPr>
          <w:b/>
          <w:lang w:val="pt-BR"/>
        </w:rPr>
        <w:t xml:space="preserve">bản</w:t>
      </w:r>
      <w:r>
        <w:rPr>
          <w:b/>
          <w:lang w:val="pt-BR"/>
        </w:rPr>
        <w:t xml:space="preserve"> </w:t>
      </w:r>
      <w:r>
        <w:rPr>
          <w:b/>
          <w:lang w:val="pt-BR"/>
        </w:rPr>
        <w:t xml:space="preserve">quy</w:t>
      </w:r>
      <w:r>
        <w:rPr>
          <w:b/>
          <w:lang w:val="pt-BR"/>
        </w:rPr>
        <w:t xml:space="preserve"> </w:t>
      </w:r>
      <w:r>
        <w:rPr>
          <w:b/>
          <w:lang w:val="pt-BR"/>
        </w:rPr>
        <w:t xml:space="preserve">phạm</w:t>
      </w:r>
      <w:r>
        <w:rPr>
          <w:b/>
          <w:lang w:val="pt-BR"/>
        </w:rPr>
        <w:t xml:space="preserve"> </w:t>
      </w:r>
      <w:r>
        <w:rPr>
          <w:b/>
          <w:lang w:val="pt-BR"/>
        </w:rPr>
        <w:t xml:space="preserve">pháp</w:t>
      </w:r>
      <w:r>
        <w:rPr>
          <w:b/>
          <w:lang w:val="pt-BR"/>
        </w:rPr>
        <w:t xml:space="preserve"> </w:t>
      </w:r>
      <w:r>
        <w:rPr>
          <w:b/>
          <w:lang w:val="pt-BR"/>
        </w:rPr>
        <w:t xml:space="preserve">luật</w:t>
      </w:r>
      <w:r>
        <w:rPr>
          <w:b/>
          <w:lang w:val="pt-BR"/>
        </w:rPr>
        <w:t xml:space="preserve">:</w:t>
      </w:r>
      <w:r>
        <w:rPr>
          <w:b/>
          <w:lang w:val="pt-BR"/>
        </w:rPr>
      </w:r>
      <w:r>
        <w:rPr>
          <w:b/>
          <w:lang w:val="pt-BR"/>
        </w:rPr>
      </w:r>
    </w:p>
    <w:p w14:paraId="347D2A2F" w14:textId="73866019">
      <w:pPr>
        <w:pStyle w:val="1025"/>
        <w:pBdr/>
        <w:tabs>
          <w:tab w:val="left" w:leader="none" w:pos="993"/>
        </w:tabs>
        <w:spacing w:after="120" w:before="120" w:line="276" w:lineRule="auto"/>
        <w:ind w:left="0"/>
        <w:jc w:val="both"/>
        <w:rPr>
          <w:lang w:val="pt-BR"/>
        </w:rPr>
      </w:pPr>
      <w:r>
        <w:rPr>
          <w:bCs/>
          <w:color w:val="000000" w:themeColor="text1"/>
          <w:lang w:val="pt-BR"/>
        </w:rPr>
        <w:t xml:space="preserve">- </w:t>
      </w:r>
      <w:r>
        <w:rPr>
          <w:bCs/>
          <w:color w:val="000000" w:themeColor="text1"/>
          <w:lang w:val="pt-BR"/>
        </w:rPr>
        <w:t xml:space="preserve">   </w:t>
      </w:r>
      <w:r>
        <w:rPr>
          <w:lang w:val="pt-BR"/>
        </w:rPr>
        <w:t xml:space="preserve">Luật</w:t>
      </w:r>
      <w:r>
        <w:rPr>
          <w:lang w:val="pt-BR"/>
        </w:rPr>
        <w:t xml:space="preserve"> </w:t>
      </w:r>
      <w:r>
        <w:rPr>
          <w:lang w:val="pt-BR"/>
        </w:rPr>
        <w:t xml:space="preserve">Giá</w:t>
      </w:r>
      <w:r>
        <w:rPr>
          <w:lang w:val="pt-BR"/>
        </w:rPr>
        <w:t xml:space="preserve"> </w:t>
      </w:r>
      <w:r>
        <w:rPr>
          <w:lang w:val="pt-BR"/>
        </w:rPr>
        <w:t xml:space="preserve">số</w:t>
      </w:r>
      <w:r>
        <w:rPr>
          <w:lang w:val="pt-BR"/>
        </w:rPr>
        <w:t xml:space="preserve"> 16/2023/QH15 </w:t>
      </w:r>
      <w:r>
        <w:rPr>
          <w:lang w:val="pt-BR"/>
        </w:rPr>
        <w:t xml:space="preserve">ngày</w:t>
      </w:r>
      <w:r>
        <w:rPr>
          <w:lang w:val="pt-BR"/>
        </w:rPr>
        <w:t xml:space="preserve"> 19/6/2023;</w:t>
      </w:r>
      <w:r>
        <w:rPr>
          <w:lang w:val="pt-BR"/>
        </w:rPr>
      </w:r>
      <w:r>
        <w:rPr>
          <w:lang w:val="pt-BR"/>
        </w:rPr>
      </w:r>
    </w:p>
    <w:p w14:paraId="40C82796" w14:textId="77777777">
      <w:pPr>
        <w:pStyle w:val="1025"/>
        <w:numPr>
          <w:ilvl w:val="0"/>
          <w:numId w:val="1"/>
        </w:numPr>
        <w:pBdr/>
        <w:tabs>
          <w:tab w:val="left" w:leader="none" w:pos="993"/>
        </w:tabs>
        <w:spacing w:after="120" w:before="120" w:line="276" w:lineRule="auto"/>
        <w:ind/>
        <w:jc w:val="both"/>
        <w:rPr>
          <w:lang w:val="pt-BR"/>
        </w:rPr>
      </w:pPr>
      <w:r>
        <w:rPr>
          <w:lang w:val="pt-BR"/>
        </w:rPr>
        <w:t xml:space="preserve">Luật</w:t>
      </w:r>
      <w:r>
        <w:rPr>
          <w:lang w:val="pt-BR"/>
        </w:rPr>
        <w:t xml:space="preserve"> </w:t>
      </w:r>
      <w:r>
        <w:rPr>
          <w:lang w:val="pt-BR"/>
        </w:rPr>
        <w:t xml:space="preserve">Đất</w:t>
      </w:r>
      <w:r>
        <w:rPr>
          <w:lang w:val="pt-BR"/>
        </w:rPr>
        <w:t xml:space="preserve"> </w:t>
      </w:r>
      <w:r>
        <w:rPr>
          <w:lang w:val="pt-BR"/>
        </w:rPr>
        <w:t xml:space="preserve">đai</w:t>
      </w:r>
      <w:r>
        <w:rPr>
          <w:lang w:val="pt-BR"/>
        </w:rPr>
        <w:t xml:space="preserve"> </w:t>
      </w:r>
      <w:r>
        <w:rPr>
          <w:lang w:val="pt-BR"/>
        </w:rPr>
        <w:t xml:space="preserve">số</w:t>
      </w:r>
      <w:r>
        <w:rPr>
          <w:lang w:val="pt-BR"/>
        </w:rPr>
        <w:t xml:space="preserve"> 31/2024/QH15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Quốc</w:t>
      </w:r>
      <w:r>
        <w:rPr>
          <w:lang w:val="pt-BR"/>
        </w:rPr>
        <w:t xml:space="preserve"> </w:t>
      </w:r>
      <w:r>
        <w:rPr>
          <w:lang w:val="pt-BR"/>
        </w:rPr>
        <w:t xml:space="preserve">hội</w:t>
      </w:r>
      <w:r>
        <w:rPr>
          <w:lang w:val="pt-BR"/>
        </w:rPr>
        <w:t xml:space="preserve"> </w:t>
      </w:r>
      <w:r>
        <w:rPr>
          <w:lang w:val="pt-BR"/>
        </w:rPr>
        <w:t xml:space="preserve">nước</w:t>
      </w:r>
      <w:r>
        <w:rPr>
          <w:lang w:val="pt-BR"/>
        </w:rPr>
        <w:t xml:space="preserve"> </w:t>
      </w:r>
      <w:r>
        <w:rPr>
          <w:lang w:val="pt-BR"/>
        </w:rPr>
        <w:t xml:space="preserve">Cộng</w:t>
      </w:r>
      <w:r>
        <w:rPr>
          <w:lang w:val="pt-BR"/>
        </w:rPr>
        <w:t xml:space="preserve"> </w:t>
      </w:r>
      <w:r>
        <w:rPr>
          <w:lang w:val="pt-BR"/>
        </w:rPr>
        <w:t xml:space="preserve">hòa</w:t>
      </w:r>
      <w:r>
        <w:rPr>
          <w:lang w:val="pt-BR"/>
        </w:rPr>
        <w:t xml:space="preserve"> </w:t>
      </w:r>
      <w:r>
        <w:rPr>
          <w:lang w:val="pt-BR"/>
        </w:rPr>
        <w:t xml:space="preserve">xã</w:t>
      </w:r>
      <w:r>
        <w:rPr>
          <w:lang w:val="pt-BR"/>
        </w:rPr>
        <w:t xml:space="preserve"> </w:t>
      </w:r>
      <w:r>
        <w:rPr>
          <w:lang w:val="pt-BR"/>
        </w:rPr>
        <w:t xml:space="preserve">hội</w:t>
      </w:r>
      <w:r>
        <w:rPr>
          <w:lang w:val="pt-BR"/>
        </w:rPr>
        <w:t xml:space="preserve"> </w:t>
      </w:r>
      <w:r>
        <w:rPr>
          <w:lang w:val="pt-BR"/>
        </w:rPr>
        <w:t xml:space="preserve">chủ</w:t>
      </w:r>
      <w:r>
        <w:rPr>
          <w:lang w:val="pt-BR"/>
        </w:rPr>
        <w:t xml:space="preserve"> </w:t>
      </w:r>
      <w:r>
        <w:rPr>
          <w:lang w:val="pt-BR"/>
        </w:rPr>
        <w:t xml:space="preserve">nghĩa</w:t>
      </w:r>
      <w:r>
        <w:rPr>
          <w:lang w:val="pt-BR"/>
        </w:rPr>
        <w:t xml:space="preserve"> </w:t>
      </w:r>
      <w:r>
        <w:rPr>
          <w:lang w:val="pt-BR"/>
        </w:rPr>
        <w:t xml:space="preserve">Việt</w:t>
      </w:r>
      <w:r>
        <w:rPr>
          <w:lang w:val="pt-BR"/>
        </w:rPr>
        <w:t xml:space="preserve"> Nam </w:t>
      </w:r>
      <w:r>
        <w:rPr>
          <w:lang w:val="pt-BR"/>
        </w:rPr>
        <w:t xml:space="preserve">khóa</w:t>
      </w:r>
      <w:r>
        <w:rPr>
          <w:lang w:val="pt-BR"/>
        </w:rPr>
        <w:t xml:space="preserve"> XV, </w:t>
      </w:r>
      <w:r>
        <w:rPr>
          <w:lang w:val="pt-BR"/>
        </w:rPr>
        <w:t xml:space="preserve">kỳ</w:t>
      </w:r>
      <w:r>
        <w:rPr>
          <w:lang w:val="pt-BR"/>
        </w:rPr>
        <w:t xml:space="preserve"> </w:t>
      </w:r>
      <w:r>
        <w:rPr>
          <w:lang w:val="pt-BR"/>
        </w:rPr>
        <w:t xml:space="preserve">họp</w:t>
      </w:r>
      <w:r>
        <w:rPr>
          <w:lang w:val="pt-BR"/>
        </w:rPr>
        <w:t xml:space="preserve"> </w:t>
      </w:r>
      <w:r>
        <w:rPr>
          <w:lang w:val="pt-BR"/>
        </w:rPr>
        <w:t xml:space="preserve">bất</w:t>
      </w:r>
      <w:r>
        <w:rPr>
          <w:lang w:val="pt-BR"/>
        </w:rPr>
        <w:t xml:space="preserve"> </w:t>
      </w:r>
      <w:r>
        <w:rPr>
          <w:lang w:val="pt-BR"/>
        </w:rPr>
        <w:t xml:space="preserve">thường</w:t>
      </w:r>
      <w:r>
        <w:rPr>
          <w:lang w:val="pt-BR"/>
        </w:rPr>
        <w:t xml:space="preserve"> </w:t>
      </w:r>
      <w:r>
        <w:rPr>
          <w:lang w:val="pt-BR"/>
        </w:rPr>
        <w:t xml:space="preserve">lần</w:t>
      </w:r>
      <w:r>
        <w:rPr>
          <w:lang w:val="pt-BR"/>
        </w:rPr>
        <w:t xml:space="preserve"> </w:t>
      </w:r>
      <w:r>
        <w:rPr>
          <w:lang w:val="pt-BR"/>
        </w:rPr>
        <w:t xml:space="preserve">thứ</w:t>
      </w:r>
      <w:r>
        <w:rPr>
          <w:lang w:val="pt-BR"/>
        </w:rPr>
        <w:t xml:space="preserve"> 5 </w:t>
      </w:r>
      <w:r>
        <w:rPr>
          <w:lang w:val="pt-BR"/>
        </w:rPr>
        <w:t xml:space="preserve">thông</w:t>
      </w:r>
      <w:r>
        <w:rPr>
          <w:lang w:val="pt-BR"/>
        </w:rPr>
        <w:t xml:space="preserve"> </w:t>
      </w:r>
      <w:r>
        <w:rPr>
          <w:lang w:val="pt-BR"/>
        </w:rPr>
        <w:t xml:space="preserve">qua</w:t>
      </w:r>
      <w:r>
        <w:rPr>
          <w:lang w:val="pt-BR"/>
        </w:rPr>
        <w:t xml:space="preserve"> </w:t>
      </w:r>
      <w:r>
        <w:rPr>
          <w:lang w:val="pt-BR"/>
        </w:rPr>
        <w:t xml:space="preserve">ngày</w:t>
      </w:r>
      <w:r>
        <w:rPr>
          <w:lang w:val="pt-BR"/>
        </w:rPr>
        <w:t xml:space="preserve"> 18 </w:t>
      </w:r>
      <w:r>
        <w:rPr>
          <w:lang w:val="pt-BR"/>
        </w:rPr>
        <w:t xml:space="preserve">tháng</w:t>
      </w:r>
      <w:r>
        <w:rPr>
          <w:lang w:val="pt-BR"/>
        </w:rPr>
        <w:t xml:space="preserve"> 01 </w:t>
      </w:r>
      <w:r>
        <w:rPr>
          <w:lang w:val="pt-BR"/>
        </w:rPr>
        <w:t xml:space="preserve">năm</w:t>
      </w:r>
      <w:r>
        <w:rPr>
          <w:lang w:val="pt-BR"/>
        </w:rPr>
        <w:t xml:space="preserve"> 2024;</w:t>
      </w:r>
      <w:r>
        <w:rPr>
          <w:lang w:val="pt-BR"/>
        </w:rPr>
      </w:r>
      <w:r>
        <w:rPr>
          <w:lang w:val="pt-BR"/>
        </w:rPr>
      </w:r>
    </w:p>
    <w:p w14:paraId="59A38F84" w14:textId="77777777">
      <w:pPr>
        <w:pStyle w:val="1025"/>
        <w:numPr>
          <w:ilvl w:val="0"/>
          <w:numId w:val="1"/>
        </w:numPr>
        <w:pBdr/>
        <w:tabs>
          <w:tab w:val="left" w:leader="none" w:pos="993"/>
        </w:tabs>
        <w:spacing w:after="120" w:before="120" w:line="276" w:lineRule="auto"/>
        <w:ind/>
        <w:jc w:val="both"/>
        <w:rPr>
          <w:lang w:val="pt-BR"/>
        </w:rPr>
      </w:pPr>
      <w:r>
        <w:rPr>
          <w:lang w:val="pt-BR"/>
        </w:rPr>
        <w:t xml:space="preserve">Luật</w:t>
      </w:r>
      <w:r>
        <w:rPr>
          <w:lang w:val="pt-BR"/>
        </w:rPr>
        <w:t xml:space="preserve"> </w:t>
      </w:r>
      <w:r>
        <w:rPr>
          <w:lang w:val="pt-BR"/>
        </w:rPr>
        <w:t xml:space="preserve">Xây</w:t>
      </w:r>
      <w:r>
        <w:rPr>
          <w:lang w:val="pt-BR"/>
        </w:rPr>
        <w:t xml:space="preserve"> </w:t>
      </w:r>
      <w:r>
        <w:rPr>
          <w:lang w:val="pt-BR"/>
        </w:rPr>
        <w:t xml:space="preserve">dựng</w:t>
      </w:r>
      <w:r>
        <w:rPr>
          <w:lang w:val="pt-BR"/>
        </w:rPr>
        <w:t xml:space="preserve"> </w:t>
      </w:r>
      <w:r>
        <w:rPr>
          <w:lang w:val="pt-BR"/>
        </w:rPr>
        <w:t xml:space="preserve">số</w:t>
      </w:r>
      <w:r>
        <w:rPr>
          <w:lang w:val="pt-BR"/>
        </w:rPr>
        <w:t xml:space="preserve"> 50/2014/QH13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Quốc</w:t>
      </w:r>
      <w:r>
        <w:rPr>
          <w:lang w:val="pt-BR"/>
        </w:rPr>
        <w:t xml:space="preserve"> </w:t>
      </w:r>
      <w:r>
        <w:rPr>
          <w:lang w:val="pt-BR"/>
        </w:rPr>
        <w:t xml:space="preserve">hội</w:t>
      </w:r>
      <w:r>
        <w:rPr>
          <w:lang w:val="pt-BR"/>
        </w:rPr>
        <w:t xml:space="preserve"> </w:t>
      </w:r>
      <w:r>
        <w:rPr>
          <w:lang w:val="pt-BR"/>
        </w:rPr>
        <w:t xml:space="preserve">nước</w:t>
      </w:r>
      <w:r>
        <w:rPr>
          <w:lang w:val="pt-BR"/>
        </w:rPr>
        <w:t xml:space="preserve"> </w:t>
      </w:r>
      <w:r>
        <w:rPr>
          <w:lang w:val="pt-BR"/>
        </w:rPr>
        <w:t xml:space="preserve">Cộng</w:t>
      </w:r>
      <w:r>
        <w:rPr>
          <w:lang w:val="pt-BR"/>
        </w:rPr>
        <w:t xml:space="preserve"> </w:t>
      </w:r>
      <w:r>
        <w:rPr>
          <w:lang w:val="pt-BR"/>
        </w:rPr>
        <w:t xml:space="preserve">hòa</w:t>
      </w:r>
      <w:r>
        <w:rPr>
          <w:lang w:val="pt-BR"/>
        </w:rPr>
        <w:t xml:space="preserve"> </w:t>
      </w:r>
      <w:r>
        <w:rPr>
          <w:lang w:val="pt-BR"/>
        </w:rPr>
        <w:t xml:space="preserve">xã</w:t>
      </w:r>
      <w:r>
        <w:rPr>
          <w:lang w:val="pt-BR"/>
        </w:rPr>
        <w:t xml:space="preserve"> </w:t>
      </w:r>
      <w:r>
        <w:rPr>
          <w:lang w:val="pt-BR"/>
        </w:rPr>
        <w:t xml:space="preserve">hội</w:t>
      </w:r>
      <w:r>
        <w:rPr>
          <w:lang w:val="pt-BR"/>
        </w:rPr>
        <w:t xml:space="preserve"> </w:t>
      </w:r>
      <w:r>
        <w:rPr>
          <w:lang w:val="pt-BR"/>
        </w:rPr>
        <w:t xml:space="preserve">chủ</w:t>
      </w:r>
      <w:r>
        <w:rPr>
          <w:lang w:val="pt-BR"/>
        </w:rPr>
        <w:t xml:space="preserve"> </w:t>
      </w:r>
      <w:r>
        <w:rPr>
          <w:lang w:val="pt-BR"/>
        </w:rPr>
        <w:t xml:space="preserve">nghĩa</w:t>
      </w:r>
      <w:r>
        <w:rPr>
          <w:lang w:val="pt-BR"/>
        </w:rPr>
        <w:t xml:space="preserve"> </w:t>
      </w:r>
      <w:r>
        <w:rPr>
          <w:lang w:val="pt-BR"/>
        </w:rPr>
        <w:t xml:space="preserve">Việt</w:t>
      </w:r>
      <w:r>
        <w:rPr>
          <w:lang w:val="pt-BR"/>
        </w:rPr>
        <w:t xml:space="preserve"> Nam </w:t>
      </w:r>
      <w:r>
        <w:rPr>
          <w:lang w:val="pt-BR"/>
        </w:rPr>
        <w:t xml:space="preserve">khóa</w:t>
      </w:r>
      <w:r>
        <w:rPr>
          <w:lang w:val="pt-BR"/>
        </w:rPr>
        <w:t xml:space="preserve"> XIII, </w:t>
      </w:r>
      <w:r>
        <w:rPr>
          <w:lang w:val="pt-BR"/>
        </w:rPr>
        <w:t xml:space="preserve">kỳ</w:t>
      </w:r>
      <w:r>
        <w:rPr>
          <w:lang w:val="pt-BR"/>
        </w:rPr>
        <w:t xml:space="preserve"> </w:t>
      </w:r>
      <w:r>
        <w:rPr>
          <w:lang w:val="pt-BR"/>
        </w:rPr>
        <w:t xml:space="preserve">họp</w:t>
      </w:r>
      <w:r>
        <w:rPr>
          <w:lang w:val="pt-BR"/>
        </w:rPr>
        <w:t xml:space="preserve"> </w:t>
      </w:r>
      <w:r>
        <w:rPr>
          <w:lang w:val="pt-BR"/>
        </w:rPr>
        <w:t xml:space="preserve">thứ</w:t>
      </w:r>
      <w:r>
        <w:rPr>
          <w:lang w:val="pt-BR"/>
        </w:rPr>
        <w:t xml:space="preserve"> 7 </w:t>
      </w:r>
      <w:r>
        <w:rPr>
          <w:lang w:val="pt-BR"/>
        </w:rPr>
        <w:t xml:space="preserve">thông</w:t>
      </w:r>
      <w:r>
        <w:rPr>
          <w:lang w:val="pt-BR"/>
        </w:rPr>
        <w:t xml:space="preserve"> </w:t>
      </w:r>
      <w:r>
        <w:rPr>
          <w:lang w:val="pt-BR"/>
        </w:rPr>
        <w:t xml:space="preserve">qua</w:t>
      </w:r>
      <w:r>
        <w:rPr>
          <w:lang w:val="pt-BR"/>
        </w:rPr>
        <w:t xml:space="preserve"> </w:t>
      </w:r>
      <w:r>
        <w:rPr>
          <w:lang w:val="pt-BR"/>
        </w:rPr>
        <w:t xml:space="preserve">ngày</w:t>
      </w:r>
      <w:r>
        <w:rPr>
          <w:lang w:val="pt-BR"/>
        </w:rPr>
        <w:t xml:space="preserve"> 18 </w:t>
      </w:r>
      <w:r>
        <w:rPr>
          <w:lang w:val="pt-BR"/>
        </w:rPr>
        <w:t xml:space="preserve">tháng</w:t>
      </w:r>
      <w:r>
        <w:rPr>
          <w:lang w:val="pt-BR"/>
        </w:rPr>
        <w:t xml:space="preserve"> 6 </w:t>
      </w:r>
      <w:r>
        <w:rPr>
          <w:lang w:val="pt-BR"/>
        </w:rPr>
        <w:t xml:space="preserve">năm</w:t>
      </w:r>
      <w:r>
        <w:rPr>
          <w:lang w:val="pt-BR"/>
        </w:rPr>
        <w:t xml:space="preserve"> 2014;</w:t>
      </w:r>
      <w:r>
        <w:rPr>
          <w:lang w:val="pt-BR"/>
        </w:rPr>
      </w:r>
      <w:r>
        <w:rPr>
          <w:lang w:val="pt-BR"/>
        </w:rPr>
      </w:r>
    </w:p>
    <w:p w14:paraId="576ACB60" w14:textId="78565206">
      <w:pPr>
        <w:pStyle w:val="1025"/>
        <w:numPr>
          <w:ilvl w:val="0"/>
          <w:numId w:val="1"/>
        </w:numPr>
        <w:pBdr/>
        <w:tabs>
          <w:tab w:val="left" w:leader="none" w:pos="993"/>
        </w:tabs>
        <w:spacing w:after="120" w:before="120" w:line="276" w:lineRule="auto"/>
        <w:ind/>
        <w:jc w:val="both"/>
        <w:rPr>
          <w:lang w:val="pt-BR"/>
        </w:rPr>
      </w:pPr>
      <w:r>
        <w:rPr>
          <w:lang w:val="pt-BR"/>
        </w:rPr>
        <w:t xml:space="preserve">Luật</w:t>
      </w:r>
      <w:r>
        <w:rPr>
          <w:lang w:val="pt-BR"/>
        </w:rPr>
        <w:t xml:space="preserve"> </w:t>
      </w:r>
      <w:r>
        <w:rPr>
          <w:lang w:val="pt-BR"/>
        </w:rPr>
        <w:t xml:space="preserve">số</w:t>
      </w:r>
      <w:r>
        <w:rPr>
          <w:lang w:val="pt-BR"/>
        </w:rPr>
        <w:t xml:space="preserve"> 62/2020/QH14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Quốc</w:t>
      </w:r>
      <w:r>
        <w:rPr>
          <w:lang w:val="pt-BR"/>
        </w:rPr>
        <w:t xml:space="preserve"> </w:t>
      </w:r>
      <w:r>
        <w:rPr>
          <w:lang w:val="pt-BR"/>
        </w:rPr>
        <w:t xml:space="preserve">hội</w:t>
      </w:r>
      <w:r>
        <w:rPr>
          <w:lang w:val="pt-BR"/>
        </w:rPr>
        <w:t xml:space="preserve"> </w:t>
      </w:r>
      <w:r>
        <w:rPr>
          <w:lang w:val="pt-BR"/>
        </w:rPr>
        <w:t xml:space="preserve">nước</w:t>
      </w:r>
      <w:r>
        <w:rPr>
          <w:lang w:val="pt-BR"/>
        </w:rPr>
        <w:t xml:space="preserve"> </w:t>
      </w:r>
      <w:r>
        <w:rPr>
          <w:lang w:val="pt-BR"/>
        </w:rPr>
        <w:t xml:space="preserve">Cộng</w:t>
      </w:r>
      <w:r>
        <w:rPr>
          <w:lang w:val="pt-BR"/>
        </w:rPr>
        <w:t xml:space="preserve"> </w:t>
      </w:r>
      <w:r>
        <w:rPr>
          <w:lang w:val="pt-BR"/>
        </w:rPr>
        <w:t xml:space="preserve">hòa</w:t>
      </w:r>
      <w:r>
        <w:rPr>
          <w:lang w:val="pt-BR"/>
        </w:rPr>
        <w:t xml:space="preserve"> </w:t>
      </w:r>
      <w:r>
        <w:rPr>
          <w:lang w:val="pt-BR"/>
        </w:rPr>
        <w:t xml:space="preserve">xã</w:t>
      </w:r>
      <w:r>
        <w:rPr>
          <w:lang w:val="pt-BR"/>
        </w:rPr>
        <w:t xml:space="preserve"> </w:t>
      </w:r>
      <w:r>
        <w:rPr>
          <w:lang w:val="pt-BR"/>
        </w:rPr>
        <w:t xml:space="preserve">hội</w:t>
      </w:r>
      <w:r>
        <w:rPr>
          <w:lang w:val="pt-BR"/>
        </w:rPr>
        <w:t xml:space="preserve"> </w:t>
      </w:r>
      <w:r>
        <w:rPr>
          <w:lang w:val="pt-BR"/>
        </w:rPr>
        <w:t xml:space="preserve">chủ</w:t>
      </w:r>
      <w:r>
        <w:rPr>
          <w:lang w:val="pt-BR"/>
        </w:rPr>
        <w:t xml:space="preserve"> </w:t>
      </w:r>
      <w:r>
        <w:rPr>
          <w:lang w:val="pt-BR"/>
        </w:rPr>
        <w:t xml:space="preserve">nghĩa</w:t>
      </w:r>
      <w:r>
        <w:rPr>
          <w:lang w:val="pt-BR"/>
        </w:rPr>
        <w:t xml:space="preserve"> </w:t>
      </w:r>
      <w:r>
        <w:rPr>
          <w:lang w:val="pt-BR"/>
        </w:rPr>
        <w:t xml:space="preserve">Việt</w:t>
      </w:r>
      <w:r>
        <w:rPr>
          <w:lang w:val="pt-BR"/>
        </w:rPr>
        <w:t xml:space="preserve"> Nam </w:t>
      </w:r>
      <w:r>
        <w:rPr>
          <w:lang w:val="pt-BR"/>
        </w:rPr>
        <w:t xml:space="preserve">khóa</w:t>
      </w:r>
      <w:r>
        <w:rPr>
          <w:lang w:val="pt-BR"/>
        </w:rPr>
        <w:t xml:space="preserve"> XIV, </w:t>
      </w:r>
      <w:r>
        <w:rPr>
          <w:lang w:val="pt-BR"/>
        </w:rPr>
        <w:t xml:space="preserve">kỳ</w:t>
      </w:r>
      <w:r>
        <w:rPr>
          <w:lang w:val="pt-BR"/>
        </w:rPr>
        <w:t xml:space="preserve"> </w:t>
      </w:r>
      <w:r>
        <w:rPr>
          <w:lang w:val="pt-BR"/>
        </w:rPr>
        <w:t xml:space="preserve">họp</w:t>
      </w:r>
      <w:r>
        <w:rPr>
          <w:lang w:val="pt-BR"/>
        </w:rPr>
        <w:t xml:space="preserve"> </w:t>
      </w:r>
      <w:r>
        <w:rPr>
          <w:lang w:val="pt-BR"/>
        </w:rPr>
        <w:t xml:space="preserve">thứ</w:t>
      </w:r>
      <w:r>
        <w:rPr>
          <w:lang w:val="pt-BR"/>
        </w:rPr>
        <w:t xml:space="preserve"> 9 </w:t>
      </w:r>
      <w:r>
        <w:rPr>
          <w:lang w:val="pt-BR"/>
        </w:rPr>
        <w:t xml:space="preserve">thông</w:t>
      </w:r>
      <w:r>
        <w:rPr>
          <w:lang w:val="pt-BR"/>
        </w:rPr>
        <w:t xml:space="preserve"> </w:t>
      </w:r>
      <w:r>
        <w:rPr>
          <w:lang w:val="pt-BR"/>
        </w:rPr>
        <w:t xml:space="preserve">qua</w:t>
      </w:r>
      <w:r>
        <w:rPr>
          <w:lang w:val="pt-BR"/>
        </w:rPr>
        <w:t xml:space="preserve"> </w:t>
      </w:r>
      <w:r>
        <w:rPr>
          <w:lang w:val="pt-BR"/>
        </w:rPr>
        <w:t xml:space="preserve">ngày</w:t>
      </w:r>
      <w:r>
        <w:rPr>
          <w:lang w:val="pt-BR"/>
        </w:rPr>
        <w:t xml:space="preserve"> 17 </w:t>
      </w:r>
      <w:r>
        <w:rPr>
          <w:lang w:val="pt-BR"/>
        </w:rPr>
        <w:t xml:space="preserve">tháng</w:t>
      </w:r>
      <w:r>
        <w:rPr>
          <w:lang w:val="pt-BR"/>
        </w:rPr>
        <w:t xml:space="preserve"> 6 </w:t>
      </w:r>
      <w:r>
        <w:rPr>
          <w:lang w:val="pt-BR"/>
        </w:rPr>
        <w:t xml:space="preserve">năm</w:t>
      </w:r>
      <w:r>
        <w:rPr>
          <w:lang w:val="pt-BR"/>
        </w:rPr>
        <w:t xml:space="preserve"> 2020 </w:t>
      </w:r>
      <w:r>
        <w:rPr>
          <w:lang w:val="pt-BR"/>
        </w:rPr>
        <w:t xml:space="preserve">về</w:t>
      </w:r>
      <w:r>
        <w:rPr>
          <w:lang w:val="pt-BR"/>
        </w:rPr>
        <w:t xml:space="preserve"> </w:t>
      </w:r>
      <w:r>
        <w:rPr>
          <w:lang w:val="pt-BR"/>
        </w:rPr>
        <w:t xml:space="preserve">việc</w:t>
      </w:r>
      <w:r>
        <w:rPr>
          <w:lang w:val="pt-BR"/>
        </w:rPr>
        <w:t xml:space="preserve"> </w:t>
      </w:r>
      <w:r>
        <w:rPr>
          <w:lang w:val="pt-BR"/>
        </w:rPr>
        <w:t xml:space="preserve">Sửa</w:t>
      </w:r>
      <w:r>
        <w:rPr>
          <w:lang w:val="pt-BR"/>
        </w:rPr>
        <w:t xml:space="preserve"> </w:t>
      </w:r>
      <w:r>
        <w:rPr>
          <w:lang w:val="pt-BR"/>
        </w:rPr>
        <w:t xml:space="preserve">đổi</w:t>
      </w:r>
      <w:r>
        <w:rPr>
          <w:lang w:val="pt-BR"/>
        </w:rPr>
        <w:t xml:space="preserve">, </w:t>
      </w:r>
      <w:r>
        <w:rPr>
          <w:lang w:val="pt-BR"/>
        </w:rPr>
        <w:t xml:space="preserve">bổ</w:t>
      </w:r>
      <w:r>
        <w:rPr>
          <w:lang w:val="pt-BR"/>
        </w:rPr>
        <w:t xml:space="preserve"> </w:t>
      </w:r>
      <w:r>
        <w:rPr>
          <w:lang w:val="pt-BR"/>
        </w:rPr>
        <w:t xml:space="preserve">sung</w:t>
      </w:r>
      <w:r>
        <w:rPr>
          <w:lang w:val="pt-BR"/>
        </w:rPr>
        <w:t xml:space="preserve"> </w:t>
      </w:r>
      <w:r>
        <w:rPr>
          <w:lang w:val="pt-BR"/>
        </w:rPr>
        <w:t xml:space="preserve">một</w:t>
      </w:r>
      <w:r>
        <w:rPr>
          <w:lang w:val="pt-BR"/>
        </w:rPr>
        <w:t xml:space="preserve"> </w:t>
      </w:r>
      <w:r>
        <w:rPr>
          <w:lang w:val="pt-BR"/>
        </w:rPr>
        <w:t xml:space="preserve">số</w:t>
      </w:r>
      <w:r>
        <w:rPr>
          <w:lang w:val="pt-BR"/>
        </w:rPr>
        <w:t xml:space="preserve"> </w:t>
      </w:r>
      <w:r>
        <w:rPr>
          <w:lang w:val="pt-BR"/>
        </w:rPr>
        <w:t xml:space="preserve">điều</w:t>
      </w:r>
      <w:r>
        <w:rPr>
          <w:lang w:val="pt-BR"/>
        </w:rPr>
        <w:t xml:space="preserve"> </w:t>
      </w:r>
      <w:r>
        <w:rPr>
          <w:lang w:val="pt-BR"/>
        </w:rPr>
        <w:t xml:space="preserve">của</w:t>
      </w:r>
      <w:r>
        <w:rPr>
          <w:lang w:val="pt-BR"/>
        </w:rPr>
        <w:t xml:space="preserve"> </w:t>
      </w:r>
      <w:r>
        <w:rPr>
          <w:lang w:val="pt-BR"/>
        </w:rPr>
        <w:t xml:space="preserve">Luật</w:t>
      </w:r>
      <w:r>
        <w:rPr>
          <w:lang w:val="pt-BR"/>
        </w:rPr>
        <w:t xml:space="preserve"> </w:t>
      </w:r>
      <w:r>
        <w:rPr>
          <w:lang w:val="pt-BR"/>
        </w:rPr>
        <w:t xml:space="preserve">Xây</w:t>
      </w:r>
      <w:r>
        <w:rPr>
          <w:lang w:val="pt-BR"/>
        </w:rPr>
        <w:t xml:space="preserve"> </w:t>
      </w:r>
      <w:r>
        <w:rPr>
          <w:lang w:val="pt-BR"/>
        </w:rPr>
        <w:t xml:space="preserve">d</w:t>
      </w:r>
      <w:r>
        <w:rPr>
          <w:lang w:val="pt-BR"/>
        </w:rPr>
        <w:t xml:space="preserve">ựng</w:t>
      </w:r>
      <w:r>
        <w:rPr>
          <w:lang w:val="pt-BR"/>
        </w:rPr>
        <w:t xml:space="preserve">;</w:t>
      </w:r>
      <w:r>
        <w:rPr>
          <w:lang w:val="pt-BR"/>
        </w:rPr>
      </w:r>
      <w:r>
        <w:rPr>
          <w:lang w:val="pt-BR"/>
        </w:rPr>
      </w:r>
    </w:p>
    <w:p w14:paraId="72C5959D" w14:textId="77777777">
      <w:pPr>
        <w:pStyle w:val="1025"/>
        <w:numPr>
          <w:ilvl w:val="0"/>
          <w:numId w:val="1"/>
        </w:numPr>
        <w:pBdr/>
        <w:tabs>
          <w:tab w:val="left" w:leader="none" w:pos="993"/>
        </w:tabs>
        <w:spacing w:after="120" w:before="120" w:line="276" w:lineRule="auto"/>
        <w:ind/>
        <w:jc w:val="both"/>
        <w:rPr>
          <w:lang w:val="pt-BR"/>
        </w:rPr>
      </w:pPr>
      <w:r>
        <w:rPr>
          <w:lang w:val="pt-BR"/>
        </w:rPr>
        <w:t xml:space="preserve">Luật</w:t>
      </w:r>
      <w:r>
        <w:rPr>
          <w:lang w:val="pt-BR"/>
        </w:rPr>
        <w:t xml:space="preserve"> </w:t>
      </w:r>
      <w:r>
        <w:rPr>
          <w:lang w:val="pt-BR"/>
        </w:rPr>
        <w:t xml:space="preserve">Nhà</w:t>
      </w:r>
      <w:r>
        <w:rPr>
          <w:lang w:val="pt-BR"/>
        </w:rPr>
        <w:t xml:space="preserve"> ở </w:t>
      </w:r>
      <w:r>
        <w:rPr>
          <w:lang w:val="pt-BR"/>
        </w:rPr>
        <w:t xml:space="preserve">số</w:t>
      </w:r>
      <w:r>
        <w:rPr>
          <w:lang w:val="pt-BR"/>
        </w:rPr>
        <w:t xml:space="preserve"> 27/2023/QH15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Quốc</w:t>
      </w:r>
      <w:r>
        <w:rPr>
          <w:lang w:val="pt-BR"/>
        </w:rPr>
        <w:t xml:space="preserve"> </w:t>
      </w:r>
      <w:r>
        <w:rPr>
          <w:lang w:val="pt-BR"/>
        </w:rPr>
        <w:t xml:space="preserve">hội</w:t>
      </w:r>
      <w:r>
        <w:rPr>
          <w:lang w:val="pt-BR"/>
        </w:rPr>
        <w:t xml:space="preserve"> </w:t>
      </w:r>
      <w:r>
        <w:rPr>
          <w:lang w:val="pt-BR"/>
        </w:rPr>
        <w:t xml:space="preserve">nước</w:t>
      </w:r>
      <w:r>
        <w:rPr>
          <w:lang w:val="pt-BR"/>
        </w:rPr>
        <w:t xml:space="preserve"> </w:t>
      </w:r>
      <w:r>
        <w:rPr>
          <w:lang w:val="pt-BR"/>
        </w:rPr>
        <w:t xml:space="preserve">Cộng</w:t>
      </w:r>
      <w:r>
        <w:rPr>
          <w:lang w:val="pt-BR"/>
        </w:rPr>
        <w:t xml:space="preserve"> </w:t>
      </w:r>
      <w:r>
        <w:rPr>
          <w:lang w:val="pt-BR"/>
        </w:rPr>
        <w:t xml:space="preserve">hòa</w:t>
      </w:r>
      <w:r>
        <w:rPr>
          <w:lang w:val="pt-BR"/>
        </w:rPr>
        <w:t xml:space="preserve"> </w:t>
      </w:r>
      <w:r>
        <w:rPr>
          <w:lang w:val="pt-BR"/>
        </w:rPr>
        <w:t xml:space="preserve">xã</w:t>
      </w:r>
      <w:r>
        <w:rPr>
          <w:lang w:val="pt-BR"/>
        </w:rPr>
        <w:t xml:space="preserve"> </w:t>
      </w:r>
      <w:r>
        <w:rPr>
          <w:lang w:val="pt-BR"/>
        </w:rPr>
        <w:t xml:space="preserve">hội</w:t>
      </w:r>
      <w:r>
        <w:rPr>
          <w:lang w:val="pt-BR"/>
        </w:rPr>
        <w:t xml:space="preserve"> </w:t>
      </w:r>
      <w:r>
        <w:rPr>
          <w:lang w:val="pt-BR"/>
        </w:rPr>
        <w:t xml:space="preserve">chủ</w:t>
      </w:r>
      <w:r>
        <w:rPr>
          <w:lang w:val="pt-BR"/>
        </w:rPr>
        <w:t xml:space="preserve"> </w:t>
      </w:r>
      <w:r>
        <w:rPr>
          <w:lang w:val="pt-BR"/>
        </w:rPr>
        <w:t xml:space="preserve">nghĩa</w:t>
      </w:r>
      <w:r>
        <w:rPr>
          <w:lang w:val="pt-BR"/>
        </w:rPr>
        <w:t xml:space="preserve"> </w:t>
      </w:r>
      <w:r>
        <w:rPr>
          <w:lang w:val="pt-BR"/>
        </w:rPr>
        <w:t xml:space="preserve">Việt</w:t>
      </w:r>
      <w:r>
        <w:rPr>
          <w:lang w:val="pt-BR"/>
        </w:rPr>
        <w:t xml:space="preserve"> Nam </w:t>
      </w:r>
      <w:r>
        <w:rPr>
          <w:lang w:val="pt-BR"/>
        </w:rPr>
        <w:t xml:space="preserve">khóa</w:t>
      </w:r>
      <w:r>
        <w:rPr>
          <w:lang w:val="pt-BR"/>
        </w:rPr>
        <w:t xml:space="preserve"> XV, </w:t>
      </w:r>
      <w:r>
        <w:rPr>
          <w:lang w:val="pt-BR"/>
        </w:rPr>
        <w:t xml:space="preserve">kỳ</w:t>
      </w:r>
      <w:r>
        <w:rPr>
          <w:lang w:val="pt-BR"/>
        </w:rPr>
        <w:t xml:space="preserve"> </w:t>
      </w:r>
      <w:r>
        <w:rPr>
          <w:lang w:val="pt-BR"/>
        </w:rPr>
        <w:t xml:space="preserve">họp</w:t>
      </w:r>
      <w:r>
        <w:rPr>
          <w:lang w:val="pt-BR"/>
        </w:rPr>
        <w:t xml:space="preserve"> </w:t>
      </w:r>
      <w:r>
        <w:rPr>
          <w:lang w:val="pt-BR"/>
        </w:rPr>
        <w:t xml:space="preserve">thứ</w:t>
      </w:r>
      <w:r>
        <w:rPr>
          <w:lang w:val="pt-BR"/>
        </w:rPr>
        <w:t xml:space="preserve"> 6 </w:t>
      </w:r>
      <w:r>
        <w:rPr>
          <w:lang w:val="pt-BR"/>
        </w:rPr>
        <w:t xml:space="preserve">thông</w:t>
      </w:r>
      <w:r>
        <w:rPr>
          <w:lang w:val="pt-BR"/>
        </w:rPr>
        <w:t xml:space="preserve"> </w:t>
      </w:r>
      <w:r>
        <w:rPr>
          <w:lang w:val="pt-BR"/>
        </w:rPr>
        <w:t xml:space="preserve">qua</w:t>
      </w:r>
      <w:r>
        <w:rPr>
          <w:lang w:val="pt-BR"/>
        </w:rPr>
        <w:t xml:space="preserve"> </w:t>
      </w:r>
      <w:r>
        <w:rPr>
          <w:lang w:val="pt-BR"/>
        </w:rPr>
        <w:t xml:space="preserve">ngày</w:t>
      </w:r>
      <w:r>
        <w:rPr>
          <w:lang w:val="pt-BR"/>
        </w:rPr>
        <w:t xml:space="preserve"> 27 </w:t>
      </w:r>
      <w:r>
        <w:rPr>
          <w:lang w:val="pt-BR"/>
        </w:rPr>
        <w:t xml:space="preserve">tháng</w:t>
      </w:r>
      <w:r>
        <w:rPr>
          <w:lang w:val="pt-BR"/>
        </w:rPr>
        <w:t xml:space="preserve"> 11 </w:t>
      </w:r>
      <w:r>
        <w:rPr>
          <w:lang w:val="pt-BR"/>
        </w:rPr>
        <w:t xml:space="preserve">năm</w:t>
      </w:r>
      <w:r>
        <w:rPr>
          <w:lang w:val="pt-BR"/>
        </w:rPr>
        <w:t xml:space="preserve"> 2023;</w:t>
      </w:r>
      <w:r>
        <w:rPr>
          <w:lang w:val="pt-BR"/>
        </w:rPr>
      </w:r>
      <w:r>
        <w:rPr>
          <w:lang w:val="pt-BR"/>
        </w:rPr>
      </w:r>
    </w:p>
    <w:p w14:paraId="094BCC23" w14:textId="77777777">
      <w:pPr>
        <w:pStyle w:val="1025"/>
        <w:numPr>
          <w:ilvl w:val="0"/>
          <w:numId w:val="1"/>
        </w:numPr>
        <w:pBdr/>
        <w:spacing w:after="120" w:before="120" w:line="276" w:lineRule="auto"/>
        <w:ind/>
        <w:rPr>
          <w:lang w:val="pt-BR"/>
        </w:rPr>
      </w:pPr>
      <w:r>
        <w:rPr>
          <w:lang w:val="pt-BR"/>
        </w:rPr>
        <w:t xml:space="preserve">Nghị</w:t>
      </w:r>
      <w:r>
        <w:rPr>
          <w:lang w:val="pt-BR"/>
        </w:rPr>
        <w:t xml:space="preserve"> </w:t>
      </w:r>
      <w:r>
        <w:rPr>
          <w:lang w:val="pt-BR"/>
        </w:rPr>
        <w:t xml:space="preserve">định</w:t>
      </w:r>
      <w:r>
        <w:rPr>
          <w:lang w:val="pt-BR"/>
        </w:rPr>
        <w:t xml:space="preserve"> </w:t>
      </w:r>
      <w:r>
        <w:rPr>
          <w:lang w:val="pt-BR"/>
        </w:rPr>
        <w:t xml:space="preserve">số</w:t>
      </w:r>
      <w:r>
        <w:rPr>
          <w:lang w:val="pt-BR"/>
        </w:rPr>
        <w:t xml:space="preserve"> 71/2024/NĐ-CP </w:t>
      </w:r>
      <w:r>
        <w:rPr>
          <w:lang w:val="pt-BR"/>
        </w:rPr>
        <w:t xml:space="preserve">ngày</w:t>
      </w:r>
      <w:r>
        <w:rPr>
          <w:lang w:val="pt-BR"/>
        </w:rPr>
        <w:t xml:space="preserve"> 27/6/2024 </w:t>
      </w:r>
      <w:r>
        <w:rPr>
          <w:lang w:val="pt-BR"/>
        </w:rPr>
        <w:t xml:space="preserve">của</w:t>
      </w:r>
      <w:r>
        <w:rPr>
          <w:lang w:val="pt-BR"/>
        </w:rPr>
        <w:t xml:space="preserve"> </w:t>
      </w:r>
      <w:r>
        <w:rPr>
          <w:lang w:val="pt-BR"/>
        </w:rPr>
        <w:t xml:space="preserve">Chính</w:t>
      </w:r>
      <w:r>
        <w:rPr>
          <w:lang w:val="pt-BR"/>
        </w:rPr>
        <w:t xml:space="preserve"> </w:t>
      </w:r>
      <w:r>
        <w:rPr>
          <w:lang w:val="pt-BR"/>
        </w:rPr>
        <w:t xml:space="preserve">phủ</w:t>
      </w:r>
      <w:r>
        <w:rPr>
          <w:lang w:val="pt-BR"/>
        </w:rPr>
        <w:t xml:space="preserve"> </w:t>
      </w:r>
      <w:r>
        <w:rPr>
          <w:lang w:val="pt-BR"/>
        </w:rPr>
        <w:t xml:space="preserve">Quy</w:t>
      </w:r>
      <w:r>
        <w:rPr>
          <w:lang w:val="pt-BR"/>
        </w:rPr>
        <w:t xml:space="preserve"> </w:t>
      </w:r>
      <w:r>
        <w:rPr>
          <w:lang w:val="pt-BR"/>
        </w:rPr>
        <w:t xml:space="preserve">định</w:t>
      </w:r>
      <w:r>
        <w:rPr>
          <w:lang w:val="pt-BR"/>
        </w:rPr>
        <w:t xml:space="preserve"> </w:t>
      </w:r>
      <w:r>
        <w:rPr>
          <w:lang w:val="pt-BR"/>
        </w:rPr>
        <w:t xml:space="preserve">về</w:t>
      </w:r>
      <w:r>
        <w:rPr>
          <w:lang w:val="pt-BR"/>
        </w:rPr>
        <w:t xml:space="preserve"> </w:t>
      </w:r>
      <w:r>
        <w:rPr>
          <w:lang w:val="pt-BR"/>
        </w:rPr>
        <w:t xml:space="preserve">giá</w:t>
      </w:r>
      <w:r>
        <w:rPr>
          <w:lang w:val="pt-BR"/>
        </w:rPr>
        <w:t xml:space="preserve"> </w:t>
      </w:r>
      <w:r>
        <w:rPr>
          <w:lang w:val="pt-BR"/>
        </w:rPr>
        <w:t xml:space="preserve">đất</w:t>
      </w:r>
      <w:r>
        <w:rPr>
          <w:lang w:val="pt-BR"/>
        </w:rPr>
        <w:t xml:space="preserve">.</w:t>
      </w:r>
      <w:r>
        <w:rPr>
          <w:lang w:val="pt-BR"/>
        </w:rPr>
      </w:r>
      <w:r>
        <w:rPr>
          <w:lang w:val="pt-BR"/>
        </w:rPr>
      </w:r>
    </w:p>
    <w:p w14:paraId="3BE30DAB" w14:textId="77777777">
      <w:pPr>
        <w:pStyle w:val="1025"/>
        <w:numPr>
          <w:ilvl w:val="0"/>
          <w:numId w:val="1"/>
        </w:numPr>
        <w:pBdr/>
        <w:tabs>
          <w:tab w:val="left" w:leader="none" w:pos="993"/>
        </w:tabs>
        <w:spacing w:after="120" w:before="120" w:line="276" w:lineRule="auto"/>
        <w:ind/>
        <w:jc w:val="both"/>
        <w:rPr>
          <w:lang w:val="pt-BR"/>
        </w:rPr>
      </w:pPr>
      <w:r>
        <w:rPr>
          <w:lang w:val="pt-BR"/>
        </w:rPr>
        <w:t xml:space="preserve">Nghị</w:t>
      </w:r>
      <w:r>
        <w:rPr>
          <w:lang w:val="pt-BR"/>
        </w:rPr>
        <w:t xml:space="preserve"> </w:t>
      </w:r>
      <w:r>
        <w:rPr>
          <w:lang w:val="pt-BR"/>
        </w:rPr>
        <w:t xml:space="preserve">định</w:t>
      </w:r>
      <w:r>
        <w:rPr>
          <w:lang w:val="pt-BR"/>
        </w:rPr>
        <w:t xml:space="preserve"> </w:t>
      </w:r>
      <w:r>
        <w:rPr>
          <w:lang w:val="pt-BR"/>
        </w:rPr>
        <w:t xml:space="preserve">số</w:t>
      </w:r>
      <w:r>
        <w:rPr>
          <w:lang w:val="pt-BR"/>
        </w:rPr>
        <w:t xml:space="preserve"> 103/2024/NĐ-CP </w:t>
      </w:r>
      <w:r>
        <w:rPr>
          <w:lang w:val="pt-BR"/>
        </w:rPr>
        <w:t xml:space="preserve">ngày</w:t>
      </w:r>
      <w:r>
        <w:rPr>
          <w:lang w:val="pt-BR"/>
        </w:rPr>
        <w:t xml:space="preserve"> 30/7/2024 </w:t>
      </w:r>
      <w:r>
        <w:rPr>
          <w:lang w:val="pt-BR"/>
        </w:rPr>
        <w:t xml:space="preserve">của</w:t>
      </w:r>
      <w:r>
        <w:rPr>
          <w:lang w:val="pt-BR"/>
        </w:rPr>
        <w:t xml:space="preserve"> </w:t>
      </w:r>
      <w:r>
        <w:rPr>
          <w:lang w:val="pt-BR"/>
        </w:rPr>
        <w:t xml:space="preserve">Chính</w:t>
      </w:r>
      <w:r>
        <w:rPr>
          <w:lang w:val="pt-BR"/>
        </w:rPr>
        <w:t xml:space="preserve"> </w:t>
      </w:r>
      <w:r>
        <w:rPr>
          <w:lang w:val="pt-BR"/>
        </w:rPr>
        <w:t xml:space="preserve">phủ</w:t>
      </w:r>
      <w:r>
        <w:rPr>
          <w:lang w:val="pt-BR"/>
        </w:rPr>
        <w:t xml:space="preserve"> </w:t>
      </w:r>
      <w:r>
        <w:rPr>
          <w:lang w:val="pt-BR"/>
        </w:rPr>
        <w:t xml:space="preserve">quy</w:t>
      </w:r>
      <w:r>
        <w:rPr>
          <w:lang w:val="pt-BR"/>
        </w:rPr>
        <w:t xml:space="preserve"> </w:t>
      </w:r>
      <w:r>
        <w:rPr>
          <w:lang w:val="pt-BR"/>
        </w:rPr>
        <w:t xml:space="preserve">định</w:t>
      </w:r>
      <w:r>
        <w:rPr>
          <w:lang w:val="pt-BR"/>
        </w:rPr>
        <w:t xml:space="preserve"> </w:t>
      </w:r>
      <w:r>
        <w:rPr>
          <w:lang w:val="pt-BR"/>
        </w:rPr>
        <w:t xml:space="preserve">về</w:t>
      </w:r>
      <w:r>
        <w:rPr>
          <w:lang w:val="pt-BR"/>
        </w:rPr>
        <w:t xml:space="preserve"> </w:t>
      </w:r>
      <w:r>
        <w:rPr>
          <w:lang w:val="pt-BR"/>
        </w:rPr>
        <w:t xml:space="preserve">thu</w:t>
      </w:r>
      <w:r>
        <w:rPr>
          <w:lang w:val="pt-BR"/>
        </w:rPr>
        <w:t xml:space="preserve"> </w:t>
      </w:r>
      <w:r>
        <w:rPr>
          <w:lang w:val="pt-BR"/>
        </w:rPr>
        <w:t xml:space="preserve">tiền</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đất</w:t>
      </w:r>
      <w:r>
        <w:rPr>
          <w:lang w:val="pt-BR"/>
        </w:rPr>
        <w:t xml:space="preserve">, </w:t>
      </w:r>
      <w:r>
        <w:rPr>
          <w:lang w:val="pt-BR"/>
        </w:rPr>
        <w:t xml:space="preserve">tiền</w:t>
      </w:r>
      <w:r>
        <w:rPr>
          <w:lang w:val="pt-BR"/>
        </w:rPr>
        <w:t xml:space="preserve"> </w:t>
      </w:r>
      <w:r>
        <w:rPr>
          <w:lang w:val="pt-BR"/>
        </w:rPr>
        <w:t xml:space="preserve">thuê</w:t>
      </w:r>
      <w:r>
        <w:rPr>
          <w:lang w:val="pt-BR"/>
        </w:rPr>
        <w:t xml:space="preserve"> </w:t>
      </w:r>
      <w:r>
        <w:rPr>
          <w:lang w:val="pt-BR"/>
        </w:rPr>
        <w:t xml:space="preserve">đất</w:t>
      </w:r>
      <w:r>
        <w:rPr>
          <w:lang w:val="pt-BR"/>
        </w:rPr>
        <w:t xml:space="preserve">;</w:t>
      </w:r>
      <w:r>
        <w:rPr>
          <w:lang w:val="pt-BR"/>
        </w:rPr>
      </w:r>
      <w:r>
        <w:rPr>
          <w:lang w:val="pt-BR"/>
        </w:rPr>
      </w:r>
    </w:p>
    <w:p w14:paraId="10902062" w14:textId="1FB9D9E7">
      <w:pPr>
        <w:pStyle w:val="1025"/>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28/2024/TT-BTC </w:t>
      </w:r>
      <w:r>
        <w:rPr>
          <w:lang w:val="pt-BR"/>
        </w:rPr>
        <w:t xml:space="preserve">ngày</w:t>
      </w:r>
      <w:r>
        <w:rPr>
          <w:lang w:val="pt-BR"/>
        </w:rPr>
        <w:t xml:space="preserve"> 16/5/2024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w:t>
      </w:r>
      <w:r>
        <w:rPr>
          <w:lang w:val="pt-BR"/>
        </w:rPr>
        <w:t xml:space="preserve">hính</w:t>
      </w:r>
      <w:r>
        <w:rPr>
          <w:lang w:val="pt-BR"/>
        </w:rPr>
        <w:t xml:space="preserve"> </w:t>
      </w:r>
      <w:r>
        <w:rPr>
          <w:lang w:val="pt-BR"/>
        </w:rPr>
        <w:t xml:space="preserve">Quy</w:t>
      </w:r>
      <w:r>
        <w:rPr>
          <w:lang w:val="pt-BR"/>
        </w:rPr>
        <w:t xml:space="preserve"> </w:t>
      </w:r>
      <w:r>
        <w:rPr>
          <w:lang w:val="pt-BR"/>
        </w:rPr>
        <w:t xml:space="preserve">định</w:t>
      </w:r>
      <w:r>
        <w:rPr>
          <w:lang w:val="pt-BR"/>
        </w:rPr>
        <w:t xml:space="preserve"> </w:t>
      </w:r>
      <w:r>
        <w:rPr>
          <w:lang w:val="pt-BR"/>
        </w:rPr>
        <w:t xml:space="preserve">về</w:t>
      </w:r>
      <w:r>
        <w:rPr>
          <w:lang w:val="pt-BR"/>
        </w:rPr>
        <w:t xml:space="preserve"> </w:t>
      </w:r>
      <w:r>
        <w:rPr>
          <w:lang w:val="pt-BR"/>
        </w:rPr>
        <w:t xml:space="preserve">trình</w:t>
      </w:r>
      <w:r>
        <w:rPr>
          <w:lang w:val="pt-BR"/>
        </w:rPr>
        <w:t xml:space="preserve"> </w:t>
      </w:r>
      <w:r>
        <w:rPr>
          <w:lang w:val="pt-BR"/>
        </w:rPr>
        <w:t xml:space="preserve">tự</w:t>
      </w:r>
      <w:r>
        <w:rPr>
          <w:lang w:val="pt-BR"/>
        </w:rPr>
        <w:t xml:space="preserve">, </w:t>
      </w:r>
      <w:r>
        <w:rPr>
          <w:lang w:val="pt-BR"/>
        </w:rPr>
        <w:t xml:space="preserve">thủ</w:t>
      </w:r>
      <w:r>
        <w:rPr>
          <w:lang w:val="pt-BR"/>
        </w:rPr>
        <w:t xml:space="preserve"> </w:t>
      </w:r>
      <w:r>
        <w:rPr>
          <w:lang w:val="pt-BR"/>
        </w:rPr>
        <w:t xml:space="preserve">tục</w:t>
      </w:r>
      <w:r>
        <w:rPr>
          <w:lang w:val="pt-BR"/>
        </w:rPr>
        <w:t xml:space="preserve"> </w:t>
      </w:r>
      <w:r>
        <w:rPr>
          <w:lang w:val="pt-BR"/>
        </w:rPr>
        <w:t xml:space="preserve">kiểm</w:t>
      </w:r>
      <w:r>
        <w:rPr>
          <w:lang w:val="pt-BR"/>
        </w:rPr>
        <w:t xml:space="preserve"> </w:t>
      </w:r>
      <w:r>
        <w:rPr>
          <w:lang w:val="pt-BR"/>
        </w:rPr>
        <w:t xml:space="preserve">tra</w:t>
      </w:r>
      <w:r>
        <w:rPr>
          <w:lang w:val="pt-BR"/>
        </w:rPr>
        <w:t xml:space="preserve"> </w:t>
      </w:r>
      <w:r>
        <w:rPr>
          <w:lang w:val="pt-BR"/>
        </w:rPr>
        <w:t xml:space="preserve">việc</w:t>
      </w:r>
      <w:r>
        <w:rPr>
          <w:lang w:val="pt-BR"/>
        </w:rPr>
        <w:t xml:space="preserve"> </w:t>
      </w:r>
      <w:r>
        <w:rPr>
          <w:lang w:val="pt-BR"/>
        </w:rPr>
        <w:t xml:space="preserve">chấp</w:t>
      </w:r>
      <w:r>
        <w:rPr>
          <w:lang w:val="pt-BR"/>
        </w:rPr>
        <w:t xml:space="preserve"> </w:t>
      </w:r>
      <w:r>
        <w:rPr>
          <w:lang w:val="pt-BR"/>
        </w:rPr>
        <w:t xml:space="preserve">hành</w:t>
      </w:r>
      <w:r>
        <w:rPr>
          <w:lang w:val="pt-BR"/>
        </w:rPr>
        <w:t xml:space="preserve"> </w:t>
      </w:r>
      <w:r>
        <w:rPr>
          <w:lang w:val="pt-BR"/>
        </w:rPr>
        <w:t xml:space="preserve">pháp</w:t>
      </w:r>
      <w:r>
        <w:rPr>
          <w:lang w:val="pt-BR"/>
        </w:rPr>
        <w:t xml:space="preserve"> </w:t>
      </w:r>
      <w:r>
        <w:rPr>
          <w:lang w:val="pt-BR"/>
        </w:rPr>
        <w:t xml:space="preserve">luật</w:t>
      </w:r>
      <w:r>
        <w:rPr>
          <w:lang w:val="pt-BR"/>
        </w:rPr>
        <w:t xml:space="preserve"> </w:t>
      </w:r>
      <w:r>
        <w:rPr>
          <w:lang w:val="pt-BR"/>
        </w:rPr>
        <w:t xml:space="preserve">về</w:t>
      </w:r>
      <w:r>
        <w:rPr>
          <w:lang w:val="pt-BR"/>
        </w:rPr>
        <w:t xml:space="preserve"> </w:t>
      </w:r>
      <w:r>
        <w:rPr>
          <w:lang w:val="pt-BR"/>
        </w:rPr>
        <w:t xml:space="preserve">giá</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do </w:t>
      </w:r>
      <w:r>
        <w:rPr>
          <w:lang w:val="pt-BR"/>
        </w:rPr>
        <w:t xml:space="preserve">Bộ</w:t>
      </w:r>
      <w:r>
        <w:rPr>
          <w:lang w:val="pt-BR"/>
        </w:rPr>
        <w:t xml:space="preserve"> </w:t>
      </w:r>
      <w:r>
        <w:rPr>
          <w:lang w:val="pt-BR"/>
        </w:rPr>
        <w:t xml:space="preserve">trưởng</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w:t>
      </w:r>
      <w:r>
        <w:rPr>
          <w:lang w:val="pt-BR"/>
        </w:rPr>
      </w:r>
      <w:r>
        <w:rPr>
          <w:lang w:val="pt-BR"/>
        </w:rPr>
      </w:r>
    </w:p>
    <w:p w14:paraId="0436F91E" w14:textId="6D0158E3">
      <w:pPr>
        <w:pStyle w:val="1025"/>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30/2024/TT-BTC </w:t>
      </w:r>
      <w:r>
        <w:rPr>
          <w:lang w:val="pt-BR"/>
        </w:rPr>
        <w:t xml:space="preserve">ngày</w:t>
      </w:r>
      <w:r>
        <w:rPr>
          <w:lang w:val="pt-BR"/>
        </w:rPr>
        <w:t xml:space="preserve"> 16/5/2024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các</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quy</w:t>
      </w:r>
      <w:r>
        <w:rPr>
          <w:lang w:val="pt-BR"/>
        </w:rPr>
        <w:t xml:space="preserve"> </w:t>
      </w:r>
      <w:r>
        <w:rPr>
          <w:lang w:val="pt-BR"/>
        </w:rPr>
        <w:t xml:space="preserve">tắc</w:t>
      </w:r>
      <w:r>
        <w:rPr>
          <w:lang w:val="pt-BR"/>
        </w:rPr>
        <w:t xml:space="preserve"> </w:t>
      </w:r>
      <w:r>
        <w:rPr>
          <w:lang w:val="pt-BR"/>
        </w:rPr>
        <w:t xml:space="preserve">đạo</w:t>
      </w:r>
      <w:r>
        <w:rPr>
          <w:lang w:val="pt-BR"/>
        </w:rPr>
        <w:t xml:space="preserve"> </w:t>
      </w:r>
      <w:r>
        <w:rPr>
          <w:lang w:val="pt-BR"/>
        </w:rPr>
        <w:t xml:space="preserve">đức</w:t>
      </w:r>
      <w:r>
        <w:rPr>
          <w:lang w:val="pt-BR"/>
        </w:rPr>
        <w:t xml:space="preserve"> </w:t>
      </w:r>
      <w:r>
        <w:rPr>
          <w:lang w:val="pt-BR"/>
        </w:rPr>
        <w:t xml:space="preserve">nghề</w:t>
      </w:r>
      <w:r>
        <w:rPr>
          <w:lang w:val="pt-BR"/>
        </w:rPr>
        <w:t xml:space="preserve"> </w:t>
      </w:r>
      <w:r>
        <w:rPr>
          <w:lang w:val="pt-BR"/>
        </w:rPr>
        <w:t xml:space="preserve">nghiệp</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phạm</w:t>
      </w:r>
      <w:r>
        <w:rPr>
          <w:lang w:val="pt-BR"/>
        </w:rPr>
        <w:t xml:space="preserve"> vi </w:t>
      </w:r>
      <w:r>
        <w:rPr>
          <w:lang w:val="pt-BR"/>
        </w:rPr>
        <w:t xml:space="preserve">công</w:t>
      </w:r>
      <w:r>
        <w:rPr>
          <w:lang w:val="pt-BR"/>
        </w:rPr>
        <w:t xml:space="preserve"> </w:t>
      </w:r>
      <w:r>
        <w:rPr>
          <w:lang w:val="pt-BR"/>
        </w:rPr>
        <w:t xml:space="preserve">việc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hồ</w:t>
      </w:r>
      <w:r>
        <w:rPr>
          <w:lang w:val="pt-BR"/>
        </w:rPr>
        <w:t xml:space="preserve"> </w:t>
      </w:r>
      <w:r>
        <w:rPr>
          <w:lang w:val="pt-BR"/>
        </w:rPr>
        <w:t xml:space="preserve">sơ</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w:t>
      </w:r>
      <w:r>
        <w:rPr>
          <w:lang w:val="pt-BR"/>
        </w:rPr>
      </w:r>
      <w:r>
        <w:rPr>
          <w:lang w:val="pt-BR"/>
        </w:rPr>
      </w:r>
    </w:p>
    <w:p w14:paraId="4BFF9923" w14:textId="67BBDDF2">
      <w:pPr>
        <w:pStyle w:val="1025"/>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31/2024/TT-BTC </w:t>
      </w:r>
      <w:r>
        <w:rPr>
          <w:lang w:val="pt-BR"/>
        </w:rPr>
        <w:t xml:space="preserve">ngày</w:t>
      </w:r>
      <w:r>
        <w:rPr>
          <w:lang w:val="pt-BR"/>
        </w:rPr>
        <w:t xml:space="preserve"> 16/5/2024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thu</w:t>
      </w:r>
      <w:r>
        <w:rPr>
          <w:lang w:val="pt-BR"/>
        </w:rPr>
        <w:t xml:space="preserve"> </w:t>
      </w:r>
      <w:r>
        <w:rPr>
          <w:lang w:val="pt-BR"/>
        </w:rPr>
        <w:t xml:space="preserve">thập</w:t>
      </w:r>
      <w:r>
        <w:rPr>
          <w:lang w:val="pt-BR"/>
        </w:rPr>
        <w:t xml:space="preserve"> </w:t>
      </w:r>
      <w:r>
        <w:rPr>
          <w:lang w:val="pt-BR"/>
        </w:rPr>
        <w:t xml:space="preserve">và</w:t>
      </w:r>
      <w:r>
        <w:rPr>
          <w:lang w:val="pt-BR"/>
        </w:rPr>
        <w:t xml:space="preserve"> </w:t>
      </w:r>
      <w:r>
        <w:rPr>
          <w:lang w:val="pt-BR"/>
        </w:rPr>
        <w:t xml:space="preserve">phân</w:t>
      </w:r>
      <w:r>
        <w:rPr>
          <w:lang w:val="pt-BR"/>
        </w:rPr>
        <w:t xml:space="preserve"> </w:t>
      </w:r>
      <w:r>
        <w:rPr>
          <w:lang w:val="pt-BR"/>
        </w:rPr>
        <w:t xml:space="preserve">tích</w:t>
      </w:r>
      <w:r>
        <w:rPr>
          <w:lang w:val="pt-BR"/>
        </w:rPr>
        <w:t xml:space="preserve"> </w:t>
      </w:r>
      <w:r>
        <w:rPr>
          <w:lang w:val="pt-BR"/>
        </w:rPr>
        <w:t xml:space="preserve">thông</w:t>
      </w:r>
      <w:r>
        <w:rPr>
          <w:lang w:val="pt-BR"/>
        </w:rPr>
        <w:t xml:space="preserve"> </w:t>
      </w:r>
      <w:r>
        <w:rPr>
          <w:lang w:val="pt-BR"/>
        </w:rPr>
        <w:t xml:space="preserve">tin</w:t>
      </w:r>
      <w:r>
        <w:rPr>
          <w:lang w:val="pt-BR"/>
        </w:rPr>
        <w:t xml:space="preserve"> </w:t>
      </w:r>
      <w:r>
        <w:rPr>
          <w:lang w:val="pt-BR"/>
        </w:rPr>
        <w:t xml:space="preserve">về</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w:t>
      </w:r>
      <w:r>
        <w:rPr>
          <w:lang w:val="pt-BR"/>
        </w:rPr>
      </w:r>
      <w:r>
        <w:rPr>
          <w:lang w:val="pt-BR"/>
        </w:rPr>
      </w:r>
    </w:p>
    <w:p w14:paraId="27A2B81F" w14:textId="2D3E72E5">
      <w:pPr>
        <w:pStyle w:val="1025"/>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32/2024/TT-BTC </w:t>
      </w:r>
      <w:r>
        <w:rPr>
          <w:lang w:val="pt-BR"/>
        </w:rPr>
        <w:t xml:space="preserve">ngày</w:t>
      </w:r>
      <w:r>
        <w:rPr>
          <w:lang w:val="pt-BR"/>
        </w:rPr>
        <w:t xml:space="preserve"> 16/5/2024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t xml:space="preserve"> </w:t>
      </w:r>
      <w:r>
        <w:rPr>
          <w:lang w:val="pt-BR"/>
        </w:rPr>
        <w:t xml:space="preserve">các</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cách</w:t>
      </w:r>
      <w:r>
        <w:rPr>
          <w:lang w:val="pt-BR"/>
        </w:rPr>
        <w:t xml:space="preserve"> </w:t>
      </w:r>
      <w:r>
        <w:rPr>
          <w:lang w:val="pt-BR"/>
        </w:rPr>
        <w:t xml:space="preserve">tiếp</w:t>
      </w:r>
      <w:r>
        <w:rPr>
          <w:lang w:val="pt-BR"/>
        </w:rPr>
        <w:t xml:space="preserve"> </w:t>
      </w:r>
      <w:r>
        <w:rPr>
          <w:lang w:val="pt-BR"/>
        </w:rPr>
        <w:t xml:space="preserve">cận</w:t>
      </w:r>
      <w:r>
        <w:rPr>
          <w:lang w:val="pt-BR"/>
        </w:rPr>
        <w:t xml:space="preserve"> </w:t>
      </w:r>
      <w:r>
        <w:rPr>
          <w:lang w:val="pt-BR"/>
        </w:rPr>
        <w:t xml:space="preserve">từ</w:t>
      </w:r>
      <w:r>
        <w:rPr>
          <w:lang w:val="pt-BR"/>
        </w:rPr>
        <w:t xml:space="preserve"> </w:t>
      </w:r>
      <w:r>
        <w:rPr>
          <w:lang w:val="pt-BR"/>
        </w:rPr>
        <w:t xml:space="preserve">thị</w:t>
      </w:r>
      <w:r>
        <w:rPr>
          <w:lang w:val="pt-BR"/>
        </w:rPr>
        <w:t xml:space="preserve"> </w:t>
      </w:r>
      <w:r>
        <w:rPr>
          <w:lang w:val="pt-BR"/>
        </w:rPr>
        <w:t xml:space="preserve">trường</w:t>
      </w:r>
      <w:r>
        <w:rPr>
          <w:lang w:val="pt-BR"/>
        </w:rPr>
        <w:t xml:space="preserve">, </w:t>
      </w:r>
      <w:r>
        <w:rPr>
          <w:lang w:val="pt-BR"/>
        </w:rPr>
        <w:t xml:space="preserve">cách</w:t>
      </w:r>
      <w:r>
        <w:rPr>
          <w:lang w:val="pt-BR"/>
        </w:rPr>
        <w:t xml:space="preserve"> </w:t>
      </w:r>
      <w:r>
        <w:rPr>
          <w:lang w:val="pt-BR"/>
        </w:rPr>
        <w:t xml:space="preserve">tiếp</w:t>
      </w:r>
      <w:r>
        <w:rPr>
          <w:lang w:val="pt-BR"/>
        </w:rPr>
        <w:t xml:space="preserve"> </w:t>
      </w:r>
      <w:r>
        <w:rPr>
          <w:lang w:val="pt-BR"/>
        </w:rPr>
        <w:t xml:space="preserve">cận</w:t>
      </w:r>
      <w:r>
        <w:rPr>
          <w:lang w:val="pt-BR"/>
        </w:rPr>
        <w:t xml:space="preserve"> </w:t>
      </w:r>
      <w:r>
        <w:rPr>
          <w:lang w:val="pt-BR"/>
        </w:rPr>
        <w:t xml:space="preserve">từ</w:t>
      </w:r>
      <w:r>
        <w:rPr>
          <w:lang w:val="pt-BR"/>
        </w:rPr>
        <w:t xml:space="preserve"> chi </w:t>
      </w:r>
      <w:r>
        <w:rPr>
          <w:lang w:val="pt-BR"/>
        </w:rPr>
        <w:t xml:space="preserve">phí</w:t>
      </w:r>
      <w:r>
        <w:rPr>
          <w:lang w:val="pt-BR"/>
        </w:rPr>
        <w:t xml:space="preserve">, </w:t>
      </w:r>
      <w:r>
        <w:rPr>
          <w:lang w:val="pt-BR"/>
        </w:rPr>
        <w:t xml:space="preserve">cách</w:t>
      </w:r>
      <w:r>
        <w:rPr>
          <w:lang w:val="pt-BR"/>
        </w:rPr>
        <w:t xml:space="preserve"> </w:t>
      </w:r>
      <w:r>
        <w:rPr>
          <w:lang w:val="pt-BR"/>
        </w:rPr>
        <w:t xml:space="preserve">tiếp</w:t>
      </w:r>
      <w:r>
        <w:rPr>
          <w:lang w:val="pt-BR"/>
        </w:rPr>
        <w:t xml:space="preserve"> </w:t>
      </w:r>
      <w:r>
        <w:rPr>
          <w:lang w:val="pt-BR"/>
        </w:rPr>
        <w:t xml:space="preserve">cận</w:t>
      </w:r>
      <w:r>
        <w:rPr>
          <w:lang w:val="pt-BR"/>
        </w:rPr>
        <w:t xml:space="preserve"> </w:t>
      </w:r>
      <w:r>
        <w:rPr>
          <w:lang w:val="pt-BR"/>
        </w:rPr>
        <w:t xml:space="preserve">từ</w:t>
      </w:r>
      <w:r>
        <w:rPr>
          <w:lang w:val="pt-BR"/>
        </w:rPr>
        <w:t xml:space="preserve"> </w:t>
      </w:r>
      <w:r>
        <w:rPr>
          <w:lang w:val="pt-BR"/>
        </w:rPr>
        <w:t xml:space="preserve">thu</w:t>
      </w:r>
      <w:r>
        <w:rPr>
          <w:lang w:val="pt-BR"/>
        </w:rPr>
        <w:t xml:space="preserve"> </w:t>
      </w:r>
      <w:r>
        <w:rPr>
          <w:lang w:val="pt-BR"/>
        </w:rPr>
        <w:t xml:space="preserve">nhập</w:t>
      </w:r>
      <w:r>
        <w:rPr>
          <w:lang w:val="pt-BR"/>
        </w:rPr>
        <w:t xml:space="preserve">;</w:t>
      </w:r>
      <w:r>
        <w:rPr>
          <w:lang w:val="pt-BR"/>
        </w:rPr>
      </w:r>
      <w:r>
        <w:rPr>
          <w:lang w:val="pt-BR"/>
        </w:rPr>
      </w:r>
    </w:p>
    <w:p w14:paraId="287E4006" w14:textId="253DB9B3">
      <w:pPr>
        <w:pStyle w:val="1025"/>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36/2024/TT-BTC </w:t>
      </w:r>
      <w:r>
        <w:rPr>
          <w:lang w:val="pt-BR"/>
        </w:rPr>
        <w:t xml:space="preserve">ngày</w:t>
      </w:r>
      <w:r>
        <w:rPr>
          <w:lang w:val="pt-BR"/>
        </w:rPr>
        <w:t xml:space="preserve"> 16/5/2024</w:t>
      </w:r>
      <w:r>
        <w:rPr>
          <w:lang w:val="pt-BR"/>
        </w:rPr>
        <w:t xml:space="preserve">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doanh</w:t>
      </w:r>
      <w:r>
        <w:rPr>
          <w:lang w:val="pt-BR"/>
        </w:rPr>
        <w:t xml:space="preserve"> </w:t>
      </w:r>
      <w:r>
        <w:rPr>
          <w:lang w:val="pt-BR"/>
        </w:rPr>
        <w:t xml:space="preserve">nghiệp</w:t>
      </w:r>
      <w:r>
        <w:rPr>
          <w:lang w:val="pt-BR"/>
        </w:rPr>
        <w:t xml:space="preserve">;</w:t>
      </w:r>
      <w:r>
        <w:rPr>
          <w:lang w:val="pt-BR"/>
        </w:rPr>
      </w:r>
      <w:r>
        <w:rPr>
          <w:lang w:val="pt-BR"/>
        </w:rPr>
      </w:r>
    </w:p>
    <w:p w14:paraId="0E6AF9F4" w14:textId="4C09C638">
      <w:pPr>
        <w:pStyle w:val="1025"/>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37/2024/TT-BTC </w:t>
      </w:r>
      <w:r>
        <w:rPr>
          <w:lang w:val="pt-BR"/>
        </w:rPr>
        <w:t xml:space="preserve">ngày</w:t>
      </w:r>
      <w:r>
        <w:rPr>
          <w:lang w:val="pt-BR"/>
        </w:rPr>
        <w:t xml:space="preserve"> 16/5/2024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tài</w:t>
      </w:r>
      <w:r>
        <w:rPr>
          <w:lang w:val="pt-BR"/>
        </w:rPr>
        <w:t xml:space="preserve"> </w:t>
      </w:r>
      <w:r>
        <w:rPr>
          <w:lang w:val="pt-BR"/>
        </w:rPr>
        <w:t xml:space="preserve">sản</w:t>
      </w:r>
      <w:r>
        <w:rPr>
          <w:lang w:val="pt-BR"/>
        </w:rPr>
        <w:t xml:space="preserve"> vô </w:t>
      </w:r>
      <w:r>
        <w:rPr>
          <w:lang w:val="pt-BR"/>
        </w:rPr>
        <w:t xml:space="preserve">hình</w:t>
      </w:r>
      <w:r>
        <w:rPr>
          <w:lang w:val="pt-BR"/>
        </w:rPr>
        <w:t xml:space="preserve">;</w:t>
      </w:r>
      <w:r>
        <w:rPr>
          <w:lang w:val="pt-BR"/>
        </w:rPr>
      </w:r>
      <w:r>
        <w:rPr>
          <w:lang w:val="pt-BR"/>
        </w:rPr>
      </w:r>
    </w:p>
    <w:p w14:paraId="66722F3A" w14:textId="0B7911AB">
      <w:pPr>
        <w:pStyle w:val="1025"/>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42/2024/TT-BTC </w:t>
      </w:r>
      <w:r>
        <w:rPr>
          <w:lang w:val="pt-BR"/>
        </w:rPr>
        <w:t xml:space="preserve">ngày</w:t>
      </w:r>
      <w:r>
        <w:rPr>
          <w:lang w:val="pt-BR"/>
        </w:rPr>
        <w:t xml:space="preserve"> 20/6/2024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bất</w:t>
      </w:r>
      <w:r>
        <w:rPr>
          <w:lang w:val="pt-BR"/>
        </w:rPr>
        <w:t xml:space="preserve"> </w:t>
      </w:r>
      <w:r>
        <w:rPr>
          <w:lang w:val="pt-BR"/>
        </w:rPr>
        <w:t xml:space="preserve">động</w:t>
      </w:r>
      <w:r>
        <w:rPr>
          <w:lang w:val="pt-BR"/>
        </w:rPr>
        <w:t xml:space="preserve"> </w:t>
      </w:r>
      <w:r>
        <w:rPr>
          <w:lang w:val="pt-BR"/>
        </w:rPr>
        <w:t xml:space="preserve">sản</w:t>
      </w:r>
      <w:r>
        <w:rPr>
          <w:lang w:val="pt-BR"/>
        </w:rPr>
        <w:t xml:space="preserve">;</w:t>
      </w:r>
      <w:r>
        <w:rPr>
          <w:lang w:val="pt-BR"/>
        </w:rPr>
      </w:r>
      <w:r>
        <w:rPr>
          <w:lang w:val="pt-BR"/>
        </w:rPr>
      </w:r>
    </w:p>
    <w:p w14:paraId="7494B17B" w14:textId="41F9AB61">
      <w:pPr>
        <w:pStyle w:val="1025"/>
        <w:numPr>
          <w:ilvl w:val="0"/>
          <w:numId w:val="9"/>
        </w:numPr>
        <w:pBdr/>
        <w:tabs>
          <w:tab w:val="left" w:leader="none" w:pos="993"/>
        </w:tabs>
        <w:spacing w:after="120" w:before="120" w:line="276" w:lineRule="auto"/>
        <w:ind/>
        <w:jc w:val="both"/>
        <w:rPr>
          <w:b/>
          <w:lang w:val="pt-BR"/>
        </w:rPr>
      </w:pPr>
      <w:r>
        <w:rPr>
          <w:lang w:val="pt-BR"/>
        </w:rPr>
        <w:t xml:space="preserve">Và</w:t>
      </w:r>
      <w:r>
        <w:rPr>
          <w:lang w:val="pt-BR"/>
        </w:rPr>
        <w:t xml:space="preserve"> </w:t>
      </w:r>
      <w:r>
        <w:rPr>
          <w:lang w:val="pt-BR"/>
        </w:rPr>
        <w:t xml:space="preserve">các</w:t>
      </w:r>
      <w:r>
        <w:rPr>
          <w:lang w:val="pt-BR"/>
        </w:rPr>
        <w:t xml:space="preserve"> </w:t>
      </w:r>
      <w:r>
        <w:rPr>
          <w:lang w:val="pt-BR"/>
        </w:rPr>
        <w:t xml:space="preserve">văn</w:t>
      </w:r>
      <w:r>
        <w:rPr>
          <w:lang w:val="pt-BR"/>
        </w:rPr>
        <w:t xml:space="preserve"> </w:t>
      </w:r>
      <w:r>
        <w:rPr>
          <w:lang w:val="pt-BR"/>
        </w:rPr>
        <w:t xml:space="preserve">bản</w:t>
      </w:r>
      <w:r>
        <w:rPr>
          <w:lang w:val="pt-BR"/>
        </w:rPr>
        <w:t xml:space="preserve"> </w:t>
      </w:r>
      <w:r>
        <w:rPr>
          <w:lang w:val="pt-BR"/>
        </w:rPr>
        <w:t xml:space="preserve">pháp</w:t>
      </w:r>
      <w:r>
        <w:rPr>
          <w:lang w:val="pt-BR"/>
        </w:rPr>
        <w:t xml:space="preserve"> </w:t>
      </w:r>
      <w:r>
        <w:rPr>
          <w:lang w:val="pt-BR"/>
        </w:rPr>
        <w:t xml:space="preserve">luật</w:t>
      </w:r>
      <w:r>
        <w:rPr>
          <w:lang w:val="pt-BR"/>
        </w:rPr>
        <w:t xml:space="preserve"> </w:t>
      </w:r>
      <w:r>
        <w:rPr>
          <w:lang w:val="pt-BR"/>
        </w:rPr>
        <w:t xml:space="preserve">có</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khác</w:t>
      </w:r>
      <w:r>
        <w:rPr>
          <w:lang w:val="pt-BR"/>
        </w:rPr>
        <w:t xml:space="preserve">.</w:t>
      </w:r>
      <w:r>
        <w:rPr>
          <w:b/>
          <w:lang w:val="pt-BR"/>
        </w:rPr>
      </w:r>
      <w:r>
        <w:rPr>
          <w:b/>
          <w:lang w:val="pt-BR"/>
        </w:rPr>
      </w:r>
    </w:p>
    <w:p w14:paraId="420B3607" w14:textId="1C9B15D2">
      <w:pPr>
        <w:pStyle w:val="1025"/>
        <w:pBdr/>
        <w:tabs>
          <w:tab w:val="left" w:leader="none" w:pos="993"/>
        </w:tabs>
        <w:spacing w:after="120" w:before="120" w:line="276" w:lineRule="auto"/>
        <w:ind w:left="0"/>
        <w:jc w:val="both"/>
        <w:rPr>
          <w:b/>
          <w:lang w:val="pt-BR"/>
        </w:rPr>
      </w:pPr>
      <w:r>
        <w:rPr>
          <w:b/>
          <w:lang w:val="pt-BR"/>
        </w:rPr>
        <w:t xml:space="preserve">3.</w:t>
      </w:r>
      <w:r>
        <w:rPr>
          <w:b/>
          <w:lang w:val="pt-BR"/>
        </w:rPr>
        <w:t xml:space="preserve">2</w:t>
      </w:r>
      <w:r>
        <w:rPr>
          <w:b/>
          <w:lang w:val="pt-BR"/>
        </w:rPr>
        <w:t xml:space="preserve">. </w:t>
      </w:r>
      <w:r>
        <w:rPr>
          <w:b/>
          <w:lang w:val="pt-BR"/>
        </w:rPr>
        <w:t xml:space="preserve">Các</w:t>
      </w:r>
      <w:r>
        <w:rPr>
          <w:b/>
          <w:lang w:val="pt-BR"/>
        </w:rPr>
        <w:t xml:space="preserve"> </w:t>
      </w:r>
      <w:r>
        <w:rPr>
          <w:b/>
          <w:lang w:val="pt-BR"/>
        </w:rPr>
        <w:t xml:space="preserve">văn</w:t>
      </w:r>
      <w:r>
        <w:rPr>
          <w:b/>
          <w:lang w:val="pt-BR"/>
        </w:rPr>
        <w:t xml:space="preserve"> </w:t>
      </w:r>
      <w:r>
        <w:rPr>
          <w:b/>
          <w:lang w:val="pt-BR"/>
        </w:rPr>
        <w:t xml:space="preserve">bản</w:t>
      </w:r>
      <w:r>
        <w:rPr>
          <w:b/>
          <w:lang w:val="pt-BR"/>
        </w:rPr>
        <w:t xml:space="preserve"> </w:t>
      </w:r>
      <w:r>
        <w:rPr>
          <w:b/>
          <w:lang w:val="pt-BR"/>
        </w:rPr>
        <w:t xml:space="preserve">liên</w:t>
      </w:r>
      <w:r>
        <w:rPr>
          <w:b/>
          <w:lang w:val="pt-BR"/>
        </w:rPr>
        <w:t xml:space="preserve"> </w:t>
      </w:r>
      <w:r>
        <w:rPr>
          <w:b/>
          <w:lang w:val="pt-BR"/>
        </w:rPr>
        <w:t xml:space="preserve">quan</w:t>
      </w:r>
      <w:r>
        <w:rPr>
          <w:b/>
          <w:lang w:val="pt-BR"/>
        </w:rPr>
        <w:t xml:space="preserve"> </w:t>
      </w:r>
      <w:r>
        <w:rPr>
          <w:b/>
          <w:lang w:val="pt-BR"/>
        </w:rPr>
        <w:t xml:space="preserve">khác</w:t>
      </w:r>
      <w:r>
        <w:rPr>
          <w:b/>
          <w:lang w:val="pt-BR"/>
        </w:rPr>
        <w:t xml:space="preserve">:</w:t>
      </w:r>
      <w:r>
        <w:rPr>
          <w:b/>
          <w:lang w:val="pt-BR"/>
        </w:rPr>
      </w:r>
      <w:r>
        <w:rPr>
          <w:b/>
          <w:lang w:val="pt-BR"/>
        </w:rPr>
      </w:r>
    </w:p>
    <w:p w14:paraId="34F79288" w14:textId="19EB1C37">
      <w:pPr>
        <w:pStyle w:val="1025"/>
        <w:pBdr/>
        <w:tabs>
          <w:tab w:val="left" w:leader="none" w:pos="993"/>
        </w:tabs>
        <w:spacing w:after="120" w:before="120" w:line="276" w:lineRule="auto"/>
        <w:ind w:left="0"/>
        <w:jc w:val="both"/>
        <w:rPr>
          <w:b/>
          <w:lang w:val="pt-BR"/>
        </w:rPr>
      </w:pPr>
      <w:r>
        <w:rPr>
          <w:b/>
          <w:lang w:val="pt-BR"/>
        </w:rPr>
        <w:t xml:space="preserve">a. </w:t>
      </w:r>
      <w:r>
        <w:rPr>
          <w:b/>
          <w:lang w:val="pt-BR"/>
        </w:rPr>
        <w:t xml:space="preserve">Hồ</w:t>
      </w:r>
      <w:r>
        <w:rPr>
          <w:b/>
          <w:lang w:val="pt-BR"/>
        </w:rPr>
        <w:t xml:space="preserve"> </w:t>
      </w:r>
      <w:r>
        <w:rPr>
          <w:b/>
          <w:lang w:val="pt-BR"/>
        </w:rPr>
        <w:t xml:space="preserve">sơ</w:t>
      </w:r>
      <w:r>
        <w:rPr>
          <w:b/>
          <w:lang w:val="pt-BR"/>
        </w:rPr>
        <w:t xml:space="preserve"> </w:t>
      </w:r>
      <w:r>
        <w:rPr>
          <w:b/>
          <w:lang w:val="pt-BR"/>
        </w:rPr>
        <w:t xml:space="preserve">pháp</w:t>
      </w:r>
      <w:r>
        <w:rPr>
          <w:b/>
          <w:lang w:val="pt-BR"/>
        </w:rPr>
        <w:t xml:space="preserve"> </w:t>
      </w:r>
      <w:r>
        <w:rPr>
          <w:b/>
          <w:lang w:val="pt-BR"/>
        </w:rPr>
        <w:t xml:space="preserve">lý</w:t>
      </w:r>
      <w:r>
        <w:rPr>
          <w:b/>
          <w:lang w:val="pt-BR"/>
        </w:rPr>
        <w:t xml:space="preserve"> </w:t>
      </w:r>
      <w:r>
        <w:rPr>
          <w:b/>
          <w:lang w:val="pt-BR"/>
        </w:rPr>
        <w:t xml:space="preserve">của</w:t>
      </w:r>
      <w:r>
        <w:rPr>
          <w:b/>
          <w:lang w:val="pt-BR"/>
        </w:rPr>
        <w:t xml:space="preserve"> </w:t>
      </w:r>
      <w:r>
        <w:rPr>
          <w:b/>
          <w:lang w:val="pt-BR"/>
        </w:rPr>
        <w:t xml:space="preserve">tài</w:t>
      </w:r>
      <w:r>
        <w:rPr>
          <w:b/>
          <w:lang w:val="pt-BR"/>
        </w:rPr>
        <w:t xml:space="preserve"> </w:t>
      </w:r>
      <w:r>
        <w:rPr>
          <w:b/>
          <w:lang w:val="pt-BR"/>
        </w:rPr>
        <w:t xml:space="preserve">sản</w:t>
      </w:r>
      <w:r>
        <w:rPr>
          <w:b/>
          <w:lang w:val="pt-BR"/>
        </w:rPr>
        <w:t xml:space="preserve">: </w:t>
      </w:r>
      <w:r>
        <w:rPr>
          <w:b/>
          <w:lang w:val="pt-BR"/>
        </w:rPr>
      </w:r>
      <w:r>
        <w:rPr>
          <w:b/>
          <w:lang w:val="pt-BR"/>
        </w:rPr>
      </w:r>
    </w:p>
    <w:p w14:paraId="58E9443A" w14:textId="324B8BF4">
      <w:pPr>
        <w:pStyle w:val="1025"/>
        <w:numPr>
          <w:ilvl w:val="0"/>
          <w:numId w:val="2"/>
        </w:numPr>
        <w:pBdr/>
        <w:tabs>
          <w:tab w:val="left" w:leader="none" w:pos="993"/>
        </w:tabs>
        <w:spacing w:after="120" w:before="120" w:line="276" w:lineRule="auto"/>
        <w:ind/>
        <w:jc w:val="both"/>
        <w:rPr>
          <w:i/>
          <w:iCs/>
          <w:lang w:val="pt-BR"/>
        </w:rPr>
      </w:pPr>
      <w:r>
        <w:rPr>
          <w:bCs/>
          <w:color w:val="000000" w:themeColor="text1"/>
          <w:lang w:val="pt-BR"/>
        </w:rPr>
      </w:r>
      <w:r>
        <w:rPr>
          <w:color w:val="000000"/>
        </w:rPr>
        <w:t xml:space="preserve">Giấy chứng nhận quyền sử dụng đất quyền sở hữu nhà ở và tài sản khác gắn liền với đấ</w:t>
      </w:r>
      <w:r>
        <w:rPr>
          <w:color w:val="000000"/>
        </w:rPr>
        <w:t xml:space="preserve">t số: CR 940370, số vào sổ cấp GCN: CS 19868  do Sở Tài nguyên và Môi trường thành phố Hà Nội cấp ngày 17/5/2019; Chủ sở hữu căn hộ là Ông Nguyễn Văn Thái</w:t>
      </w:r>
      <w:r>
        <w:rPr>
          <w:lang w:val="pt-BR"/>
        </w:rPr>
        <w:t xml:space="preserve">.</w:t>
      </w:r>
      <w:r>
        <w:rPr>
          <w:i/>
          <w:iCs/>
          <w:lang w:val="pt-BR"/>
        </w:rPr>
      </w:r>
      <w:r>
        <w:rPr>
          <w:i/>
          <w:iCs/>
          <w:lang w:val="pt-BR"/>
        </w:rPr>
      </w:r>
    </w:p>
    <w:p w14:paraId="02DD846B" w14:textId="208CE992">
      <w:pPr>
        <w:pBdr/>
        <w:spacing w:after="120" w:before="120" w:line="276" w:lineRule="auto"/>
        <w:ind/>
        <w:jc w:val="both"/>
        <w:rPr>
          <w:b/>
        </w:rPr>
      </w:pPr>
      <w:r>
        <w:rPr>
          <w:b/>
          <w:lang w:val="pt-BR"/>
        </w:rPr>
        <w:t xml:space="preserve">b. </w:t>
      </w:r>
      <w:r>
        <w:rPr>
          <w:b/>
          <w:lang w:val="pt-BR"/>
        </w:rPr>
        <w:t xml:space="preserve">Hồ</w:t>
      </w:r>
      <w:r>
        <w:rPr>
          <w:b/>
          <w:lang w:val="pt-BR"/>
        </w:rPr>
        <w:t xml:space="preserve"> </w:t>
      </w:r>
      <w:r>
        <w:rPr>
          <w:b/>
          <w:lang w:val="pt-BR"/>
        </w:rPr>
        <w:t xml:space="preserve">sơ</w:t>
      </w:r>
      <w:r>
        <w:rPr>
          <w:b/>
          <w:lang w:val="pt-BR"/>
        </w:rPr>
        <w:t xml:space="preserve"> </w:t>
      </w:r>
      <w:r>
        <w:rPr>
          <w:b/>
          <w:lang w:val="pt-BR"/>
        </w:rPr>
        <w:t xml:space="preserve">khác</w:t>
      </w:r>
      <w:r>
        <w:rPr>
          <w:b/>
          <w:lang w:val="vi-VN"/>
        </w:rPr>
        <w:t xml:space="preserve">:</w:t>
      </w:r>
      <w:r>
        <w:rPr>
          <w:b/>
        </w:rPr>
      </w:r>
      <w:r>
        <w:rPr>
          <w:b/>
        </w:rPr>
      </w:r>
    </w:p>
    <w:p w14:paraId="072D9C92" w14:textId="0CB7CF18">
      <w:pPr>
        <w:pStyle w:val="1025"/>
        <w:numPr>
          <w:ilvl w:val="0"/>
          <w:numId w:val="2"/>
        </w:numPr>
        <w:pBdr/>
        <w:tabs>
          <w:tab w:val="left" w:leader="none" w:pos="993"/>
        </w:tabs>
        <w:spacing w:after="120" w:before="120" w:line="276" w:lineRule="auto"/>
        <w:ind/>
        <w:jc w:val="both"/>
        <w:rPr>
          <w:b/>
          <w:lang w:val="pt-BR"/>
        </w:rPr>
      </w:pPr>
      <w:r>
        <w:rPr>
          <w:color w:val="000000" w:themeColor="text1"/>
          <w:lang w:val="pt-BR"/>
        </w:rPr>
      </w:r>
      <w:r>
        <w:rPr>
          <w:spacing w:val="-4"/>
          <w:lang w:val="vi-VN"/>
        </w:rPr>
        <w:t xml:space="preserve">Hợp đồng</w:t>
      </w:r>
      <w:r>
        <w:rPr>
          <w:spacing w:val="-4"/>
        </w:rPr>
        <w:t xml:space="preserve"> </w:t>
      </w:r>
      <w:r>
        <w:rPr>
          <w:spacing w:val="-4"/>
        </w:rPr>
        <w:t xml:space="preserve">dịch</w:t>
      </w:r>
      <w:r>
        <w:rPr>
          <w:spacing w:val="-4"/>
        </w:rPr>
        <w:t xml:space="preserve"> </w:t>
      </w:r>
      <w:r>
        <w:rPr>
          <w:spacing w:val="-4"/>
        </w:rPr>
        <w:t xml:space="preserve">vụ</w:t>
      </w:r>
      <w:r>
        <w:rPr>
          <w:spacing w:val="-4"/>
          <w:lang w:val="vi-VN"/>
        </w:rPr>
        <w:t xml:space="preserve"> thẩm định giá số</w:t>
      </w:r>
      <w:r>
        <w:rPr>
          <w:spacing w:val="-4"/>
        </w:rPr>
        <w:t xml:space="preserve">:</w:t>
      </w:r>
      <w:r>
        <w:rPr>
          <w:spacing w:val="-4"/>
          <w:lang w:val="vi-VN"/>
        </w:rPr>
        <w:t xml:space="preserve"> </w:t>
      </w:r>
      <w:r>
        <w:rPr>
          <w:color w:val="000000" w:themeColor="text1"/>
          <w:spacing w:val="-4"/>
          <w:lang w:val="vi-VN"/>
        </w:rPr>
        <w:t xml:space="preserve">275/2026/0074/VFI-HĐTĐ.21.A</w:t>
      </w:r>
      <w:r>
        <w:rPr>
          <w:spacing w:val="-4"/>
          <w:lang w:val="vi-VN"/>
        </w:rPr>
        <w:t xml:space="preserve"> ký ngày 08 tháng 01 năm 2026</w:t>
      </w:r>
      <w:r>
        <w:rPr>
          <w:spacing w:val="-4"/>
          <w:lang w:val="vi-VN"/>
        </w:rPr>
        <w:t xml:space="preserve"> </w:t>
      </w:r>
      <w:r>
        <w:rPr>
          <w:spacing w:val="-4"/>
          <w:lang w:val="vi-VN"/>
        </w:rPr>
        <w:t xml:space="preserve">giữa </w:t>
      </w:r>
      <w:r>
        <w:rPr>
          <w:color w:val="000000" w:themeColor="text1"/>
          <w:spacing w:val="-4"/>
        </w:rPr>
        <w:t xml:space="preserve">Công ty Cổ phần DONEXGROUP </w:t>
      </w:r>
      <w:r>
        <w:rPr>
          <w:spacing w:val="-6"/>
        </w:rPr>
        <w:t xml:space="preserve">v</w:t>
      </w:r>
      <w:r>
        <w:rPr>
          <w:spacing w:val="-6"/>
        </w:rPr>
        <w:t xml:space="preserve">ới</w:t>
      </w:r>
      <w:r>
        <w:rPr>
          <w:spacing w:val="-6"/>
        </w:rPr>
        <w:t xml:space="preserve"> </w:t>
      </w:r>
      <w:r>
        <w:rPr>
          <w:color w:val="000000" w:themeColor="text1"/>
          <w:spacing w:val="-4"/>
          <w:lang w:val="vi-VN"/>
        </w:rPr>
        <w:t xml:space="preserve">Công ty Cổ phần Thẩm định và Đầu tư Tài chính Hoa Sen</w:t>
      </w:r>
      <w:r>
        <w:rPr>
          <w:color w:val="000000" w:themeColor="text1"/>
          <w:lang w:val="pt-BR"/>
        </w:rPr>
        <w:t xml:space="preserve">;</w:t>
      </w:r>
      <w:r>
        <w:rPr>
          <w:b/>
          <w:lang w:val="pt-BR"/>
        </w:rPr>
      </w:r>
      <w:r>
        <w:rPr>
          <w:b/>
          <w:lang w:val="pt-BR"/>
        </w:rPr>
      </w:r>
    </w:p>
    <w:p w14:paraId="7BDC3A25" w14:textId="77D2CF95">
      <w:pPr>
        <w:pStyle w:val="1025"/>
        <w:numPr>
          <w:ilvl w:val="0"/>
          <w:numId w:val="2"/>
        </w:numPr>
        <w:pBdr/>
        <w:tabs>
          <w:tab w:val="left" w:leader="none" w:pos="993"/>
        </w:tabs>
        <w:spacing w:after="120" w:before="120" w:line="276" w:lineRule="auto"/>
        <w:ind/>
        <w:jc w:val="both"/>
        <w:rPr>
          <w:b/>
          <w:lang w:val="pt-BR"/>
        </w:rPr>
      </w:pPr>
      <w:r>
        <w:rPr>
          <w:lang w:val="pt-BR"/>
        </w:rPr>
        <w:t xml:space="preserve">Hồ</w:t>
      </w:r>
      <w:r>
        <w:rPr>
          <w:lang w:val="pt-BR"/>
        </w:rPr>
        <w:t xml:space="preserve"> </w:t>
      </w:r>
      <w:r>
        <w:rPr>
          <w:lang w:val="pt-BR"/>
        </w:rPr>
        <w:t xml:space="preserve">sơ</w:t>
      </w:r>
      <w:r>
        <w:rPr>
          <w:lang w:val="pt-BR"/>
        </w:rPr>
        <w:t xml:space="preserve">, </w:t>
      </w:r>
      <w:r>
        <w:rPr>
          <w:lang w:val="pt-BR"/>
        </w:rPr>
        <w:t xml:space="preserve">tài</w:t>
      </w:r>
      <w:r>
        <w:rPr>
          <w:lang w:val="pt-BR"/>
        </w:rPr>
        <w:t xml:space="preserve"> </w:t>
      </w:r>
      <w:r>
        <w:rPr>
          <w:lang w:val="pt-BR"/>
        </w:rPr>
        <w:t xml:space="preserve">liệu</w:t>
      </w:r>
      <w:r>
        <w:rPr>
          <w:lang w:val="pt-BR"/>
        </w:rPr>
        <w:t xml:space="preserve">, </w:t>
      </w:r>
      <w:r>
        <w:rPr>
          <w:lang w:val="pt-BR"/>
        </w:rPr>
        <w:t xml:space="preserve">chứng</w:t>
      </w:r>
      <w:r>
        <w:rPr>
          <w:lang w:val="pt-BR"/>
        </w:rPr>
        <w:t xml:space="preserve"> </w:t>
      </w:r>
      <w:r>
        <w:rPr>
          <w:lang w:val="pt-BR"/>
        </w:rPr>
        <w:t xml:space="preserve">từ</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đến</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w:t>
      </w:r>
      <w:r>
        <w:rPr>
          <w:b/>
          <w:lang w:val="pt-BR"/>
        </w:rPr>
      </w:r>
      <w:r>
        <w:rPr>
          <w:b/>
          <w:lang w:val="pt-BR"/>
        </w:rPr>
      </w:r>
    </w:p>
    <w:p w14:paraId="79869821" w14:textId="546E355D">
      <w:pPr>
        <w:pBdr/>
        <w:tabs>
          <w:tab w:val="left" w:leader="none" w:pos="993"/>
        </w:tabs>
        <w:spacing w:after="120" w:before="120" w:line="380" w:lineRule="atLeast"/>
        <w:ind/>
        <w:jc w:val="both"/>
        <w:rPr>
          <w:b/>
          <w:bCs/>
          <w:lang w:val="pt-BR"/>
        </w:rPr>
      </w:pPr>
      <w:r>
        <w:rPr>
          <w:b/>
          <w:bCs/>
          <w:lang w:val="pt-BR"/>
        </w:rPr>
        <w:t xml:space="preserve">III</w:t>
      </w:r>
      <w:r>
        <w:rPr>
          <w:b/>
          <w:bCs/>
          <w:lang w:val="pt-BR"/>
        </w:rPr>
        <w:t xml:space="preserve">. TỔNG QUAN VỀ THỊ TRƯỜNG CỦA TÀI SẢN THẨM ĐỊNH GIÁ</w:t>
      </w:r>
      <w:r>
        <w:rPr>
          <w:b/>
          <w:bCs/>
          <w:lang w:val="pt-BR"/>
        </w:rPr>
      </w:r>
      <w:r>
        <w:rPr>
          <w:b/>
          <w:bCs/>
          <w:lang w:val="pt-BR"/>
        </w:rPr>
      </w:r>
    </w:p>
    <w:p w14:paraId="71DCEB97">
      <w:pPr>
        <w:pBdr>
          <w:top w:val="none" w:color="000000" w:sz="4" w:space="0"/>
          <w:left w:val="none" w:color="000000" w:sz="4" w:space="0"/>
          <w:bottom w:val="none" w:color="000000" w:sz="4" w:space="0"/>
          <w:right w:val="none" w:color="000000" w:sz="4" w:space="0"/>
        </w:pBdr>
        <w:tabs>
          <w:tab w:val="left" w:leader="none" w:pos="426"/>
        </w:tabs>
        <w:spacing w:after="120" w:before="120" w:line="276" w:lineRule="auto"/>
        <w:ind w:right="0" w:firstLine="0" w:left="0"/>
        <w:jc w:val="both"/>
        <w:rPr/>
      </w:pPr>
      <w:r>
        <w:rPr>
          <w:lang w:val="pt-BR"/>
        </w:rPr>
        <w:tab/>
      </w:r>
      <w:r>
        <w:rPr>
          <w:rFonts w:ascii="Times New Roman" w:hAnsi="Times New Roman" w:eastAsia="Times New Roman" w:cs="Times New Roman"/>
          <w:b/>
          <w:i/>
          <w:color w:val="000000"/>
          <w:sz w:val="24"/>
        </w:rPr>
        <w:t xml:space="preserve">Bất động sản Hà Nội 2025: Những điểm nhấn nổi bật nửa đầu năm</w:t>
      </w:r>
      <w:r/>
    </w:p>
    <w:p w14:paraId="63634E96">
      <w:pPr>
        <w:pBdr>
          <w:top w:val="none" w:color="000000" w:sz="4" w:space="0"/>
          <w:left w:val="none" w:color="000000" w:sz="4" w:space="0"/>
          <w:bottom w:val="none" w:color="000000" w:sz="4" w:space="0"/>
          <w:right w:val="none" w:color="000000" w:sz="4" w:space="0"/>
        </w:pBdr>
        <w:tabs>
          <w:tab w:val="left" w:leader="none" w:pos="426"/>
        </w:tabs>
        <w:spacing w:after="120" w:before="120" w:line="276" w:lineRule="auto"/>
        <w:ind w:right="0" w:firstLine="0" w:left="0"/>
        <w:jc w:val="both"/>
        <w:rPr/>
      </w:pPr>
      <w:r>
        <w:rPr>
          <w:rFonts w:ascii="Times New Roman" w:hAnsi="Times New Roman" w:eastAsia="Times New Roman" w:cs="Times New Roman"/>
          <w:i/>
          <w:color w:val="000000"/>
          <w:sz w:val="24"/>
        </w:rPr>
        <w:tab/>
        <w:t xml:space="preserve">Giao dịch chững, người mua thận trọng khi xuống tiền</w:t>
      </w:r>
      <w:r/>
    </w:p>
    <w:p w14:paraId="3241FA41">
      <w:pPr>
        <w:pBdr>
          <w:top w:val="none" w:color="000000" w:sz="4" w:space="0"/>
          <w:left w:val="none" w:color="000000" w:sz="4" w:space="0"/>
          <w:bottom w:val="none" w:color="000000" w:sz="4" w:space="0"/>
          <w:right w:val="none" w:color="000000" w:sz="4" w:space="0"/>
        </w:pBdr>
        <w:tabs>
          <w:tab w:val="left" w:leader="none" w:pos="426"/>
        </w:tabs>
        <w:spacing w:after="120" w:before="120" w:line="276" w:lineRule="auto"/>
        <w:ind w:right="0" w:firstLine="0" w:left="0"/>
        <w:jc w:val="both"/>
        <w:rPr/>
      </w:pPr>
      <w:r>
        <w:rPr>
          <w:rFonts w:ascii="Times New Roman" w:hAnsi="Times New Roman" w:eastAsia="Times New Roman" w:cs="Times New Roman"/>
          <w:color w:val="000000"/>
          <w:sz w:val="24"/>
        </w:rPr>
        <w:tab/>
        <w:t xml:space="preserve">Theo dữ liệu của One Mount Group, trong quý 1/2025, thị trường bất động sản Hà Nội ghi nhận tổng cộng 18.300 giao dịch, trong đó bao gồm 8.300 giao dịch sơ cấp (mua trực tiếp từ chủ đầu tư) và 10.100 giao dịch thứ cấp (chuyển nhượng lại trên thị trường). </w:t>
      </w:r>
      <w:r>
        <w:rPr>
          <w:rFonts w:ascii="Times New Roman" w:hAnsi="Times New Roman" w:eastAsia="Times New Roman" w:cs="Times New Roman"/>
          <w:color w:val="000000"/>
          <w:sz w:val="24"/>
        </w:rPr>
        <w:t xml:space="preserve">Con số này giảm 14% so với cùng kỳ năm 2024. Sự sụt giảm nhẹ về lượng giao dịch phản ánh tâm lý thận trọng của nhà đầu tư và người mua ở thực, trong bối cảnh các yếu tố vĩ mô như siết tín dụng, thủ tục pháp lý và quá trình thanh lọc các dự án kém minh bạch</w:t>
      </w:r>
      <w:r>
        <w:rPr>
          <w:rFonts w:ascii="Times New Roman" w:hAnsi="Times New Roman" w:eastAsia="Times New Roman" w:cs="Times New Roman"/>
          <w:color w:val="000000"/>
          <w:sz w:val="24"/>
        </w:rPr>
        <w:t xml:space="preserve"> vẫn đang tiếp diễn. Bên cạnh đó, giá bất động sản Hà Nội đặc biệt là phân khúc chung cư tăng mạnh trong thời gian dài cũng khiến người mua nhà gặp nhiều khó khăn hơn khi muốn tiếp cận sản phẩm.</w:t>
      </w:r>
      <w:r/>
    </w:p>
    <w:p w14:paraId="09BB8EB1">
      <w:pPr>
        <w:pBdr>
          <w:top w:val="none" w:color="000000" w:sz="4" w:space="0"/>
          <w:left w:val="none" w:color="000000" w:sz="4" w:space="0"/>
          <w:bottom w:val="none" w:color="000000" w:sz="4" w:space="0"/>
          <w:right w:val="none" w:color="000000" w:sz="4" w:space="0"/>
        </w:pBdr>
        <w:tabs>
          <w:tab w:val="left" w:leader="none" w:pos="426"/>
        </w:tabs>
        <w:spacing w:after="120" w:before="120" w:line="276" w:lineRule="auto"/>
        <w:ind w:right="0" w:firstLine="0" w:left="0"/>
        <w:jc w:val="both"/>
        <w:rPr/>
      </w:pPr>
      <w:r>
        <w:rPr>
          <w:rFonts w:ascii="Times New Roman" w:hAnsi="Times New Roman" w:eastAsia="Times New Roman" w:cs="Times New Roman"/>
          <w:i/>
          <w:color w:val="000000"/>
          <w:sz w:val="24"/>
        </w:rPr>
        <w:tab/>
        <w:t xml:space="preserve">Thanh khoản phân hóa theo khu vực</w:t>
      </w:r>
      <w:r/>
    </w:p>
    <w:p w14:paraId="5FA797C8">
      <w:pPr>
        <w:pBdr>
          <w:top w:val="none" w:color="000000" w:sz="4" w:space="0"/>
          <w:left w:val="none" w:color="000000" w:sz="4" w:space="0"/>
          <w:bottom w:val="none" w:color="000000" w:sz="4" w:space="0"/>
          <w:right w:val="none" w:color="000000" w:sz="4" w:space="0"/>
        </w:pBdr>
        <w:tabs>
          <w:tab w:val="left" w:leader="none" w:pos="426"/>
        </w:tabs>
        <w:spacing w:after="120" w:before="120" w:line="276" w:lineRule="auto"/>
        <w:ind w:right="0" w:firstLine="0" w:left="0"/>
        <w:jc w:val="both"/>
        <w:rPr/>
      </w:pPr>
      <w:r>
        <w:rPr>
          <w:rFonts w:ascii="Times New Roman" w:hAnsi="Times New Roman" w:eastAsia="Times New Roman" w:cs="Times New Roman"/>
          <w:color w:val="000000"/>
          <w:sz w:val="24"/>
        </w:rPr>
        <w:tab/>
        <w:t xml:space="preserve">Giao dịch tại khu vực trung tâm Hà Nội như Ba Đình, Hoàn Kiếm, Đống Đa giảm rõ rệt – chủ yếu do giá bán quá cao và quỹ đất hạn chế. Ngược lại, các khu vực ngoại thành như Đông Anh, Hoài Đức, Thanh Trì, Gia Lâm lại ghi nhận mức độ quan tâm và thanh khoản t</w:t>
      </w:r>
      <w:r>
        <w:rPr>
          <w:rFonts w:ascii="Times New Roman" w:hAnsi="Times New Roman" w:eastAsia="Times New Roman" w:cs="Times New Roman"/>
          <w:color w:val="000000"/>
          <w:sz w:val="24"/>
        </w:rPr>
        <w:t xml:space="preserve">ích cực hơn, đặc biệt là trong phân khúc nhà ở gắn liền với đất và căn hộ trung cấp. Theo One Mount Group, lượng tiêu thụ căn hộ mở mới trong quý 1/2025 giảm khoảng 3.200 căn, tương ứng 71% theo quý và 23% theo năm. Tỷ lệ hấp thụ lũy kế trong quý chỉ đạt 8</w:t>
      </w:r>
      <w:r>
        <w:rPr>
          <w:rFonts w:ascii="Times New Roman" w:hAnsi="Times New Roman" w:eastAsia="Times New Roman" w:cs="Times New Roman"/>
          <w:color w:val="000000"/>
          <w:sz w:val="24"/>
        </w:rPr>
        <w:t xml:space="preserve">0%. Ngoài ra, tình trạng trầm lắng cục bộ cũng diễn ra, khi phân khúc đất nền và nhà phố tại nội đô giảm nhiệt rõ rệt, trong khi một số khu vực vùng ven lại giữ được sức hút nhờ giá mềm và quy hoạch hạ tầng thuận lợi.</w:t>
      </w:r>
      <w:r/>
    </w:p>
    <w:p w14:paraId="1FA0B493">
      <w:pPr>
        <w:pBdr>
          <w:top w:val="none" w:color="000000" w:sz="4" w:space="0"/>
          <w:left w:val="none" w:color="000000" w:sz="4" w:space="0"/>
          <w:bottom w:val="none" w:color="000000" w:sz="4" w:space="0"/>
          <w:right w:val="none" w:color="000000" w:sz="4" w:space="0"/>
        </w:pBdr>
        <w:tabs>
          <w:tab w:val="left" w:leader="none" w:pos="426"/>
        </w:tabs>
        <w:spacing w:after="120" w:before="120" w:line="276" w:lineRule="auto"/>
        <w:ind w:right="0" w:firstLine="0" w:left="0"/>
        <w:jc w:val="both"/>
        <w:rPr/>
      </w:pPr>
      <w:r>
        <w:rPr>
          <w:rFonts w:ascii="Times New Roman" w:hAnsi="Times New Roman" w:eastAsia="Times New Roman" w:cs="Times New Roman"/>
          <w:i/>
          <w:color w:val="000000"/>
          <w:sz w:val="24"/>
        </w:rPr>
        <w:tab/>
        <w:t xml:space="preserve">Nguồn cung dự án mới cải thiện nhưng chưa bùng nổ</w:t>
      </w:r>
      <w:r/>
    </w:p>
    <w:p w14:paraId="4D8EF21B">
      <w:pPr>
        <w:pBdr>
          <w:top w:val="none" w:color="000000" w:sz="4" w:space="0"/>
          <w:left w:val="none" w:color="000000" w:sz="4" w:space="0"/>
          <w:bottom w:val="none" w:color="000000" w:sz="4" w:space="0"/>
          <w:right w:val="none" w:color="000000" w:sz="4" w:space="0"/>
        </w:pBdr>
        <w:tabs>
          <w:tab w:val="left" w:leader="none" w:pos="426"/>
        </w:tabs>
        <w:spacing w:after="120" w:before="120" w:line="276" w:lineRule="auto"/>
        <w:ind w:right="0" w:firstLine="0" w:left="0"/>
        <w:jc w:val="both"/>
        <w:rPr/>
      </w:pPr>
      <w:r>
        <w:rPr>
          <w:rFonts w:ascii="Times New Roman" w:hAnsi="Times New Roman" w:eastAsia="Times New Roman" w:cs="Times New Roman"/>
          <w:color w:val="000000"/>
          <w:sz w:val="24"/>
        </w:rPr>
        <w:tab/>
        <w:t xml:space="preserve">Tình trạng khan hiếm dự án mở bán mới vẫn tiếp tục diễn ra với thị trường Hà Nội. Tuy nhiên, từ đầu năm 2025, tình hình đã bắt đầu có dấu hiệu cải thiện nhẹ khi một số chủ đầu tư giới thiệu dự án ra thị trường. Các dự án mới tập trung ở một số dự án lớn t</w:t>
      </w:r>
      <w:r>
        <w:rPr>
          <w:rFonts w:ascii="Times New Roman" w:hAnsi="Times New Roman" w:eastAsia="Times New Roman" w:cs="Times New Roman"/>
          <w:color w:val="000000"/>
          <w:sz w:val="24"/>
        </w:rPr>
        <w:t xml:space="preserve">ại Gia Lâm, Đông Anh và Thạch Thất, chủ yếu thuộc phân khúc cao cấp, hạng sang. Nhiều chủ đầu tư đang đẩy nhanh tiến độ pháp lý để kịp giới thiệu sản phẩm ra thị trường trong nửa cuối năm 2025 – đặc biệt trong bối cảnh tâm lý người mua đang dần khởi sắc tr</w:t>
      </w:r>
      <w:r>
        <w:rPr>
          <w:rFonts w:ascii="Times New Roman" w:hAnsi="Times New Roman" w:eastAsia="Times New Roman" w:cs="Times New Roman"/>
          <w:color w:val="000000"/>
          <w:sz w:val="24"/>
        </w:rPr>
        <w:t xml:space="preserve">ở lại.</w:t>
      </w:r>
      <w:r/>
    </w:p>
    <w:p w14:paraId="698CED77">
      <w:pPr>
        <w:pBdr>
          <w:top w:val="none" w:color="000000" w:sz="4" w:space="0"/>
          <w:left w:val="none" w:color="000000" w:sz="4" w:space="0"/>
          <w:bottom w:val="none" w:color="000000" w:sz="4" w:space="0"/>
          <w:right w:val="none" w:color="000000" w:sz="4" w:space="0"/>
        </w:pBdr>
        <w:tabs>
          <w:tab w:val="left" w:leader="none" w:pos="426"/>
        </w:tabs>
        <w:spacing w:after="120" w:before="120" w:line="276" w:lineRule="auto"/>
        <w:ind w:right="0" w:firstLine="0" w:left="0"/>
        <w:jc w:val="both"/>
        <w:rPr/>
      </w:pPr>
      <w:r>
        <w:rPr>
          <w:rFonts w:ascii="Times New Roman" w:hAnsi="Times New Roman" w:eastAsia="Times New Roman" w:cs="Times New Roman"/>
          <w:i/>
          <w:color w:val="000000"/>
          <w:sz w:val="24"/>
        </w:rPr>
        <w:tab/>
        <w:t xml:space="preserve">Tín Hiệu phục hồi từ nhu cầu thực</w:t>
      </w:r>
      <w:r/>
    </w:p>
    <w:p w14:paraId="6160B68A">
      <w:pPr>
        <w:pBdr>
          <w:top w:val="none" w:color="000000" w:sz="4" w:space="0"/>
          <w:left w:val="none" w:color="000000" w:sz="4" w:space="0"/>
          <w:bottom w:val="none" w:color="000000" w:sz="4" w:space="0"/>
          <w:right w:val="none" w:color="000000" w:sz="4" w:space="0"/>
        </w:pBdr>
        <w:tabs>
          <w:tab w:val="left" w:leader="none" w:pos="426"/>
        </w:tabs>
        <w:spacing w:after="120" w:before="120" w:line="276" w:lineRule="auto"/>
        <w:ind w:right="0" w:firstLine="0" w:left="0"/>
        <w:jc w:val="both"/>
        <w:rPr/>
      </w:pPr>
      <w:r>
        <w:rPr>
          <w:rFonts w:ascii="Times New Roman" w:hAnsi="Times New Roman" w:eastAsia="Times New Roman" w:cs="Times New Roman"/>
          <w:color w:val="000000"/>
          <w:sz w:val="24"/>
        </w:rPr>
        <w:tab/>
        <w:t xml:space="preserve">Theo dữ liệu trực tuyến của Batdongsan.com.vn, từ đầu tháng 3, lượt tìm kiếm BĐS Hà Nội hồi phục trở lại khi ghi nhận mức tăng 27% so với tháng 2. Số liệu từ Savills và các sàn giao dịch lớn cho thấy mức độ quan tâm tới căn hộ trung cấp và nhà thấp tầng đ</w:t>
      </w:r>
      <w:r>
        <w:rPr>
          <w:rFonts w:ascii="Times New Roman" w:hAnsi="Times New Roman" w:eastAsia="Times New Roman" w:cs="Times New Roman"/>
          <w:color w:val="000000"/>
          <w:sz w:val="24"/>
        </w:rPr>
        <w:t xml:space="preserve">ang tăng lên, nhất là ở nhóm khách hàng mua để ở, thay vì đầu cơ. Đây là chỉ dấu tích cực cho thấy thị trường đang trở lại nền tảng thực – thay vì các cơn “sốt ảo” như giai đoạn 2020–2021. Giá nhà đất, đặc biệt là căn hộ tăng cao trong khi nguồn cung khan </w:t>
      </w:r>
      <w:r>
        <w:rPr>
          <w:rFonts w:ascii="Times New Roman" w:hAnsi="Times New Roman" w:eastAsia="Times New Roman" w:cs="Times New Roman"/>
          <w:color w:val="000000"/>
          <w:sz w:val="24"/>
        </w:rPr>
        <w:t xml:space="preserve">hiếm và tâm lý thận trọng của người mua khiến nhu cầu mua trong giai đoạn này không còn nặng tính đầu cơ, chủ yếu là người có nhu cầu thực mua để an cư. Nhìn chung, thị trường bất động sản Hà Nội đầu năm 2025 đang vận động trong trạng thái ổn định – thanh </w:t>
      </w:r>
      <w:r>
        <w:rPr>
          <w:rFonts w:ascii="Times New Roman" w:hAnsi="Times New Roman" w:eastAsia="Times New Roman" w:cs="Times New Roman"/>
          <w:color w:val="000000"/>
          <w:sz w:val="24"/>
        </w:rPr>
        <w:t xml:space="preserve">lọc – tích lũy, với thanh khoản tập trung tại các phân khúc có giá hợp lý và pháp lý rõ ràng. Tâm lý người mua cải thiện, nhưng vẫn chọn lọc và thận trọng trước khi xuống tiền.</w:t>
      </w:r>
      <w:r/>
    </w:p>
    <w:p w14:paraId="501FD4B1">
      <w:pPr>
        <w:pBdr>
          <w:top w:val="none" w:color="000000" w:sz="4" w:space="0"/>
          <w:left w:val="none" w:color="000000" w:sz="4" w:space="0"/>
          <w:bottom w:val="none" w:color="000000" w:sz="4" w:space="0"/>
          <w:right w:val="none" w:color="000000" w:sz="4" w:space="0"/>
        </w:pBdr>
        <w:tabs>
          <w:tab w:val="left" w:leader="none" w:pos="426"/>
        </w:tabs>
        <w:spacing w:after="120" w:before="120" w:line="276" w:lineRule="auto"/>
        <w:ind w:right="0" w:firstLine="0" w:left="0"/>
        <w:jc w:val="both"/>
        <w:rPr/>
      </w:pPr>
      <w:r>
        <w:rPr>
          <w:rFonts w:ascii="Times New Roman" w:hAnsi="Times New Roman" w:eastAsia="Times New Roman" w:cs="Times New Roman"/>
          <w:b/>
          <w:i/>
          <w:color w:val="000000"/>
          <w:sz w:val="24"/>
        </w:rPr>
        <w:tab/>
        <w:t xml:space="preserve">Nhận định chuyên gia và dự báo thị trường BĐS Hà Nội 2025</w:t>
      </w:r>
      <w:r/>
    </w:p>
    <w:p w14:paraId="4AD79CF7">
      <w:pPr>
        <w:pBdr>
          <w:top w:val="none" w:color="000000" w:sz="4" w:space="0"/>
          <w:left w:val="none" w:color="000000" w:sz="4" w:space="0"/>
          <w:bottom w:val="none" w:color="000000" w:sz="4" w:space="0"/>
          <w:right w:val="none" w:color="000000" w:sz="4" w:space="0"/>
        </w:pBdr>
        <w:tabs>
          <w:tab w:val="left" w:leader="none" w:pos="426"/>
        </w:tabs>
        <w:spacing w:after="120" w:before="120" w:line="276" w:lineRule="auto"/>
        <w:ind w:right="0" w:firstLine="0" w:left="0"/>
        <w:jc w:val="both"/>
        <w:rPr/>
      </w:pPr>
      <w:r>
        <w:rPr>
          <w:rFonts w:ascii="Times New Roman" w:hAnsi="Times New Roman" w:eastAsia="Times New Roman" w:cs="Times New Roman"/>
          <w:b/>
          <w:i/>
          <w:color w:val="000000"/>
          <w:sz w:val="24"/>
        </w:rPr>
        <w:tab/>
      </w:r>
      <w:r>
        <w:rPr>
          <w:rFonts w:ascii="Times New Roman" w:hAnsi="Times New Roman" w:eastAsia="Times New Roman" w:cs="Times New Roman"/>
          <w:color w:val="000000"/>
          <w:sz w:val="24"/>
        </w:rPr>
        <w:t xml:space="preserve">Trong bối cảnh thị trường đang từng bước ổn định và dần định hình sau giai đoạn siết tín dụng và thanh lọc đầu tư, các chuyên gia cho rằng năm 2025 sẽ là “bản lề” quan trọng cho chu kỳ phục hồi của BĐS Hà Nội.</w:t>
      </w:r>
      <w:r/>
    </w:p>
    <w:p w14:paraId="6B779FE3">
      <w:pPr>
        <w:pBdr>
          <w:top w:val="none" w:color="000000" w:sz="4" w:space="0"/>
          <w:left w:val="none" w:color="000000" w:sz="4" w:space="0"/>
          <w:bottom w:val="none" w:color="000000" w:sz="4" w:space="0"/>
          <w:right w:val="none" w:color="000000" w:sz="4" w:space="0"/>
        </w:pBdr>
        <w:tabs>
          <w:tab w:val="left" w:leader="none" w:pos="426"/>
        </w:tabs>
        <w:spacing w:after="120" w:before="120" w:line="276" w:lineRule="auto"/>
        <w:ind w:right="0" w:firstLine="0" w:left="0"/>
        <w:jc w:val="both"/>
        <w:rPr/>
      </w:pPr>
      <w:r>
        <w:rPr>
          <w:rFonts w:ascii="Times New Roman" w:hAnsi="Times New Roman" w:eastAsia="Times New Roman" w:cs="Times New Roman"/>
          <w:i/>
          <w:color w:val="000000"/>
          <w:sz w:val="24"/>
        </w:rPr>
        <w:tab/>
        <w:t xml:space="preserve">Tín hiệu phục hồi bền vững từ nhu cầu thực</w:t>
      </w:r>
      <w:r/>
    </w:p>
    <w:p w14:paraId="25ED2308">
      <w:pPr>
        <w:pBdr>
          <w:top w:val="none" w:color="000000" w:sz="4" w:space="0"/>
          <w:left w:val="none" w:color="000000" w:sz="4" w:space="0"/>
          <w:bottom w:val="none" w:color="000000" w:sz="4" w:space="0"/>
          <w:right w:val="none" w:color="000000" w:sz="4" w:space="0"/>
        </w:pBdr>
        <w:tabs>
          <w:tab w:val="left" w:leader="none" w:pos="426"/>
        </w:tabs>
        <w:spacing w:after="120" w:before="120" w:line="276" w:lineRule="auto"/>
        <w:ind w:right="0" w:firstLine="0" w:left="0"/>
        <w:jc w:val="both"/>
        <w:rPr/>
      </w:pPr>
      <w:r>
        <w:rPr>
          <w:rFonts w:ascii="Times New Roman" w:hAnsi="Times New Roman" w:eastAsia="Times New Roman" w:cs="Times New Roman"/>
          <w:color w:val="000000"/>
          <w:sz w:val="24"/>
        </w:rPr>
        <w:tab/>
        <w:t xml:space="preserve">Theo báo cáo của Savills Việt Nam và các đơn vị nghiên cứu thị trường lớn như DKRA, Batdongsan.com.vn, lượng quan tâm tới bất động sản tại Hà Nội đã tăng trở lại trong quý 1/2025, đặc biệt ở nhóm khách hàng mua để ở và tích sản trung – dài hạn. “Nhu cầu t</w:t>
      </w:r>
      <w:r>
        <w:rPr>
          <w:rFonts w:ascii="Times New Roman" w:hAnsi="Times New Roman" w:eastAsia="Times New Roman" w:cs="Times New Roman"/>
          <w:color w:val="000000"/>
          <w:sz w:val="24"/>
        </w:rPr>
        <w:t xml:space="preserve">hực vẫn đang chiếm tỷ trọng lớn. Người mua hiện nay không còn chạy theo ‘sóng ngắn’ mà có xu hướng lựa chọn sản phẩm rõ pháp lý, chủ đầu tư uy tín và vị trí kết nối tốt,” – ông Troy Griffiths, Phó Tổng giám đốc Savills Việt Nam nhận định.</w:t>
      </w:r>
      <w:r/>
    </w:p>
    <w:p w14:paraId="410EB61F">
      <w:pPr>
        <w:pBdr>
          <w:top w:val="none" w:color="000000" w:sz="4" w:space="0"/>
          <w:left w:val="none" w:color="000000" w:sz="4" w:space="0"/>
          <w:bottom w:val="none" w:color="000000" w:sz="4" w:space="0"/>
          <w:right w:val="none" w:color="000000" w:sz="4" w:space="0"/>
        </w:pBdr>
        <w:tabs>
          <w:tab w:val="left" w:leader="none" w:pos="426"/>
        </w:tabs>
        <w:spacing w:after="120" w:before="120" w:line="276" w:lineRule="auto"/>
        <w:ind w:right="0" w:firstLine="0" w:left="0"/>
        <w:jc w:val="both"/>
        <w:rPr/>
      </w:pPr>
      <w:r>
        <w:rPr>
          <w:rFonts w:ascii="Times New Roman" w:hAnsi="Times New Roman" w:eastAsia="Times New Roman" w:cs="Times New Roman"/>
          <w:i/>
          <w:color w:val="000000"/>
          <w:sz w:val="24"/>
        </w:rPr>
        <w:tab/>
        <w:t xml:space="preserve">Sự trở lại thận trọng của nhà đầu tư F0, F1</w:t>
      </w:r>
      <w:r/>
    </w:p>
    <w:p w14:paraId="4D183153">
      <w:pPr>
        <w:pBdr>
          <w:top w:val="none" w:color="000000" w:sz="4" w:space="0"/>
          <w:left w:val="none" w:color="000000" w:sz="4" w:space="0"/>
          <w:bottom w:val="none" w:color="000000" w:sz="4" w:space="0"/>
          <w:right w:val="none" w:color="000000" w:sz="4" w:space="0"/>
        </w:pBdr>
        <w:tabs>
          <w:tab w:val="left" w:leader="none" w:pos="426"/>
        </w:tabs>
        <w:spacing w:after="120" w:before="120" w:line="276" w:lineRule="auto"/>
        <w:ind w:right="0" w:firstLine="0" w:left="0"/>
        <w:jc w:val="both"/>
        <w:rPr/>
      </w:pPr>
      <w:r>
        <w:rPr>
          <w:rFonts w:ascii="Times New Roman" w:hAnsi="Times New Roman" w:eastAsia="Times New Roman" w:cs="Times New Roman"/>
          <w:color w:val="000000"/>
          <w:sz w:val="24"/>
        </w:rPr>
        <w:tab/>
        <w:t xml:space="preserve">Mặc dù thị trường chưa xuất hiện làn sóng đầu tư ồ ạt, nhưng nhà đầu tư F0 và F1 bắt đầu quay trở lại, đặc biệt ở các phân khúc như đất nền ven đô, căn hộ trung cấp có hỗ trợ tài chính. Tuy nhiên, so với giai đoạn 2021–2022, dòng tiền hiện nay tập trung h</w:t>
      </w:r>
      <w:r>
        <w:rPr>
          <w:rFonts w:ascii="Times New Roman" w:hAnsi="Times New Roman" w:eastAsia="Times New Roman" w:cs="Times New Roman"/>
          <w:color w:val="000000"/>
          <w:sz w:val="24"/>
        </w:rPr>
        <w:t xml:space="preserve">ơn, chọn lọc hơn và hướng tới mức sinh lời ổn định thay vì kỳ vọng siêu lợi nhuận.</w:t>
      </w:r>
      <w:r/>
    </w:p>
    <w:p w14:paraId="72E829FD">
      <w:pPr>
        <w:pBdr>
          <w:top w:val="none" w:color="000000" w:sz="4" w:space="0"/>
          <w:left w:val="none" w:color="000000" w:sz="4" w:space="0"/>
          <w:bottom w:val="none" w:color="000000" w:sz="4" w:space="0"/>
          <w:right w:val="none" w:color="000000" w:sz="4" w:space="0"/>
        </w:pBdr>
        <w:tabs>
          <w:tab w:val="left" w:leader="none" w:pos="426"/>
        </w:tabs>
        <w:spacing w:after="120" w:before="120" w:line="276" w:lineRule="auto"/>
        <w:ind w:right="0" w:firstLine="0" w:left="0"/>
        <w:jc w:val="both"/>
        <w:rPr/>
      </w:pPr>
      <w:r>
        <w:rPr>
          <w:rFonts w:ascii="Times New Roman" w:hAnsi="Times New Roman" w:eastAsia="Times New Roman" w:cs="Times New Roman"/>
          <w:i/>
          <w:color w:val="000000"/>
          <w:sz w:val="24"/>
        </w:rPr>
        <w:tab/>
        <w:t xml:space="preserve">Tác động từ chính sách và tín dụng</w:t>
      </w:r>
      <w:r/>
    </w:p>
    <w:p w14:paraId="0166A67D">
      <w:pPr>
        <w:pBdr>
          <w:top w:val="none" w:color="000000" w:sz="4" w:space="0"/>
          <w:left w:val="none" w:color="000000" w:sz="4" w:space="0"/>
          <w:bottom w:val="none" w:color="000000" w:sz="4" w:space="0"/>
          <w:right w:val="none" w:color="000000" w:sz="4" w:space="0"/>
        </w:pBdr>
        <w:tabs>
          <w:tab w:val="left" w:leader="none" w:pos="426"/>
        </w:tabs>
        <w:spacing w:after="120" w:before="120" w:line="276" w:lineRule="auto"/>
        <w:ind w:right="0" w:firstLine="0" w:left="0"/>
        <w:jc w:val="both"/>
        <w:rPr/>
      </w:pPr>
      <w:r>
        <w:rPr>
          <w:rFonts w:ascii="Times New Roman" w:hAnsi="Times New Roman" w:eastAsia="Times New Roman" w:cs="Times New Roman"/>
          <w:color w:val="000000"/>
          <w:sz w:val="24"/>
        </w:rPr>
        <w:tab/>
        <w:t xml:space="preserve">Chính sách vĩ mô sẽ tiếp tục là yếu tố then chốt chi phối thị trường. Việc Ngân hàng Nhà nước giảm lãi suất điều hành từ quý 4/2024 đã bắt đầu có tác dụng kích cầu, tuy nhiên tín dụng bất động sản vẫn đang bị kiểm soát chặt với những phân khúc có yếu tố đ</w:t>
      </w:r>
      <w:r>
        <w:rPr>
          <w:rFonts w:ascii="Times New Roman" w:hAnsi="Times New Roman" w:eastAsia="Times New Roman" w:cs="Times New Roman"/>
          <w:color w:val="000000"/>
          <w:sz w:val="24"/>
        </w:rPr>
        <w:t xml:space="preserve">ầu cơ cao. Đồng thời, Luật Đất đai 2024 (có hiệu lực từ 1/1/2025) cũng tạo kỳ vọng giúp tháo gỡ các vướng mắc pháp lý, đẩy nhanh quá trình phê duyệt dự án và cải thiện nguồn cung trong trung hạn.</w:t>
      </w:r>
      <w:r/>
    </w:p>
    <w:p w14:paraId="02B932E2">
      <w:pPr>
        <w:pBdr>
          <w:top w:val="none" w:color="000000" w:sz="4" w:space="0"/>
          <w:left w:val="none" w:color="000000" w:sz="4" w:space="0"/>
          <w:bottom w:val="none" w:color="000000" w:sz="4" w:space="0"/>
          <w:right w:val="none" w:color="000000" w:sz="4" w:space="0"/>
        </w:pBdr>
        <w:tabs>
          <w:tab w:val="left" w:leader="none" w:pos="426"/>
        </w:tabs>
        <w:spacing w:after="120" w:before="120" w:line="276" w:lineRule="auto"/>
        <w:ind w:right="0" w:firstLine="0" w:left="0"/>
        <w:jc w:val="both"/>
        <w:rPr/>
      </w:pPr>
      <w:r>
        <w:rPr>
          <w:rFonts w:ascii="Times New Roman" w:hAnsi="Times New Roman" w:eastAsia="Times New Roman" w:cs="Times New Roman"/>
          <w:i/>
          <w:color w:val="000000"/>
          <w:sz w:val="24"/>
        </w:rPr>
        <w:tab/>
        <w:t xml:space="preserve">Ba kịch bản phát triển từ 2025–2030</w:t>
      </w:r>
      <w:r/>
    </w:p>
    <w:p w14:paraId="5C3C0ABF">
      <w:pPr>
        <w:pBdr>
          <w:top w:val="none" w:color="000000" w:sz="4" w:space="0"/>
          <w:left w:val="none" w:color="000000" w:sz="4" w:space="0"/>
          <w:bottom w:val="none" w:color="000000" w:sz="4" w:space="0"/>
          <w:right w:val="none" w:color="000000" w:sz="4" w:space="0"/>
        </w:pBdr>
        <w:tabs>
          <w:tab w:val="left" w:leader="none" w:pos="426"/>
        </w:tabs>
        <w:spacing w:after="120" w:before="120" w:line="276" w:lineRule="auto"/>
        <w:ind w:right="0" w:firstLine="0" w:left="0"/>
        <w:jc w:val="both"/>
        <w:rPr/>
      </w:pPr>
      <w:r>
        <w:rPr>
          <w:rFonts w:ascii="Times New Roman" w:hAnsi="Times New Roman" w:eastAsia="Times New Roman" w:cs="Times New Roman"/>
          <w:color w:val="000000"/>
          <w:sz w:val="24"/>
        </w:rPr>
        <w:tab/>
        <w:t xml:space="preserve">Theo nhóm chuyên gia tại Hội Môi giới Bất động sản Việt Nam (VARS), thị trường Hà Nội có thể diễn biến theo ba kịch bản chính:</w:t>
      </w:r>
      <w:r/>
    </w:p>
    <w:p w14:paraId="45C54736">
      <w:pPr>
        <w:pBdr>
          <w:top w:val="none" w:color="000000" w:sz="4" w:space="0"/>
          <w:left w:val="none" w:color="000000" w:sz="4" w:space="0"/>
          <w:bottom w:val="none" w:color="000000" w:sz="4" w:space="0"/>
          <w:right w:val="none" w:color="000000" w:sz="4" w:space="0"/>
        </w:pBdr>
        <w:tabs>
          <w:tab w:val="left" w:leader="none" w:pos="426"/>
        </w:tabs>
        <w:spacing w:after="120" w:before="120" w:line="276" w:lineRule="auto"/>
        <w:ind w:right="0" w:firstLine="0" w:left="0"/>
        <w:jc w:val="both"/>
        <w:rPr/>
      </w:pPr>
      <w:r>
        <w:rPr>
          <w:rFonts w:ascii="Times New Roman" w:hAnsi="Times New Roman" w:eastAsia="Times New Roman" w:cs="Times New Roman"/>
          <w:color w:val="000000"/>
          <w:sz w:val="24"/>
        </w:rPr>
        <w:tab/>
        <w:t xml:space="preserve">Kịch bản thứ nhất là thị trường ổn định – phục hồi chậm: Nếu chính sách tiếp tục thận trọng, thị trường sẽ tăng trưởng nhẹ và bền vững trong 2–3 năm tới.</w:t>
      </w:r>
      <w:r/>
    </w:p>
    <w:p w14:paraId="26A37F7E">
      <w:pPr>
        <w:pBdr>
          <w:top w:val="none" w:color="000000" w:sz="4" w:space="0"/>
          <w:left w:val="none" w:color="000000" w:sz="4" w:space="0"/>
          <w:bottom w:val="none" w:color="000000" w:sz="4" w:space="0"/>
          <w:right w:val="none" w:color="000000" w:sz="4" w:space="0"/>
        </w:pBdr>
        <w:tabs>
          <w:tab w:val="left" w:leader="none" w:pos="426"/>
        </w:tabs>
        <w:spacing w:after="120" w:before="120" w:line="276" w:lineRule="auto"/>
        <w:ind w:right="0" w:firstLine="0" w:left="0"/>
        <w:jc w:val="both"/>
        <w:rPr/>
      </w:pPr>
      <w:r>
        <w:rPr>
          <w:rFonts w:ascii="Times New Roman" w:hAnsi="Times New Roman" w:eastAsia="Times New Roman" w:cs="Times New Roman"/>
          <w:color w:val="000000"/>
          <w:sz w:val="24"/>
        </w:rPr>
        <w:tab/>
        <w:t xml:space="preserve">Kịch bản thứ hai là thị trường phục hồi mạnh: Trong trường hợp tín dụng được nới lỏng, pháp lý được tháo gỡ triệt để, thị trường có thể phục hồi rõ nét từ 2026.</w:t>
      </w:r>
      <w:r/>
    </w:p>
    <w:p w14:paraId="3C9934BF">
      <w:pPr>
        <w:pBdr>
          <w:top w:val="none" w:color="000000" w:sz="4" w:space="0"/>
          <w:left w:val="none" w:color="000000" w:sz="4" w:space="0"/>
          <w:bottom w:val="none" w:color="000000" w:sz="4" w:space="0"/>
          <w:right w:val="none" w:color="000000" w:sz="4" w:space="0"/>
        </w:pBdr>
        <w:tabs>
          <w:tab w:val="left" w:leader="none" w:pos="426"/>
        </w:tabs>
        <w:spacing w:after="120" w:before="120" w:line="276" w:lineRule="auto"/>
        <w:ind w:right="0" w:firstLine="0" w:left="0"/>
        <w:jc w:val="both"/>
        <w:rPr/>
      </w:pPr>
      <w:r>
        <w:rPr>
          <w:rFonts w:ascii="Times New Roman" w:hAnsi="Times New Roman" w:eastAsia="Times New Roman" w:cs="Times New Roman"/>
          <w:color w:val="000000"/>
          <w:sz w:val="24"/>
        </w:rPr>
        <w:tab/>
        <w:t xml:space="preserve">Kịch bản thứ ba là thị trường tăng trưởng nóng trở lại: Nếu xuất hiện cú hích lớn từ chính sách ưu đãi (gói tín dụng, ưu đãi thuế…), thị trường có thể bùng nổ, nhưng cũng kèm theo rủi ro nếu không kiểm soát tốt đầu cơ.</w:t>
      </w:r>
      <w:r/>
    </w:p>
    <w:p w14:paraId="7A2417C0">
      <w:pPr>
        <w:pBdr>
          <w:top w:val="none" w:color="000000" w:sz="4" w:space="0"/>
          <w:left w:val="none" w:color="000000" w:sz="4" w:space="0"/>
          <w:bottom w:val="none" w:color="000000" w:sz="4" w:space="0"/>
          <w:right w:val="none" w:color="000000" w:sz="4" w:space="0"/>
        </w:pBdr>
        <w:tabs>
          <w:tab w:val="left" w:leader="none" w:pos="426"/>
        </w:tabs>
        <w:spacing w:after="120" w:before="120" w:line="276" w:lineRule="auto"/>
        <w:ind w:right="0" w:firstLine="0" w:left="0"/>
        <w:jc w:val="both"/>
        <w:rPr/>
      </w:pPr>
      <w:r>
        <w:rPr>
          <w:rFonts w:ascii="Times New Roman" w:hAnsi="Times New Roman" w:eastAsia="Times New Roman" w:cs="Times New Roman"/>
          <w:color w:val="000000"/>
          <w:sz w:val="24"/>
        </w:rPr>
        <w:tab/>
        <w:t xml:space="preserve">Thị trường bất động sản Hà Nội đầu 2025 đang đi theo hướng phục hồi chậm nhưng chắc, với sự dẫn dắt từ nhu cầu thực và yếu tố pháp lý. Đây là thời điểm nhà đầu tư cần “chơi dài hơi” – đặt niềm tin vào những khu vực có quy hoạch rõ ràng, pháp lý minh bạch </w:t>
      </w:r>
      <w:r>
        <w:rPr>
          <w:rFonts w:ascii="Times New Roman" w:hAnsi="Times New Roman" w:eastAsia="Times New Roman" w:cs="Times New Roman"/>
          <w:color w:val="000000"/>
          <w:sz w:val="24"/>
        </w:rPr>
        <w:t xml:space="preserve">và tiềm năng tăng trưởng bền vững. Như vậy, dù còn nhiều khó khăn nhưng thị trường bất động sản Hà Nội trong nửa đầu năm 2025 cho thấy nhiều tín hiệu tích cực sau giai đoạn điều chỉnh kéo dài. Dù chưa có sự bùng nổ rõ nét, nhưng sự ổn định về thanh khoản, </w:t>
      </w:r>
      <w:r>
        <w:rPr>
          <w:rFonts w:ascii="Times New Roman" w:hAnsi="Times New Roman" w:eastAsia="Times New Roman" w:cs="Times New Roman"/>
          <w:color w:val="000000"/>
          <w:sz w:val="24"/>
        </w:rPr>
        <w:t xml:space="preserve">sự trở lại của nhà đầu tư cá nhân, cùng với các chính sách tháo gỡ pháp lý và tín dụng đang dần tạo dựng nền tảng cho một chu kỳ tăng trưởng bền vững hơn.</w:t>
      </w:r>
      <w:r/>
    </w:p>
    <w:p w14:paraId="673BE943">
      <w:pPr>
        <w:pBdr>
          <w:top w:val="none" w:color="000000" w:sz="4" w:space="0"/>
          <w:left w:val="none" w:color="000000" w:sz="4" w:space="0"/>
          <w:bottom w:val="none" w:color="000000" w:sz="4" w:space="0"/>
          <w:right w:val="none" w:color="000000" w:sz="4" w:space="0"/>
        </w:pBdr>
        <w:tabs>
          <w:tab w:val="left" w:leader="none" w:pos="426"/>
        </w:tabs>
        <w:spacing w:after="120" w:before="120" w:line="276" w:lineRule="auto"/>
        <w:ind w:right="0" w:firstLine="0" w:left="0"/>
        <w:jc w:val="center"/>
        <w:rPr/>
      </w:pPr>
      <w:r>
        <w:rPr>
          <w:rFonts w:ascii="Times New Roman" w:hAnsi="Times New Roman" w:eastAsia="Times New Roman" w:cs="Times New Roman"/>
          <w:i/>
          <w:color w:val="000000"/>
          <w:sz w:val="24"/>
        </w:rPr>
        <w:t xml:space="preserve">(Nguồn tham khảo: https://batdongsan.com.vn/tin-tuc/thi-truong-bat-dong-san-ha-noi-836237)</w:t>
      </w:r>
      <w:r>
        <w:rPr>
          <w:rFonts w:ascii="Times New Roman" w:hAnsi="Times New Roman" w:eastAsia="Times New Roman" w:cs="Times New Roman"/>
          <w:sz w:val="24"/>
        </w:rPr>
      </w:r>
      <w:r/>
    </w:p>
    <w:p w14:paraId="20BF0D54" w14:textId="312C63AB">
      <w:pPr>
        <w:pStyle w:val="1025"/>
        <w:pBdr/>
        <w:tabs>
          <w:tab w:val="left" w:leader="none" w:pos="993"/>
        </w:tabs>
        <w:spacing w:after="120" w:before="120" w:line="276" w:lineRule="auto"/>
        <w:ind w:left="0"/>
        <w:jc w:val="both"/>
        <w:rPr>
          <w:b/>
          <w:bCs/>
          <w:lang w:val="pt-BR"/>
        </w:rPr>
      </w:pPr>
      <w:r>
        <w:rPr>
          <w:b/>
          <w:bCs/>
          <w:lang w:val="pt-BR"/>
        </w:rPr>
        <w:t xml:space="preserve">I</w:t>
      </w:r>
      <w:r>
        <w:rPr>
          <w:b/>
          <w:bCs/>
          <w:lang w:val="pt-BR"/>
        </w:rPr>
        <w:t xml:space="preserve">V</w:t>
      </w:r>
      <w:r>
        <w:rPr>
          <w:b/>
          <w:bCs/>
          <w:lang w:val="pt-BR"/>
        </w:rPr>
        <w:t xml:space="preserve">. </w:t>
      </w:r>
      <w:r>
        <w:rPr>
          <w:b/>
          <w:bCs/>
          <w:lang w:val="pt-BR"/>
        </w:rPr>
        <w:t xml:space="preserve">THÔNG TIN VỀ TÀI SẢN THẨM ĐỊNH GIÁ</w:t>
      </w:r>
      <w:r>
        <w:rPr>
          <w:b/>
          <w:bCs/>
          <w:lang w:val="pt-BR"/>
        </w:rPr>
      </w:r>
      <w:r>
        <w:rPr>
          <w:b/>
          <w:bCs/>
          <w:lang w:val="pt-BR"/>
        </w:rPr>
      </w:r>
    </w:p>
    <w:tbl>
      <w:tblPr>
        <w:tblStyle w:val="1029"/>
        <w:tblInd w:w="0" w:type="dxa"/>
        <w:tblW w:w="0" w:type="auto"/>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fixed"/>
        <w:tblLook w:val="04A0" w:firstRow="1" w:lastRow="0" w:firstColumn="1" w:lastColumn="0" w:noHBand="0" w:noVBand="1"/>
      </w:tblPr>
      <w:tblGrid>
        <w:gridCol w:w="595"/>
        <w:gridCol w:w="2409"/>
        <w:gridCol w:w="2126"/>
        <w:gridCol w:w="2048"/>
        <w:gridCol w:w="2347"/>
      </w:tblGrid>
      <w:tr>
        <w:trPr>
          <w:trHeight w:val="1526"/>
        </w:trPr>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595" w:type="dxa"/>
            <w:vAlign w:val="center"/>
            <w:textDirection w:val="lrTb"/>
            <w:noWrap w:val="false"/>
          </w:tcPr>
          <w:p w14:paraId="006FB246">
            <w:pPr>
              <w:pBdr/>
              <w:spacing w:after="0" w:before="0" w:line="240" w:lineRule="auto"/>
              <w:ind/>
              <w:jc w:val="center"/>
              <w:rPr/>
            </w:pPr>
            <w:r>
              <w:rPr>
                <w:rFonts w:ascii="Times New Roman" w:hAnsi="Times New Roman" w:eastAsia="Times New Roman" w:cs="Times New Roman"/>
                <w:b/>
                <w:color w:val="000000"/>
                <w:sz w:val="24"/>
              </w:rPr>
              <w:t xml:space="preserve">Tên tài sản</w:t>
            </w:r>
            <w:r/>
          </w:p>
        </w:tc>
        <w:tc>
          <w:tcPr>
            <w:gridSpan w:val="4"/>
            <w:tcBorders>
              <w:top w:val="single" w:color="000000" w:sz="6" w:space="0"/>
              <w:bottom w:val="single" w:color="000000" w:sz="6" w:space="0"/>
              <w:right w:val="single" w:color="000000" w:sz="6" w:space="0"/>
            </w:tcBorders>
            <w:tcMar>
              <w:left w:w="0" w:type="dxa"/>
              <w:top w:w="0" w:type="dxa"/>
              <w:right w:w="0" w:type="dxa"/>
              <w:bottom w:w="0" w:type="dxa"/>
            </w:tcMar>
            <w:tcW w:w="8930" w:type="dxa"/>
            <w:vAlign w:val="center"/>
            <w:textDirection w:val="lrTb"/>
            <w:noWrap w:val="false"/>
          </w:tcPr>
          <w:p w14:paraId="3EA9AD0F">
            <w:pPr>
              <w:pBdr/>
              <w:spacing w:after="0" w:before="0" w:line="240" w:lineRule="auto"/>
              <w:ind/>
              <w:jc w:val="both"/>
              <w:rPr/>
            </w:pPr>
            <w:r>
              <w:rPr>
                <w:rFonts w:ascii="Times New Roman" w:hAnsi="Times New Roman" w:eastAsia="Times New Roman" w:cs="Times New Roman"/>
                <w:b/>
                <w:color w:val="000000"/>
                <w:sz w:val="24"/>
              </w:rPr>
              <w:t xml:space="preserve">Quyền sở hữu căn hộ chung cư số 601, Nhà No17-1, Khu đô thị mới Sài Đồng, phường Phúc Đồng, quận Long Biên, Thành phố Hà Nội </w:t>
            </w:r>
            <w:r>
              <w:rPr>
                <w:rFonts w:ascii="Times New Roman" w:hAnsi="Times New Roman" w:eastAsia="Times New Roman" w:cs="Times New Roman"/>
                <w:b/>
                <w:i/>
                <w:iCs/>
                <w:color w:val="000000"/>
                <w:sz w:val="24"/>
              </w:rPr>
              <w:t xml:space="preserve">(Nay là phường Phúc Lợi, Thành phố Hà Nội)</w:t>
            </w:r>
            <w:r>
              <w:rPr>
                <w:rFonts w:ascii="Times New Roman" w:hAnsi="Times New Roman" w:eastAsia="Times New Roman" w:cs="Times New Roman"/>
                <w:b/>
                <w:color w:val="000000"/>
                <w:sz w:val="24"/>
              </w:rPr>
              <w:t xml:space="preserve"> theo Giấy chứng nhận quyền sử dụng đất quyền sở hữu nhà ở và tài sản khác gắn liền với đ</w:t>
            </w:r>
            <w:r>
              <w:rPr>
                <w:rFonts w:ascii="Times New Roman" w:hAnsi="Times New Roman" w:eastAsia="Times New Roman" w:cs="Times New Roman"/>
                <w:b/>
                <w:color w:val="000000"/>
                <w:sz w:val="24"/>
              </w:rPr>
              <w:t xml:space="preserve">ất số: CR 940370, số vào sổ cấp GCN: CS 19868  do Sở Tài nguyên và Môi trường thành phố Hà Nội cấp ngày 17/5/2019; Chủ sở hữu căn hộ là Ông Nguyễn Văn Thái.</w:t>
            </w:r>
            <w:r/>
          </w:p>
        </w:tc>
      </w:tr>
      <w:tr>
        <w:trPr>
          <w:trHeight w:val="315"/>
        </w:trPr>
        <w:tc>
          <w:tcPr>
            <w:tcBorders>
              <w:left w:val="single" w:color="000000" w:sz="6" w:space="0"/>
              <w:bottom w:val="single" w:color="000000" w:sz="6" w:space="0"/>
              <w:right w:val="single" w:color="000000" w:sz="6" w:space="0"/>
            </w:tcBorders>
            <w:tcMar>
              <w:left w:w="0" w:type="dxa"/>
              <w:top w:w="0" w:type="dxa"/>
              <w:right w:w="0" w:type="dxa"/>
              <w:bottom w:w="0" w:type="dxa"/>
            </w:tcMar>
            <w:tcW w:w="595" w:type="dxa"/>
            <w:vAlign w:val="center"/>
            <w:textDirection w:val="lrTb"/>
            <w:noWrap w:val="false"/>
          </w:tcPr>
          <w:p w14:paraId="4AD501F0">
            <w:pPr>
              <w:pBdr/>
              <w:spacing w:after="0" w:before="0" w:line="240" w:lineRule="auto"/>
              <w:ind/>
              <w:jc w:val="center"/>
              <w:rPr/>
            </w:pPr>
            <w:r>
              <w:rPr>
                <w:rFonts w:ascii="Times New Roman" w:hAnsi="Times New Roman" w:eastAsia="Times New Roman" w:cs="Times New Roman"/>
                <w:b/>
                <w:color w:val="000000"/>
                <w:sz w:val="24"/>
              </w:rPr>
              <w:t xml:space="preserve">1.</w:t>
            </w:r>
            <w:r/>
          </w:p>
        </w:tc>
        <w:tc>
          <w:tcPr>
            <w:gridSpan w:val="4"/>
            <w:tcBorders>
              <w:top w:val="single" w:color="000000" w:sz="6" w:space="0"/>
              <w:bottom w:val="single" w:color="000000" w:sz="6" w:space="0"/>
              <w:right w:val="single" w:color="000000" w:sz="6" w:space="0"/>
            </w:tcBorders>
            <w:tcMar>
              <w:left w:w="0" w:type="dxa"/>
              <w:top w:w="0" w:type="dxa"/>
              <w:right w:w="0" w:type="dxa"/>
              <w:bottom w:w="0" w:type="dxa"/>
            </w:tcMar>
            <w:tcW w:w="8930" w:type="dxa"/>
            <w:vAlign w:val="center"/>
            <w:textDirection w:val="lrTb"/>
            <w:noWrap w:val="false"/>
          </w:tcPr>
          <w:p w14:paraId="38FD70CA">
            <w:pPr>
              <w:pBdr/>
              <w:spacing w:after="0" w:before="0" w:line="240" w:lineRule="auto"/>
              <w:ind/>
              <w:rPr/>
            </w:pPr>
            <w:r>
              <w:rPr>
                <w:rFonts w:ascii="Times New Roman" w:hAnsi="Times New Roman" w:eastAsia="Times New Roman" w:cs="Times New Roman"/>
                <w:b/>
                <w:color w:val="000000"/>
                <w:sz w:val="24"/>
              </w:rPr>
              <w:t xml:space="preserve">Nội dung Thửa đất theo Hồ sơ pháp lý</w:t>
            </w:r>
            <w:r/>
          </w:p>
        </w:tc>
      </w:tr>
      <w:tr>
        <w:trPr>
          <w:trHeight w:val="624"/>
        </w:trPr>
        <w:tc>
          <w:tcPr>
            <w:tcBorders>
              <w:left w:val="single" w:color="000000" w:sz="6" w:space="0"/>
              <w:bottom w:val="single" w:color="000000" w:sz="6" w:space="0"/>
              <w:right w:val="single" w:color="000000" w:sz="6" w:space="0"/>
            </w:tcBorders>
            <w:tcMar>
              <w:left w:w="0" w:type="dxa"/>
              <w:top w:w="0" w:type="dxa"/>
              <w:right w:w="0" w:type="dxa"/>
              <w:bottom w:w="0" w:type="dxa"/>
            </w:tcMar>
            <w:tcW w:w="595" w:type="dxa"/>
            <w:vAlign w:val="center"/>
            <w:textDirection w:val="lrTb"/>
            <w:noWrap w:val="false"/>
          </w:tcPr>
          <w:p w14:paraId="1EDEABE9">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bottom w:val="single" w:color="000000" w:sz="6" w:space="0"/>
              <w:right w:val="single" w:color="000000" w:sz="6" w:space="0"/>
            </w:tcBorders>
            <w:tcMar>
              <w:left w:w="0" w:type="dxa"/>
              <w:top w:w="0" w:type="dxa"/>
              <w:right w:w="0" w:type="dxa"/>
              <w:bottom w:w="0" w:type="dxa"/>
            </w:tcMar>
            <w:tcW w:w="2409" w:type="dxa"/>
            <w:vAlign w:val="center"/>
            <w:textDirection w:val="lrTb"/>
            <w:noWrap w:val="false"/>
          </w:tcPr>
          <w:p w14:paraId="38B49C6B">
            <w:pPr>
              <w:pBdr/>
              <w:spacing w:after="0" w:before="0" w:line="240" w:lineRule="auto"/>
              <w:ind/>
              <w:rPr/>
            </w:pPr>
            <w:r>
              <w:rPr>
                <w:rFonts w:ascii="Times New Roman" w:hAnsi="Times New Roman" w:eastAsia="Times New Roman" w:cs="Times New Roman"/>
                <w:color w:val="000000"/>
                <w:sz w:val="24"/>
              </w:rPr>
              <w:t xml:space="preserve">Địa chỉ:</w:t>
            </w:r>
            <w:r/>
          </w:p>
        </w:tc>
        <w:tc>
          <w:tcPr>
            <w:gridSpan w:val="3"/>
            <w:tcBorders>
              <w:top w:val="single" w:color="000000" w:sz="6" w:space="0"/>
              <w:bottom w:val="single" w:color="000000" w:sz="6" w:space="0"/>
              <w:right w:val="single" w:color="000000" w:sz="4" w:space="0"/>
            </w:tcBorders>
            <w:tcMar>
              <w:left w:w="0" w:type="dxa"/>
              <w:top w:w="0" w:type="dxa"/>
              <w:right w:w="0" w:type="dxa"/>
              <w:bottom w:w="0" w:type="dxa"/>
            </w:tcMar>
            <w:tcW w:w="6521" w:type="dxa"/>
            <w:vAlign w:val="center"/>
            <w:textDirection w:val="lrTb"/>
            <w:noWrap w:val="false"/>
          </w:tcPr>
          <w:p w14:paraId="288797C4">
            <w:pPr>
              <w:pBdr/>
              <w:spacing w:after="0" w:before="0" w:line="240" w:lineRule="auto"/>
              <w:ind/>
              <w:jc w:val="both"/>
              <w:rPr/>
            </w:pPr>
            <w:r>
              <w:rPr>
                <w:rFonts w:ascii="Times New Roman" w:hAnsi="Times New Roman" w:eastAsia="Times New Roman" w:cs="Times New Roman"/>
                <w:color w:val="000000"/>
                <w:sz w:val="24"/>
              </w:rPr>
              <w:t xml:space="preserve">Nhà No17-1, Khu đô thị mới Sài Đồng, phường Phúc Đồng, quận Long Biên, Thành phố Hà Nội </w:t>
            </w:r>
            <w:r>
              <w:rPr>
                <w:rFonts w:ascii="Times New Roman" w:hAnsi="Times New Roman" w:eastAsia="Times New Roman" w:cs="Times New Roman"/>
                <w:i/>
                <w:color w:val="000000"/>
                <w:sz w:val="24"/>
              </w:rPr>
              <w:t xml:space="preserve">(Nay là phường Phúc Lợi, Thành phố Hà Nội)</w:t>
            </w:r>
            <w:r/>
          </w:p>
        </w:tc>
      </w:tr>
      <w:tr>
        <w:trPr>
          <w:trHeight w:val="312"/>
        </w:trPr>
        <w:tc>
          <w:tcPr>
            <w:tcBorders>
              <w:left w:val="single" w:color="000000" w:sz="6" w:space="0"/>
              <w:bottom w:val="single" w:color="000000" w:sz="6" w:space="0"/>
              <w:right w:val="single" w:color="000000" w:sz="6" w:space="0"/>
            </w:tcBorders>
            <w:tcMar>
              <w:left w:w="0" w:type="dxa"/>
              <w:top w:w="0" w:type="dxa"/>
              <w:right w:w="0" w:type="dxa"/>
              <w:bottom w:w="0" w:type="dxa"/>
            </w:tcMar>
            <w:tcW w:w="595" w:type="dxa"/>
            <w:vAlign w:val="center"/>
            <w:textDirection w:val="lrTb"/>
            <w:noWrap w:val="false"/>
          </w:tcPr>
          <w:p w14:paraId="1067524F">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bottom w:val="single" w:color="000000" w:sz="6" w:space="0"/>
              <w:right w:val="single" w:color="000000" w:sz="6" w:space="0"/>
            </w:tcBorders>
            <w:tcMar>
              <w:left w:w="0" w:type="dxa"/>
              <w:top w:w="0" w:type="dxa"/>
              <w:right w:w="0" w:type="dxa"/>
              <w:bottom w:w="0" w:type="dxa"/>
            </w:tcMar>
            <w:tcW w:w="2409" w:type="dxa"/>
            <w:vAlign w:val="center"/>
            <w:textDirection w:val="lrTb"/>
            <w:noWrap w:val="false"/>
          </w:tcPr>
          <w:p w14:paraId="2DC44411">
            <w:pPr>
              <w:pBdr/>
              <w:spacing w:after="0" w:before="0" w:line="240" w:lineRule="auto"/>
              <w:ind/>
              <w:rPr/>
            </w:pPr>
            <w:r>
              <w:rPr>
                <w:rFonts w:ascii="Times New Roman" w:hAnsi="Times New Roman" w:eastAsia="Times New Roman" w:cs="Times New Roman"/>
                <w:color w:val="000000"/>
                <w:sz w:val="24"/>
              </w:rPr>
              <w:t xml:space="preserve">Diện tích (m²):</w:t>
            </w:r>
            <w:r/>
          </w:p>
        </w:tc>
        <w:tc>
          <w:tcPr>
            <w:tcBorders>
              <w:bottom w:val="single" w:color="000000" w:sz="6" w:space="0"/>
              <w:right w:val="single" w:color="000000" w:sz="6" w:space="0"/>
            </w:tcBorders>
            <w:tcMar>
              <w:left w:w="0" w:type="dxa"/>
              <w:top w:w="0" w:type="dxa"/>
              <w:right w:w="0" w:type="dxa"/>
              <w:bottom w:w="0" w:type="dxa"/>
            </w:tcMar>
            <w:tcW w:w="2126" w:type="dxa"/>
            <w:vAlign w:val="center"/>
            <w:textDirection w:val="lrTb"/>
            <w:noWrap w:val="false"/>
          </w:tcPr>
          <w:p w14:paraId="07BD6F66">
            <w:pPr>
              <w:pBdr/>
              <w:spacing w:after="0" w:before="0" w:line="240" w:lineRule="auto"/>
              <w:ind/>
              <w:jc w:val="center"/>
              <w:rPr/>
            </w:pPr>
            <w:r>
              <w:rPr>
                <w:rFonts w:ascii="Times New Roman" w:hAnsi="Times New Roman" w:eastAsia="Times New Roman" w:cs="Times New Roman"/>
                <w:color w:val="000000"/>
                <w:sz w:val="24"/>
              </w:rPr>
              <w:t xml:space="preserve">973,4</w:t>
            </w:r>
            <w:r/>
          </w:p>
        </w:tc>
        <w:tc>
          <w:tcPr>
            <w:tcBorders>
              <w:bottom w:val="single" w:color="000000" w:sz="6" w:space="0"/>
              <w:right w:val="single" w:color="000000" w:sz="6" w:space="0"/>
            </w:tcBorders>
            <w:tcMar>
              <w:left w:w="0" w:type="dxa"/>
              <w:top w:w="0" w:type="dxa"/>
              <w:right w:w="0" w:type="dxa"/>
              <w:bottom w:w="0" w:type="dxa"/>
            </w:tcMar>
            <w:tcW w:w="2048" w:type="dxa"/>
            <w:vAlign w:val="center"/>
            <w:textDirection w:val="lrTb"/>
            <w:noWrap w:val="false"/>
          </w:tcPr>
          <w:p w14:paraId="01D0FAF3">
            <w:pPr>
              <w:pBdr/>
              <w:spacing w:after="0" w:before="0" w:line="240" w:lineRule="auto"/>
              <w:ind/>
              <w:rPr/>
            </w:pPr>
            <w:r>
              <w:rPr>
                <w:rFonts w:ascii="Times New Roman" w:hAnsi="Times New Roman" w:eastAsia="Times New Roman" w:cs="Times New Roman"/>
                <w:color w:val="000000"/>
                <w:sz w:val="24"/>
              </w:rPr>
              <w:t xml:space="preserve">Hình thức sử dụng</w:t>
            </w:r>
            <w:r/>
          </w:p>
        </w:tc>
        <w:tc>
          <w:tcPr>
            <w:tcBorders>
              <w:bottom w:val="single" w:color="000000" w:sz="6" w:space="0"/>
              <w:right w:val="single" w:color="000000" w:sz="6" w:space="0"/>
            </w:tcBorders>
            <w:tcMar>
              <w:left w:w="0" w:type="dxa"/>
              <w:top w:w="0" w:type="dxa"/>
              <w:right w:w="0" w:type="dxa"/>
              <w:bottom w:w="0" w:type="dxa"/>
            </w:tcMar>
            <w:tcW w:w="2347" w:type="dxa"/>
            <w:vAlign w:val="center"/>
            <w:textDirection w:val="lrTb"/>
            <w:noWrap w:val="false"/>
          </w:tcPr>
          <w:p w14:paraId="608EAAE6">
            <w:pPr>
              <w:pBdr/>
              <w:spacing w:after="0" w:before="0" w:line="240" w:lineRule="auto"/>
              <w:ind/>
              <w:jc w:val="center"/>
              <w:rPr/>
            </w:pPr>
            <w:r>
              <w:rPr>
                <w:rFonts w:ascii="Times New Roman" w:hAnsi="Times New Roman" w:eastAsia="Times New Roman" w:cs="Times New Roman"/>
                <w:color w:val="000000"/>
                <w:sz w:val="24"/>
              </w:rPr>
              <w:t xml:space="preserve">Sử dụng chung</w:t>
            </w:r>
            <w:r/>
          </w:p>
        </w:tc>
      </w:tr>
      <w:tr>
        <w:trPr>
          <w:trHeight w:val="312"/>
        </w:trPr>
        <w:tc>
          <w:tcPr>
            <w:tcBorders>
              <w:left w:val="single" w:color="000000" w:sz="6" w:space="0"/>
              <w:bottom w:val="single" w:color="000000" w:sz="6" w:space="0"/>
              <w:right w:val="single" w:color="000000" w:sz="6" w:space="0"/>
            </w:tcBorders>
            <w:tcMar>
              <w:left w:w="0" w:type="dxa"/>
              <w:top w:w="0" w:type="dxa"/>
              <w:right w:w="0" w:type="dxa"/>
              <w:bottom w:w="0" w:type="dxa"/>
            </w:tcMar>
            <w:tcW w:w="595" w:type="dxa"/>
            <w:vAlign w:val="center"/>
            <w:textDirection w:val="lrTb"/>
            <w:noWrap w:val="false"/>
          </w:tcPr>
          <w:p w14:paraId="4215A56D">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bottom w:val="single" w:color="000000" w:sz="6" w:space="0"/>
              <w:right w:val="single" w:color="000000" w:sz="6" w:space="0"/>
            </w:tcBorders>
            <w:tcMar>
              <w:left w:w="0" w:type="dxa"/>
              <w:top w:w="0" w:type="dxa"/>
              <w:right w:w="0" w:type="dxa"/>
              <w:bottom w:w="0" w:type="dxa"/>
            </w:tcMar>
            <w:tcW w:w="2409" w:type="dxa"/>
            <w:vAlign w:val="center"/>
            <w:textDirection w:val="lrTb"/>
            <w:noWrap w:val="false"/>
          </w:tcPr>
          <w:p w14:paraId="7A2E59F9">
            <w:pPr>
              <w:pBdr/>
              <w:spacing w:after="0" w:before="0" w:line="240" w:lineRule="auto"/>
              <w:ind/>
              <w:rPr/>
            </w:pPr>
            <w:r>
              <w:rPr>
                <w:rFonts w:ascii="Times New Roman" w:hAnsi="Times New Roman" w:eastAsia="Times New Roman" w:cs="Times New Roman"/>
                <w:color w:val="000000"/>
                <w:sz w:val="24"/>
              </w:rPr>
              <w:t xml:space="preserve">Mục đích sử dụng:</w:t>
            </w:r>
            <w:r/>
          </w:p>
        </w:tc>
        <w:tc>
          <w:tcPr>
            <w:tcBorders>
              <w:bottom w:val="single" w:color="000000" w:sz="6" w:space="0"/>
              <w:right w:val="single" w:color="000000" w:sz="6" w:space="0"/>
            </w:tcBorders>
            <w:tcMar>
              <w:left w:w="0" w:type="dxa"/>
              <w:top w:w="0" w:type="dxa"/>
              <w:right w:w="0" w:type="dxa"/>
              <w:bottom w:w="0" w:type="dxa"/>
            </w:tcMar>
            <w:tcW w:w="2126" w:type="dxa"/>
            <w:vAlign w:val="center"/>
            <w:textDirection w:val="lrTb"/>
            <w:noWrap w:val="false"/>
          </w:tcPr>
          <w:p w14:paraId="1706DF49">
            <w:pPr>
              <w:pBdr/>
              <w:spacing w:after="0" w:before="0" w:line="240" w:lineRule="auto"/>
              <w:ind/>
              <w:jc w:val="center"/>
              <w:rPr/>
            </w:pPr>
            <w:r>
              <w:rPr>
                <w:rFonts w:ascii="Times New Roman" w:hAnsi="Times New Roman" w:eastAsia="Times New Roman" w:cs="Times New Roman"/>
                <w:color w:val="000000"/>
                <w:sz w:val="24"/>
              </w:rPr>
              <w:t xml:space="preserve">Đất tại ở đô thị</w:t>
            </w:r>
            <w:r/>
          </w:p>
        </w:tc>
        <w:tc>
          <w:tcPr>
            <w:tcBorders>
              <w:bottom w:val="single" w:color="000000" w:sz="6" w:space="0"/>
              <w:right w:val="single" w:color="000000" w:sz="6" w:space="0"/>
            </w:tcBorders>
            <w:tcMar>
              <w:left w:w="0" w:type="dxa"/>
              <w:top w:w="0" w:type="dxa"/>
              <w:right w:w="0" w:type="dxa"/>
              <w:bottom w:w="0" w:type="dxa"/>
            </w:tcMar>
            <w:tcW w:w="2048" w:type="dxa"/>
            <w:vAlign w:val="center"/>
            <w:textDirection w:val="lrTb"/>
            <w:noWrap w:val="false"/>
          </w:tcPr>
          <w:p w14:paraId="4D87C2DB">
            <w:pPr>
              <w:pBdr/>
              <w:spacing w:after="0" w:before="0" w:line="240" w:lineRule="auto"/>
              <w:ind/>
              <w:rPr/>
            </w:pPr>
            <w:r>
              <w:rPr>
                <w:rFonts w:ascii="Times New Roman" w:hAnsi="Times New Roman" w:eastAsia="Times New Roman" w:cs="Times New Roman"/>
                <w:color w:val="000000"/>
                <w:sz w:val="24"/>
              </w:rPr>
              <w:t xml:space="preserve">Thời hạn sử dụng:</w:t>
            </w:r>
            <w:r/>
          </w:p>
        </w:tc>
        <w:tc>
          <w:tcPr>
            <w:tcBorders>
              <w:bottom w:val="single" w:color="000000" w:sz="6" w:space="0"/>
              <w:right w:val="single" w:color="000000" w:sz="6" w:space="0"/>
            </w:tcBorders>
            <w:tcMar>
              <w:left w:w="0" w:type="dxa"/>
              <w:top w:w="0" w:type="dxa"/>
              <w:right w:w="0" w:type="dxa"/>
              <w:bottom w:w="0" w:type="dxa"/>
            </w:tcMar>
            <w:tcW w:w="2347" w:type="dxa"/>
            <w:vAlign w:val="center"/>
            <w:textDirection w:val="lrTb"/>
            <w:noWrap w:val="false"/>
          </w:tcPr>
          <w:p w14:paraId="108AC85B">
            <w:pPr>
              <w:pBdr/>
              <w:spacing w:after="0" w:before="0" w:line="240" w:lineRule="auto"/>
              <w:ind/>
              <w:jc w:val="center"/>
              <w:rPr/>
            </w:pPr>
            <w:r>
              <w:rPr>
                <w:rFonts w:ascii="Times New Roman" w:hAnsi="Times New Roman" w:eastAsia="Times New Roman" w:cs="Times New Roman"/>
                <w:color w:val="000000"/>
                <w:sz w:val="24"/>
              </w:rPr>
              <w:t xml:space="preserve">Lâu dài</w:t>
            </w:r>
            <w:r/>
          </w:p>
        </w:tc>
      </w:tr>
      <w:tr>
        <w:trPr>
          <w:trHeight w:val="312"/>
        </w:trPr>
        <w:tc>
          <w:tcPr>
            <w:tcBorders>
              <w:left w:val="single" w:color="000000" w:sz="6" w:space="0"/>
              <w:bottom w:val="single" w:color="000000" w:sz="6" w:space="0"/>
              <w:right w:val="single" w:color="000000" w:sz="6" w:space="0"/>
            </w:tcBorders>
            <w:tcMar>
              <w:left w:w="0" w:type="dxa"/>
              <w:top w:w="0" w:type="dxa"/>
              <w:right w:w="0" w:type="dxa"/>
              <w:bottom w:w="0" w:type="dxa"/>
            </w:tcMar>
            <w:tcW w:w="595" w:type="dxa"/>
            <w:vAlign w:val="center"/>
            <w:textDirection w:val="lrTb"/>
            <w:noWrap w:val="false"/>
          </w:tcPr>
          <w:p w14:paraId="6199C44D">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bottom w:val="single" w:color="000000" w:sz="6" w:space="0"/>
              <w:right w:val="single" w:color="000000" w:sz="6" w:space="0"/>
            </w:tcBorders>
            <w:tcMar>
              <w:left w:w="0" w:type="dxa"/>
              <w:top w:w="0" w:type="dxa"/>
              <w:right w:w="0" w:type="dxa"/>
              <w:bottom w:w="0" w:type="dxa"/>
            </w:tcMar>
            <w:tcW w:w="2409" w:type="dxa"/>
            <w:vAlign w:val="center"/>
            <w:textDirection w:val="lrTb"/>
            <w:noWrap w:val="false"/>
          </w:tcPr>
          <w:p w14:paraId="4A1E7E04">
            <w:pPr>
              <w:pBdr/>
              <w:spacing w:after="0" w:before="0" w:line="240" w:lineRule="auto"/>
              <w:ind/>
              <w:jc w:val="both"/>
              <w:rPr/>
            </w:pPr>
            <w:r>
              <w:rPr>
                <w:rFonts w:ascii="Times New Roman" w:hAnsi="Times New Roman" w:eastAsia="Times New Roman" w:cs="Times New Roman"/>
                <w:color w:val="000000"/>
                <w:sz w:val="24"/>
              </w:rPr>
              <w:t xml:space="preserve">Nguồn gốc sử dụng đất:</w:t>
            </w:r>
            <w:r/>
          </w:p>
        </w:tc>
        <w:tc>
          <w:tcPr>
            <w:gridSpan w:val="3"/>
            <w:tcBorders>
              <w:top w:val="single" w:color="000000" w:sz="6" w:space="0"/>
              <w:bottom w:val="single" w:color="000000" w:sz="6" w:space="0"/>
              <w:right w:val="single" w:color="000000" w:sz="4" w:space="0"/>
            </w:tcBorders>
            <w:tcMar>
              <w:left w:w="0" w:type="dxa"/>
              <w:top w:w="0" w:type="dxa"/>
              <w:right w:w="0" w:type="dxa"/>
              <w:bottom w:w="0" w:type="dxa"/>
            </w:tcMar>
            <w:tcW w:w="6521" w:type="dxa"/>
            <w:vAlign w:val="center"/>
            <w:textDirection w:val="lrTb"/>
            <w:noWrap w:val="false"/>
          </w:tcPr>
          <w:p w14:paraId="4D54868C">
            <w:pPr>
              <w:pBdr/>
              <w:spacing w:after="0" w:before="0" w:line="240" w:lineRule="auto"/>
              <w:ind/>
              <w:rPr/>
            </w:pPr>
            <w:r>
              <w:rPr>
                <w:rFonts w:ascii="Times New Roman" w:hAnsi="Times New Roman" w:eastAsia="Times New Roman" w:cs="Times New Roman"/>
                <w:color w:val="000000"/>
                <w:sz w:val="24"/>
              </w:rPr>
              <w:t xml:space="preserve">Nhà nước giao đất có thu tiền sử dụng đất</w:t>
            </w:r>
            <w:r/>
          </w:p>
        </w:tc>
      </w:tr>
      <w:tr>
        <w:trPr>
          <w:trHeight w:val="1872"/>
        </w:trPr>
        <w:tc>
          <w:tcPr>
            <w:tcBorders>
              <w:left w:val="single" w:color="000000" w:sz="6" w:space="0"/>
              <w:bottom w:val="single" w:color="000000" w:sz="6" w:space="0"/>
              <w:right w:val="single" w:color="000000" w:sz="6" w:space="0"/>
            </w:tcBorders>
            <w:tcMar>
              <w:left w:w="0" w:type="dxa"/>
              <w:top w:w="0" w:type="dxa"/>
              <w:right w:w="0" w:type="dxa"/>
              <w:bottom w:w="0" w:type="dxa"/>
            </w:tcMar>
            <w:tcW w:w="595" w:type="dxa"/>
            <w:vAlign w:val="center"/>
            <w:textDirection w:val="lrTb"/>
            <w:noWrap w:val="false"/>
          </w:tcPr>
          <w:p w14:paraId="247C96E0">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bottom w:val="single" w:color="000000" w:sz="6" w:space="0"/>
            </w:tcBorders>
            <w:tcMar>
              <w:left w:w="0" w:type="dxa"/>
              <w:top w:w="0" w:type="dxa"/>
              <w:right w:w="0" w:type="dxa"/>
              <w:bottom w:w="0" w:type="dxa"/>
            </w:tcMar>
            <w:tcW w:w="2409" w:type="dxa"/>
            <w:vAlign w:val="center"/>
            <w:textDirection w:val="lrTb"/>
            <w:noWrap w:val="false"/>
          </w:tcPr>
          <w:p w14:paraId="644C5129">
            <w:pPr>
              <w:pBdr/>
              <w:spacing w:after="0" w:before="0" w:line="240" w:lineRule="auto"/>
              <w:ind/>
              <w:rPr/>
            </w:pPr>
            <w:r>
              <w:rPr>
                <w:rFonts w:ascii="Times New Roman" w:hAnsi="Times New Roman" w:eastAsia="Times New Roman" w:cs="Times New Roman"/>
                <w:color w:val="000000"/>
                <w:sz w:val="24"/>
              </w:rPr>
              <w:t xml:space="preserve">Ghi chú:</w:t>
            </w:r>
            <w:r/>
          </w:p>
        </w:tc>
        <w:tc>
          <w:tcPr>
            <w:gridSpan w:val="3"/>
            <w:tcBorders>
              <w:top w:val="single" w:color="000000" w:sz="6" w:space="0"/>
              <w:bottom w:val="single" w:color="000000" w:sz="6" w:space="0"/>
              <w:right w:val="single" w:color="000000" w:sz="4" w:space="0"/>
            </w:tcBorders>
            <w:tcMar>
              <w:left w:w="0" w:type="dxa"/>
              <w:top w:w="0" w:type="dxa"/>
              <w:right w:w="0" w:type="dxa"/>
              <w:bottom w:w="0" w:type="dxa"/>
            </w:tcMar>
            <w:tcW w:w="6521" w:type="dxa"/>
            <w:vAlign w:val="center"/>
            <w:textDirection w:val="lrTb"/>
            <w:noWrap w:val="false"/>
          </w:tcPr>
          <w:p w14:paraId="780DD7FC">
            <w:pPr>
              <w:pBdr/>
              <w:spacing w:after="0" w:before="0" w:line="240" w:lineRule="auto"/>
              <w:ind/>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rPr>
              <w:t xml:space="preserve">- Số tờ, số thửa và sơ đồ sẽ được điều chỉnh khi có bản đồ địa chính chính quy.</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p w14:paraId="753C479D">
            <w:pPr>
              <w:pBdr/>
              <w:spacing w:after="0" w:before="0" w:line="240" w:lineRule="auto"/>
              <w:ind/>
              <w:jc w:val="both"/>
              <w:rPr/>
            </w:pPr>
            <w:r>
              <w:rPr>
                <w:rFonts w:ascii="Times New Roman" w:hAnsi="Times New Roman" w:eastAsia="Times New Roman" w:cs="Times New Roman"/>
                <w:color w:val="000000"/>
                <w:sz w:val="24"/>
              </w:rPr>
              <w:t xml:space="preserve">- Giấy chứng nhận này được cấp đổi từ Giấy chứng nhận quyền sử dụng đất, quyền sở hữu nhà ở và tài sản khác gắn liền với đất số BI 513768 do UBND quận Long Biên cấp ngày 27/03/2</w:t>
            </w:r>
            <w:r>
              <w:rPr>
                <w:rFonts w:ascii="Times New Roman" w:hAnsi="Times New Roman" w:eastAsia="Times New Roman" w:cs="Times New Roman"/>
                <w:color w:val="000000"/>
                <w:sz w:val="24"/>
              </w:rPr>
              <w:t xml:space="preserve">012 do nhận chuyển nhượng theo hợp đồng mua bán căn hộ số công chứng 1771.2019/MBCH ngày 10/05/2019 tại Văn phòng công chứng Phan Xuân, thành phố Hà Nội.</w:t>
            </w:r>
            <w:r/>
          </w:p>
        </w:tc>
      </w:tr>
      <w:tr>
        <w:trPr>
          <w:trHeight w:val="312"/>
        </w:trPr>
        <w:tc>
          <w:tcPr>
            <w:tcBorders>
              <w:left w:val="single" w:color="000000" w:sz="6" w:space="0"/>
              <w:bottom w:val="single" w:color="000000" w:sz="6" w:space="0"/>
              <w:right w:val="single" w:color="000000" w:sz="6" w:space="0"/>
            </w:tcBorders>
            <w:tcMar>
              <w:left w:w="0" w:type="dxa"/>
              <w:top w:w="0" w:type="dxa"/>
              <w:right w:w="0" w:type="dxa"/>
              <w:bottom w:w="0" w:type="dxa"/>
            </w:tcMar>
            <w:tcW w:w="595" w:type="dxa"/>
            <w:vAlign w:val="center"/>
            <w:textDirection w:val="lrTb"/>
            <w:noWrap w:val="false"/>
          </w:tcPr>
          <w:p w14:paraId="7B58D927">
            <w:pPr>
              <w:pBdr/>
              <w:spacing w:after="0" w:before="0" w:line="240" w:lineRule="auto"/>
              <w:ind/>
              <w:jc w:val="center"/>
              <w:rPr/>
            </w:pPr>
            <w:r>
              <w:rPr>
                <w:rFonts w:ascii="Times New Roman" w:hAnsi="Times New Roman" w:eastAsia="Times New Roman" w:cs="Times New Roman"/>
                <w:color w:val="000000"/>
                <w:sz w:val="24"/>
              </w:rPr>
              <w:t xml:space="preserve">-</w:t>
            </w:r>
            <w:r/>
          </w:p>
        </w:tc>
        <w:tc>
          <w:tcPr>
            <w:gridSpan w:val="4"/>
            <w:tcBorders>
              <w:top w:val="single" w:color="000000" w:sz="6" w:space="0"/>
              <w:bottom w:val="single" w:color="000000" w:sz="6" w:space="0"/>
              <w:right w:val="single" w:color="000000" w:sz="4" w:space="0"/>
            </w:tcBorders>
            <w:tcMar>
              <w:left w:w="0" w:type="dxa"/>
              <w:top w:w="0" w:type="dxa"/>
              <w:right w:w="0" w:type="dxa"/>
              <w:bottom w:w="0" w:type="dxa"/>
            </w:tcMar>
            <w:tcW w:w="8930" w:type="dxa"/>
            <w:vAlign w:val="center"/>
            <w:textDirection w:val="lrTb"/>
            <w:noWrap w:val="false"/>
          </w:tcPr>
          <w:p w14:paraId="1B7CBF09">
            <w:pPr>
              <w:pBdr/>
              <w:spacing w:after="0" w:before="0" w:line="240" w:lineRule="auto"/>
              <w:ind/>
              <w:rPr/>
            </w:pPr>
            <w:r>
              <w:rPr>
                <w:rFonts w:ascii="Times New Roman" w:hAnsi="Times New Roman" w:eastAsia="Times New Roman" w:cs="Times New Roman"/>
                <w:color w:val="000000"/>
                <w:sz w:val="24"/>
              </w:rPr>
              <w:t xml:space="preserve">Vị trí trên bản đồ vệ tinh: (21.039722, 105.908556)</w:t>
            </w:r>
            <w:r/>
          </w:p>
        </w:tc>
      </w:tr>
      <w:tr>
        <w:trPr>
          <w:trHeight w:val="312"/>
        </w:trPr>
        <w:tc>
          <w:tcPr>
            <w:tcBorders>
              <w:left w:val="single" w:color="000000" w:sz="6" w:space="0"/>
              <w:bottom w:val="single" w:color="000000" w:sz="6" w:space="0"/>
              <w:right w:val="single" w:color="000000" w:sz="6" w:space="0"/>
            </w:tcBorders>
            <w:tcMar>
              <w:left w:w="0" w:type="dxa"/>
              <w:top w:w="0" w:type="dxa"/>
              <w:right w:w="0" w:type="dxa"/>
              <w:bottom w:w="0" w:type="dxa"/>
            </w:tcMar>
            <w:tcW w:w="595" w:type="dxa"/>
            <w:vAlign w:val="center"/>
            <w:textDirection w:val="lrTb"/>
            <w:noWrap w:val="false"/>
          </w:tcPr>
          <w:p w14:paraId="2CB94C7F">
            <w:pPr>
              <w:pBdr/>
              <w:spacing w:after="0" w:before="0" w:line="240" w:lineRule="auto"/>
              <w:ind/>
              <w:jc w:val="center"/>
              <w:rPr/>
            </w:pPr>
            <w:r>
              <w:rPr>
                <w:rFonts w:ascii="Times New Roman" w:hAnsi="Times New Roman" w:eastAsia="Times New Roman" w:cs="Times New Roman"/>
                <w:color w:val="000000"/>
                <w:sz w:val="24"/>
              </w:rPr>
              <w:t xml:space="preserve">-</w:t>
            </w:r>
            <w:r/>
          </w:p>
        </w:tc>
        <w:tc>
          <w:tcPr>
            <w:gridSpan w:val="4"/>
            <w:tcBorders>
              <w:top w:val="single" w:color="000000" w:sz="6" w:space="0"/>
              <w:bottom w:val="single" w:color="000000" w:sz="6" w:space="0"/>
              <w:right w:val="single" w:color="000000" w:sz="4" w:space="0"/>
            </w:tcBorders>
            <w:tcMar>
              <w:left w:w="0" w:type="dxa"/>
              <w:top w:w="0" w:type="dxa"/>
              <w:right w:w="0" w:type="dxa"/>
              <w:bottom w:w="0" w:type="dxa"/>
            </w:tcMar>
            <w:tcW w:w="8930" w:type="dxa"/>
            <w:vAlign w:val="center"/>
            <w:textDirection w:val="lrTb"/>
            <w:noWrap w:val="false"/>
          </w:tcPr>
          <w:p w14:paraId="031429C6">
            <w:pPr>
              <w:pBdr/>
              <w:spacing w:after="0" w:before="0" w:line="240" w:lineRule="auto"/>
              <w:ind/>
              <w:rPr/>
            </w:pPr>
            <w:r>
              <mc:AlternateContent>
                <mc:Choice Requires="wpg">
                  <w:drawing>
                    <wp:inline xmlns:wp="http://schemas.openxmlformats.org/drawingml/2006/wordprocessingDrawing" distT="0" distB="0" distL="0" distR="0">
                      <wp:extent cx="5753507" cy="3289326"/>
                      <wp:effectExtent l="0" t="0" r="0" b="0"/>
                      <wp:docPr id="5"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3013663" name=""/>
                              <pic:cNvPicPr>
                                <a:picLocks noChangeAspect="1"/>
                              </pic:cNvPicPr>
                              <pic:nvPr/>
                            </pic:nvPicPr>
                            <pic:blipFill rotWithShape="1">
                              <a:blip r:embed="rId17"/>
                              <a:stretch/>
                            </pic:blipFill>
                            <pic:spPr bwMode="auto">
                              <a:xfrm flipH="0" flipV="0">
                                <a:off x="0" y="0"/>
                                <a:ext cx="5753506" cy="3289325"/>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4" o:spid="_x0000_s4" type="#_x0000_t75" style="width:453.03pt;height:259.00pt;mso-wrap-distance-left:0.00pt;mso-wrap-distance-top:0.00pt;mso-wrap-distance-right:0.00pt;mso-wrap-distance-bottom:0.00pt;z-index:1;" stroked="false">
                      <v:imagedata r:id="rId17" o:title=""/>
                      <o:lock v:ext="edit" rotation="t"/>
                    </v:shape>
                  </w:pict>
                </mc:Fallback>
              </mc:AlternateContent>
            </w:r>
            <w:r>
              <w:rPr>
                <w:rFonts w:ascii="Times New Roman" w:hAnsi="Times New Roman" w:eastAsia="Times New Roman" w:cs="Times New Roman"/>
                <w:color w:val="000000"/>
                <w:sz w:val="24"/>
              </w:rPr>
            </w:r>
            <w:r/>
          </w:p>
        </w:tc>
      </w:tr>
      <w:tr>
        <w:trPr>
          <w:trHeight w:val="312"/>
        </w:trPr>
        <w:tc>
          <w:tcPr>
            <w:tcBorders>
              <w:left w:val="single" w:color="000000" w:sz="6" w:space="0"/>
              <w:bottom w:val="single" w:color="000000" w:sz="6" w:space="0"/>
              <w:right w:val="single" w:color="000000" w:sz="6" w:space="0"/>
            </w:tcBorders>
            <w:tcMar>
              <w:left w:w="0" w:type="dxa"/>
              <w:top w:w="0" w:type="dxa"/>
              <w:right w:w="0" w:type="dxa"/>
              <w:bottom w:w="0" w:type="dxa"/>
            </w:tcMar>
            <w:tcW w:w="595" w:type="dxa"/>
            <w:vAlign w:val="center"/>
            <w:textDirection w:val="lrTb"/>
            <w:noWrap w:val="false"/>
          </w:tcPr>
          <w:p w14:paraId="7270642F">
            <w:pPr>
              <w:pBdr/>
              <w:spacing w:after="0" w:before="0" w:line="240" w:lineRule="auto"/>
              <w:ind/>
              <w:jc w:val="center"/>
              <w:rPr/>
            </w:pPr>
            <w:r>
              <w:rPr>
                <w:rFonts w:ascii="Times New Roman" w:hAnsi="Times New Roman" w:eastAsia="Times New Roman" w:cs="Times New Roman"/>
                <w:b/>
                <w:color w:val="000000"/>
                <w:sz w:val="24"/>
              </w:rPr>
              <w:t xml:space="preserve">2.</w:t>
            </w:r>
            <w:r/>
          </w:p>
        </w:tc>
        <w:tc>
          <w:tcPr>
            <w:gridSpan w:val="4"/>
            <w:tcBorders>
              <w:top w:val="single" w:color="000000" w:sz="6" w:space="0"/>
              <w:bottom w:val="single" w:color="000000" w:sz="6" w:space="0"/>
              <w:right w:val="single" w:color="000000" w:sz="6" w:space="0"/>
            </w:tcBorders>
            <w:tcMar>
              <w:left w:w="0" w:type="dxa"/>
              <w:top w:w="0" w:type="dxa"/>
              <w:right w:w="0" w:type="dxa"/>
              <w:bottom w:w="0" w:type="dxa"/>
            </w:tcMar>
            <w:tcW w:w="8930" w:type="dxa"/>
            <w:vAlign w:val="center"/>
            <w:textDirection w:val="lrTb"/>
            <w:noWrap w:val="false"/>
          </w:tcPr>
          <w:p w14:paraId="7B8AA5A8">
            <w:pPr>
              <w:pBdr/>
              <w:spacing w:after="0" w:before="0" w:line="240" w:lineRule="auto"/>
              <w:ind/>
              <w:rPr/>
            </w:pPr>
            <w:r>
              <w:rPr>
                <w:rFonts w:ascii="Times New Roman" w:hAnsi="Times New Roman" w:eastAsia="Times New Roman" w:cs="Times New Roman"/>
                <w:b/>
                <w:color w:val="000000"/>
                <w:sz w:val="24"/>
              </w:rPr>
              <w:t xml:space="preserve">Thông tin về căn hộ</w:t>
            </w:r>
            <w:r/>
          </w:p>
        </w:tc>
      </w:tr>
      <w:tr>
        <w:trPr>
          <w:trHeight w:val="624"/>
        </w:trPr>
        <w:tc>
          <w:tcPr>
            <w:tcBorders>
              <w:left w:val="single" w:color="000000" w:sz="6" w:space="0"/>
              <w:bottom w:val="single" w:color="000000" w:sz="6" w:space="0"/>
              <w:right w:val="single" w:color="000000" w:sz="6" w:space="0"/>
            </w:tcBorders>
            <w:tcMar>
              <w:left w:w="0" w:type="dxa"/>
              <w:top w:w="0" w:type="dxa"/>
              <w:right w:w="0" w:type="dxa"/>
              <w:bottom w:w="0" w:type="dxa"/>
            </w:tcMar>
            <w:tcW w:w="595" w:type="dxa"/>
            <w:vAlign w:val="center"/>
            <w:textDirection w:val="lrTb"/>
            <w:noWrap w:val="false"/>
          </w:tcPr>
          <w:p w14:paraId="72981864">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bottom w:val="single" w:color="000000" w:sz="6" w:space="0"/>
              <w:right w:val="single" w:color="000000" w:sz="6" w:space="0"/>
            </w:tcBorders>
            <w:tcMar>
              <w:left w:w="0" w:type="dxa"/>
              <w:top w:w="0" w:type="dxa"/>
              <w:right w:w="0" w:type="dxa"/>
              <w:bottom w:w="0" w:type="dxa"/>
            </w:tcMar>
            <w:tcW w:w="2409" w:type="dxa"/>
            <w:vAlign w:val="center"/>
            <w:textDirection w:val="lrTb"/>
            <w:noWrap w:val="false"/>
          </w:tcPr>
          <w:p w14:paraId="05B645B7">
            <w:pPr>
              <w:pBdr/>
              <w:spacing w:after="0" w:before="0" w:line="240" w:lineRule="auto"/>
              <w:ind/>
              <w:rPr/>
            </w:pPr>
            <w:r>
              <w:rPr>
                <w:rFonts w:ascii="Times New Roman" w:hAnsi="Times New Roman" w:eastAsia="Times New Roman" w:cs="Times New Roman"/>
                <w:color w:val="000000"/>
                <w:sz w:val="24"/>
              </w:rPr>
              <w:t xml:space="preserve">Diện tích thông thuỷ (m²):</w:t>
            </w:r>
            <w:r/>
          </w:p>
        </w:tc>
        <w:tc>
          <w:tcPr>
            <w:tcBorders>
              <w:bottom w:val="single" w:color="000000" w:sz="6" w:space="0"/>
              <w:right w:val="single" w:color="000000" w:sz="6" w:space="0"/>
            </w:tcBorders>
            <w:tcMar>
              <w:left w:w="0" w:type="dxa"/>
              <w:top w:w="0" w:type="dxa"/>
              <w:right w:w="0" w:type="dxa"/>
              <w:bottom w:w="0" w:type="dxa"/>
            </w:tcMar>
            <w:tcW w:w="2126" w:type="dxa"/>
            <w:vAlign w:val="center"/>
            <w:textDirection w:val="lrTb"/>
            <w:noWrap w:val="false"/>
          </w:tcPr>
          <w:p w14:paraId="14ADE767">
            <w:pPr>
              <w:pBdr/>
              <w:spacing w:after="0" w:before="0" w:line="240" w:lineRule="auto"/>
              <w:ind/>
              <w:jc w:val="center"/>
              <w:rPr/>
            </w:pPr>
            <w:r>
              <w:rPr>
                <w:rFonts w:ascii="Times New Roman" w:hAnsi="Times New Roman" w:eastAsia="Times New Roman" w:cs="Times New Roman"/>
                <w:color w:val="000000"/>
                <w:sz w:val="24"/>
              </w:rPr>
              <w:t xml:space="preserve">140,7</w:t>
            </w:r>
            <w:r/>
          </w:p>
        </w:tc>
        <w:tc>
          <w:tcPr>
            <w:tcBorders>
              <w:bottom w:val="single" w:color="000000" w:sz="6" w:space="0"/>
              <w:right w:val="single" w:color="000000" w:sz="6" w:space="0"/>
            </w:tcBorders>
            <w:tcMar>
              <w:left w:w="0" w:type="dxa"/>
              <w:top w:w="0" w:type="dxa"/>
              <w:right w:w="0" w:type="dxa"/>
              <w:bottom w:w="0" w:type="dxa"/>
            </w:tcMar>
            <w:tcW w:w="2048" w:type="dxa"/>
            <w:vAlign w:val="center"/>
            <w:textDirection w:val="lrTb"/>
            <w:noWrap w:val="false"/>
          </w:tcPr>
          <w:p w14:paraId="615CD431">
            <w:pPr>
              <w:pBdr/>
              <w:spacing w:after="0" w:before="0" w:line="240" w:lineRule="auto"/>
              <w:ind/>
              <w:rPr/>
            </w:pPr>
            <w:r>
              <w:rPr>
                <w:rFonts w:ascii="Times New Roman" w:hAnsi="Times New Roman" w:eastAsia="Times New Roman" w:cs="Times New Roman"/>
                <w:color w:val="000000"/>
                <w:sz w:val="24"/>
              </w:rPr>
              <w:t xml:space="preserve">Diện tích tim tường (m²):</w:t>
            </w:r>
            <w:r/>
          </w:p>
        </w:tc>
        <w:tc>
          <w:tcPr>
            <w:tcBorders>
              <w:bottom w:val="single" w:color="000000" w:sz="6" w:space="0"/>
              <w:right w:val="single" w:color="000000" w:sz="6" w:space="0"/>
            </w:tcBorders>
            <w:tcMar>
              <w:left w:w="0" w:type="dxa"/>
              <w:top w:w="0" w:type="dxa"/>
              <w:right w:w="0" w:type="dxa"/>
              <w:bottom w:w="0" w:type="dxa"/>
            </w:tcMar>
            <w:tcW w:w="2347" w:type="dxa"/>
            <w:vAlign w:val="center"/>
            <w:textDirection w:val="lrTb"/>
            <w:noWrap w:val="false"/>
          </w:tcPr>
          <w:p w14:paraId="58B4C002">
            <w:pPr>
              <w:pBdr/>
              <w:spacing w:after="0" w:before="0" w:line="240" w:lineRule="auto"/>
              <w:ind/>
              <w:jc w:val="center"/>
              <w:rPr/>
            </w:pPr>
            <w:r>
              <w:rPr>
                <w:rFonts w:ascii="Times New Roman" w:hAnsi="Times New Roman" w:eastAsia="Times New Roman" w:cs="Times New Roman"/>
                <w:color w:val="000000"/>
                <w:sz w:val="24"/>
              </w:rPr>
              <w:t xml:space="preserve">./.</w:t>
            </w:r>
            <w:r/>
          </w:p>
        </w:tc>
      </w:tr>
      <w:tr>
        <w:trPr>
          <w:trHeight w:val="1067"/>
        </w:trPr>
        <w:tc>
          <w:tcPr>
            <w:tcBorders>
              <w:left w:val="single" w:color="000000" w:sz="6" w:space="0"/>
              <w:bottom w:val="single" w:color="000000" w:sz="6" w:space="0"/>
              <w:right w:val="single" w:color="000000" w:sz="6" w:space="0"/>
            </w:tcBorders>
            <w:tcMar>
              <w:left w:w="0" w:type="dxa"/>
              <w:top w:w="0" w:type="dxa"/>
              <w:right w:w="0" w:type="dxa"/>
              <w:bottom w:w="0" w:type="dxa"/>
            </w:tcMar>
            <w:tcW w:w="595" w:type="dxa"/>
            <w:vAlign w:val="center"/>
            <w:textDirection w:val="lrTb"/>
            <w:noWrap w:val="false"/>
          </w:tcPr>
          <w:p w14:paraId="1EAA7B05">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bottom w:val="single" w:color="000000" w:sz="6" w:space="0"/>
              <w:right w:val="single" w:color="000000" w:sz="6" w:space="0"/>
            </w:tcBorders>
            <w:tcMar>
              <w:left w:w="0" w:type="dxa"/>
              <w:top w:w="0" w:type="dxa"/>
              <w:right w:w="0" w:type="dxa"/>
              <w:bottom w:w="0" w:type="dxa"/>
            </w:tcMar>
            <w:tcW w:w="2409" w:type="dxa"/>
            <w:vAlign w:val="center"/>
            <w:textDirection w:val="lrTb"/>
            <w:noWrap w:val="false"/>
          </w:tcPr>
          <w:p w14:paraId="66C030A2">
            <w:pPr>
              <w:pBdr/>
              <w:spacing w:after="0" w:before="0" w:line="240" w:lineRule="auto"/>
              <w:ind/>
              <w:rPr/>
            </w:pPr>
            <w:r>
              <w:rPr>
                <w:rFonts w:ascii="Times New Roman" w:hAnsi="Times New Roman" w:eastAsia="Times New Roman" w:cs="Times New Roman"/>
                <w:color w:val="000000"/>
                <w:sz w:val="24"/>
              </w:rPr>
              <w:t xml:space="preserve">Hình thức sở hữu:</w:t>
            </w:r>
            <w:r/>
          </w:p>
        </w:tc>
        <w:tc>
          <w:tcPr>
            <w:tcBorders>
              <w:bottom w:val="single" w:color="000000" w:sz="6" w:space="0"/>
              <w:right w:val="single" w:color="000000" w:sz="6" w:space="0"/>
            </w:tcBorders>
            <w:tcMar>
              <w:left w:w="0" w:type="dxa"/>
              <w:top w:w="0" w:type="dxa"/>
              <w:right w:w="0" w:type="dxa"/>
              <w:bottom w:w="0" w:type="dxa"/>
            </w:tcMar>
            <w:tcW w:w="2126" w:type="dxa"/>
            <w:vAlign w:val="center"/>
            <w:textDirection w:val="lrTb"/>
            <w:noWrap w:val="false"/>
          </w:tcPr>
          <w:p w14:paraId="5FC2C151">
            <w:pPr>
              <w:pBdr/>
              <w:spacing w:after="0" w:before="0" w:line="240" w:lineRule="auto"/>
              <w:ind/>
              <w:jc w:val="center"/>
              <w:rPr/>
            </w:pPr>
            <w:r>
              <w:rPr>
                <w:rFonts w:ascii="Times New Roman" w:hAnsi="Times New Roman" w:eastAsia="Times New Roman" w:cs="Times New Roman"/>
                <w:color w:val="000000"/>
                <w:sz w:val="24"/>
              </w:rPr>
              <w:t xml:space="preserve">Sở hữu riêng</w:t>
            </w:r>
            <w:r/>
          </w:p>
        </w:tc>
        <w:tc>
          <w:tcPr>
            <w:tcBorders>
              <w:bottom w:val="single" w:color="000000" w:sz="6" w:space="0"/>
              <w:right w:val="single" w:color="000000" w:sz="6" w:space="0"/>
            </w:tcBorders>
            <w:tcMar>
              <w:left w:w="0" w:type="dxa"/>
              <w:top w:w="0" w:type="dxa"/>
              <w:right w:w="0" w:type="dxa"/>
              <w:bottom w:w="0" w:type="dxa"/>
            </w:tcMar>
            <w:tcW w:w="2048" w:type="dxa"/>
            <w:vAlign w:val="center"/>
            <w:textDirection w:val="lrTb"/>
            <w:noWrap w:val="false"/>
          </w:tcPr>
          <w:p w14:paraId="40DA2E7C">
            <w:pPr>
              <w:pBdr/>
              <w:spacing w:after="0" w:before="0" w:line="240" w:lineRule="auto"/>
              <w:ind/>
              <w:rPr/>
            </w:pPr>
            <w:r>
              <w:rPr>
                <w:rFonts w:ascii="Times New Roman" w:hAnsi="Times New Roman" w:eastAsia="Times New Roman" w:cs="Times New Roman"/>
                <w:color w:val="000000"/>
                <w:sz w:val="24"/>
              </w:rPr>
              <w:t xml:space="preserve">Vị trí:</w:t>
            </w:r>
            <w:r/>
          </w:p>
        </w:tc>
        <w:tc>
          <w:tcPr>
            <w:tcBorders>
              <w:bottom w:val="single" w:color="000000" w:sz="6" w:space="0"/>
              <w:right w:val="single" w:color="000000" w:sz="6" w:space="0"/>
            </w:tcBorders>
            <w:tcMar>
              <w:left w:w="0" w:type="dxa"/>
              <w:top w:w="0" w:type="dxa"/>
              <w:right w:w="0" w:type="dxa"/>
              <w:bottom w:w="0" w:type="dxa"/>
            </w:tcMar>
            <w:tcW w:w="2347" w:type="dxa"/>
            <w:vAlign w:val="center"/>
            <w:textDirection w:val="lrTb"/>
            <w:noWrap w:val="false"/>
          </w:tcPr>
          <w:p w14:paraId="32757981">
            <w:pPr>
              <w:pBdr/>
              <w:spacing w:after="0" w:before="0" w:line="240" w:lineRule="auto"/>
              <w:ind/>
              <w:jc w:val="center"/>
              <w:rPr/>
            </w:pPr>
            <w:r>
              <w:rPr>
                <w:rFonts w:ascii="Times New Roman" w:hAnsi="Times New Roman" w:eastAsia="Times New Roman" w:cs="Times New Roman"/>
                <w:color w:val="000000"/>
                <w:sz w:val="24"/>
              </w:rPr>
              <w:t xml:space="preserve">Tài sản là Căn hộ chung cư số 601, Nhà No17-1, Khu đô thị mới Sài Đồng</w:t>
            </w:r>
            <w:r/>
          </w:p>
        </w:tc>
      </w:tr>
      <w:tr>
        <w:trPr>
          <w:trHeight w:val="312"/>
        </w:trPr>
        <w:tc>
          <w:tcPr>
            <w:tcBorders>
              <w:left w:val="single" w:color="000000" w:sz="6" w:space="0"/>
              <w:bottom w:val="single" w:color="000000" w:sz="6" w:space="0"/>
              <w:right w:val="single" w:color="000000" w:sz="6" w:space="0"/>
            </w:tcBorders>
            <w:tcMar>
              <w:left w:w="0" w:type="dxa"/>
              <w:top w:w="0" w:type="dxa"/>
              <w:right w:w="0" w:type="dxa"/>
              <w:bottom w:w="0" w:type="dxa"/>
            </w:tcMar>
            <w:tcW w:w="595" w:type="dxa"/>
            <w:vAlign w:val="center"/>
            <w:textDirection w:val="lrTb"/>
            <w:noWrap w:val="false"/>
          </w:tcPr>
          <w:p w14:paraId="1AC4A8A1">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bottom w:val="single" w:color="000000" w:sz="6" w:space="0"/>
              <w:right w:val="single" w:color="000000" w:sz="6" w:space="0"/>
            </w:tcBorders>
            <w:tcMar>
              <w:left w:w="0" w:type="dxa"/>
              <w:top w:w="0" w:type="dxa"/>
              <w:right w:w="0" w:type="dxa"/>
              <w:bottom w:w="0" w:type="dxa"/>
            </w:tcMar>
            <w:tcW w:w="2409" w:type="dxa"/>
            <w:vAlign w:val="center"/>
            <w:textDirection w:val="lrTb"/>
            <w:noWrap w:val="false"/>
          </w:tcPr>
          <w:p w14:paraId="5A48D69B">
            <w:pPr>
              <w:pBdr/>
              <w:spacing w:after="0" w:before="0" w:line="240" w:lineRule="auto"/>
              <w:ind/>
              <w:rPr/>
            </w:pPr>
            <w:r>
              <w:rPr>
                <w:rFonts w:ascii="Times New Roman" w:hAnsi="Times New Roman" w:eastAsia="Times New Roman" w:cs="Times New Roman"/>
                <w:color w:val="000000"/>
                <w:sz w:val="24"/>
              </w:rPr>
              <w:t xml:space="preserve">Vị trí tầng:</w:t>
            </w:r>
            <w:r/>
          </w:p>
        </w:tc>
        <w:tc>
          <w:tcPr>
            <w:tcBorders>
              <w:bottom w:val="single" w:color="000000" w:sz="6" w:space="0"/>
              <w:right w:val="single" w:color="000000" w:sz="6" w:space="0"/>
            </w:tcBorders>
            <w:tcMar>
              <w:left w:w="0" w:type="dxa"/>
              <w:top w:w="0" w:type="dxa"/>
              <w:right w:w="0" w:type="dxa"/>
              <w:bottom w:w="0" w:type="dxa"/>
            </w:tcMar>
            <w:tcW w:w="2126" w:type="dxa"/>
            <w:vAlign w:val="center"/>
            <w:textDirection w:val="lrTb"/>
            <w:noWrap w:val="false"/>
          </w:tcPr>
          <w:p w14:paraId="79E5A4CA">
            <w:pPr>
              <w:pBdr/>
              <w:spacing w:after="0" w:before="0" w:line="240" w:lineRule="auto"/>
              <w:ind/>
              <w:jc w:val="center"/>
              <w:rPr/>
            </w:pPr>
            <w:r>
              <w:rPr>
                <w:rFonts w:ascii="Times New Roman" w:hAnsi="Times New Roman" w:eastAsia="Times New Roman" w:cs="Times New Roman"/>
                <w:color w:val="000000"/>
                <w:sz w:val="24"/>
              </w:rPr>
              <w:t xml:space="preserve">Tầng 6/13</w:t>
            </w:r>
            <w:r/>
          </w:p>
        </w:tc>
        <w:tc>
          <w:tcPr>
            <w:tcBorders>
              <w:bottom w:val="single" w:color="000000" w:sz="6" w:space="0"/>
              <w:right w:val="single" w:color="000000" w:sz="6" w:space="0"/>
            </w:tcBorders>
            <w:tcMar>
              <w:left w:w="0" w:type="dxa"/>
              <w:top w:w="0" w:type="dxa"/>
              <w:right w:w="0" w:type="dxa"/>
              <w:bottom w:w="0" w:type="dxa"/>
            </w:tcMar>
            <w:tcW w:w="2048" w:type="dxa"/>
            <w:vAlign w:val="center"/>
            <w:textDirection w:val="lrTb"/>
            <w:noWrap w:val="false"/>
          </w:tcPr>
          <w:p w14:paraId="62919A12">
            <w:pPr>
              <w:pBdr/>
              <w:spacing w:after="0" w:before="0" w:line="240" w:lineRule="auto"/>
              <w:ind/>
              <w:rPr/>
            </w:pPr>
            <w:r>
              <w:rPr>
                <w:rFonts w:ascii="Times New Roman" w:hAnsi="Times New Roman" w:eastAsia="Times New Roman" w:cs="Times New Roman"/>
                <w:color w:val="000000"/>
                <w:sz w:val="24"/>
              </w:rPr>
              <w:t xml:space="preserve">Số mặt tiền:</w:t>
            </w:r>
            <w:r/>
          </w:p>
        </w:tc>
        <w:tc>
          <w:tcPr>
            <w:tcBorders>
              <w:bottom w:val="single" w:color="000000" w:sz="6" w:space="0"/>
              <w:right w:val="single" w:color="000000" w:sz="6" w:space="0"/>
            </w:tcBorders>
            <w:tcMar>
              <w:left w:w="0" w:type="dxa"/>
              <w:top w:w="0" w:type="dxa"/>
              <w:right w:w="0" w:type="dxa"/>
              <w:bottom w:w="0" w:type="dxa"/>
            </w:tcMar>
            <w:tcW w:w="2347" w:type="dxa"/>
            <w:vAlign w:val="center"/>
            <w:textDirection w:val="lrTb"/>
            <w:noWrap w:val="false"/>
          </w:tcPr>
          <w:p w14:paraId="5B78A6A4">
            <w:pPr>
              <w:pBdr/>
              <w:spacing w:after="0" w:before="0" w:line="240" w:lineRule="auto"/>
              <w:ind/>
              <w:jc w:val="center"/>
              <w:rPr/>
            </w:pPr>
            <w:r>
              <w:rPr>
                <w:rFonts w:ascii="Times New Roman" w:hAnsi="Times New Roman" w:eastAsia="Times New Roman" w:cs="Times New Roman"/>
                <w:color w:val="000000"/>
                <w:sz w:val="24"/>
              </w:rPr>
              <w:t xml:space="preserve">Căn góc</w:t>
            </w:r>
            <w:r/>
          </w:p>
        </w:tc>
      </w:tr>
      <w:tr>
        <w:trPr>
          <w:trHeight w:val="312"/>
        </w:trPr>
        <w:tc>
          <w:tcPr>
            <w:tcBorders>
              <w:left w:val="single" w:color="000000" w:sz="6" w:space="0"/>
              <w:bottom w:val="single" w:color="000000" w:sz="6" w:space="0"/>
              <w:right w:val="single" w:color="000000" w:sz="6" w:space="0"/>
            </w:tcBorders>
            <w:tcMar>
              <w:left w:w="0" w:type="dxa"/>
              <w:top w:w="0" w:type="dxa"/>
              <w:right w:w="0" w:type="dxa"/>
              <w:bottom w:w="0" w:type="dxa"/>
            </w:tcMar>
            <w:tcW w:w="595" w:type="dxa"/>
            <w:vAlign w:val="center"/>
            <w:textDirection w:val="lrTb"/>
            <w:noWrap w:val="false"/>
          </w:tcPr>
          <w:p w14:paraId="46443EE6">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bottom w:val="single" w:color="000000" w:sz="6" w:space="0"/>
              <w:right w:val="single" w:color="000000" w:sz="6" w:space="0"/>
            </w:tcBorders>
            <w:tcMar>
              <w:left w:w="0" w:type="dxa"/>
              <w:top w:w="0" w:type="dxa"/>
              <w:right w:w="0" w:type="dxa"/>
              <w:bottom w:w="0" w:type="dxa"/>
            </w:tcMar>
            <w:tcW w:w="2409" w:type="dxa"/>
            <w:vAlign w:val="center"/>
            <w:textDirection w:val="lrTb"/>
            <w:noWrap w:val="false"/>
          </w:tcPr>
          <w:p w14:paraId="36B13878">
            <w:pPr>
              <w:pBdr/>
              <w:spacing w:after="0" w:before="0" w:line="240" w:lineRule="auto"/>
              <w:ind/>
              <w:rPr/>
            </w:pPr>
            <w:r>
              <w:rPr>
                <w:rFonts w:ascii="Times New Roman" w:hAnsi="Times New Roman" w:eastAsia="Times New Roman" w:cs="Times New Roman"/>
                <w:color w:val="000000"/>
                <w:sz w:val="24"/>
              </w:rPr>
              <w:t xml:space="preserve">Hướng cửa:</w:t>
            </w:r>
            <w:r/>
          </w:p>
        </w:tc>
        <w:tc>
          <w:tcPr>
            <w:tcBorders>
              <w:bottom w:val="single" w:color="000000" w:sz="6" w:space="0"/>
              <w:right w:val="single" w:color="000000" w:sz="6" w:space="0"/>
            </w:tcBorders>
            <w:tcMar>
              <w:left w:w="0" w:type="dxa"/>
              <w:top w:w="0" w:type="dxa"/>
              <w:right w:w="0" w:type="dxa"/>
              <w:bottom w:w="0" w:type="dxa"/>
            </w:tcMar>
            <w:tcW w:w="2126" w:type="dxa"/>
            <w:vAlign w:val="center"/>
            <w:textDirection w:val="lrTb"/>
            <w:noWrap w:val="false"/>
          </w:tcPr>
          <w:p w14:paraId="2D32B58F">
            <w:pPr>
              <w:pBdr/>
              <w:spacing w:after="0" w:before="0" w:line="240" w:lineRule="auto"/>
              <w:ind/>
              <w:jc w:val="center"/>
              <w:rPr/>
            </w:pPr>
            <w:r>
              <w:rPr>
                <w:rFonts w:ascii="Times New Roman" w:hAnsi="Times New Roman" w:eastAsia="Times New Roman" w:cs="Times New Roman"/>
                <w:color w:val="000000"/>
                <w:sz w:val="24"/>
              </w:rPr>
              <w:t xml:space="preserve">Đông Bắc</w:t>
            </w:r>
            <w:r/>
          </w:p>
        </w:tc>
        <w:tc>
          <w:tcPr>
            <w:tcBorders>
              <w:bottom w:val="single" w:color="000000" w:sz="6" w:space="0"/>
              <w:right w:val="single" w:color="000000" w:sz="6" w:space="0"/>
            </w:tcBorders>
            <w:tcMar>
              <w:left w:w="0" w:type="dxa"/>
              <w:top w:w="0" w:type="dxa"/>
              <w:right w:w="0" w:type="dxa"/>
              <w:bottom w:w="0" w:type="dxa"/>
            </w:tcMar>
            <w:tcW w:w="2048" w:type="dxa"/>
            <w:vAlign w:val="center"/>
            <w:textDirection w:val="lrTb"/>
            <w:noWrap w:val="false"/>
          </w:tcPr>
          <w:p w14:paraId="2A067F00">
            <w:pPr>
              <w:pBdr/>
              <w:spacing w:after="0" w:before="0" w:line="240" w:lineRule="auto"/>
              <w:ind/>
              <w:rPr/>
            </w:pPr>
            <w:r>
              <w:rPr>
                <w:rFonts w:ascii="Times New Roman" w:hAnsi="Times New Roman" w:eastAsia="Times New Roman" w:cs="Times New Roman"/>
                <w:color w:val="000000"/>
                <w:sz w:val="24"/>
              </w:rPr>
              <w:t xml:space="preserve">Hướng ban công:</w:t>
            </w:r>
            <w:r/>
          </w:p>
        </w:tc>
        <w:tc>
          <w:tcPr>
            <w:tcBorders>
              <w:bottom w:val="single" w:color="000000" w:sz="6" w:space="0"/>
              <w:right w:val="single" w:color="000000" w:sz="6" w:space="0"/>
            </w:tcBorders>
            <w:tcMar>
              <w:left w:w="0" w:type="dxa"/>
              <w:top w:w="0" w:type="dxa"/>
              <w:right w:w="0" w:type="dxa"/>
              <w:bottom w:w="0" w:type="dxa"/>
            </w:tcMar>
            <w:tcW w:w="2347" w:type="dxa"/>
            <w:vAlign w:val="center"/>
            <w:textDirection w:val="lrTb"/>
            <w:noWrap w:val="false"/>
          </w:tcPr>
          <w:p w14:paraId="3A8C29E9">
            <w:pPr>
              <w:pBdr/>
              <w:spacing w:after="0" w:before="0" w:line="240" w:lineRule="auto"/>
              <w:ind/>
              <w:jc w:val="center"/>
              <w:rPr/>
            </w:pPr>
            <w:r>
              <w:rPr>
                <w:rFonts w:ascii="Times New Roman" w:hAnsi="Times New Roman" w:eastAsia="Times New Roman" w:cs="Times New Roman"/>
                <w:color w:val="000000"/>
                <w:sz w:val="24"/>
              </w:rPr>
              <w:t xml:space="preserve">Tây Nam và Đông Nam</w:t>
            </w:r>
            <w:r/>
          </w:p>
        </w:tc>
      </w:tr>
      <w:tr>
        <w:trPr>
          <w:trHeight w:val="570"/>
        </w:trPr>
        <w:tc>
          <w:tcPr>
            <w:tcBorders>
              <w:left w:val="single" w:color="000000" w:sz="6" w:space="0"/>
              <w:bottom w:val="single" w:color="000000" w:sz="6" w:space="0"/>
              <w:right w:val="single" w:color="000000" w:sz="6" w:space="0"/>
            </w:tcBorders>
            <w:tcMar>
              <w:left w:w="0" w:type="dxa"/>
              <w:top w:w="0" w:type="dxa"/>
              <w:right w:w="0" w:type="dxa"/>
              <w:bottom w:w="0" w:type="dxa"/>
            </w:tcMar>
            <w:tcW w:w="595" w:type="dxa"/>
            <w:vAlign w:val="center"/>
            <w:textDirection w:val="lrTb"/>
            <w:noWrap w:val="false"/>
          </w:tcPr>
          <w:p w14:paraId="09933BEB">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bottom w:val="single" w:color="000000" w:sz="6" w:space="0"/>
              <w:right w:val="single" w:color="000000" w:sz="6" w:space="0"/>
            </w:tcBorders>
            <w:tcMar>
              <w:left w:w="0" w:type="dxa"/>
              <w:top w:w="0" w:type="dxa"/>
              <w:right w:w="0" w:type="dxa"/>
              <w:bottom w:w="0" w:type="dxa"/>
            </w:tcMar>
            <w:tcW w:w="2409" w:type="dxa"/>
            <w:vAlign w:val="center"/>
            <w:textDirection w:val="lrTb"/>
            <w:noWrap w:val="false"/>
          </w:tcPr>
          <w:p w14:paraId="58C45904">
            <w:pPr>
              <w:pBdr/>
              <w:spacing w:after="0" w:before="0" w:line="240" w:lineRule="auto"/>
              <w:ind/>
              <w:rPr/>
            </w:pPr>
            <w:r>
              <w:rPr>
                <w:rFonts w:ascii="Times New Roman" w:hAnsi="Times New Roman" w:eastAsia="Times New Roman" w:cs="Times New Roman"/>
                <w:color w:val="000000"/>
                <w:sz w:val="24"/>
              </w:rPr>
              <w:t xml:space="preserve">Cấu trúc:</w:t>
            </w:r>
            <w:r/>
          </w:p>
        </w:tc>
        <w:tc>
          <w:tcPr>
            <w:tcBorders>
              <w:bottom w:val="single" w:color="000000" w:sz="6" w:space="0"/>
              <w:right w:val="single" w:color="000000" w:sz="6" w:space="0"/>
            </w:tcBorders>
            <w:tcMar>
              <w:left w:w="0" w:type="dxa"/>
              <w:top w:w="0" w:type="dxa"/>
              <w:right w:w="0" w:type="dxa"/>
              <w:bottom w:w="0" w:type="dxa"/>
            </w:tcMar>
            <w:tcW w:w="2126" w:type="dxa"/>
            <w:vAlign w:val="center"/>
            <w:textDirection w:val="lrTb"/>
            <w:noWrap w:val="false"/>
          </w:tcPr>
          <w:p w14:paraId="6B48DB6B">
            <w:pPr>
              <w:pBdr/>
              <w:spacing w:after="0" w:before="0" w:line="240" w:lineRule="auto"/>
              <w:ind/>
              <w:jc w:val="center"/>
              <w:rPr/>
            </w:pPr>
            <w:r>
              <w:rPr>
                <w:rFonts w:ascii="Times New Roman" w:hAnsi="Times New Roman" w:eastAsia="Times New Roman" w:cs="Times New Roman"/>
                <w:color w:val="000000"/>
                <w:sz w:val="24"/>
              </w:rPr>
              <w:t xml:space="preserve">3 phòng ngủ, 2 nhà vệ sinh,  phòng khách + nhà bếp</w:t>
            </w:r>
            <w:r/>
          </w:p>
        </w:tc>
        <w:tc>
          <w:tcPr>
            <w:tcBorders>
              <w:bottom w:val="single" w:color="000000" w:sz="6" w:space="0"/>
              <w:right w:val="single" w:color="000000" w:sz="6" w:space="0"/>
            </w:tcBorders>
            <w:tcMar>
              <w:left w:w="0" w:type="dxa"/>
              <w:top w:w="0" w:type="dxa"/>
              <w:right w:w="0" w:type="dxa"/>
              <w:bottom w:w="0" w:type="dxa"/>
            </w:tcMar>
            <w:tcW w:w="2048" w:type="dxa"/>
            <w:vAlign w:val="center"/>
            <w:textDirection w:val="lrTb"/>
            <w:noWrap w:val="false"/>
          </w:tcPr>
          <w:p w14:paraId="7EA62E18">
            <w:pPr>
              <w:pBdr/>
              <w:spacing w:after="0" w:before="0" w:line="240" w:lineRule="auto"/>
              <w:ind/>
              <w:rPr/>
            </w:pPr>
            <w:r>
              <w:rPr>
                <w:rFonts w:ascii="Times New Roman" w:hAnsi="Times New Roman" w:eastAsia="Times New Roman" w:cs="Times New Roman"/>
                <w:color w:val="000000"/>
                <w:sz w:val="24"/>
              </w:rPr>
              <w:t xml:space="preserve">Nội thất:</w:t>
            </w:r>
            <w:r/>
          </w:p>
        </w:tc>
        <w:tc>
          <w:tcPr>
            <w:tcBorders>
              <w:bottom w:val="single" w:color="000000" w:sz="6" w:space="0"/>
              <w:right w:val="single" w:color="000000" w:sz="6" w:space="0"/>
            </w:tcBorders>
            <w:tcMar>
              <w:left w:w="0" w:type="dxa"/>
              <w:top w:w="0" w:type="dxa"/>
              <w:right w:w="0" w:type="dxa"/>
              <w:bottom w:w="0" w:type="dxa"/>
            </w:tcMar>
            <w:tcW w:w="2347" w:type="dxa"/>
            <w:vAlign w:val="center"/>
            <w:textDirection w:val="lrTb"/>
            <w:noWrap w:val="false"/>
          </w:tcPr>
          <w:p w14:paraId="31B10C7A">
            <w:pPr>
              <w:pBdr/>
              <w:spacing w:after="0" w:before="0" w:line="240" w:lineRule="auto"/>
              <w:ind/>
              <w:jc w:val="center"/>
              <w:rPr/>
            </w:pPr>
            <w:r>
              <w:rPr>
                <w:rFonts w:ascii="Times New Roman" w:hAnsi="Times New Roman" w:eastAsia="Times New Roman" w:cs="Times New Roman"/>
                <w:color w:val="000000"/>
                <w:sz w:val="24"/>
              </w:rPr>
              <w:t xml:space="preserve">Nội thất cơ bản</w:t>
            </w:r>
            <w:r/>
          </w:p>
        </w:tc>
      </w:tr>
      <w:tr>
        <w:trPr>
          <w:trHeight w:val="294"/>
        </w:trPr>
        <w:tc>
          <w:tcPr>
            <w:tcBorders>
              <w:left w:val="single" w:color="000000" w:sz="6" w:space="0"/>
              <w:bottom w:val="single" w:color="000000" w:sz="6" w:space="0"/>
              <w:right w:val="single" w:color="000000" w:sz="6" w:space="0"/>
            </w:tcBorders>
            <w:tcMar>
              <w:left w:w="0" w:type="dxa"/>
              <w:top w:w="0" w:type="dxa"/>
              <w:right w:w="0" w:type="dxa"/>
              <w:bottom w:w="0" w:type="dxa"/>
            </w:tcMar>
            <w:tcW w:w="595" w:type="dxa"/>
            <w:vAlign w:val="center"/>
            <w:textDirection w:val="lrTb"/>
            <w:noWrap w:val="false"/>
          </w:tcPr>
          <w:p w14:paraId="55AC6214">
            <w:pPr>
              <w:pBdr/>
              <w:spacing w:after="0" w:before="0" w:line="240" w:lineRule="auto"/>
              <w:ind/>
              <w:jc w:val="center"/>
              <w:rPr/>
            </w:pPr>
            <w:r>
              <w:rPr>
                <w:rFonts w:ascii="Times New Roman" w:hAnsi="Times New Roman" w:eastAsia="Times New Roman" w:cs="Times New Roman"/>
                <w:b/>
                <w:color w:val="000000"/>
                <w:sz w:val="24"/>
              </w:rPr>
              <w:t xml:space="preserve">3.</w:t>
            </w:r>
            <w:r/>
          </w:p>
        </w:tc>
        <w:tc>
          <w:tcPr>
            <w:gridSpan w:val="4"/>
            <w:tcBorders>
              <w:top w:val="single" w:color="000000" w:sz="6" w:space="0"/>
              <w:bottom w:val="single" w:color="000000" w:sz="6" w:space="0"/>
              <w:right w:val="single" w:color="000000" w:sz="6" w:space="0"/>
            </w:tcBorders>
            <w:tcMar>
              <w:left w:w="0" w:type="dxa"/>
              <w:top w:w="0" w:type="dxa"/>
              <w:right w:w="0" w:type="dxa"/>
              <w:bottom w:w="0" w:type="dxa"/>
            </w:tcMar>
            <w:tcW w:w="8930" w:type="dxa"/>
            <w:vAlign w:val="center"/>
            <w:textDirection w:val="lrTb"/>
            <w:noWrap w:val="false"/>
          </w:tcPr>
          <w:p w14:paraId="3B4947F2">
            <w:pPr>
              <w:pBdr/>
              <w:spacing w:after="0" w:before="0" w:line="240" w:lineRule="auto"/>
              <w:ind/>
              <w:rPr/>
            </w:pPr>
            <w:r>
              <w:rPr>
                <w:rFonts w:ascii="Times New Roman" w:hAnsi="Times New Roman" w:eastAsia="Times New Roman" w:cs="Times New Roman"/>
                <w:b/>
                <w:color w:val="000000"/>
                <w:sz w:val="24"/>
              </w:rPr>
              <w:t xml:space="preserve">Điều kiện kinh doanh; Hạ tầng nội bộ; Hạ tầng xung quanh</w:t>
            </w:r>
            <w:r/>
          </w:p>
        </w:tc>
      </w:tr>
      <w:tr>
        <w:trPr>
          <w:trHeight w:val="312"/>
        </w:trPr>
        <w:tc>
          <w:tcPr>
            <w:tcBorders>
              <w:left w:val="single" w:color="000000" w:sz="6" w:space="0"/>
              <w:bottom w:val="single" w:color="000000" w:sz="6" w:space="0"/>
              <w:right w:val="single" w:color="000000" w:sz="6" w:space="0"/>
            </w:tcBorders>
            <w:tcMar>
              <w:left w:w="0" w:type="dxa"/>
              <w:top w:w="0" w:type="dxa"/>
              <w:right w:w="0" w:type="dxa"/>
              <w:bottom w:w="0" w:type="dxa"/>
            </w:tcMar>
            <w:tcW w:w="595" w:type="dxa"/>
            <w:vAlign w:val="center"/>
            <w:textDirection w:val="lrTb"/>
            <w:noWrap w:val="false"/>
          </w:tcPr>
          <w:p w14:paraId="02EE95DB">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bottom w:val="single" w:color="000000" w:sz="6" w:space="0"/>
              <w:right w:val="single" w:color="000000" w:sz="6" w:space="0"/>
            </w:tcBorders>
            <w:tcMar>
              <w:left w:w="0" w:type="dxa"/>
              <w:top w:w="0" w:type="dxa"/>
              <w:right w:w="0" w:type="dxa"/>
              <w:bottom w:w="0" w:type="dxa"/>
            </w:tcMar>
            <w:tcW w:w="2409" w:type="dxa"/>
            <w:vAlign w:val="center"/>
            <w:textDirection w:val="lrTb"/>
            <w:noWrap w:val="false"/>
          </w:tcPr>
          <w:p w14:paraId="1076548E">
            <w:pPr>
              <w:pBdr/>
              <w:spacing w:after="0" w:before="0" w:line="240" w:lineRule="auto"/>
              <w:ind/>
              <w:rPr/>
            </w:pPr>
            <w:r>
              <w:rPr>
                <w:rFonts w:ascii="Times New Roman" w:hAnsi="Times New Roman" w:eastAsia="Times New Roman" w:cs="Times New Roman"/>
                <w:color w:val="000000"/>
                <w:sz w:val="24"/>
              </w:rPr>
              <w:t xml:space="preserve">Hạ tầng nội bộ:</w:t>
            </w:r>
            <w:r/>
          </w:p>
        </w:tc>
        <w:tc>
          <w:tcPr>
            <w:gridSpan w:val="3"/>
            <w:tcBorders>
              <w:top w:val="single" w:color="000000" w:sz="6" w:space="0"/>
              <w:bottom w:val="single" w:color="000000" w:sz="6" w:space="0"/>
              <w:right w:val="single" w:color="000000" w:sz="6" w:space="0"/>
            </w:tcBorders>
            <w:tcMar>
              <w:left w:w="0" w:type="dxa"/>
              <w:top w:w="0" w:type="dxa"/>
              <w:right w:w="0" w:type="dxa"/>
              <w:bottom w:w="0" w:type="dxa"/>
            </w:tcMar>
            <w:tcW w:w="6521" w:type="dxa"/>
            <w:vAlign w:val="center"/>
            <w:textDirection w:val="lrTb"/>
            <w:noWrap w:val="false"/>
          </w:tcPr>
          <w:p w14:paraId="61512D3D">
            <w:pPr>
              <w:pBdr/>
              <w:spacing w:after="0" w:before="0" w:line="240" w:lineRule="auto"/>
              <w:ind/>
              <w:rPr/>
            </w:pPr>
            <w:r>
              <w:rPr>
                <w:rFonts w:ascii="Times New Roman" w:hAnsi="Times New Roman" w:eastAsia="Times New Roman" w:cs="Times New Roman"/>
                <w:color w:val="000000"/>
                <w:sz w:val="24"/>
              </w:rPr>
              <w:t xml:space="preserve">Cấp điện, cấp nước sạch, mạng internet,… hoàn thiện</w:t>
            </w:r>
            <w:r/>
          </w:p>
        </w:tc>
      </w:tr>
      <w:tr>
        <w:trPr>
          <w:trHeight w:val="312"/>
        </w:trPr>
        <w:tc>
          <w:tcPr>
            <w:tcBorders>
              <w:left w:val="single" w:color="000000" w:sz="6" w:space="0"/>
              <w:bottom w:val="single" w:color="000000" w:sz="6" w:space="0"/>
              <w:right w:val="single" w:color="000000" w:sz="6" w:space="0"/>
            </w:tcBorders>
            <w:tcMar>
              <w:left w:w="0" w:type="dxa"/>
              <w:top w:w="0" w:type="dxa"/>
              <w:right w:w="0" w:type="dxa"/>
              <w:bottom w:w="0" w:type="dxa"/>
            </w:tcMar>
            <w:tcW w:w="595" w:type="dxa"/>
            <w:vAlign w:val="center"/>
            <w:textDirection w:val="lrTb"/>
            <w:noWrap w:val="false"/>
          </w:tcPr>
          <w:p w14:paraId="33C03B48">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bottom w:val="single" w:color="000000" w:sz="6" w:space="0"/>
              <w:right w:val="single" w:color="000000" w:sz="6" w:space="0"/>
            </w:tcBorders>
            <w:tcMar>
              <w:left w:w="0" w:type="dxa"/>
              <w:top w:w="0" w:type="dxa"/>
              <w:right w:w="0" w:type="dxa"/>
              <w:bottom w:w="0" w:type="dxa"/>
            </w:tcMar>
            <w:tcW w:w="2409" w:type="dxa"/>
            <w:vAlign w:val="center"/>
            <w:textDirection w:val="lrTb"/>
            <w:noWrap w:val="false"/>
          </w:tcPr>
          <w:p w14:paraId="21C78D82">
            <w:pPr>
              <w:pBdr/>
              <w:spacing w:after="0" w:before="0" w:line="240" w:lineRule="auto"/>
              <w:ind/>
              <w:rPr/>
            </w:pPr>
            <w:r>
              <w:rPr>
                <w:rFonts w:ascii="Times New Roman" w:hAnsi="Times New Roman" w:eastAsia="Times New Roman" w:cs="Times New Roman"/>
                <w:color w:val="000000"/>
                <w:sz w:val="24"/>
              </w:rPr>
              <w:t xml:space="preserve">Hạ tầng xung quanh:</w:t>
            </w:r>
            <w:r/>
          </w:p>
        </w:tc>
        <w:tc>
          <w:tcPr>
            <w:gridSpan w:val="3"/>
            <w:tcBorders>
              <w:top w:val="single" w:color="000000" w:sz="6" w:space="0"/>
              <w:bottom w:val="single" w:color="000000" w:sz="6" w:space="0"/>
              <w:right w:val="single" w:color="000000" w:sz="6" w:space="0"/>
            </w:tcBorders>
            <w:tcMar>
              <w:left w:w="0" w:type="dxa"/>
              <w:top w:w="0" w:type="dxa"/>
              <w:right w:w="0" w:type="dxa"/>
              <w:bottom w:w="0" w:type="dxa"/>
            </w:tcMar>
            <w:tcW w:w="6521" w:type="dxa"/>
            <w:vAlign w:val="center"/>
            <w:textDirection w:val="lrTb"/>
            <w:noWrap w:val="false"/>
          </w:tcPr>
          <w:p w14:paraId="41FF1FDA">
            <w:pPr>
              <w:pBdr/>
              <w:spacing w:after="0" w:before="0" w:line="240" w:lineRule="auto"/>
              <w:ind/>
              <w:rPr/>
            </w:pPr>
            <w:r>
              <w:rPr>
                <w:rFonts w:ascii="Times New Roman" w:hAnsi="Times New Roman" w:eastAsia="Times New Roman" w:cs="Times New Roman"/>
                <w:color w:val="000000"/>
                <w:sz w:val="24"/>
              </w:rPr>
              <w:t xml:space="preserve">Môi trường trong lành, an ninh đảm bảo, dân trí tốt</w:t>
            </w:r>
            <w:r/>
          </w:p>
        </w:tc>
      </w:tr>
      <w:tr>
        <w:trPr>
          <w:trHeight w:val="312"/>
        </w:trPr>
        <w:tc>
          <w:tcPr>
            <w:tcBorders>
              <w:left w:val="single" w:color="000000" w:sz="6" w:space="0"/>
              <w:bottom w:val="single" w:color="000000" w:sz="6" w:space="0"/>
              <w:right w:val="single" w:color="000000" w:sz="6" w:space="0"/>
            </w:tcBorders>
            <w:tcMar>
              <w:left w:w="0" w:type="dxa"/>
              <w:top w:w="0" w:type="dxa"/>
              <w:right w:w="0" w:type="dxa"/>
              <w:bottom w:w="0" w:type="dxa"/>
            </w:tcMar>
            <w:tcW w:w="595" w:type="dxa"/>
            <w:vAlign w:val="center"/>
            <w:textDirection w:val="lrTb"/>
            <w:noWrap w:val="false"/>
          </w:tcPr>
          <w:p w14:paraId="79D86578">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bottom w:val="single" w:color="000000" w:sz="6" w:space="0"/>
              <w:right w:val="single" w:color="000000" w:sz="6" w:space="0"/>
            </w:tcBorders>
            <w:tcMar>
              <w:left w:w="0" w:type="dxa"/>
              <w:top w:w="0" w:type="dxa"/>
              <w:right w:w="0" w:type="dxa"/>
              <w:bottom w:w="0" w:type="dxa"/>
            </w:tcMar>
            <w:tcW w:w="2409" w:type="dxa"/>
            <w:vAlign w:val="center"/>
            <w:textDirection w:val="lrTb"/>
            <w:noWrap w:val="false"/>
          </w:tcPr>
          <w:p w14:paraId="1977B24F">
            <w:pPr>
              <w:pBdr/>
              <w:spacing w:after="0" w:before="0" w:line="240" w:lineRule="auto"/>
              <w:ind/>
              <w:rPr/>
            </w:pPr>
            <w:r>
              <w:rPr>
                <w:rFonts w:ascii="Times New Roman" w:hAnsi="Times New Roman" w:eastAsia="Times New Roman" w:cs="Times New Roman"/>
                <w:color w:val="000000"/>
                <w:sz w:val="24"/>
              </w:rPr>
              <w:t xml:space="preserve">Mật độ dân cư:</w:t>
            </w:r>
            <w:r/>
          </w:p>
        </w:tc>
        <w:tc>
          <w:tcPr>
            <w:tcBorders>
              <w:bottom w:val="single" w:color="000000" w:sz="6" w:space="0"/>
              <w:right w:val="single" w:color="000000" w:sz="6" w:space="0"/>
            </w:tcBorders>
            <w:tcMar>
              <w:left w:w="0" w:type="dxa"/>
              <w:top w:w="0" w:type="dxa"/>
              <w:right w:w="0" w:type="dxa"/>
              <w:bottom w:w="0" w:type="dxa"/>
            </w:tcMar>
            <w:tcW w:w="2126" w:type="dxa"/>
            <w:vAlign w:val="center"/>
            <w:textDirection w:val="lrTb"/>
            <w:noWrap w:val="false"/>
          </w:tcPr>
          <w:p w14:paraId="50DB7E3E">
            <w:pPr>
              <w:pBdr/>
              <w:spacing w:after="0" w:before="0" w:line="240" w:lineRule="auto"/>
              <w:ind/>
              <w:jc w:val="center"/>
              <w:rPr/>
            </w:pPr>
            <w:r>
              <w:rPr>
                <w:rFonts w:ascii="Times New Roman" w:hAnsi="Times New Roman" w:eastAsia="Times New Roman" w:cs="Times New Roman"/>
                <w:color w:val="000000"/>
                <w:sz w:val="24"/>
              </w:rPr>
              <w:t xml:space="preserve">Đông đúc</w:t>
            </w:r>
            <w:r/>
          </w:p>
        </w:tc>
        <w:tc>
          <w:tcPr>
            <w:tcBorders>
              <w:bottom w:val="single" w:color="000000" w:sz="6" w:space="0"/>
              <w:right w:val="single" w:color="000000" w:sz="6" w:space="0"/>
            </w:tcBorders>
            <w:tcMar>
              <w:left w:w="0" w:type="dxa"/>
              <w:top w:w="0" w:type="dxa"/>
              <w:right w:w="0" w:type="dxa"/>
              <w:bottom w:w="0" w:type="dxa"/>
            </w:tcMar>
            <w:tcW w:w="2048" w:type="dxa"/>
            <w:vAlign w:val="center"/>
            <w:textDirection w:val="lrTb"/>
            <w:noWrap w:val="false"/>
          </w:tcPr>
          <w:p w14:paraId="592AD14A">
            <w:pPr>
              <w:pBdr/>
              <w:spacing w:after="0" w:before="0" w:line="240" w:lineRule="auto"/>
              <w:ind/>
              <w:rPr/>
            </w:pPr>
            <w:r>
              <w:rPr>
                <w:rFonts w:ascii="Times New Roman" w:hAnsi="Times New Roman" w:eastAsia="Times New Roman" w:cs="Times New Roman"/>
                <w:color w:val="000000"/>
                <w:sz w:val="24"/>
              </w:rPr>
              <w:t xml:space="preserve">Đời sống dân cư:</w:t>
            </w:r>
            <w:r/>
          </w:p>
        </w:tc>
        <w:tc>
          <w:tcPr>
            <w:tcBorders>
              <w:bottom w:val="single" w:color="000000" w:sz="6" w:space="0"/>
              <w:right w:val="single" w:color="000000" w:sz="6" w:space="0"/>
            </w:tcBorders>
            <w:tcMar>
              <w:left w:w="0" w:type="dxa"/>
              <w:top w:w="0" w:type="dxa"/>
              <w:right w:w="0" w:type="dxa"/>
              <w:bottom w:w="0" w:type="dxa"/>
            </w:tcMar>
            <w:tcW w:w="2347" w:type="dxa"/>
            <w:vAlign w:val="center"/>
            <w:textDirection w:val="lrTb"/>
            <w:noWrap w:val="false"/>
          </w:tcPr>
          <w:p w14:paraId="36445B68">
            <w:pPr>
              <w:pBdr/>
              <w:spacing w:after="0" w:before="0" w:line="240" w:lineRule="auto"/>
              <w:ind/>
              <w:jc w:val="center"/>
              <w:rPr/>
            </w:pPr>
            <w:r>
              <w:rPr>
                <w:rFonts w:ascii="Times New Roman" w:hAnsi="Times New Roman" w:eastAsia="Times New Roman" w:cs="Times New Roman"/>
                <w:color w:val="000000"/>
                <w:sz w:val="24"/>
              </w:rPr>
              <w:t xml:space="preserve">Ổn định</w:t>
            </w:r>
            <w:r/>
          </w:p>
        </w:tc>
      </w:tr>
      <w:tr>
        <w:trPr>
          <w:trHeight w:val="280"/>
        </w:trPr>
        <w:tc>
          <w:tcPr>
            <w:tcBorders>
              <w:left w:val="single" w:color="000000" w:sz="6" w:space="0"/>
              <w:bottom w:val="single" w:color="000000" w:sz="6" w:space="0"/>
              <w:right w:val="single" w:color="000000" w:sz="6" w:space="0"/>
            </w:tcBorders>
            <w:tcMar>
              <w:left w:w="0" w:type="dxa"/>
              <w:top w:w="0" w:type="dxa"/>
              <w:right w:w="0" w:type="dxa"/>
              <w:bottom w:w="0" w:type="dxa"/>
            </w:tcMar>
            <w:tcW w:w="595" w:type="dxa"/>
            <w:vAlign w:val="center"/>
            <w:textDirection w:val="lrTb"/>
            <w:noWrap w:val="false"/>
          </w:tcPr>
          <w:p w14:paraId="038123A0">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bottom w:val="single" w:color="000000" w:sz="6" w:space="0"/>
              <w:right w:val="single" w:color="000000" w:sz="6" w:space="0"/>
            </w:tcBorders>
            <w:tcMar>
              <w:left w:w="0" w:type="dxa"/>
              <w:top w:w="0" w:type="dxa"/>
              <w:right w:w="0" w:type="dxa"/>
              <w:bottom w:w="0" w:type="dxa"/>
            </w:tcMar>
            <w:tcW w:w="2409" w:type="dxa"/>
            <w:vAlign w:val="center"/>
            <w:textDirection w:val="lrTb"/>
            <w:noWrap w:val="false"/>
          </w:tcPr>
          <w:p w14:paraId="59BBD9B4">
            <w:pPr>
              <w:pBdr/>
              <w:spacing w:after="0" w:before="0" w:line="240" w:lineRule="auto"/>
              <w:ind/>
              <w:rPr/>
            </w:pPr>
            <w:r>
              <w:rPr>
                <w:rFonts w:ascii="Times New Roman" w:hAnsi="Times New Roman" w:eastAsia="Times New Roman" w:cs="Times New Roman"/>
                <w:color w:val="000000"/>
                <w:sz w:val="24"/>
              </w:rPr>
              <w:t xml:space="preserve">Lợi thế kinh doanh:</w:t>
            </w:r>
            <w:r/>
          </w:p>
        </w:tc>
        <w:tc>
          <w:tcPr>
            <w:tcBorders>
              <w:bottom w:val="single" w:color="000000" w:sz="6" w:space="0"/>
              <w:right w:val="single" w:color="000000" w:sz="6" w:space="0"/>
            </w:tcBorders>
            <w:tcMar>
              <w:left w:w="0" w:type="dxa"/>
              <w:top w:w="0" w:type="dxa"/>
              <w:right w:w="0" w:type="dxa"/>
              <w:bottom w:w="0" w:type="dxa"/>
            </w:tcMar>
            <w:tcW w:w="2126" w:type="dxa"/>
            <w:vAlign w:val="center"/>
            <w:textDirection w:val="lrTb"/>
            <w:noWrap w:val="false"/>
          </w:tcPr>
          <w:p w14:paraId="13CE0E80">
            <w:pPr>
              <w:pBdr/>
              <w:spacing w:after="0" w:before="0" w:line="240" w:lineRule="auto"/>
              <w:ind/>
              <w:jc w:val="center"/>
              <w:rPr/>
            </w:pPr>
            <w:r>
              <w:rPr>
                <w:rFonts w:ascii="Times New Roman" w:hAnsi="Times New Roman" w:eastAsia="Times New Roman" w:cs="Times New Roman"/>
                <w:color w:val="000000"/>
                <w:sz w:val="24"/>
              </w:rPr>
              <w:t xml:space="preserve">Phù hợp để ở</w:t>
            </w:r>
            <w:r/>
          </w:p>
        </w:tc>
        <w:tc>
          <w:tcPr>
            <w:tcBorders>
              <w:bottom w:val="single" w:color="000000" w:sz="6" w:space="0"/>
              <w:right w:val="single" w:color="000000" w:sz="6" w:space="0"/>
            </w:tcBorders>
            <w:tcMar>
              <w:left w:w="0" w:type="dxa"/>
              <w:top w:w="0" w:type="dxa"/>
              <w:right w:w="0" w:type="dxa"/>
              <w:bottom w:w="0" w:type="dxa"/>
            </w:tcMar>
            <w:tcW w:w="2048" w:type="dxa"/>
            <w:vAlign w:val="center"/>
            <w:textDirection w:val="lrTb"/>
            <w:noWrap w:val="false"/>
          </w:tcPr>
          <w:p w14:paraId="350226EC">
            <w:pPr>
              <w:pBdr/>
              <w:spacing w:after="0" w:before="0" w:line="240" w:lineRule="auto"/>
              <w:ind/>
              <w:rPr/>
            </w:pPr>
            <w:r>
              <w:rPr>
                <w:rFonts w:ascii="Times New Roman" w:hAnsi="Times New Roman" w:eastAsia="Times New Roman" w:cs="Times New Roman"/>
                <w:color w:val="000000"/>
                <w:sz w:val="24"/>
              </w:rPr>
              <w:t xml:space="preserve">Khả năng chuyển nhượng:</w:t>
            </w:r>
            <w:r/>
          </w:p>
        </w:tc>
        <w:tc>
          <w:tcPr>
            <w:tcBorders>
              <w:bottom w:val="single" w:color="000000" w:sz="6" w:space="0"/>
              <w:right w:val="single" w:color="000000" w:sz="6" w:space="0"/>
            </w:tcBorders>
            <w:tcMar>
              <w:left w:w="0" w:type="dxa"/>
              <w:top w:w="0" w:type="dxa"/>
              <w:right w:w="0" w:type="dxa"/>
              <w:bottom w:w="0" w:type="dxa"/>
            </w:tcMar>
            <w:tcW w:w="2347" w:type="dxa"/>
            <w:vAlign w:val="center"/>
            <w:textDirection w:val="lrTb"/>
            <w:noWrap w:val="false"/>
          </w:tcPr>
          <w:p w14:paraId="0138E2D1">
            <w:pPr>
              <w:pBdr/>
              <w:spacing w:after="0" w:before="0" w:line="240" w:lineRule="auto"/>
              <w:ind/>
              <w:jc w:val="center"/>
              <w:rPr/>
            </w:pPr>
            <w:r>
              <w:rPr>
                <w:rFonts w:ascii="Times New Roman" w:hAnsi="Times New Roman" w:eastAsia="Times New Roman" w:cs="Times New Roman"/>
                <w:color w:val="000000"/>
                <w:sz w:val="24"/>
              </w:rPr>
              <w:t xml:space="preserve">Tốt </w:t>
            </w:r>
            <w:r/>
          </w:p>
        </w:tc>
      </w:tr>
    </w:tbl>
    <w:p w14:paraId="6B96CE86" w14:textId="77777777">
      <w:pPr>
        <w:pBdr/>
        <w:spacing w:line="235" w:lineRule="auto"/>
        <w:ind w:left="0"/>
        <w:jc w:val="both"/>
        <w:rPr>
          <w:u w:val="single"/>
        </w:rPr>
      </w:pPr>
      <w:r>
        <w:rPr>
          <w:u w:val="single"/>
        </w:rPr>
      </w:r>
      <w:r>
        <w:rPr>
          <w:u w:val="single"/>
        </w:rPr>
      </w:r>
      <w:r>
        <w:rPr>
          <w:u w:val="single"/>
        </w:rPr>
      </w:r>
    </w:p>
    <w:p w14:paraId="7CF9D5D4" w14:textId="24DD2DA8">
      <w:pPr>
        <w:pBdr/>
        <w:spacing/>
        <w:ind/>
        <w:rPr>
          <w:b/>
          <w:bCs/>
          <w:shd w:val="clear" w:color="auto" w:fill="ffffff"/>
        </w:rPr>
      </w:pPr>
      <w:r>
        <w:rPr>
          <w:b/>
          <w:bCs/>
          <w:shd w:val="clear" w:color="auto" w:fill="ffffff"/>
        </w:rPr>
        <w:t xml:space="preserve">Bảng</w:t>
      </w:r>
      <w:r>
        <w:rPr>
          <w:b/>
          <w:bCs/>
          <w:shd w:val="clear" w:color="auto" w:fill="ffffff"/>
        </w:rPr>
        <w:t xml:space="preserve"> </w:t>
      </w:r>
      <w:r>
        <w:rPr>
          <w:b/>
          <w:bCs/>
          <w:shd w:val="clear" w:color="auto" w:fill="ffffff"/>
        </w:rPr>
        <w:t xml:space="preserve">ghi</w:t>
      </w:r>
      <w:r>
        <w:rPr>
          <w:b/>
          <w:bCs/>
          <w:shd w:val="clear" w:color="auto" w:fill="ffffff"/>
        </w:rPr>
        <w:t xml:space="preserve"> </w:t>
      </w:r>
      <w:r>
        <w:rPr>
          <w:b/>
          <w:bCs/>
          <w:shd w:val="clear" w:color="auto" w:fill="ffffff"/>
        </w:rPr>
        <w:t xml:space="preserve">chú</w:t>
      </w:r>
      <w:r>
        <w:rPr>
          <w:b/>
          <w:bCs/>
          <w:shd w:val="clear" w:color="auto" w:fill="ffffff"/>
        </w:rPr>
        <w:t xml:space="preserve"> </w:t>
      </w:r>
      <w:r>
        <w:rPr>
          <w:b/>
          <w:bCs/>
          <w:shd w:val="clear" w:color="auto" w:fill="ffffff"/>
        </w:rPr>
        <w:t xml:space="preserve">thay</w:t>
      </w:r>
      <w:r>
        <w:rPr>
          <w:b/>
          <w:bCs/>
          <w:shd w:val="clear" w:color="auto" w:fill="ffffff"/>
        </w:rPr>
        <w:t xml:space="preserve"> </w:t>
      </w:r>
      <w:r>
        <w:rPr>
          <w:b/>
          <w:bCs/>
          <w:shd w:val="clear" w:color="auto" w:fill="ffffff"/>
        </w:rPr>
        <w:t xml:space="preserve">đổi</w:t>
      </w:r>
      <w:r>
        <w:rPr>
          <w:b/>
          <w:bCs/>
          <w:shd w:val="clear" w:color="auto" w:fill="ffffff"/>
        </w:rPr>
        <w:t xml:space="preserve"> </w:t>
      </w:r>
      <w:r>
        <w:rPr>
          <w:b/>
          <w:bCs/>
          <w:shd w:val="clear" w:color="auto" w:fill="ffffff"/>
        </w:rPr>
        <w:t xml:space="preserve">giữa</w:t>
      </w:r>
      <w:r>
        <w:rPr>
          <w:b/>
          <w:bCs/>
          <w:shd w:val="clear" w:color="auto" w:fill="ffffff"/>
        </w:rPr>
        <w:t xml:space="preserve"> </w:t>
      </w:r>
      <w:r>
        <w:rPr>
          <w:b/>
          <w:bCs/>
          <w:shd w:val="clear" w:color="auto" w:fill="ffffff"/>
        </w:rPr>
        <w:t xml:space="preserve">khảo</w:t>
      </w:r>
      <w:r>
        <w:rPr>
          <w:b/>
          <w:bCs/>
          <w:shd w:val="clear" w:color="auto" w:fill="ffffff"/>
        </w:rPr>
        <w:t xml:space="preserve"> </w:t>
      </w:r>
      <w:r>
        <w:rPr>
          <w:b/>
          <w:bCs/>
          <w:shd w:val="clear" w:color="auto" w:fill="ffffff"/>
        </w:rPr>
        <w:t xml:space="preserve">sát</w:t>
      </w:r>
      <w:r>
        <w:rPr>
          <w:b/>
          <w:bCs/>
          <w:shd w:val="clear" w:color="auto" w:fill="ffffff"/>
        </w:rPr>
        <w:t xml:space="preserve"> </w:t>
      </w:r>
      <w:r>
        <w:rPr>
          <w:b/>
          <w:bCs/>
          <w:shd w:val="clear" w:color="auto" w:fill="ffffff"/>
        </w:rPr>
        <w:t xml:space="preserve">thực</w:t>
      </w:r>
      <w:r>
        <w:rPr>
          <w:b/>
          <w:bCs/>
          <w:shd w:val="clear" w:color="auto" w:fill="ffffff"/>
        </w:rPr>
        <w:t xml:space="preserve"> </w:t>
      </w:r>
      <w:r>
        <w:rPr>
          <w:b/>
          <w:bCs/>
          <w:shd w:val="clear" w:color="auto" w:fill="ffffff"/>
        </w:rPr>
        <w:t xml:space="preserve">trạng</w:t>
      </w:r>
      <w:r>
        <w:rPr>
          <w:b/>
          <w:bCs/>
          <w:shd w:val="clear" w:color="auto" w:fill="ffffff"/>
        </w:rPr>
        <w:t xml:space="preserve"> </w:t>
      </w:r>
      <w:r>
        <w:rPr>
          <w:b/>
          <w:bCs/>
          <w:shd w:val="clear" w:color="auto" w:fill="ffffff"/>
        </w:rPr>
        <w:t xml:space="preserve">và</w:t>
      </w:r>
      <w:r>
        <w:rPr>
          <w:b/>
          <w:bCs/>
          <w:shd w:val="clear" w:color="auto" w:fill="ffffff"/>
        </w:rPr>
        <w:t xml:space="preserve"> </w:t>
      </w:r>
      <w:r>
        <w:rPr>
          <w:b/>
          <w:bCs/>
          <w:shd w:val="clear" w:color="auto" w:fill="ffffff"/>
        </w:rPr>
        <w:t xml:space="preserve">pháp</w:t>
      </w:r>
      <w:r>
        <w:rPr>
          <w:b/>
          <w:bCs/>
          <w:shd w:val="clear" w:color="auto" w:fill="ffffff"/>
        </w:rPr>
        <w:t xml:space="preserve"> </w:t>
      </w:r>
      <w:r>
        <w:rPr>
          <w:b/>
          <w:bCs/>
          <w:shd w:val="clear" w:color="auto" w:fill="ffffff"/>
        </w:rPr>
        <w:t xml:space="preserve">lý</w:t>
      </w:r>
      <w:r>
        <w:rPr>
          <w:b/>
          <w:bCs/>
          <w:shd w:val="clear" w:color="auto" w:fill="ffffff"/>
        </w:rPr>
        <w:t xml:space="preserve"> </w:t>
      </w:r>
      <w:r>
        <w:rPr>
          <w:b/>
          <w:bCs/>
          <w:shd w:val="clear" w:color="auto" w:fill="ffffff"/>
        </w:rPr>
        <w:t xml:space="preserve">tài</w:t>
      </w:r>
      <w:r>
        <w:rPr>
          <w:b/>
          <w:bCs/>
          <w:shd w:val="clear" w:color="auto" w:fill="ffffff"/>
        </w:rPr>
        <w:t xml:space="preserve"> </w:t>
      </w:r>
      <w:r>
        <w:rPr>
          <w:b/>
          <w:bCs/>
          <w:shd w:val="clear" w:color="auto" w:fill="ffffff"/>
        </w:rPr>
        <w:t xml:space="preserve">sản</w:t>
      </w:r>
      <w:r>
        <w:rPr>
          <w:b/>
          <w:bCs/>
          <w:shd w:val="clear" w:color="auto" w:fill="ffffff"/>
        </w:rPr>
        <w:t xml:space="preserve">:</w:t>
      </w:r>
      <w:r>
        <w:rPr>
          <w:b/>
          <w:bCs/>
          <w:shd w:val="clear" w:color="auto" w:fill="ffffff"/>
        </w:rPr>
      </w:r>
      <w:r>
        <w:rPr>
          <w:b/>
          <w:bCs/>
          <w:shd w:val="clear" w:color="auto" w:fill="ffffff"/>
        </w:rPr>
      </w:r>
    </w:p>
    <w:tbl>
      <w:tblPr>
        <w:tblStyle w:val="1029"/>
        <w:jc w:val="center"/>
        <w:tblW w:w="0" w:type="auto"/>
        <w:tblBorders/>
        <w:tblLayout w:type="fixed"/>
        <w:tblLook w:val="04A0" w:firstRow="1" w:lastRow="0" w:firstColumn="1" w:lastColumn="0" w:noHBand="0" w:noVBand="1"/>
      </w:tblPr>
      <w:tblGrid>
        <w:gridCol w:w="590"/>
        <w:gridCol w:w="1701"/>
        <w:gridCol w:w="2268"/>
        <w:gridCol w:w="2268"/>
        <w:gridCol w:w="1344"/>
        <w:gridCol w:w="1344"/>
      </w:tblGrid>
      <w:tr>
        <w:trPr>
          <w:jc w:val="center"/>
        </w:trPr>
        <w:tc>
          <w:tcPr>
            <w:tcBorders/>
            <w:tcW w:w="590" w:type="dxa"/>
            <w:vAlign w:val="center"/>
            <w:textDirection w:val="lrTb"/>
            <w:noWrap w:val="false"/>
          </w:tcPr>
          <w:p w14:paraId="6C984268" w14:textId="77777777">
            <w:pPr>
              <w:pBdr/>
              <w:spacing/>
              <w:ind/>
              <w:jc w:val="center"/>
              <w:rPr>
                <w:b/>
                <w:bCs/>
              </w:rPr>
            </w:pPr>
            <w:r>
              <w:rPr>
                <w:b/>
                <w:bCs/>
              </w:rPr>
              <w:t xml:space="preserve">TT</w:t>
            </w:r>
            <w:r>
              <w:rPr>
                <w:b/>
                <w:bCs/>
              </w:rPr>
            </w:r>
            <w:r>
              <w:rPr>
                <w:b/>
                <w:bCs/>
              </w:rPr>
            </w:r>
          </w:p>
        </w:tc>
        <w:tc>
          <w:tcPr>
            <w:tcBorders/>
            <w:tcW w:w="1701" w:type="dxa"/>
            <w:vAlign w:val="center"/>
            <w:textDirection w:val="lrTb"/>
            <w:noWrap w:val="false"/>
          </w:tcPr>
          <w:p w14:paraId="2838845F" w14:textId="77777777">
            <w:pPr>
              <w:pBdr/>
              <w:spacing/>
              <w:ind/>
              <w:jc w:val="center"/>
              <w:rPr>
                <w:b/>
                <w:bCs/>
              </w:rPr>
            </w:pPr>
            <w:r>
              <w:rPr>
                <w:b/>
                <w:bCs/>
              </w:rPr>
              <w:t xml:space="preserve">Các</w:t>
            </w:r>
            <w:r>
              <w:rPr>
                <w:b/>
                <w:bCs/>
              </w:rPr>
              <w:t xml:space="preserve"> </w:t>
            </w:r>
            <w:r>
              <w:rPr>
                <w:b/>
                <w:bCs/>
              </w:rPr>
              <w:t xml:space="preserve">yếu</w:t>
            </w:r>
            <w:r>
              <w:rPr>
                <w:b/>
                <w:bCs/>
              </w:rPr>
              <w:t xml:space="preserve"> </w:t>
            </w:r>
            <w:r>
              <w:rPr>
                <w:b/>
                <w:bCs/>
              </w:rPr>
              <w:t xml:space="preserve">tố</w:t>
            </w:r>
            <w:r>
              <w:rPr>
                <w:b/>
                <w:bCs/>
              </w:rPr>
            </w:r>
            <w:r>
              <w:rPr>
                <w:b/>
                <w:bCs/>
              </w:rPr>
            </w:r>
          </w:p>
        </w:tc>
        <w:tc>
          <w:tcPr>
            <w:tcBorders/>
            <w:tcW w:w="2268" w:type="dxa"/>
            <w:vAlign w:val="center"/>
            <w:textDirection w:val="lrTb"/>
            <w:noWrap w:val="false"/>
          </w:tcPr>
          <w:p w14:paraId="1B3AFC44" w14:textId="77777777">
            <w:pPr>
              <w:pBdr/>
              <w:spacing/>
              <w:ind/>
              <w:jc w:val="center"/>
              <w:rPr>
                <w:b/>
                <w:bCs/>
              </w:rPr>
            </w:pPr>
            <w:r>
              <w:rPr>
                <w:b/>
                <w:bCs/>
              </w:rPr>
              <w:t xml:space="preserve">Thông</w:t>
            </w:r>
            <w:r>
              <w:rPr>
                <w:b/>
                <w:bCs/>
              </w:rPr>
              <w:t xml:space="preserve"> tin TSTĐ</w:t>
            </w:r>
            <w:r>
              <w:rPr>
                <w:b/>
                <w:bCs/>
              </w:rPr>
            </w:r>
            <w:r>
              <w:rPr>
                <w:b/>
                <w:bCs/>
              </w:rPr>
            </w:r>
          </w:p>
        </w:tc>
        <w:tc>
          <w:tcPr>
            <w:tcBorders/>
            <w:tcW w:w="2268" w:type="dxa"/>
            <w:vAlign w:val="center"/>
            <w:textDirection w:val="lrTb"/>
            <w:noWrap w:val="false"/>
          </w:tcPr>
          <w:p w14:paraId="40EC88AE" w14:textId="77777777">
            <w:pPr>
              <w:pBdr/>
              <w:spacing/>
              <w:ind/>
              <w:jc w:val="center"/>
              <w:rPr>
                <w:b/>
                <w:bCs/>
              </w:rPr>
            </w:pPr>
            <w:r>
              <w:rPr>
                <w:b/>
                <w:bCs/>
              </w:rPr>
              <w:t xml:space="preserve">Thông</w:t>
            </w:r>
            <w:r>
              <w:rPr>
                <w:b/>
                <w:bCs/>
              </w:rPr>
              <w:t xml:space="preserve"> tin </w:t>
            </w:r>
            <w:r>
              <w:rPr>
                <w:b/>
                <w:bCs/>
              </w:rPr>
              <w:t xml:space="preserve">khảo</w:t>
            </w:r>
            <w:r>
              <w:rPr>
                <w:b/>
                <w:bCs/>
              </w:rPr>
              <w:t xml:space="preserve"> </w:t>
            </w:r>
            <w:r>
              <w:rPr>
                <w:b/>
                <w:bCs/>
              </w:rPr>
              <w:t xml:space="preserve">sát</w:t>
            </w:r>
            <w:r>
              <w:rPr>
                <w:b/>
                <w:bCs/>
              </w:rPr>
            </w:r>
            <w:r>
              <w:rPr>
                <w:b/>
                <w:bCs/>
              </w:rPr>
            </w:r>
          </w:p>
        </w:tc>
        <w:tc>
          <w:tcPr>
            <w:tcBorders/>
            <w:tcW w:w="1344" w:type="dxa"/>
            <w:vAlign w:val="center"/>
            <w:textDirection w:val="lrTb"/>
            <w:noWrap w:val="false"/>
          </w:tcPr>
          <w:p w14:paraId="4D445C18" w14:textId="77777777">
            <w:pPr>
              <w:pBdr/>
              <w:spacing/>
              <w:ind/>
              <w:jc w:val="center"/>
              <w:rPr>
                <w:b/>
                <w:bCs/>
              </w:rPr>
            </w:pPr>
            <w:r>
              <w:rPr>
                <w:b/>
                <w:bCs/>
              </w:rPr>
              <w:t xml:space="preserve">Chênh</w:t>
            </w:r>
            <w:r>
              <w:rPr>
                <w:b/>
                <w:bCs/>
              </w:rPr>
              <w:t xml:space="preserve"> </w:t>
            </w:r>
            <w:r>
              <w:rPr>
                <w:b/>
                <w:bCs/>
              </w:rPr>
              <w:t xml:space="preserve">lệch</w:t>
            </w:r>
            <w:r>
              <w:rPr>
                <w:b/>
                <w:bCs/>
              </w:rPr>
            </w:r>
            <w:r>
              <w:rPr>
                <w:b/>
                <w:bCs/>
              </w:rPr>
            </w:r>
          </w:p>
        </w:tc>
        <w:tc>
          <w:tcPr>
            <w:tcBorders/>
            <w:tcW w:w="1344" w:type="dxa"/>
            <w:vAlign w:val="center"/>
            <w:textDirection w:val="lrTb"/>
            <w:noWrap w:val="false"/>
          </w:tcPr>
          <w:p w14:paraId="528DD93D" w14:textId="77777777">
            <w:pPr>
              <w:pBdr/>
              <w:spacing/>
              <w:ind/>
              <w:jc w:val="center"/>
              <w:rPr>
                <w:b/>
                <w:bCs/>
              </w:rPr>
            </w:pPr>
            <w:r>
              <w:rPr>
                <w:b/>
                <w:bCs/>
              </w:rPr>
              <w:t xml:space="preserve">Nguyên</w:t>
            </w:r>
            <w:r>
              <w:rPr>
                <w:b/>
                <w:bCs/>
              </w:rPr>
              <w:t xml:space="preserve"> </w:t>
            </w:r>
            <w:r>
              <w:rPr>
                <w:b/>
                <w:bCs/>
              </w:rPr>
              <w:t xml:space="preserve">nhân</w:t>
            </w:r>
            <w:r>
              <w:rPr>
                <w:b/>
                <w:bCs/>
              </w:rPr>
            </w:r>
            <w:r>
              <w:rPr>
                <w:b/>
                <w:bCs/>
              </w:rPr>
            </w:r>
          </w:p>
        </w:tc>
      </w:tr>
      <w:tr>
        <w:trPr>
          <w:jc w:val="center"/>
        </w:trPr>
        <w:tc>
          <w:tcPr>
            <w:tcBorders/>
            <w:tcW w:w="590" w:type="dxa"/>
            <w:vAlign w:val="center"/>
            <w:textDirection w:val="lrTb"/>
            <w:noWrap w:val="false"/>
          </w:tcPr>
          <w:p w14:paraId="26B17FEA" w14:textId="77777777">
            <w:pPr>
              <w:pBdr/>
              <w:spacing/>
              <w:ind/>
              <w:jc w:val="center"/>
              <w:rPr/>
            </w:pPr>
            <w:r>
              <w:t xml:space="preserve">1</w:t>
            </w:r>
            <w:r/>
          </w:p>
        </w:tc>
        <w:tc>
          <w:tcPr>
            <w:tcBorders/>
            <w:tcW w:w="1701" w:type="dxa"/>
            <w:vAlign w:val="center"/>
            <w:textDirection w:val="lrTb"/>
            <w:noWrap w:val="false"/>
          </w:tcPr>
          <w:p w14:paraId="02850E00" w14:textId="77777777">
            <w:pPr>
              <w:pBdr/>
              <w:spacing/>
              <w:ind/>
              <w:jc w:val="center"/>
              <w:rPr/>
            </w:pPr>
            <w:r>
              <w:t xml:space="preserve">Địa chỉ trên sổ</w:t>
            </w:r>
            <w:r/>
          </w:p>
        </w:tc>
        <w:tc>
          <w:tcPr>
            <w:tcBorders/>
            <w:tcW w:w="2268" w:type="dxa"/>
            <w:vAlign w:val="center"/>
            <w:textDirection w:val="lrTb"/>
            <w:noWrap w:val="false"/>
          </w:tcPr>
          <w:p w14:paraId="4576CF3F" w14:textId="77777777">
            <w:pPr>
              <w:pBdr/>
              <w:spacing/>
              <w:ind/>
              <w:jc w:val="center"/>
              <w:rPr/>
            </w:pPr>
            <w:r>
              <w:rPr>
                <w:rFonts w:ascii="Times New Roman" w:hAnsi="Times New Roman" w:eastAsia="Times New Roman" w:cs="Times New Roman"/>
                <w:color w:val="000000"/>
                <w:sz w:val="24"/>
              </w:rPr>
              <w:t xml:space="preserve">Nhà No17-1, Khu đô thị mới Sài Đồng, phường Phúc Đồng, quận Long Biên, Thành phố Hà Nội</w:t>
            </w:r>
            <w:r/>
          </w:p>
        </w:tc>
        <w:tc>
          <w:tcPr>
            <w:tcBorders/>
            <w:tcW w:w="2268" w:type="dxa"/>
            <w:vAlign w:val="center"/>
            <w:textDirection w:val="lrTb"/>
            <w:noWrap w:val="false"/>
          </w:tcPr>
          <w:p w14:paraId="79F97508" w14:textId="77777777">
            <w:pPr>
              <w:pBdr/>
              <w:spacing/>
              <w:ind/>
              <w:jc w:val="center"/>
              <w:rPr/>
            </w:pPr>
            <w:r>
              <w:rPr>
                <w:rFonts w:ascii="Times New Roman" w:hAnsi="Times New Roman" w:eastAsia="Times New Roman" w:cs="Times New Roman"/>
                <w:color w:val="000000"/>
                <w:sz w:val="24"/>
              </w:rPr>
              <w:t xml:space="preserve">Nhà No17-1, Khu đô thị mới Sài Đồng, phường Phúc Đồng, quận Long Biên, Thành phố Hà Nội</w:t>
            </w:r>
            <w:r>
              <w:t xml:space="preserve"> ✔</w:t>
            </w:r>
            <w:r/>
          </w:p>
        </w:tc>
        <w:tc>
          <w:tcPr>
            <w:tcBorders/>
            <w:tcW w:w="1344" w:type="dxa"/>
            <w:vAlign w:val="center"/>
            <w:textDirection w:val="lrTb"/>
            <w:noWrap w:val="false"/>
          </w:tcPr>
          <w:p w14:paraId="720BC03F" w14:textId="77777777">
            <w:pPr>
              <w:pBdr/>
              <w:spacing/>
              <w:ind/>
              <w:jc w:val="center"/>
              <w:rPr/>
            </w:pPr>
            <w:r>
              <w:t xml:space="preserve">Không</w:t>
            </w:r>
            <w:r/>
          </w:p>
        </w:tc>
        <w:tc>
          <w:tcPr>
            <w:tcBorders/>
            <w:tcW w:w="1344" w:type="dxa"/>
            <w:vAlign w:val="center"/>
            <w:textDirection w:val="lrTb"/>
            <w:noWrap w:val="false"/>
          </w:tcPr>
          <w:p w14:paraId="47DB12F8" w14:textId="77777777">
            <w:pPr>
              <w:pBdr/>
              <w:spacing/>
              <w:ind/>
              <w:jc w:val="center"/>
              <w:rPr/>
            </w:pPr>
            <w:r/>
            <w:r/>
          </w:p>
        </w:tc>
      </w:tr>
      <w:tr>
        <w:trPr>
          <w:jc w:val="center"/>
        </w:trPr>
        <w:tc>
          <w:tcPr>
            <w:tcBorders/>
            <w:tcW w:w="590" w:type="dxa"/>
            <w:vAlign w:val="center"/>
            <w:textDirection w:val="lrTb"/>
            <w:noWrap w:val="false"/>
          </w:tcPr>
          <w:p w14:paraId="26B17FEA" w14:textId="77777777">
            <w:pPr>
              <w:pBdr/>
              <w:spacing/>
              <w:ind/>
              <w:jc w:val="center"/>
              <w:rPr/>
            </w:pPr>
            <w:r>
              <w:t xml:space="preserve">2</w:t>
            </w:r>
            <w:r/>
          </w:p>
        </w:tc>
        <w:tc>
          <w:tcPr>
            <w:tcBorders/>
            <w:tcW w:w="1701" w:type="dxa"/>
            <w:vAlign w:val="center"/>
            <w:textDirection w:val="lrTb"/>
            <w:noWrap w:val="false"/>
          </w:tcPr>
          <w:p w14:paraId="02850E00" w14:textId="77777777">
            <w:pPr>
              <w:pBdr/>
              <w:spacing/>
              <w:ind/>
              <w:jc w:val="center"/>
              <w:rPr/>
            </w:pPr>
            <w:r>
              <w:t xml:space="preserve">Địa chỉ thực tế</w:t>
            </w:r>
            <w:r/>
          </w:p>
        </w:tc>
        <w:tc>
          <w:tcPr>
            <w:tcBorders/>
            <w:tcW w:w="2268" w:type="dxa"/>
            <w:vAlign w:val="center"/>
            <w:textDirection w:val="lrTb"/>
            <w:noWrap w:val="false"/>
          </w:tcPr>
          <w:p w14:paraId="37C034C1">
            <w:pPr>
              <w:pBdr/>
              <w:spacing w:after="0" w:before="0" w:line="240" w:lineRule="auto"/>
              <w:ind/>
              <w:jc w:val="center"/>
              <w:rPr/>
            </w:pPr>
            <w:r>
              <w:rPr>
                <w:rFonts w:ascii="Times New Roman" w:hAnsi="Times New Roman" w:eastAsia="Times New Roman" w:cs="Times New Roman"/>
                <w:color w:val="000000"/>
                <w:sz w:val="24"/>
              </w:rPr>
              <w:t xml:space="preserve">Nhà No17-1, Khu đô thị mới Sài Đồng, </w:t>
            </w:r>
            <w:r>
              <w:rPr>
                <w:rFonts w:ascii="Times New Roman" w:hAnsi="Times New Roman" w:eastAsia="Times New Roman" w:cs="Times New Roman"/>
                <w:i w:val="0"/>
                <w:iCs w:val="0"/>
                <w:color w:val="000000"/>
                <w:sz w:val="24"/>
              </w:rPr>
              <w:t xml:space="preserve">phường Phúc Lợi, Thành phố Hà Nội</w:t>
            </w:r>
            <w:r>
              <w:rPr>
                <w:i w:val="0"/>
                <w:iCs w:val="0"/>
              </w:rPr>
            </w:r>
            <w:r/>
          </w:p>
          <w:p w14:paraId="4576CF3F" w14:textId="77777777">
            <w:pPr>
              <w:pBdr/>
              <w:spacing/>
              <w:ind/>
              <w:jc w:val="center"/>
              <w:rPr/>
            </w:pPr>
            <w:r/>
            <w:r/>
          </w:p>
        </w:tc>
        <w:tc>
          <w:tcPr>
            <w:tcBorders/>
            <w:tcW w:w="2268" w:type="dxa"/>
            <w:vAlign w:val="center"/>
            <w:textDirection w:val="lrTb"/>
            <w:noWrap w:val="false"/>
          </w:tcPr>
          <w:p w14:paraId="79F97508" w14:textId="77777777">
            <w:pPr>
              <w:pBdr/>
              <w:spacing/>
              <w:ind/>
              <w:jc w:val="center"/>
              <w:rPr/>
            </w:pPr>
            <w:r>
              <w:t xml:space="preserve">Nhà No17-1, Khu đô thị mới Sài Đồng, Phường Phúc Đồng, Quận Long Biên, Thành phố Hà Nội ✔</w:t>
            </w:r>
            <w:r/>
          </w:p>
        </w:tc>
        <w:tc>
          <w:tcPr>
            <w:tcBorders/>
            <w:tcW w:w="1344" w:type="dxa"/>
            <w:vAlign w:val="center"/>
            <w:textDirection w:val="lrTb"/>
            <w:noWrap w:val="false"/>
          </w:tcPr>
          <w:p w14:paraId="720BC03F" w14:textId="77777777">
            <w:pPr>
              <w:pBdr/>
              <w:spacing/>
              <w:ind/>
              <w:jc w:val="center"/>
              <w:rPr/>
            </w:pPr>
            <w:r>
              <w:t xml:space="preserve">Không</w:t>
            </w:r>
            <w:r/>
          </w:p>
        </w:tc>
        <w:tc>
          <w:tcPr>
            <w:tcBorders/>
            <w:tcW w:w="1344" w:type="dxa"/>
            <w:vAlign w:val="center"/>
            <w:textDirection w:val="lrTb"/>
            <w:noWrap w:val="false"/>
          </w:tcPr>
          <w:p w14:paraId="47DB12F8" w14:textId="77777777">
            <w:pPr>
              <w:pBdr/>
              <w:spacing/>
              <w:ind/>
              <w:jc w:val="center"/>
              <w:rPr/>
            </w:pPr>
            <w:r/>
            <w:r/>
          </w:p>
        </w:tc>
      </w:tr>
      <w:tr>
        <w:trPr>
          <w:jc w:val="center"/>
        </w:trPr>
        <w:tc>
          <w:tcPr>
            <w:tcBorders/>
            <w:tcW w:w="590" w:type="dxa"/>
            <w:vAlign w:val="center"/>
            <w:textDirection w:val="lrTb"/>
            <w:noWrap w:val="false"/>
          </w:tcPr>
          <w:p w14:paraId="26B17FEA" w14:textId="77777777">
            <w:pPr>
              <w:pBdr/>
              <w:spacing/>
              <w:ind/>
              <w:jc w:val="center"/>
              <w:rPr/>
            </w:pPr>
            <w:r>
              <w:t xml:space="preserve">3</w:t>
            </w:r>
            <w:r/>
          </w:p>
        </w:tc>
        <w:tc>
          <w:tcPr>
            <w:tcBorders/>
            <w:tcW w:w="1701" w:type="dxa"/>
            <w:vAlign w:val="center"/>
            <w:textDirection w:val="lrTb"/>
            <w:noWrap w:val="false"/>
          </w:tcPr>
          <w:p w14:paraId="02850E00" w14:textId="77777777">
            <w:pPr>
              <w:pBdr/>
              <w:spacing/>
              <w:ind/>
              <w:jc w:val="center"/>
              <w:rPr/>
            </w:pPr>
            <w:r>
              <w:t xml:space="preserve">Pháp lý</w:t>
            </w:r>
            <w:r/>
          </w:p>
        </w:tc>
        <w:tc>
          <w:tcPr>
            <w:tcBorders/>
            <w:tcW w:w="2268" w:type="dxa"/>
            <w:vAlign w:val="center"/>
            <w:textDirection w:val="lrTb"/>
            <w:noWrap w:val="false"/>
          </w:tcPr>
          <w:p w14:paraId="4576CF3F" w14:textId="77777777">
            <w:pPr>
              <w:pBdr/>
              <w:spacing/>
              <w:ind/>
              <w:jc w:val="center"/>
              <w:rPr/>
            </w:pPr>
            <w:r>
              <w:t xml:space="preserve">Giấy chứng nhận quyền sử dụng đất, quyền sở hữu nhà ở và tài sản gắn liền với đất</w:t>
            </w:r>
            <w:r/>
          </w:p>
        </w:tc>
        <w:tc>
          <w:tcPr>
            <w:tcBorders/>
            <w:tcW w:w="2268" w:type="dxa"/>
            <w:vAlign w:val="center"/>
            <w:textDirection w:val="lrTb"/>
            <w:noWrap w:val="false"/>
          </w:tcPr>
          <w:p w14:paraId="79F97508" w14:textId="77777777">
            <w:pPr>
              <w:pBdr/>
              <w:spacing/>
              <w:ind/>
              <w:jc w:val="center"/>
              <w:rPr/>
            </w:pPr>
            <w:r>
              <w:t xml:space="preserve">Giấy chứng nhận quyền sử dụng đất, quyền sở hữu nhà ở và tài sản gắn liền với đất ✔</w:t>
            </w:r>
            <w:r/>
          </w:p>
        </w:tc>
        <w:tc>
          <w:tcPr>
            <w:tcBorders/>
            <w:tcW w:w="1344" w:type="dxa"/>
            <w:vAlign w:val="center"/>
            <w:textDirection w:val="lrTb"/>
            <w:noWrap w:val="false"/>
          </w:tcPr>
          <w:p w14:paraId="720BC03F" w14:textId="77777777">
            <w:pPr>
              <w:pBdr/>
              <w:spacing/>
              <w:ind/>
              <w:jc w:val="center"/>
              <w:rPr/>
            </w:pPr>
            <w:r>
              <w:t xml:space="preserve">Không</w:t>
            </w:r>
            <w:r/>
          </w:p>
        </w:tc>
        <w:tc>
          <w:tcPr>
            <w:tcBorders/>
            <w:tcW w:w="1344" w:type="dxa"/>
            <w:vAlign w:val="center"/>
            <w:textDirection w:val="lrTb"/>
            <w:noWrap w:val="false"/>
          </w:tcPr>
          <w:p w14:paraId="47DB12F8" w14:textId="77777777">
            <w:pPr>
              <w:pBdr/>
              <w:spacing/>
              <w:ind/>
              <w:jc w:val="center"/>
              <w:rPr/>
            </w:pPr>
            <w:r/>
            <w:r/>
          </w:p>
        </w:tc>
      </w:tr>
      <w:tr>
        <w:trPr>
          <w:jc w:val="center"/>
        </w:trPr>
        <w:tc>
          <w:tcPr>
            <w:tcBorders/>
            <w:tcW w:w="590" w:type="dxa"/>
            <w:vAlign w:val="center"/>
            <w:textDirection w:val="lrTb"/>
            <w:noWrap w:val="false"/>
          </w:tcPr>
          <w:p w14:paraId="26B17FEA" w14:textId="77777777">
            <w:pPr>
              <w:pBdr/>
              <w:spacing/>
              <w:ind/>
              <w:jc w:val="center"/>
              <w:rPr/>
            </w:pPr>
            <w:r>
              <w:t xml:space="preserve">4</w:t>
            </w:r>
            <w:r/>
          </w:p>
        </w:tc>
        <w:tc>
          <w:tcPr>
            <w:tcBorders/>
            <w:tcW w:w="1701" w:type="dxa"/>
            <w:vAlign w:val="center"/>
            <w:textDirection w:val="lrTb"/>
            <w:noWrap w:val="false"/>
          </w:tcPr>
          <w:p w14:paraId="02850E00" w14:textId="77777777">
            <w:pPr>
              <w:pBdr/>
              <w:spacing/>
              <w:ind/>
              <w:jc w:val="center"/>
              <w:rPr/>
            </w:pPr>
            <w:r>
              <w:t xml:space="preserve">Diện tích</w:t>
            </w:r>
            <w:r/>
          </w:p>
        </w:tc>
        <w:tc>
          <w:tcPr>
            <w:tcBorders/>
            <w:tcW w:w="2268" w:type="dxa"/>
            <w:vAlign w:val="center"/>
            <w:textDirection w:val="lrTb"/>
            <w:noWrap w:val="false"/>
          </w:tcPr>
          <w:p w14:paraId="4576CF3F" w14:textId="77777777">
            <w:pPr>
              <w:pBdr/>
              <w:spacing/>
              <w:ind/>
              <w:jc w:val="center"/>
              <w:rPr/>
            </w:pPr>
            <w:r>
              <w:t xml:space="preserve">140,7</w:t>
            </w:r>
            <w:r/>
          </w:p>
        </w:tc>
        <w:tc>
          <w:tcPr>
            <w:tcBorders/>
            <w:tcW w:w="2268" w:type="dxa"/>
            <w:vAlign w:val="center"/>
            <w:textDirection w:val="lrTb"/>
            <w:noWrap w:val="false"/>
          </w:tcPr>
          <w:p w14:paraId="79F97508" w14:textId="77777777">
            <w:pPr>
              <w:pBdr/>
              <w:spacing/>
              <w:ind/>
              <w:jc w:val="center"/>
              <w:rPr/>
            </w:pPr>
            <w:r>
              <w:t xml:space="preserve">140,7 ✔</w:t>
            </w:r>
            <w:r/>
          </w:p>
        </w:tc>
        <w:tc>
          <w:tcPr>
            <w:tcBorders/>
            <w:tcW w:w="1344" w:type="dxa"/>
            <w:vAlign w:val="center"/>
            <w:textDirection w:val="lrTb"/>
            <w:noWrap w:val="false"/>
          </w:tcPr>
          <w:p w14:paraId="08B19CD3">
            <w:pPr>
              <w:pBdr/>
              <w:spacing/>
              <w:ind/>
              <w:jc w:val="center"/>
              <w:rPr/>
            </w:pPr>
            <w:r>
              <w:t xml:space="preserve">Không</w:t>
            </w:r>
            <w:r/>
          </w:p>
        </w:tc>
        <w:tc>
          <w:tcPr>
            <w:tcBorders/>
            <w:tcW w:w="1344" w:type="dxa"/>
            <w:vAlign w:val="center"/>
            <w:textDirection w:val="lrTb"/>
            <w:noWrap w:val="false"/>
          </w:tcPr>
          <w:p w14:paraId="47DB12F8" w14:textId="77777777">
            <w:pPr>
              <w:pBdr/>
              <w:spacing/>
              <w:ind/>
              <w:jc w:val="center"/>
              <w:rPr/>
            </w:pPr>
            <w:r/>
            <w:r/>
          </w:p>
        </w:tc>
      </w:tr>
      <w:tr>
        <w:trPr>
          <w:jc w:val="center"/>
        </w:trPr>
        <w:tc>
          <w:tcPr>
            <w:tcBorders/>
            <w:tcW w:w="590" w:type="dxa"/>
            <w:vAlign w:val="center"/>
            <w:textDirection w:val="lrTb"/>
            <w:noWrap w:val="false"/>
          </w:tcPr>
          <w:p w14:paraId="26B17FEA" w14:textId="77777777">
            <w:pPr>
              <w:pBdr/>
              <w:spacing/>
              <w:ind/>
              <w:jc w:val="center"/>
              <w:rPr/>
            </w:pPr>
            <w:r>
              <w:t xml:space="preserve">5</w:t>
            </w:r>
            <w:r/>
          </w:p>
        </w:tc>
        <w:tc>
          <w:tcPr>
            <w:tcBorders/>
            <w:tcW w:w="1701" w:type="dxa"/>
            <w:vAlign w:val="center"/>
            <w:textDirection w:val="lrTb"/>
            <w:noWrap w:val="false"/>
          </w:tcPr>
          <w:p w14:paraId="02850E00" w14:textId="77777777">
            <w:pPr>
              <w:pBdr/>
              <w:spacing/>
              <w:ind/>
              <w:jc w:val="center"/>
              <w:rPr/>
            </w:pPr>
            <w:r>
              <w:t xml:space="preserve">Tầng</w:t>
            </w:r>
            <w:r/>
          </w:p>
        </w:tc>
        <w:tc>
          <w:tcPr>
            <w:tcBorders/>
            <w:tcW w:w="2268" w:type="dxa"/>
            <w:vAlign w:val="center"/>
            <w:textDirection w:val="lrTb"/>
            <w:noWrap w:val="false"/>
          </w:tcPr>
          <w:p w14:paraId="4576CF3F" w14:textId="77777777">
            <w:pPr>
              <w:pBdr/>
              <w:spacing/>
              <w:ind/>
              <w:jc w:val="center"/>
              <w:rPr/>
            </w:pPr>
            <w:r>
              <w:t xml:space="preserve">Tầng 6/13</w:t>
            </w:r>
            <w:r/>
          </w:p>
        </w:tc>
        <w:tc>
          <w:tcPr>
            <w:tcBorders/>
            <w:tcW w:w="2268" w:type="dxa"/>
            <w:vAlign w:val="center"/>
            <w:textDirection w:val="lrTb"/>
            <w:noWrap w:val="false"/>
          </w:tcPr>
          <w:p w14:paraId="79F97508" w14:textId="77777777">
            <w:pPr>
              <w:pBdr/>
              <w:spacing/>
              <w:ind/>
              <w:jc w:val="center"/>
              <w:rPr/>
            </w:pPr>
            <w:r>
              <w:t xml:space="preserve">Tầng 6/13</w:t>
            </w:r>
            <w:r>
              <w:t xml:space="preserve"> ✔</w:t>
            </w:r>
            <w:r/>
          </w:p>
        </w:tc>
        <w:tc>
          <w:tcPr>
            <w:tcBorders/>
            <w:tcW w:w="1344" w:type="dxa"/>
            <w:vAlign w:val="center"/>
            <w:textDirection w:val="lrTb"/>
            <w:noWrap w:val="false"/>
          </w:tcPr>
          <w:p w14:paraId="6557A2F7">
            <w:pPr>
              <w:pBdr/>
              <w:spacing/>
              <w:ind/>
              <w:jc w:val="center"/>
              <w:rPr/>
            </w:pPr>
            <w:r>
              <w:t xml:space="preserve">Không</w:t>
            </w:r>
            <w:r/>
          </w:p>
        </w:tc>
        <w:tc>
          <w:tcPr>
            <w:tcBorders/>
            <w:tcW w:w="1344" w:type="dxa"/>
            <w:vAlign w:val="center"/>
            <w:textDirection w:val="lrTb"/>
            <w:noWrap w:val="false"/>
          </w:tcPr>
          <w:p w14:paraId="47DB12F8" w14:textId="77777777">
            <w:pPr>
              <w:pBdr/>
              <w:spacing/>
              <w:ind/>
              <w:jc w:val="center"/>
              <w:rPr/>
            </w:pPr>
            <w:r/>
            <w:r/>
          </w:p>
        </w:tc>
      </w:tr>
      <w:tr>
        <w:trPr>
          <w:jc w:val="center"/>
        </w:trPr>
        <w:tc>
          <w:tcPr>
            <w:tcBorders/>
            <w:tcW w:w="590" w:type="dxa"/>
            <w:vAlign w:val="center"/>
            <w:textDirection w:val="lrTb"/>
            <w:noWrap w:val="false"/>
          </w:tcPr>
          <w:p w14:paraId="26B17FEA" w14:textId="77777777">
            <w:pPr>
              <w:pBdr/>
              <w:spacing/>
              <w:ind/>
              <w:jc w:val="center"/>
              <w:rPr/>
            </w:pPr>
            <w:r>
              <w:t xml:space="preserve">6</w:t>
            </w:r>
            <w:r/>
          </w:p>
        </w:tc>
        <w:tc>
          <w:tcPr>
            <w:tcBorders/>
            <w:tcW w:w="1701" w:type="dxa"/>
            <w:vAlign w:val="center"/>
            <w:textDirection w:val="lrTb"/>
            <w:noWrap w:val="false"/>
          </w:tcPr>
          <w:p w14:paraId="02850E00" w14:textId="77777777">
            <w:pPr>
              <w:pBdr/>
              <w:spacing/>
              <w:ind/>
              <w:jc w:val="center"/>
              <w:rPr/>
            </w:pPr>
            <w:r>
              <w:t xml:space="preserve">Mặt tiếp giáp</w:t>
            </w:r>
            <w:r/>
          </w:p>
        </w:tc>
        <w:tc>
          <w:tcPr>
            <w:tcBorders/>
            <w:tcW w:w="2268" w:type="dxa"/>
            <w:vAlign w:val="center"/>
            <w:textDirection w:val="lrTb"/>
            <w:noWrap w:val="false"/>
          </w:tcPr>
          <w:p w14:paraId="4576CF3F" w14:textId="77777777">
            <w:pPr>
              <w:pBdr/>
              <w:spacing/>
              <w:ind/>
              <w:jc w:val="center"/>
              <w:rPr/>
            </w:pPr>
            <w:r>
              <w:t xml:space="preserve">Căn góc</w:t>
            </w:r>
            <w:r/>
          </w:p>
        </w:tc>
        <w:tc>
          <w:tcPr>
            <w:tcBorders/>
            <w:tcW w:w="2268" w:type="dxa"/>
            <w:vAlign w:val="center"/>
            <w:textDirection w:val="lrTb"/>
            <w:noWrap w:val="false"/>
          </w:tcPr>
          <w:p w14:paraId="79F97508" w14:textId="77777777">
            <w:pPr>
              <w:pBdr/>
              <w:spacing/>
              <w:ind/>
              <w:jc w:val="center"/>
              <w:rPr/>
            </w:pPr>
            <w:r>
              <w:t xml:space="preserve">Căn góc ✔</w:t>
            </w:r>
            <w:r/>
          </w:p>
        </w:tc>
        <w:tc>
          <w:tcPr>
            <w:tcBorders/>
            <w:tcW w:w="1344" w:type="dxa"/>
            <w:vAlign w:val="center"/>
            <w:textDirection w:val="lrTb"/>
            <w:noWrap w:val="false"/>
          </w:tcPr>
          <w:p w14:paraId="720BC03F" w14:textId="77777777">
            <w:pPr>
              <w:pBdr/>
              <w:spacing/>
              <w:ind/>
              <w:jc w:val="center"/>
              <w:rPr/>
            </w:pPr>
            <w:r>
              <w:t xml:space="preserve">Không</w:t>
            </w:r>
            <w:r/>
          </w:p>
        </w:tc>
        <w:tc>
          <w:tcPr>
            <w:tcBorders/>
            <w:tcW w:w="1344" w:type="dxa"/>
            <w:vAlign w:val="center"/>
            <w:textDirection w:val="lrTb"/>
            <w:noWrap w:val="false"/>
          </w:tcPr>
          <w:p w14:paraId="47DB12F8" w14:textId="77777777">
            <w:pPr>
              <w:pBdr/>
              <w:spacing/>
              <w:ind/>
              <w:jc w:val="center"/>
              <w:rPr/>
            </w:pPr>
            <w:r/>
            <w:r/>
          </w:p>
        </w:tc>
      </w:tr>
      <w:tr>
        <w:trPr>
          <w:jc w:val="center"/>
        </w:trPr>
        <w:tc>
          <w:tcPr>
            <w:tcBorders/>
            <w:tcW w:w="590" w:type="dxa"/>
            <w:vAlign w:val="center"/>
            <w:textDirection w:val="lrTb"/>
            <w:noWrap w:val="false"/>
          </w:tcPr>
          <w:p w14:paraId="26B17FEA" w14:textId="77777777">
            <w:pPr>
              <w:pBdr/>
              <w:spacing/>
              <w:ind/>
              <w:jc w:val="center"/>
              <w:rPr/>
            </w:pPr>
            <w:r>
              <w:t xml:space="preserve">7</w:t>
            </w:r>
            <w:r/>
          </w:p>
        </w:tc>
        <w:tc>
          <w:tcPr>
            <w:tcBorders/>
            <w:tcW w:w="1701" w:type="dxa"/>
            <w:vAlign w:val="center"/>
            <w:textDirection w:val="lrTb"/>
            <w:noWrap w:val="false"/>
          </w:tcPr>
          <w:p w14:paraId="02850E00" w14:textId="77777777">
            <w:pPr>
              <w:pBdr/>
              <w:spacing/>
              <w:ind/>
              <w:jc w:val="center"/>
              <w:rPr/>
            </w:pPr>
            <w:r>
              <w:t xml:space="preserve">Hướng cửa</w:t>
            </w:r>
            <w:r/>
          </w:p>
        </w:tc>
        <w:tc>
          <w:tcPr>
            <w:tcBorders/>
            <w:tcW w:w="2268" w:type="dxa"/>
            <w:vAlign w:val="center"/>
            <w:textDirection w:val="lrTb"/>
            <w:noWrap w:val="false"/>
          </w:tcPr>
          <w:p w14:paraId="4576CF3F" w14:textId="77777777">
            <w:pPr>
              <w:pBdr/>
              <w:spacing/>
              <w:ind/>
              <w:jc w:val="center"/>
              <w:rPr/>
            </w:pPr>
            <w:r>
              <w:t xml:space="preserve">Đông Bắc</w:t>
            </w:r>
            <w:r/>
          </w:p>
        </w:tc>
        <w:tc>
          <w:tcPr>
            <w:tcBorders/>
            <w:tcW w:w="2268" w:type="dxa"/>
            <w:vAlign w:val="center"/>
            <w:textDirection w:val="lrTb"/>
            <w:noWrap w:val="false"/>
          </w:tcPr>
          <w:p w14:paraId="79F97508" w14:textId="77777777">
            <w:pPr>
              <w:pBdr/>
              <w:spacing/>
              <w:ind/>
              <w:jc w:val="center"/>
              <w:rPr/>
            </w:pPr>
            <w:r>
              <w:t xml:space="preserve">Đông Bắc</w:t>
            </w:r>
            <w:r>
              <w:t xml:space="preserve">✔</w:t>
            </w:r>
            <w:r/>
          </w:p>
        </w:tc>
        <w:tc>
          <w:tcPr>
            <w:tcBorders/>
            <w:tcW w:w="1344" w:type="dxa"/>
            <w:vAlign w:val="center"/>
            <w:textDirection w:val="lrTb"/>
            <w:noWrap w:val="false"/>
          </w:tcPr>
          <w:p w14:paraId="720BC03F" w14:textId="77777777">
            <w:pPr>
              <w:pBdr/>
              <w:spacing/>
              <w:ind/>
              <w:jc w:val="center"/>
              <w:rPr/>
            </w:pPr>
            <w:r>
              <w:t xml:space="preserve">Không</w:t>
            </w:r>
            <w:r/>
          </w:p>
        </w:tc>
        <w:tc>
          <w:tcPr>
            <w:tcBorders/>
            <w:tcW w:w="1344" w:type="dxa"/>
            <w:vAlign w:val="center"/>
            <w:textDirection w:val="lrTb"/>
            <w:noWrap w:val="false"/>
          </w:tcPr>
          <w:p w14:paraId="47DB12F8" w14:textId="77777777">
            <w:pPr>
              <w:pBdr/>
              <w:spacing/>
              <w:ind/>
              <w:jc w:val="center"/>
              <w:rPr/>
            </w:pPr>
            <w:r/>
            <w:r/>
          </w:p>
        </w:tc>
      </w:tr>
      <w:tr>
        <w:trPr>
          <w:jc w:val="center"/>
        </w:trPr>
        <w:tc>
          <w:tcPr>
            <w:tcBorders/>
            <w:tcW w:w="590" w:type="dxa"/>
            <w:vAlign w:val="center"/>
            <w:textDirection w:val="lrTb"/>
            <w:noWrap w:val="false"/>
          </w:tcPr>
          <w:p w14:paraId="26B17FEA" w14:textId="77777777">
            <w:pPr>
              <w:pBdr/>
              <w:spacing/>
              <w:ind/>
              <w:jc w:val="center"/>
              <w:rPr/>
            </w:pPr>
            <w:r>
              <w:t xml:space="preserve">8</w:t>
            </w:r>
            <w:r/>
          </w:p>
        </w:tc>
        <w:tc>
          <w:tcPr>
            <w:tcBorders/>
            <w:tcW w:w="1701" w:type="dxa"/>
            <w:vAlign w:val="center"/>
            <w:textDirection w:val="lrTb"/>
            <w:noWrap w:val="false"/>
          </w:tcPr>
          <w:p w14:paraId="02850E00" w14:textId="77777777">
            <w:pPr>
              <w:pBdr/>
              <w:spacing/>
              <w:ind/>
              <w:jc w:val="center"/>
              <w:rPr/>
            </w:pPr>
            <w:r>
              <w:t xml:space="preserve">Hướng ban công</w:t>
            </w:r>
            <w:r/>
          </w:p>
        </w:tc>
        <w:tc>
          <w:tcPr>
            <w:tcBorders/>
            <w:tcW w:w="2268" w:type="dxa"/>
            <w:vAlign w:val="center"/>
            <w:textDirection w:val="lrTb"/>
            <w:noWrap w:val="false"/>
          </w:tcPr>
          <w:p w14:paraId="4576CF3F" w14:textId="77777777">
            <w:pPr>
              <w:pBdr/>
              <w:spacing/>
              <w:ind/>
              <w:jc w:val="center"/>
              <w:rPr/>
            </w:pPr>
            <w:r>
              <w:t xml:space="preserve">Tây Nam và Đông Nam</w:t>
            </w:r>
            <w:r/>
          </w:p>
        </w:tc>
        <w:tc>
          <w:tcPr>
            <w:tcBorders/>
            <w:tcW w:w="2268" w:type="dxa"/>
            <w:vAlign w:val="center"/>
            <w:textDirection w:val="lrTb"/>
            <w:noWrap w:val="false"/>
          </w:tcPr>
          <w:p w14:paraId="79F97508" w14:textId="77777777">
            <w:pPr>
              <w:pBdr/>
              <w:spacing/>
              <w:ind/>
              <w:jc w:val="center"/>
              <w:rPr/>
            </w:pPr>
            <w:r>
              <w:t xml:space="preserve">Tây Nam và Đông Nam</w:t>
            </w:r>
            <w:r>
              <w:t xml:space="preserve"> ✔</w:t>
            </w:r>
            <w:r/>
          </w:p>
        </w:tc>
        <w:tc>
          <w:tcPr>
            <w:tcBorders/>
            <w:tcW w:w="1344" w:type="dxa"/>
            <w:vAlign w:val="center"/>
            <w:textDirection w:val="lrTb"/>
            <w:noWrap w:val="false"/>
          </w:tcPr>
          <w:p w14:paraId="720BC03F" w14:textId="77777777">
            <w:pPr>
              <w:pBdr/>
              <w:spacing/>
              <w:ind/>
              <w:jc w:val="center"/>
              <w:rPr/>
            </w:pPr>
            <w:r>
              <w:t xml:space="preserve">Không</w:t>
            </w:r>
            <w:r/>
          </w:p>
        </w:tc>
        <w:tc>
          <w:tcPr>
            <w:tcBorders/>
            <w:tcW w:w="1344" w:type="dxa"/>
            <w:vAlign w:val="center"/>
            <w:textDirection w:val="lrTb"/>
            <w:noWrap w:val="false"/>
          </w:tcPr>
          <w:p w14:paraId="47DB12F8" w14:textId="77777777">
            <w:pPr>
              <w:pBdr/>
              <w:spacing/>
              <w:ind/>
              <w:jc w:val="center"/>
              <w:rPr/>
            </w:pPr>
            <w:r/>
            <w:r/>
          </w:p>
        </w:tc>
      </w:tr>
      <w:tr>
        <w:trPr>
          <w:jc w:val="center"/>
        </w:trPr>
        <w:tc>
          <w:tcPr>
            <w:tcBorders/>
            <w:tcW w:w="590" w:type="dxa"/>
            <w:vAlign w:val="center"/>
            <w:textDirection w:val="lrTb"/>
            <w:noWrap w:val="false"/>
          </w:tcPr>
          <w:p w14:paraId="26B17FEA" w14:textId="77777777">
            <w:pPr>
              <w:pBdr/>
              <w:spacing/>
              <w:ind/>
              <w:jc w:val="center"/>
              <w:rPr/>
            </w:pPr>
            <w:r>
              <w:t xml:space="preserve">9</w:t>
            </w:r>
            <w:r/>
          </w:p>
        </w:tc>
        <w:tc>
          <w:tcPr>
            <w:tcBorders/>
            <w:tcW w:w="1701" w:type="dxa"/>
            <w:vAlign w:val="center"/>
            <w:textDirection w:val="lrTb"/>
            <w:noWrap w:val="false"/>
          </w:tcPr>
          <w:p w14:paraId="42D2E851">
            <w:pPr>
              <w:pBdr/>
              <w:spacing/>
              <w:ind/>
              <w:jc w:val="center"/>
              <w:rPr/>
            </w:pPr>
            <w:r>
              <w:t xml:space="preserve">Cảnh quan</w:t>
            </w:r>
            <w:r/>
          </w:p>
        </w:tc>
        <w:tc>
          <w:tcPr>
            <w:tcBorders/>
            <w:tcW w:w="2268" w:type="dxa"/>
            <w:vAlign w:val="center"/>
            <w:textDirection w:val="lrTb"/>
            <w:noWrap w:val="false"/>
          </w:tcPr>
          <w:p w14:paraId="57AECFFA">
            <w:pPr>
              <w:pBdr/>
              <w:spacing/>
              <w:ind/>
              <w:jc w:val="center"/>
              <w:rPr/>
            </w:pPr>
            <w:r>
              <w:t xml:space="preserve">View nội khu</w:t>
            </w:r>
            <w:r/>
          </w:p>
        </w:tc>
        <w:tc>
          <w:tcPr>
            <w:tcBorders/>
            <w:tcW w:w="2268" w:type="dxa"/>
            <w:vAlign w:val="center"/>
            <w:textDirection w:val="lrTb"/>
            <w:noWrap w:val="false"/>
          </w:tcPr>
          <w:p w14:paraId="450A7B4E">
            <w:pPr>
              <w:pBdr/>
              <w:spacing/>
              <w:ind/>
              <w:jc w:val="center"/>
              <w:rPr/>
            </w:pPr>
            <w:r>
              <w:t xml:space="preserve">View nội khu</w:t>
            </w:r>
            <w:r>
              <w:t xml:space="preserve"> ✔</w:t>
            </w:r>
            <w:r/>
          </w:p>
        </w:tc>
        <w:tc>
          <w:tcPr>
            <w:tcBorders/>
            <w:tcW w:w="1344" w:type="dxa"/>
            <w:vAlign w:val="center"/>
            <w:textDirection w:val="lrTb"/>
            <w:noWrap w:val="false"/>
          </w:tcPr>
          <w:p w14:paraId="322A94A1">
            <w:pPr>
              <w:pBdr/>
              <w:spacing/>
              <w:ind/>
              <w:jc w:val="center"/>
              <w:rPr/>
            </w:pPr>
            <w:r>
              <w:t xml:space="preserve">Không</w:t>
            </w:r>
            <w:r/>
          </w:p>
        </w:tc>
        <w:tc>
          <w:tcPr>
            <w:tcBorders/>
            <w:tcW w:w="1344" w:type="dxa"/>
            <w:vAlign w:val="center"/>
            <w:textDirection w:val="lrTb"/>
            <w:noWrap w:val="false"/>
          </w:tcPr>
          <w:p w14:paraId="47DB12F8" w14:textId="77777777">
            <w:pPr>
              <w:pBdr/>
              <w:spacing/>
              <w:ind/>
              <w:jc w:val="center"/>
              <w:rPr/>
            </w:pPr>
            <w:r/>
            <w:r/>
          </w:p>
        </w:tc>
      </w:tr>
    </w:tbl>
    <w:p w14:paraId="34C97D3D" w14:textId="2CA4AAB8">
      <w:pPr>
        <w:pStyle w:val="1025"/>
        <w:pBdr/>
        <w:tabs>
          <w:tab w:val="left" w:leader="none" w:pos="993"/>
        </w:tabs>
        <w:spacing w:after="120" w:before="240" w:line="276" w:lineRule="auto"/>
        <w:ind w:left="0"/>
        <w:jc w:val="both"/>
        <w:rPr>
          <w:b/>
          <w:lang w:val="pt-BR"/>
        </w:rPr>
      </w:pPr>
      <w:r>
        <w:rPr>
          <w:b/>
          <w:bCs/>
          <w:lang w:val="pt-BR"/>
        </w:rPr>
        <w:t xml:space="preserve">V. CÁC GIẢ THIẾT VÀ GIẢ THIẾT ĐẶC BIỆT</w:t>
      </w:r>
      <w:r>
        <w:rPr>
          <w:b/>
          <w:lang w:val="pt-BR"/>
        </w:rPr>
      </w:r>
      <w:r>
        <w:rPr>
          <w:b/>
          <w:lang w:val="pt-BR"/>
        </w:rPr>
      </w:r>
    </w:p>
    <w:p w14:paraId="0510382D" w14:textId="403859CE">
      <w:pPr>
        <w:pStyle w:val="1025"/>
        <w:numPr>
          <w:ilvl w:val="0"/>
          <w:numId w:val="3"/>
        </w:numPr>
        <w:pBdr/>
        <w:tabs>
          <w:tab w:val="left" w:leader="none" w:pos="993"/>
        </w:tabs>
        <w:spacing w:after="120" w:before="120" w:line="264" w:lineRule="auto"/>
        <w:ind/>
        <w:jc w:val="both"/>
        <w:rPr>
          <w:spacing w:val="-2"/>
          <w:lang w:val="pt-BR"/>
        </w:rPr>
      </w:pPr>
      <w:r>
        <w:rPr>
          <w:spacing w:val="-2"/>
          <w:lang w:val="pt-BR"/>
        </w:rPr>
        <w:t xml:space="preserve">Chúng</w:t>
      </w:r>
      <w:r>
        <w:rPr>
          <w:spacing w:val="-2"/>
          <w:lang w:val="pt-BR"/>
        </w:rPr>
        <w:t xml:space="preserve"> </w:t>
      </w:r>
      <w:r>
        <w:rPr>
          <w:spacing w:val="-2"/>
          <w:lang w:val="pt-BR"/>
        </w:rPr>
        <w:t xml:space="preserve">tôi</w:t>
      </w:r>
      <w:r>
        <w:rPr>
          <w:spacing w:val="-2"/>
          <w:lang w:val="pt-BR"/>
        </w:rPr>
        <w:t xml:space="preserve"> </w:t>
      </w:r>
      <w:r>
        <w:rPr>
          <w:spacing w:val="-2"/>
          <w:lang w:val="pt-BR"/>
        </w:rPr>
        <w:t xml:space="preserve">giả</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rằng</w:t>
      </w:r>
      <w:r>
        <w:rPr>
          <w:spacing w:val="-2"/>
          <w:lang w:val="pt-BR"/>
        </w:rPr>
        <w:t xml:space="preserve"> </w:t>
      </w:r>
      <w:r>
        <w:rPr>
          <w:spacing w:val="-2"/>
          <w:lang w:val="pt-BR"/>
        </w:rPr>
        <w:t xml:space="preserve">tài</w:t>
      </w:r>
      <w:r>
        <w:rPr>
          <w:spacing w:val="-2"/>
          <w:lang w:val="pt-BR"/>
        </w:rPr>
        <w:t xml:space="preserve"> </w:t>
      </w:r>
      <w:r>
        <w:rPr>
          <w:spacing w:val="-2"/>
          <w:lang w:val="pt-BR"/>
        </w:rPr>
        <w:t xml:space="preserve">sản</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 </w:t>
      </w:r>
      <w:r>
        <w:rPr>
          <w:spacing w:val="-2"/>
          <w:lang w:val="pt-BR"/>
        </w:rPr>
        <w:t xml:space="preserve">không</w:t>
      </w:r>
      <w:r>
        <w:rPr>
          <w:spacing w:val="-2"/>
          <w:lang w:val="pt-BR"/>
        </w:rPr>
        <w:t xml:space="preserve"> </w:t>
      </w:r>
      <w:r>
        <w:rPr>
          <w:spacing w:val="-2"/>
          <w:lang w:val="pt-BR"/>
        </w:rPr>
        <w:t xml:space="preserve">xảy</w:t>
      </w:r>
      <w:r>
        <w:rPr>
          <w:spacing w:val="-2"/>
          <w:lang w:val="pt-BR"/>
        </w:rPr>
        <w:t xml:space="preserve"> </w:t>
      </w:r>
      <w:r>
        <w:rPr>
          <w:spacing w:val="-2"/>
          <w:lang w:val="pt-BR"/>
        </w:rPr>
        <w:t xml:space="preserve">ra</w:t>
      </w:r>
      <w:r>
        <w:rPr>
          <w:spacing w:val="-2"/>
          <w:lang w:val="pt-BR"/>
        </w:rPr>
        <w:t xml:space="preserve"> </w:t>
      </w:r>
      <w:r>
        <w:rPr>
          <w:spacing w:val="-2"/>
          <w:lang w:val="pt-BR"/>
        </w:rPr>
        <w:t xml:space="preserve">tranh</w:t>
      </w:r>
      <w:r>
        <w:rPr>
          <w:spacing w:val="-2"/>
          <w:lang w:val="pt-BR"/>
        </w:rPr>
        <w:t xml:space="preserve"> </w:t>
      </w:r>
      <w:r>
        <w:rPr>
          <w:spacing w:val="-2"/>
          <w:lang w:val="pt-BR"/>
        </w:rPr>
        <w:t xml:space="preserve">chấp</w:t>
      </w:r>
      <w:r>
        <w:rPr>
          <w:spacing w:val="-2"/>
          <w:lang w:val="pt-BR"/>
        </w:rPr>
        <w:t xml:space="preserve">, </w:t>
      </w:r>
      <w:r>
        <w:rPr>
          <w:spacing w:val="-2"/>
          <w:lang w:val="pt-BR"/>
        </w:rPr>
        <w:t xml:space="preserve">khiếu</w:t>
      </w:r>
      <w:r>
        <w:rPr>
          <w:spacing w:val="-2"/>
          <w:lang w:val="pt-BR"/>
        </w:rPr>
        <w:t xml:space="preserve"> </w:t>
      </w:r>
      <w:r>
        <w:rPr>
          <w:spacing w:val="-2"/>
          <w:lang w:val="pt-BR"/>
        </w:rPr>
        <w:t xml:space="preserve">kiện</w:t>
      </w:r>
      <w:r>
        <w:rPr>
          <w:spacing w:val="-2"/>
          <w:lang w:val="pt-BR"/>
        </w:rPr>
        <w:t xml:space="preserve"> </w:t>
      </w:r>
      <w:r>
        <w:rPr>
          <w:spacing w:val="-2"/>
          <w:lang w:val="pt-BR"/>
        </w:rPr>
        <w:t xml:space="preserve">khiếu</w:t>
      </w:r>
      <w:r>
        <w:rPr>
          <w:spacing w:val="-2"/>
          <w:lang w:val="pt-BR"/>
        </w:rPr>
        <w:t xml:space="preserve"> </w:t>
      </w:r>
      <w:r>
        <w:rPr>
          <w:spacing w:val="-2"/>
          <w:lang w:val="pt-BR"/>
        </w:rPr>
        <w:t xml:space="preserve">nại</w:t>
      </w:r>
      <w:r>
        <w:rPr>
          <w:spacing w:val="-2"/>
          <w:lang w:val="pt-BR"/>
        </w:rPr>
        <w:t xml:space="preserve">. </w:t>
      </w:r>
      <w:r>
        <w:rPr>
          <w:spacing w:val="-2"/>
          <w:lang w:val="pt-BR"/>
        </w:rPr>
        <w:t xml:space="preserve">Trong</w:t>
      </w:r>
      <w:r>
        <w:rPr>
          <w:spacing w:val="-2"/>
          <w:lang w:val="pt-BR"/>
        </w:rPr>
        <w:t xml:space="preserve"> </w:t>
      </w:r>
      <w:r>
        <w:rPr>
          <w:spacing w:val="-2"/>
          <w:lang w:val="pt-BR"/>
        </w:rPr>
        <w:t xml:space="preserve">trường</w:t>
      </w:r>
      <w:r>
        <w:rPr>
          <w:spacing w:val="-2"/>
          <w:lang w:val="pt-BR"/>
        </w:rPr>
        <w:t xml:space="preserve"> </w:t>
      </w:r>
      <w:r>
        <w:rPr>
          <w:spacing w:val="-2"/>
          <w:lang w:val="pt-BR"/>
        </w:rPr>
        <w:t xml:space="preserve">hợp</w:t>
      </w:r>
      <w:r>
        <w:rPr>
          <w:spacing w:val="-2"/>
          <w:lang w:val="pt-BR"/>
        </w:rPr>
        <w:t xml:space="preserve"> </w:t>
      </w:r>
      <w:r>
        <w:rPr>
          <w:spacing w:val="-2"/>
          <w:lang w:val="pt-BR"/>
        </w:rPr>
        <w:t xml:space="preserve">có</w:t>
      </w:r>
      <w:r>
        <w:rPr>
          <w:spacing w:val="-2"/>
          <w:lang w:val="pt-BR"/>
        </w:rPr>
        <w:t xml:space="preserve"> </w:t>
      </w:r>
      <w:r>
        <w:rPr>
          <w:spacing w:val="-2"/>
          <w:lang w:val="pt-BR"/>
        </w:rPr>
        <w:t xml:space="preserve">sự</w:t>
      </w:r>
      <w:r>
        <w:rPr>
          <w:spacing w:val="-2"/>
          <w:lang w:val="pt-BR"/>
        </w:rPr>
        <w:t xml:space="preserve"> </w:t>
      </w:r>
      <w:r>
        <w:rPr>
          <w:spacing w:val="-2"/>
          <w:lang w:val="pt-BR"/>
        </w:rPr>
        <w:t xml:space="preserve">thay</w:t>
      </w:r>
      <w:r>
        <w:rPr>
          <w:spacing w:val="-2"/>
          <w:lang w:val="pt-BR"/>
        </w:rPr>
        <w:t xml:space="preserve"> </w:t>
      </w:r>
      <w:r>
        <w:rPr>
          <w:spacing w:val="-2"/>
          <w:lang w:val="pt-BR"/>
        </w:rPr>
        <w:t xml:space="preserve">đổi</w:t>
      </w:r>
      <w:r>
        <w:rPr>
          <w:spacing w:val="-2"/>
          <w:lang w:val="pt-BR"/>
        </w:rPr>
        <w:t xml:space="preserve"> </w:t>
      </w:r>
      <w:r>
        <w:rPr>
          <w:spacing w:val="-2"/>
          <w:lang w:val="pt-BR"/>
        </w:rPr>
        <w:t xml:space="preserve">về</w:t>
      </w:r>
      <w:r>
        <w:rPr>
          <w:spacing w:val="-2"/>
          <w:lang w:val="pt-BR"/>
        </w:rPr>
        <w:t xml:space="preserve"> </w:t>
      </w:r>
      <w:r>
        <w:rPr>
          <w:spacing w:val="-2"/>
          <w:lang w:val="pt-BR"/>
        </w:rPr>
        <w:t xml:space="preserve">tranh</w:t>
      </w:r>
      <w:r>
        <w:rPr>
          <w:spacing w:val="-2"/>
          <w:lang w:val="pt-BR"/>
        </w:rPr>
        <w:t xml:space="preserve"> </w:t>
      </w:r>
      <w:r>
        <w:rPr>
          <w:spacing w:val="-2"/>
          <w:lang w:val="pt-BR"/>
        </w:rPr>
        <w:t xml:space="preserve">chấp</w:t>
      </w:r>
      <w:r>
        <w:rPr>
          <w:spacing w:val="-2"/>
          <w:lang w:val="pt-BR"/>
        </w:rPr>
        <w:t xml:space="preserve"> </w:t>
      </w:r>
      <w:r>
        <w:rPr>
          <w:spacing w:val="-2"/>
          <w:lang w:val="pt-BR"/>
        </w:rPr>
        <w:t xml:space="preserve">đối</w:t>
      </w:r>
      <w:r>
        <w:rPr>
          <w:spacing w:val="-2"/>
          <w:lang w:val="pt-BR"/>
        </w:rPr>
        <w:t xml:space="preserve"> </w:t>
      </w:r>
      <w:r>
        <w:rPr>
          <w:spacing w:val="-2"/>
          <w:lang w:val="pt-BR"/>
        </w:rPr>
        <w:t xml:space="preserve">với</w:t>
      </w:r>
      <w:r>
        <w:rPr>
          <w:spacing w:val="-2"/>
          <w:lang w:val="pt-BR"/>
        </w:rPr>
        <w:t xml:space="preserve"> </w:t>
      </w:r>
      <w:r>
        <w:rPr>
          <w:spacing w:val="-2"/>
          <w:lang w:val="pt-BR"/>
        </w:rPr>
        <w:t xml:space="preserve">các</w:t>
      </w:r>
      <w:r>
        <w:rPr>
          <w:spacing w:val="-2"/>
          <w:lang w:val="pt-BR"/>
        </w:rPr>
        <w:t xml:space="preserve"> </w:t>
      </w:r>
      <w:r>
        <w:rPr>
          <w:spacing w:val="-2"/>
          <w:lang w:val="pt-BR"/>
        </w:rPr>
        <w:t xml:space="preserve">tài</w:t>
      </w:r>
      <w:r>
        <w:rPr>
          <w:spacing w:val="-2"/>
          <w:lang w:val="pt-BR"/>
        </w:rPr>
        <w:t xml:space="preserve"> </w:t>
      </w:r>
      <w:r>
        <w:rPr>
          <w:spacing w:val="-2"/>
          <w:lang w:val="pt-BR"/>
        </w:rPr>
        <w:t xml:space="preserve">sản</w:t>
      </w:r>
      <w:r>
        <w:rPr>
          <w:spacing w:val="-2"/>
          <w:lang w:val="pt-BR"/>
        </w:rPr>
        <w:t xml:space="preserve"> </w:t>
      </w:r>
      <w:r>
        <w:rPr>
          <w:spacing w:val="-2"/>
          <w:lang w:val="pt-BR"/>
        </w:rPr>
        <w:t xml:space="preserve">trên</w:t>
      </w:r>
      <w:r>
        <w:rPr>
          <w:spacing w:val="-2"/>
          <w:lang w:val="pt-BR"/>
        </w:rPr>
        <w:t xml:space="preserve"> </w:t>
      </w:r>
      <w:r>
        <w:rPr>
          <w:spacing w:val="-2"/>
          <w:lang w:val="pt-BR"/>
        </w:rPr>
        <w:t xml:space="preserve">sẽ</w:t>
      </w:r>
      <w:r>
        <w:rPr>
          <w:spacing w:val="-2"/>
          <w:lang w:val="pt-BR"/>
        </w:rPr>
        <w:t xml:space="preserve"> </w:t>
      </w:r>
      <w:r>
        <w:rPr>
          <w:spacing w:val="-2"/>
          <w:lang w:val="pt-BR"/>
        </w:rPr>
        <w:t xml:space="preserve">được</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 </w:t>
      </w:r>
      <w:r>
        <w:rPr>
          <w:spacing w:val="-2"/>
          <w:lang w:val="pt-BR"/>
        </w:rPr>
        <w:t xml:space="preserve">tại</w:t>
      </w:r>
      <w:r>
        <w:rPr>
          <w:spacing w:val="-2"/>
          <w:lang w:val="pt-BR"/>
        </w:rPr>
        <w:t xml:space="preserve"> </w:t>
      </w:r>
      <w:r>
        <w:rPr>
          <w:spacing w:val="-2"/>
          <w:lang w:val="pt-BR"/>
        </w:rPr>
        <w:t xml:space="preserve">hợp</w:t>
      </w:r>
      <w:r>
        <w:rPr>
          <w:spacing w:val="-2"/>
          <w:lang w:val="pt-BR"/>
        </w:rPr>
        <w:t xml:space="preserve"> </w:t>
      </w:r>
      <w:r>
        <w:rPr>
          <w:spacing w:val="-2"/>
          <w:lang w:val="pt-BR"/>
        </w:rPr>
        <w:t xml:space="preserve">đồng</w:t>
      </w:r>
      <w:r>
        <w:rPr>
          <w:spacing w:val="-2"/>
          <w:lang w:val="pt-BR"/>
        </w:rPr>
        <w:t xml:space="preserve"> </w:t>
      </w:r>
      <w:r>
        <w:rPr>
          <w:spacing w:val="-2"/>
          <w:lang w:val="pt-BR"/>
        </w:rPr>
        <w:t xml:space="preserve">dịch</w:t>
      </w:r>
      <w:r>
        <w:rPr>
          <w:spacing w:val="-2"/>
          <w:lang w:val="pt-BR"/>
        </w:rPr>
        <w:t xml:space="preserve"> </w:t>
      </w:r>
      <w:r>
        <w:rPr>
          <w:spacing w:val="-2"/>
          <w:lang w:val="pt-BR"/>
        </w:rPr>
        <w:t xml:space="preserve">vụ</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 </w:t>
      </w:r>
      <w:r>
        <w:rPr>
          <w:spacing w:val="-2"/>
          <w:lang w:val="pt-BR"/>
        </w:rPr>
        <w:t xml:space="preserve">khác</w:t>
      </w:r>
      <w:r>
        <w:rPr>
          <w:spacing w:val="-2"/>
          <w:lang w:val="pt-BR"/>
        </w:rPr>
        <w:t xml:space="preserve">. </w:t>
      </w:r>
      <w:r>
        <w:rPr>
          <w:spacing w:val="-2"/>
          <w:lang w:val="pt-BR"/>
        </w:rPr>
        <w:t xml:space="preserve">Chúng</w:t>
      </w:r>
      <w:r>
        <w:rPr>
          <w:spacing w:val="-2"/>
          <w:lang w:val="pt-BR"/>
        </w:rPr>
        <w:t xml:space="preserve"> </w:t>
      </w:r>
      <w:r>
        <w:rPr>
          <w:spacing w:val="-2"/>
          <w:lang w:val="pt-BR"/>
        </w:rPr>
        <w:t xml:space="preserve">tôi</w:t>
      </w:r>
      <w:r>
        <w:rPr>
          <w:spacing w:val="-2"/>
          <w:lang w:val="pt-BR"/>
        </w:rPr>
        <w:t xml:space="preserve"> </w:t>
      </w:r>
      <w:r>
        <w:rPr>
          <w:spacing w:val="-2"/>
          <w:lang w:val="pt-BR"/>
        </w:rPr>
        <w:t xml:space="preserve">được</w:t>
      </w:r>
      <w:r>
        <w:rPr>
          <w:spacing w:val="-2"/>
          <w:lang w:val="pt-BR"/>
        </w:rPr>
        <w:t xml:space="preserve"> </w:t>
      </w:r>
      <w:r>
        <w:rPr>
          <w:spacing w:val="-2"/>
          <w:lang w:val="pt-BR"/>
        </w:rPr>
        <w:t xml:space="preserve">hoàn</w:t>
      </w:r>
      <w:r>
        <w:rPr>
          <w:spacing w:val="-2"/>
          <w:lang w:val="pt-BR"/>
        </w:rPr>
        <w:t xml:space="preserve"> </w:t>
      </w:r>
      <w:r>
        <w:rPr>
          <w:spacing w:val="-2"/>
          <w:lang w:val="pt-BR"/>
        </w:rPr>
        <w:t xml:space="preserve">toàn</w:t>
      </w:r>
      <w:r>
        <w:rPr>
          <w:spacing w:val="-2"/>
          <w:lang w:val="pt-BR"/>
        </w:rPr>
        <w:t xml:space="preserve"> </w:t>
      </w:r>
      <w:r>
        <w:rPr>
          <w:spacing w:val="-2"/>
          <w:lang w:val="pt-BR"/>
        </w:rPr>
        <w:t xml:space="preserve">miễn</w:t>
      </w:r>
      <w:r>
        <w:rPr>
          <w:spacing w:val="-2"/>
          <w:lang w:val="pt-BR"/>
        </w:rPr>
        <w:t xml:space="preserve"> </w:t>
      </w:r>
      <w:r>
        <w:rPr>
          <w:spacing w:val="-2"/>
          <w:lang w:val="pt-BR"/>
        </w:rPr>
        <w:t xml:space="preserve">trừ</w:t>
      </w:r>
      <w:r>
        <w:rPr>
          <w:spacing w:val="-2"/>
          <w:lang w:val="pt-BR"/>
        </w:rPr>
        <w:t xml:space="preserve"> </w:t>
      </w:r>
      <w:r>
        <w:rPr>
          <w:spacing w:val="-2"/>
          <w:lang w:val="pt-BR"/>
        </w:rPr>
        <w:t xml:space="preserve">mọi</w:t>
      </w:r>
      <w:r>
        <w:rPr>
          <w:spacing w:val="-2"/>
          <w:lang w:val="pt-BR"/>
        </w:rPr>
        <w:t xml:space="preserve"> </w:t>
      </w:r>
      <w:r>
        <w:rPr>
          <w:spacing w:val="-2"/>
          <w:lang w:val="pt-BR"/>
        </w:rPr>
        <w:t xml:space="preserve">trách</w:t>
      </w:r>
      <w:r>
        <w:rPr>
          <w:spacing w:val="-2"/>
          <w:lang w:val="pt-BR"/>
        </w:rPr>
        <w:t xml:space="preserve"> </w:t>
      </w:r>
      <w:r>
        <w:rPr>
          <w:spacing w:val="-2"/>
          <w:lang w:val="pt-BR"/>
        </w:rPr>
        <w:t xml:space="preserve">nhiệm</w:t>
      </w:r>
      <w:r>
        <w:rPr>
          <w:spacing w:val="-2"/>
          <w:lang w:val="pt-BR"/>
        </w:rPr>
        <w:t xml:space="preserve"> </w:t>
      </w:r>
      <w:r>
        <w:rPr>
          <w:spacing w:val="-2"/>
          <w:lang w:val="pt-BR"/>
        </w:rPr>
        <w:t xml:space="preserve">phát</w:t>
      </w:r>
      <w:r>
        <w:rPr>
          <w:spacing w:val="-2"/>
          <w:lang w:val="pt-BR"/>
        </w:rPr>
        <w:t xml:space="preserve"> </w:t>
      </w:r>
      <w:r>
        <w:rPr>
          <w:spacing w:val="-2"/>
          <w:lang w:val="pt-BR"/>
        </w:rPr>
        <w:t xml:space="preserve">sinh</w:t>
      </w:r>
      <w:r>
        <w:rPr>
          <w:spacing w:val="-2"/>
          <w:lang w:val="pt-BR"/>
        </w:rPr>
        <w:t xml:space="preserve">, </w:t>
      </w:r>
      <w:r>
        <w:rPr>
          <w:spacing w:val="-2"/>
          <w:lang w:val="pt-BR"/>
        </w:rPr>
        <w:t xml:space="preserve">liên</w:t>
      </w:r>
      <w:r>
        <w:rPr>
          <w:spacing w:val="-2"/>
          <w:lang w:val="pt-BR"/>
        </w:rPr>
        <w:t xml:space="preserve"> </w:t>
      </w:r>
      <w:r>
        <w:rPr>
          <w:spacing w:val="-2"/>
          <w:lang w:val="pt-BR"/>
        </w:rPr>
        <w:t xml:space="preserve">đới</w:t>
      </w:r>
      <w:r>
        <w:rPr>
          <w:spacing w:val="-2"/>
          <w:lang w:val="pt-BR"/>
        </w:rPr>
        <w:t xml:space="preserve"> (</w:t>
      </w:r>
      <w:r>
        <w:rPr>
          <w:spacing w:val="-2"/>
          <w:lang w:val="pt-BR"/>
        </w:rPr>
        <w:t xml:space="preserve">nếu</w:t>
      </w:r>
      <w:r>
        <w:rPr>
          <w:spacing w:val="-2"/>
          <w:lang w:val="pt-BR"/>
        </w:rPr>
        <w:t xml:space="preserve"> </w:t>
      </w:r>
      <w:r>
        <w:rPr>
          <w:spacing w:val="-2"/>
          <w:lang w:val="pt-BR"/>
        </w:rPr>
        <w:t xml:space="preserve">có</w:t>
      </w:r>
      <w:r>
        <w:rPr>
          <w:spacing w:val="-2"/>
          <w:lang w:val="pt-BR"/>
        </w:rPr>
        <w:t xml:space="preserve">) </w:t>
      </w:r>
      <w:r>
        <w:rPr>
          <w:spacing w:val="-2"/>
          <w:lang w:val="pt-BR"/>
        </w:rPr>
        <w:t xml:space="preserve">trong</w:t>
      </w:r>
      <w:r>
        <w:rPr>
          <w:spacing w:val="-2"/>
          <w:lang w:val="pt-BR"/>
        </w:rPr>
        <w:t xml:space="preserve"> </w:t>
      </w:r>
      <w:r>
        <w:rPr>
          <w:spacing w:val="-2"/>
          <w:lang w:val="pt-BR"/>
        </w:rPr>
        <w:t xml:space="preserve">trường</w:t>
      </w:r>
      <w:r>
        <w:rPr>
          <w:spacing w:val="-2"/>
          <w:lang w:val="pt-BR"/>
        </w:rPr>
        <w:t xml:space="preserve"> </w:t>
      </w:r>
      <w:r>
        <w:rPr>
          <w:spacing w:val="-2"/>
          <w:lang w:val="pt-BR"/>
        </w:rPr>
        <w:t xml:space="preserve">hợp</w:t>
      </w:r>
      <w:r>
        <w:rPr>
          <w:spacing w:val="-2"/>
          <w:lang w:val="pt-BR"/>
        </w:rPr>
        <w:t xml:space="preserve"> </w:t>
      </w:r>
      <w:r>
        <w:rPr>
          <w:spacing w:val="-2"/>
          <w:lang w:val="pt-BR"/>
        </w:rPr>
        <w:t xml:space="preserve">này</w:t>
      </w:r>
      <w:r>
        <w:rPr>
          <w:spacing w:val="-2"/>
          <w:lang w:val="pt-BR"/>
        </w:rPr>
        <w:t xml:space="preserve">.</w:t>
      </w:r>
      <w:r>
        <w:rPr>
          <w:spacing w:val="-2"/>
          <w:lang w:val="pt-BR"/>
        </w:rPr>
      </w:r>
      <w:r>
        <w:rPr>
          <w:spacing w:val="-2"/>
          <w:lang w:val="pt-BR"/>
        </w:rPr>
      </w:r>
    </w:p>
    <w:p w14:paraId="110EA7E9" w14:textId="2D24DC9A">
      <w:pPr>
        <w:pStyle w:val="1025"/>
        <w:numPr>
          <w:ilvl w:val="0"/>
          <w:numId w:val="3"/>
        </w:numPr>
        <w:pBdr/>
        <w:tabs>
          <w:tab w:val="left" w:leader="none" w:pos="993"/>
        </w:tabs>
        <w:spacing w:after="120" w:before="120" w:line="264" w:lineRule="auto"/>
        <w:ind/>
        <w:jc w:val="both"/>
        <w:rPr>
          <w:spacing w:val="-2"/>
          <w:lang w:val="pt-BR"/>
        </w:rPr>
      </w:pPr>
      <w:r>
        <w:rPr>
          <w:lang w:val="pt-BR"/>
        </w:rPr>
        <w:t xml:space="preserve">Giá</w:t>
      </w:r>
      <w:r>
        <w:rPr>
          <w:lang w:val="pt-BR"/>
        </w:rPr>
        <w:t xml:space="preserve"> </w:t>
      </w:r>
      <w:r>
        <w:rPr>
          <w:lang w:val="pt-BR"/>
        </w:rPr>
        <w:t xml:space="preserve">trị</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được</w:t>
      </w:r>
      <w:r>
        <w:rPr>
          <w:lang w:val="pt-BR"/>
        </w:rPr>
        <w:t xml:space="preserve"> </w:t>
      </w:r>
      <w:r>
        <w:rPr>
          <w:lang w:val="pt-BR"/>
        </w:rPr>
        <w:t xml:space="preserve">ước</w:t>
      </w:r>
      <w:r>
        <w:rPr>
          <w:lang w:val="pt-BR"/>
        </w:rPr>
        <w:t xml:space="preserve"> </w:t>
      </w:r>
      <w:r>
        <w:rPr>
          <w:lang w:val="pt-BR"/>
        </w:rPr>
        <w:t xml:space="preserve">tính</w:t>
      </w:r>
      <w:r>
        <w:rPr>
          <w:lang w:val="pt-BR"/>
        </w:rPr>
        <w:t xml:space="preserve"> </w:t>
      </w:r>
      <w:r>
        <w:rPr>
          <w:lang w:val="pt-BR"/>
        </w:rPr>
        <w:t xml:space="preserve">dựa</w:t>
      </w:r>
      <w:r>
        <w:rPr>
          <w:lang w:val="pt-BR"/>
        </w:rPr>
        <w:t xml:space="preserve"> </w:t>
      </w:r>
      <w:r>
        <w:rPr>
          <w:lang w:val="pt-BR"/>
        </w:rPr>
        <w:t xml:space="preserve">trên</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yếu</w:t>
      </w:r>
      <w:r>
        <w:rPr>
          <w:lang w:val="pt-BR"/>
        </w:rPr>
        <w:t xml:space="preserve"> </w:t>
      </w:r>
      <w:r>
        <w:rPr>
          <w:lang w:val="pt-BR"/>
        </w:rPr>
        <w:t xml:space="preserve">tố</w:t>
      </w:r>
      <w:r>
        <w:rPr>
          <w:lang w:val="pt-BR"/>
        </w:rPr>
        <w:t xml:space="preserve"> </w:t>
      </w:r>
      <w:r>
        <w:rPr>
          <w:lang w:val="pt-BR"/>
        </w:rPr>
        <w:t xml:space="preserve">nào</w:t>
      </w:r>
      <w:r>
        <w:rPr>
          <w:lang w:val="pt-BR"/>
        </w:rPr>
        <w:t xml:space="preserve"> </w:t>
      </w:r>
      <w:r>
        <w:rPr>
          <w:lang w:val="pt-BR"/>
        </w:rPr>
        <w:t xml:space="preserve">làm</w:t>
      </w:r>
      <w:r>
        <w:rPr>
          <w:lang w:val="pt-BR"/>
        </w:rPr>
        <w:t xml:space="preserve"> </w:t>
      </w:r>
      <w:r>
        <w:rPr>
          <w:lang w:val="pt-BR"/>
        </w:rPr>
        <w:t xml:space="preserve">cản</w:t>
      </w:r>
      <w:r>
        <w:rPr>
          <w:lang w:val="pt-BR"/>
        </w:rPr>
        <w:t xml:space="preserve"> </w:t>
      </w:r>
      <w:r>
        <w:rPr>
          <w:lang w:val="pt-BR"/>
        </w:rPr>
        <w:t xml:space="preserve">trở</w:t>
      </w:r>
      <w:r>
        <w:rPr>
          <w:lang w:val="pt-BR"/>
        </w:rPr>
        <w:t xml:space="preserve"> </w:t>
      </w:r>
      <w:r>
        <w:rPr>
          <w:lang w:val="pt-BR"/>
        </w:rPr>
        <w:t xml:space="preserve">ảnh</w:t>
      </w:r>
      <w:r>
        <w:rPr>
          <w:lang w:val="pt-BR"/>
        </w:rPr>
        <w:t xml:space="preserve"> </w:t>
      </w:r>
      <w:r>
        <w:rPr>
          <w:lang w:val="pt-BR"/>
        </w:rPr>
        <w:t xml:space="preserve">hưởng</w:t>
      </w:r>
      <w:r>
        <w:rPr>
          <w:lang w:val="pt-BR"/>
        </w:rPr>
        <w:t xml:space="preserve"> </w:t>
      </w:r>
      <w:r>
        <w:rPr>
          <w:lang w:val="pt-BR"/>
        </w:rPr>
        <w:t xml:space="preserve">đến</w:t>
      </w:r>
      <w:r>
        <w:rPr>
          <w:lang w:val="pt-BR"/>
        </w:rPr>
        <w:t xml:space="preserve"> </w:t>
      </w:r>
      <w:r>
        <w:rPr>
          <w:lang w:val="pt-BR"/>
        </w:rPr>
        <w:t xml:space="preserve">việc</w:t>
      </w:r>
      <w:r>
        <w:rPr>
          <w:lang w:val="pt-BR"/>
        </w:rPr>
        <w:t xml:space="preserve"> </w:t>
      </w:r>
      <w:r>
        <w:rPr>
          <w:lang w:val="pt-BR"/>
        </w:rPr>
        <w:t xml:space="preserve">giao</w:t>
      </w:r>
      <w:r>
        <w:rPr>
          <w:lang w:val="pt-BR"/>
        </w:rPr>
        <w:t xml:space="preserve"> </w:t>
      </w:r>
      <w:r>
        <w:rPr>
          <w:lang w:val="pt-BR"/>
        </w:rPr>
        <w:t xml:space="preserve">dịch</w:t>
      </w:r>
      <w:r>
        <w:rPr>
          <w:lang w:val="pt-BR"/>
        </w:rPr>
        <w:t xml:space="preserve"> </w:t>
      </w:r>
      <w:r>
        <w:rPr>
          <w:lang w:val="pt-BR"/>
        </w:rPr>
        <w:t xml:space="preserve">bình</w:t>
      </w:r>
      <w:r>
        <w:rPr>
          <w:lang w:val="pt-BR"/>
        </w:rPr>
        <w:t xml:space="preserve"> </w:t>
      </w:r>
      <w:r>
        <w:rPr>
          <w:lang w:val="pt-BR"/>
        </w:rPr>
        <w:t xml:space="preserve">thường</w:t>
      </w:r>
      <w:r>
        <w:rPr>
          <w:lang w:val="pt-BR"/>
        </w:rPr>
        <w:t xml:space="preserve"> </w:t>
      </w:r>
      <w:r>
        <w:rPr>
          <w:lang w:val="pt-BR"/>
        </w:rPr>
        <w:t xml:space="preserve">của</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trên</w:t>
      </w:r>
      <w:r>
        <w:rPr>
          <w:lang w:val="pt-BR"/>
        </w:rPr>
        <w:t xml:space="preserve"> </w:t>
      </w:r>
      <w:r>
        <w:rPr>
          <w:lang w:val="pt-BR"/>
        </w:rPr>
        <w:t xml:space="preserve">thị</w:t>
      </w:r>
      <w:r>
        <w:rPr>
          <w:lang w:val="pt-BR"/>
        </w:rPr>
        <w:t xml:space="preserve"> </w:t>
      </w:r>
      <w:r>
        <w:rPr>
          <w:lang w:val="pt-BR"/>
        </w:rPr>
        <w:t xml:space="preserve">trường</w:t>
      </w:r>
      <w:r>
        <w:rPr>
          <w:lang w:val="pt-BR"/>
        </w:rPr>
        <w:t xml:space="preserve">.</w:t>
      </w:r>
      <w:r>
        <w:rPr>
          <w:spacing w:val="-2"/>
          <w:lang w:val="pt-BR"/>
        </w:rPr>
      </w:r>
      <w:r>
        <w:rPr>
          <w:spacing w:val="-2"/>
          <w:lang w:val="pt-BR"/>
        </w:rPr>
      </w:r>
    </w:p>
    <w:p w14:paraId="2C388FDC" w14:textId="563E9E9C">
      <w:pPr>
        <w:pBdr/>
        <w:spacing w:after="120" w:before="120" w:line="276" w:lineRule="auto"/>
        <w:ind/>
        <w:rPr>
          <w:b/>
          <w:bCs/>
          <w:lang w:val="pt-BR"/>
        </w:rPr>
      </w:pPr>
      <w:r>
        <w:rPr>
          <w:b/>
          <w:bCs/>
          <w:lang w:val="pt-BR"/>
        </w:rPr>
        <w:t xml:space="preserve">V</w:t>
      </w:r>
      <w:r>
        <w:rPr>
          <w:b/>
          <w:bCs/>
          <w:lang w:val="pt-BR"/>
        </w:rPr>
        <w:t xml:space="preserve">I</w:t>
      </w:r>
      <w:r>
        <w:rPr>
          <w:b/>
          <w:bCs/>
          <w:lang w:val="pt-BR"/>
        </w:rPr>
        <w:t xml:space="preserve">. CƠ SỞ GIÁ TRỊ</w:t>
      </w:r>
      <w:r>
        <w:rPr>
          <w:b/>
          <w:bCs/>
          <w:lang w:val="pt-BR"/>
        </w:rPr>
        <w:t xml:space="preserve"> THẨM ĐỊNH GIÁ</w:t>
      </w:r>
      <w:r>
        <w:rPr>
          <w:b/>
          <w:bCs/>
          <w:lang w:val="pt-BR"/>
        </w:rPr>
      </w:r>
      <w:r>
        <w:rPr>
          <w:b/>
          <w:bCs/>
          <w:lang w:val="pt-BR"/>
        </w:rPr>
      </w:r>
    </w:p>
    <w:p w14:paraId="7123F1C7" w14:textId="1C44C27C">
      <w:pPr>
        <w:pStyle w:val="1025"/>
        <w:numPr>
          <w:ilvl w:val="0"/>
          <w:numId w:val="3"/>
        </w:numPr>
        <w:pBdr/>
        <w:tabs>
          <w:tab w:val="left" w:leader="none" w:pos="993"/>
        </w:tabs>
        <w:spacing w:after="120" w:before="120" w:line="264" w:lineRule="auto"/>
        <w:ind/>
        <w:jc w:val="both"/>
        <w:rPr>
          <w:lang w:val="pt-BR"/>
        </w:rPr>
      </w:pPr>
      <w:r>
        <w:rPr>
          <w:b/>
          <w:bCs/>
          <w:lang w:val="pt-BR"/>
        </w:rPr>
        <w:t xml:space="preserve">Giá</w:t>
      </w:r>
      <w:r>
        <w:rPr>
          <w:b/>
          <w:bCs/>
          <w:lang w:val="pt-BR"/>
        </w:rPr>
        <w:t xml:space="preserve"> </w:t>
      </w:r>
      <w:r>
        <w:rPr>
          <w:b/>
          <w:bCs/>
          <w:lang w:val="pt-BR"/>
        </w:rPr>
        <w:t xml:space="preserve">trị</w:t>
      </w:r>
      <w:r>
        <w:rPr>
          <w:b/>
          <w:bCs/>
          <w:lang w:val="pt-BR"/>
        </w:rPr>
        <w:t xml:space="preserve"> </w:t>
      </w:r>
      <w:r>
        <w:rPr>
          <w:b/>
          <w:bCs/>
          <w:lang w:val="pt-BR"/>
        </w:rPr>
        <w:t xml:space="preserve">thị</w:t>
      </w:r>
      <w:r>
        <w:rPr>
          <w:b/>
          <w:bCs/>
          <w:lang w:val="pt-BR"/>
        </w:rPr>
        <w:t xml:space="preserve"> </w:t>
      </w:r>
      <w:r>
        <w:rPr>
          <w:b/>
          <w:bCs/>
          <w:lang w:val="pt-BR"/>
        </w:rPr>
        <w:t xml:space="preserve">trường</w:t>
      </w:r>
      <w:r>
        <w:rPr>
          <w:b/>
          <w:bCs/>
          <w:lang w:val="pt-BR"/>
        </w:rPr>
        <w:t xml:space="preserve">:</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được</w:t>
      </w:r>
      <w:r>
        <w:rPr>
          <w:lang w:val="pt-BR"/>
        </w:rPr>
        <w:t xml:space="preserve"> </w:t>
      </w:r>
      <w:r>
        <w:rPr>
          <w:lang w:val="pt-BR"/>
        </w:rPr>
        <w:t xml:space="preserve">xác</w:t>
      </w:r>
      <w:r>
        <w:rPr>
          <w:lang w:val="pt-BR"/>
        </w:rPr>
        <w:t xml:space="preserve"> </w:t>
      </w:r>
      <w:r>
        <w:rPr>
          <w:lang w:val="pt-BR"/>
        </w:rPr>
        <w:t xml:space="preserve">định</w:t>
      </w:r>
      <w:r>
        <w:rPr>
          <w:lang w:val="pt-BR"/>
        </w:rPr>
        <w:t xml:space="preserve"> </w:t>
      </w:r>
      <w:r>
        <w:rPr>
          <w:lang w:val="pt-BR"/>
        </w:rPr>
        <w:t xml:space="preserve">dựa</w:t>
      </w:r>
      <w:r>
        <w:rPr>
          <w:lang w:val="pt-BR"/>
        </w:rPr>
        <w:t xml:space="preserve"> </w:t>
      </w:r>
      <w:r>
        <w:rPr>
          <w:lang w:val="pt-BR"/>
        </w:rPr>
        <w:t xml:space="preserve">trên</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thị</w:t>
      </w:r>
      <w:r>
        <w:rPr>
          <w:lang w:val="pt-BR"/>
        </w:rPr>
        <w:t xml:space="preserve"> </w:t>
      </w:r>
      <w:r>
        <w:rPr>
          <w:lang w:val="pt-BR"/>
        </w:rPr>
        <w:t xml:space="preserve">trường</w:t>
      </w:r>
      <w:r>
        <w:rPr>
          <w:lang w:val="pt-BR"/>
        </w:rPr>
        <w:t xml:space="preserve"> </w:t>
      </w:r>
      <w:r>
        <w:rPr>
          <w:lang w:val="pt-BR"/>
        </w:rPr>
        <w:t xml:space="preserve">tại</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theo</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i/>
          <w:iCs/>
          <w:lang w:val="pt-BR"/>
        </w:rPr>
        <w:t xml:space="preserve">“</w:t>
      </w:r>
      <w:r>
        <w:rPr>
          <w:i/>
          <w:iCs/>
          <w:lang w:val="pt-BR"/>
        </w:rPr>
        <w:t xml:space="preserve">Giá</w:t>
      </w:r>
      <w:r>
        <w:rPr>
          <w:i/>
          <w:iCs/>
          <w:lang w:val="pt-BR"/>
        </w:rPr>
        <w:t xml:space="preserve"> </w:t>
      </w:r>
      <w:r>
        <w:rPr>
          <w:i/>
          <w:iCs/>
          <w:lang w:val="pt-BR"/>
        </w:rPr>
        <w:t xml:space="preserve">trị</w:t>
      </w:r>
      <w:r>
        <w:rPr>
          <w:i/>
          <w:iCs/>
          <w:lang w:val="pt-BR"/>
        </w:rPr>
        <w:t xml:space="preserve"> </w:t>
      </w:r>
      <w:r>
        <w:rPr>
          <w:i/>
          <w:iCs/>
          <w:lang w:val="pt-BR"/>
        </w:rPr>
        <w:t xml:space="preserve">thị</w:t>
      </w:r>
      <w:r>
        <w:rPr>
          <w:i/>
          <w:iCs/>
          <w:lang w:val="pt-BR"/>
        </w:rPr>
        <w:t xml:space="preserve"> </w:t>
      </w:r>
      <w:r>
        <w:rPr>
          <w:i/>
          <w:iCs/>
          <w:lang w:val="pt-BR"/>
        </w:rPr>
        <w:t xml:space="preserve">trường</w:t>
      </w:r>
      <w:r>
        <w:rPr>
          <w:i/>
          <w:iCs/>
          <w:lang w:val="pt-BR"/>
        </w:rPr>
        <w:t xml:space="preserve"> </w:t>
      </w:r>
      <w:r>
        <w:rPr>
          <w:i/>
          <w:iCs/>
          <w:lang w:val="pt-BR"/>
        </w:rPr>
        <w:t xml:space="preserve">là</w:t>
      </w:r>
      <w:r>
        <w:rPr>
          <w:i/>
          <w:iCs/>
          <w:lang w:val="pt-BR"/>
        </w:rPr>
        <w:t xml:space="preserve"> </w:t>
      </w:r>
      <w:r>
        <w:rPr>
          <w:i/>
          <w:iCs/>
          <w:lang w:val="pt-BR"/>
        </w:rPr>
        <w:t xml:space="preserve">khoản</w:t>
      </w:r>
      <w:r>
        <w:rPr>
          <w:i/>
          <w:iCs/>
          <w:lang w:val="pt-BR"/>
        </w:rPr>
        <w:t xml:space="preserve"> </w:t>
      </w:r>
      <w:r>
        <w:rPr>
          <w:i/>
          <w:iCs/>
          <w:lang w:val="pt-BR"/>
        </w:rPr>
        <w:t xml:space="preserve">tiền</w:t>
      </w:r>
      <w:r>
        <w:rPr>
          <w:i/>
          <w:iCs/>
          <w:lang w:val="pt-BR"/>
        </w:rPr>
        <w:t xml:space="preserve"> </w:t>
      </w:r>
      <w:r>
        <w:rPr>
          <w:i/>
          <w:iCs/>
          <w:lang w:val="pt-BR"/>
        </w:rPr>
        <w:t xml:space="preserve">ước</w:t>
      </w:r>
      <w:r>
        <w:rPr>
          <w:i/>
          <w:iCs/>
          <w:lang w:val="pt-BR"/>
        </w:rPr>
        <w:t xml:space="preserve"> </w:t>
      </w:r>
      <w:r>
        <w:rPr>
          <w:i/>
          <w:iCs/>
          <w:lang w:val="pt-BR"/>
        </w:rPr>
        <w:t xml:space="preserve">tính</w:t>
      </w:r>
      <w:r>
        <w:rPr>
          <w:i/>
          <w:iCs/>
          <w:lang w:val="pt-BR"/>
        </w:rPr>
        <w:t xml:space="preserve"> </w:t>
      </w:r>
      <w:r>
        <w:rPr>
          <w:i/>
          <w:iCs/>
          <w:lang w:val="pt-BR"/>
        </w:rPr>
        <w:t xml:space="preserve">để</w:t>
      </w:r>
      <w:r>
        <w:rPr>
          <w:i/>
          <w:iCs/>
          <w:lang w:val="pt-BR"/>
        </w:rPr>
        <w:t xml:space="preserve"> </w:t>
      </w:r>
      <w:r>
        <w:rPr>
          <w:i/>
          <w:iCs/>
          <w:lang w:val="pt-BR"/>
        </w:rPr>
        <w:t xml:space="preserve">tài</w:t>
      </w:r>
      <w:r>
        <w:rPr>
          <w:i/>
          <w:iCs/>
          <w:lang w:val="pt-BR"/>
        </w:rPr>
        <w:t xml:space="preserve"> </w:t>
      </w:r>
      <w:r>
        <w:rPr>
          <w:i/>
          <w:iCs/>
          <w:lang w:val="pt-BR"/>
        </w:rPr>
        <w:t xml:space="preserve">sản</w:t>
      </w:r>
      <w:r>
        <w:rPr>
          <w:i/>
          <w:iCs/>
          <w:lang w:val="pt-BR"/>
        </w:rPr>
        <w:t xml:space="preserve"> </w:t>
      </w:r>
      <w:r>
        <w:rPr>
          <w:i/>
          <w:iCs/>
          <w:lang w:val="pt-BR"/>
        </w:rPr>
        <w:t xml:space="preserve">có</w:t>
      </w:r>
      <w:r>
        <w:rPr>
          <w:i/>
          <w:iCs/>
          <w:lang w:val="pt-BR"/>
        </w:rPr>
        <w:t xml:space="preserve"> </w:t>
      </w:r>
      <w:r>
        <w:rPr>
          <w:i/>
          <w:iCs/>
          <w:lang w:val="pt-BR"/>
        </w:rPr>
        <w:t xml:space="preserve">thể</w:t>
      </w:r>
      <w:r>
        <w:rPr>
          <w:i/>
          <w:iCs/>
          <w:lang w:val="pt-BR"/>
        </w:rPr>
        <w:t xml:space="preserve"> </w:t>
      </w:r>
      <w:r>
        <w:rPr>
          <w:i/>
          <w:iCs/>
          <w:lang w:val="pt-BR"/>
        </w:rPr>
        <w:t xml:space="preserve">được</w:t>
      </w:r>
      <w:r>
        <w:rPr>
          <w:i/>
          <w:iCs/>
          <w:lang w:val="pt-BR"/>
        </w:rPr>
        <w:t xml:space="preserve"> </w:t>
      </w:r>
      <w:r>
        <w:rPr>
          <w:i/>
          <w:iCs/>
          <w:lang w:val="pt-BR"/>
        </w:rPr>
        <w:t xml:space="preserve">giao</w:t>
      </w:r>
      <w:r>
        <w:rPr>
          <w:i/>
          <w:iCs/>
          <w:lang w:val="pt-BR"/>
        </w:rPr>
        <w:t xml:space="preserve"> </w:t>
      </w:r>
      <w:r>
        <w:rPr>
          <w:i/>
          <w:iCs/>
          <w:lang w:val="pt-BR"/>
        </w:rPr>
        <w:t xml:space="preserve">dịch</w:t>
      </w:r>
      <w:r>
        <w:rPr>
          <w:i/>
          <w:iCs/>
          <w:lang w:val="pt-BR"/>
        </w:rPr>
        <w:t xml:space="preserve"> </w:t>
      </w:r>
      <w:r>
        <w:rPr>
          <w:i/>
          <w:iCs/>
          <w:lang w:val="pt-BR"/>
        </w:rPr>
        <w:t xml:space="preserve">tại</w:t>
      </w:r>
      <w:r>
        <w:rPr>
          <w:i/>
          <w:iCs/>
          <w:lang w:val="pt-BR"/>
        </w:rPr>
        <w:t xml:space="preserve"> </w:t>
      </w:r>
      <w:r>
        <w:rPr>
          <w:i/>
          <w:iCs/>
          <w:lang w:val="pt-BR"/>
        </w:rPr>
        <w:t xml:space="preserve">thời</w:t>
      </w:r>
      <w:r>
        <w:rPr>
          <w:i/>
          <w:iCs/>
          <w:lang w:val="pt-BR"/>
        </w:rPr>
        <w:t xml:space="preserve"> </w:t>
      </w:r>
      <w:r>
        <w:rPr>
          <w:i/>
          <w:iCs/>
          <w:lang w:val="pt-BR"/>
        </w:rPr>
        <w:t xml:space="preserve">điểm</w:t>
      </w:r>
      <w:r>
        <w:rPr>
          <w:i/>
          <w:iCs/>
          <w:lang w:val="pt-BR"/>
        </w:rPr>
        <w:t xml:space="preserve"> </w:t>
      </w:r>
      <w:r>
        <w:rPr>
          <w:i/>
          <w:iCs/>
          <w:lang w:val="pt-BR"/>
        </w:rPr>
        <w:t xml:space="preserve">thẩm</w:t>
      </w:r>
      <w:r>
        <w:rPr>
          <w:i/>
          <w:iCs/>
          <w:lang w:val="pt-BR"/>
        </w:rPr>
        <w:t xml:space="preserve"> </w:t>
      </w:r>
      <w:r>
        <w:rPr>
          <w:i/>
          <w:iCs/>
          <w:lang w:val="pt-BR"/>
        </w:rPr>
        <w:t xml:space="preserve">định</w:t>
      </w:r>
      <w:r>
        <w:rPr>
          <w:i/>
          <w:iCs/>
          <w:lang w:val="pt-BR"/>
        </w:rPr>
        <w:t xml:space="preserve"> </w:t>
      </w:r>
      <w:r>
        <w:rPr>
          <w:i/>
          <w:iCs/>
          <w:lang w:val="pt-BR"/>
        </w:rPr>
        <w:t xml:space="preserve">giá</w:t>
      </w:r>
      <w:r>
        <w:rPr>
          <w:i/>
          <w:iCs/>
          <w:lang w:val="pt-BR"/>
        </w:rPr>
        <w:t xml:space="preserve"> </w:t>
      </w:r>
      <w:r>
        <w:rPr>
          <w:i/>
          <w:iCs/>
          <w:lang w:val="pt-BR"/>
        </w:rPr>
        <w:t xml:space="preserve">giữa</w:t>
      </w:r>
      <w:r>
        <w:rPr>
          <w:i/>
          <w:iCs/>
          <w:lang w:val="pt-BR"/>
        </w:rPr>
        <w:t xml:space="preserve"> </w:t>
      </w:r>
      <w:r>
        <w:rPr>
          <w:i/>
          <w:iCs/>
          <w:lang w:val="pt-BR"/>
        </w:rPr>
        <w:t xml:space="preserve">người</w:t>
      </w:r>
      <w:r>
        <w:rPr>
          <w:i/>
          <w:iCs/>
          <w:lang w:val="pt-BR"/>
        </w:rPr>
        <w:t xml:space="preserve"> </w:t>
      </w:r>
      <w:r>
        <w:rPr>
          <w:i/>
          <w:iCs/>
          <w:lang w:val="pt-BR"/>
        </w:rPr>
        <w:t xml:space="preserve">sẵn</w:t>
      </w:r>
      <w:r>
        <w:rPr>
          <w:i/>
          <w:iCs/>
          <w:lang w:val="pt-BR"/>
        </w:rPr>
        <w:t xml:space="preserve"> </w:t>
      </w:r>
      <w:r>
        <w:rPr>
          <w:i/>
          <w:iCs/>
          <w:lang w:val="pt-BR"/>
        </w:rPr>
        <w:t xml:space="preserve">sàng</w:t>
      </w:r>
      <w:r>
        <w:rPr>
          <w:i/>
          <w:iCs/>
          <w:lang w:val="pt-BR"/>
        </w:rPr>
        <w:t xml:space="preserve"> </w:t>
      </w:r>
      <w:r>
        <w:rPr>
          <w:i/>
          <w:iCs/>
          <w:lang w:val="pt-BR"/>
        </w:rPr>
        <w:t xml:space="preserve">mua</w:t>
      </w:r>
      <w:r>
        <w:rPr>
          <w:i/>
          <w:iCs/>
          <w:lang w:val="pt-BR"/>
        </w:rPr>
        <w:t xml:space="preserve"> </w:t>
      </w:r>
      <w:r>
        <w:rPr>
          <w:i/>
          <w:iCs/>
          <w:lang w:val="pt-BR"/>
        </w:rPr>
        <w:t xml:space="preserve">và</w:t>
      </w:r>
      <w:r>
        <w:rPr>
          <w:i/>
          <w:iCs/>
          <w:lang w:val="pt-BR"/>
        </w:rPr>
        <w:t xml:space="preserve"> </w:t>
      </w:r>
      <w:r>
        <w:rPr>
          <w:i/>
          <w:iCs/>
          <w:lang w:val="pt-BR"/>
        </w:rPr>
        <w:t xml:space="preserve">người</w:t>
      </w:r>
      <w:r>
        <w:rPr>
          <w:i/>
          <w:iCs/>
          <w:lang w:val="pt-BR"/>
        </w:rPr>
        <w:t xml:space="preserve"> </w:t>
      </w:r>
      <w:r>
        <w:rPr>
          <w:i/>
          <w:iCs/>
          <w:lang w:val="pt-BR"/>
        </w:rPr>
        <w:t xml:space="preserve">sẵn</w:t>
      </w:r>
      <w:r>
        <w:rPr>
          <w:i/>
          <w:iCs/>
          <w:lang w:val="pt-BR"/>
        </w:rPr>
        <w:t xml:space="preserve"> </w:t>
      </w:r>
      <w:r>
        <w:rPr>
          <w:i/>
          <w:iCs/>
          <w:lang w:val="pt-BR"/>
        </w:rPr>
        <w:t xml:space="preserve">sàng</w:t>
      </w:r>
      <w:r>
        <w:rPr>
          <w:i/>
          <w:iCs/>
          <w:lang w:val="pt-BR"/>
        </w:rPr>
        <w:t xml:space="preserve"> </w:t>
      </w:r>
      <w:r>
        <w:rPr>
          <w:i/>
          <w:iCs/>
          <w:lang w:val="pt-BR"/>
        </w:rPr>
        <w:t xml:space="preserve">bán</w:t>
      </w:r>
      <w:r>
        <w:rPr>
          <w:i/>
          <w:iCs/>
          <w:lang w:val="pt-BR"/>
        </w:rPr>
        <w:t xml:space="preserve"> </w:t>
      </w:r>
      <w:r>
        <w:rPr>
          <w:i/>
          <w:iCs/>
          <w:lang w:val="pt-BR"/>
        </w:rPr>
        <w:t xml:space="preserve">trong</w:t>
      </w:r>
      <w:r>
        <w:rPr>
          <w:i/>
          <w:iCs/>
          <w:lang w:val="pt-BR"/>
        </w:rPr>
        <w:t xml:space="preserve"> </w:t>
      </w:r>
      <w:r>
        <w:rPr>
          <w:i/>
          <w:iCs/>
          <w:lang w:val="pt-BR"/>
        </w:rPr>
        <w:t xml:space="preserve">một</w:t>
      </w:r>
      <w:r>
        <w:rPr>
          <w:i/>
          <w:iCs/>
          <w:lang w:val="pt-BR"/>
        </w:rPr>
        <w:t xml:space="preserve"> </w:t>
      </w:r>
      <w:r>
        <w:rPr>
          <w:i/>
          <w:iCs/>
          <w:lang w:val="pt-BR"/>
        </w:rPr>
        <w:t xml:space="preserve">giao</w:t>
      </w:r>
      <w:r>
        <w:rPr>
          <w:i/>
          <w:iCs/>
          <w:lang w:val="pt-BR"/>
        </w:rPr>
        <w:t xml:space="preserve"> </w:t>
      </w:r>
      <w:r>
        <w:rPr>
          <w:i/>
          <w:iCs/>
          <w:lang w:val="pt-BR"/>
        </w:rPr>
        <w:t xml:space="preserve">dịch</w:t>
      </w:r>
      <w:r>
        <w:rPr>
          <w:i/>
          <w:iCs/>
          <w:lang w:val="pt-BR"/>
        </w:rPr>
        <w:t xml:space="preserve"> </w:t>
      </w:r>
      <w:r>
        <w:rPr>
          <w:i/>
          <w:iCs/>
          <w:lang w:val="pt-BR"/>
        </w:rPr>
        <w:t xml:space="preserve">khách</w:t>
      </w:r>
      <w:r>
        <w:rPr>
          <w:i/>
          <w:iCs/>
          <w:lang w:val="pt-BR"/>
        </w:rPr>
        <w:t xml:space="preserve"> </w:t>
      </w:r>
      <w:r>
        <w:rPr>
          <w:i/>
          <w:iCs/>
          <w:lang w:val="pt-BR"/>
        </w:rPr>
        <w:t xml:space="preserve">quan</w:t>
      </w:r>
      <w:r>
        <w:rPr>
          <w:i/>
          <w:iCs/>
          <w:lang w:val="pt-BR"/>
        </w:rPr>
        <w:t xml:space="preserve">, </w:t>
      </w:r>
      <w:r>
        <w:rPr>
          <w:i/>
          <w:iCs/>
          <w:lang w:val="pt-BR"/>
        </w:rPr>
        <w:t xml:space="preserve">độc</w:t>
      </w:r>
      <w:r>
        <w:rPr>
          <w:i/>
          <w:iCs/>
          <w:lang w:val="pt-BR"/>
        </w:rPr>
        <w:t xml:space="preserve"> </w:t>
      </w:r>
      <w:r>
        <w:rPr>
          <w:i/>
          <w:iCs/>
          <w:lang w:val="pt-BR"/>
        </w:rPr>
        <w:t xml:space="preserve">lập</w:t>
      </w:r>
      <w:r>
        <w:rPr>
          <w:i/>
          <w:iCs/>
          <w:lang w:val="pt-BR"/>
        </w:rPr>
        <w:t xml:space="preserve">, </w:t>
      </w:r>
      <w:r>
        <w:rPr>
          <w:i/>
          <w:iCs/>
          <w:lang w:val="pt-BR"/>
        </w:rPr>
        <w:t xml:space="preserve">sau</w:t>
      </w:r>
      <w:r>
        <w:rPr>
          <w:i/>
          <w:iCs/>
          <w:lang w:val="pt-BR"/>
        </w:rPr>
        <w:t xml:space="preserve"> </w:t>
      </w:r>
      <w:r>
        <w:rPr>
          <w:i/>
          <w:iCs/>
          <w:lang w:val="pt-BR"/>
        </w:rPr>
        <w:t xml:space="preserve">khi</w:t>
      </w:r>
      <w:r>
        <w:rPr>
          <w:i/>
          <w:iCs/>
          <w:lang w:val="pt-BR"/>
        </w:rPr>
        <w:t xml:space="preserve"> </w:t>
      </w:r>
      <w:r>
        <w:rPr>
          <w:i/>
          <w:iCs/>
          <w:lang w:val="pt-BR"/>
        </w:rPr>
        <w:t xml:space="preserve">được</w:t>
      </w:r>
      <w:r>
        <w:rPr>
          <w:i/>
          <w:iCs/>
          <w:lang w:val="pt-BR"/>
        </w:rPr>
        <w:t xml:space="preserve"> </w:t>
      </w:r>
      <w:r>
        <w:rPr>
          <w:i/>
          <w:iCs/>
          <w:lang w:val="pt-BR"/>
        </w:rPr>
        <w:t xml:space="preserve">tiếp</w:t>
      </w:r>
      <w:r>
        <w:rPr>
          <w:i/>
          <w:iCs/>
          <w:lang w:val="pt-BR"/>
        </w:rPr>
        <w:t xml:space="preserve"> </w:t>
      </w:r>
      <w:r>
        <w:rPr>
          <w:i/>
          <w:iCs/>
          <w:lang w:val="pt-BR"/>
        </w:rPr>
        <w:t xml:space="preserve">thị</w:t>
      </w:r>
      <w:r>
        <w:rPr>
          <w:i/>
          <w:iCs/>
          <w:lang w:val="pt-BR"/>
        </w:rPr>
        <w:t xml:space="preserve"> </w:t>
      </w:r>
      <w:r>
        <w:rPr>
          <w:i/>
          <w:iCs/>
          <w:lang w:val="pt-BR"/>
        </w:rPr>
        <w:t xml:space="preserve">đầy</w:t>
      </w:r>
      <w:r>
        <w:rPr>
          <w:i/>
          <w:iCs/>
          <w:lang w:val="pt-BR"/>
        </w:rPr>
        <w:t xml:space="preserve"> </w:t>
      </w:r>
      <w:r>
        <w:rPr>
          <w:i/>
          <w:iCs/>
          <w:lang w:val="pt-BR"/>
        </w:rPr>
        <w:t xml:space="preserve">đủ</w:t>
      </w:r>
      <w:r>
        <w:rPr>
          <w:i/>
          <w:iCs/>
          <w:lang w:val="pt-BR"/>
        </w:rPr>
        <w:t xml:space="preserve"> </w:t>
      </w:r>
      <w:r>
        <w:rPr>
          <w:i/>
          <w:iCs/>
          <w:lang w:val="pt-BR"/>
        </w:rPr>
        <w:t xml:space="preserve">và</w:t>
      </w:r>
      <w:r>
        <w:rPr>
          <w:i/>
          <w:iCs/>
          <w:lang w:val="pt-BR"/>
        </w:rPr>
        <w:t xml:space="preserve"> </w:t>
      </w:r>
      <w:r>
        <w:rPr>
          <w:i/>
          <w:iCs/>
          <w:lang w:val="pt-BR"/>
        </w:rPr>
        <w:t xml:space="preserve">các</w:t>
      </w:r>
      <w:r>
        <w:rPr>
          <w:i/>
          <w:iCs/>
          <w:lang w:val="pt-BR"/>
        </w:rPr>
        <w:t xml:space="preserve"> </w:t>
      </w:r>
      <w:r>
        <w:rPr>
          <w:i/>
          <w:iCs/>
          <w:lang w:val="pt-BR"/>
        </w:rPr>
        <w:t xml:space="preserve">bên</w:t>
      </w:r>
      <w:r>
        <w:rPr>
          <w:i/>
          <w:iCs/>
          <w:lang w:val="pt-BR"/>
        </w:rPr>
        <w:t xml:space="preserve"> </w:t>
      </w:r>
      <w:r>
        <w:rPr>
          <w:i/>
          <w:iCs/>
          <w:lang w:val="pt-BR"/>
        </w:rPr>
        <w:t xml:space="preserve">tham</w:t>
      </w:r>
      <w:r>
        <w:rPr>
          <w:i/>
          <w:iCs/>
          <w:lang w:val="pt-BR"/>
        </w:rPr>
        <w:t xml:space="preserve"> </w:t>
      </w:r>
      <w:r>
        <w:rPr>
          <w:i/>
          <w:iCs/>
          <w:lang w:val="pt-BR"/>
        </w:rPr>
        <w:t xml:space="preserve">gia</w:t>
      </w:r>
      <w:r>
        <w:rPr>
          <w:i/>
          <w:iCs/>
          <w:lang w:val="pt-BR"/>
        </w:rPr>
        <w:t xml:space="preserve"> </w:t>
      </w:r>
      <w:r>
        <w:rPr>
          <w:i/>
          <w:iCs/>
          <w:lang w:val="pt-BR"/>
        </w:rPr>
        <w:t xml:space="preserve">hành</w:t>
      </w:r>
      <w:r>
        <w:rPr>
          <w:i/>
          <w:iCs/>
          <w:lang w:val="pt-BR"/>
        </w:rPr>
        <w:t xml:space="preserve"> </w:t>
      </w:r>
      <w:r>
        <w:rPr>
          <w:i/>
          <w:iCs/>
          <w:lang w:val="pt-BR"/>
        </w:rPr>
        <w:t xml:space="preserve">động</w:t>
      </w:r>
      <w:r>
        <w:rPr>
          <w:i/>
          <w:iCs/>
          <w:lang w:val="pt-BR"/>
        </w:rPr>
        <w:t xml:space="preserve"> </w:t>
      </w:r>
      <w:r>
        <w:rPr>
          <w:i/>
          <w:iCs/>
          <w:lang w:val="pt-BR"/>
        </w:rPr>
        <w:t xml:space="preserve">có</w:t>
      </w:r>
      <w:r>
        <w:rPr>
          <w:i/>
          <w:iCs/>
          <w:lang w:val="pt-BR"/>
        </w:rPr>
        <w:t xml:space="preserve"> </w:t>
      </w:r>
      <w:r>
        <w:rPr>
          <w:i/>
          <w:iCs/>
          <w:lang w:val="pt-BR"/>
        </w:rPr>
        <w:t xml:space="preserve">hiểu</w:t>
      </w:r>
      <w:r>
        <w:rPr>
          <w:i/>
          <w:iCs/>
          <w:lang w:val="pt-BR"/>
        </w:rPr>
        <w:t xml:space="preserve"> </w:t>
      </w:r>
      <w:r>
        <w:rPr>
          <w:i/>
          <w:iCs/>
          <w:lang w:val="pt-BR"/>
        </w:rPr>
        <w:t xml:space="preserve">biết</w:t>
      </w:r>
      <w:r>
        <w:rPr>
          <w:i/>
          <w:iCs/>
          <w:lang w:val="pt-BR"/>
        </w:rPr>
        <w:t xml:space="preserve">, </w:t>
      </w:r>
      <w:r>
        <w:rPr>
          <w:i/>
          <w:iCs/>
          <w:lang w:val="pt-BR"/>
        </w:rPr>
        <w:t xml:space="preserve">thận</w:t>
      </w:r>
      <w:r>
        <w:rPr>
          <w:i/>
          <w:iCs/>
          <w:lang w:val="pt-BR"/>
        </w:rPr>
        <w:t xml:space="preserve"> </w:t>
      </w:r>
      <w:r>
        <w:rPr>
          <w:i/>
          <w:iCs/>
          <w:lang w:val="pt-BR"/>
        </w:rPr>
        <w:t xml:space="preserve">trọng</w:t>
      </w:r>
      <w:r>
        <w:rPr>
          <w:i/>
          <w:iCs/>
          <w:lang w:val="pt-BR"/>
        </w:rPr>
        <w:t xml:space="preserve"> </w:t>
      </w:r>
      <w:r>
        <w:rPr>
          <w:i/>
          <w:iCs/>
          <w:lang w:val="pt-BR"/>
        </w:rPr>
        <w:t xml:space="preserve">và</w:t>
      </w:r>
      <w:r>
        <w:rPr>
          <w:i/>
          <w:iCs/>
          <w:lang w:val="pt-BR"/>
        </w:rPr>
        <w:t xml:space="preserve"> </w:t>
      </w:r>
      <w:r>
        <w:rPr>
          <w:i/>
          <w:iCs/>
          <w:lang w:val="pt-BR"/>
        </w:rPr>
        <w:t xml:space="preserve">không</w:t>
      </w:r>
      <w:r>
        <w:rPr>
          <w:i/>
          <w:iCs/>
          <w:lang w:val="pt-BR"/>
        </w:rPr>
        <w:t xml:space="preserve"> </w:t>
      </w:r>
      <w:r>
        <w:rPr>
          <w:i/>
          <w:iCs/>
          <w:lang w:val="pt-BR"/>
        </w:rPr>
        <w:t xml:space="preserve">bị</w:t>
      </w:r>
      <w:r>
        <w:rPr>
          <w:i/>
          <w:iCs/>
          <w:lang w:val="pt-BR"/>
        </w:rPr>
        <w:t xml:space="preserve"> </w:t>
      </w:r>
      <w:r>
        <w:rPr>
          <w:i/>
          <w:iCs/>
          <w:lang w:val="pt-BR"/>
        </w:rPr>
        <w:t xml:space="preserve">ép</w:t>
      </w:r>
      <w:r>
        <w:rPr>
          <w:i/>
          <w:iCs/>
          <w:lang w:val="pt-BR"/>
        </w:rPr>
        <w:t xml:space="preserve"> </w:t>
      </w:r>
      <w:r>
        <w:rPr>
          <w:i/>
          <w:iCs/>
          <w:lang w:val="pt-BR"/>
        </w:rPr>
        <w:t xml:space="preserve">buộc</w:t>
      </w:r>
      <w:r>
        <w:rPr>
          <w:i/>
          <w:iCs/>
          <w:lang w:val="pt-BR"/>
        </w:rPr>
        <w:t xml:space="preserve">”</w:t>
      </w:r>
      <w:r>
        <w:rPr>
          <w:lang w:val="pt-BR"/>
        </w:rPr>
        <w:t xml:space="preserve">. </w:t>
      </w:r>
      <w:r>
        <w:rPr>
          <w:lang w:val="pt-BR"/>
        </w:rPr>
      </w:r>
      <w:r>
        <w:rPr>
          <w:lang w:val="pt-BR"/>
        </w:rPr>
      </w:r>
    </w:p>
    <w:p w14:paraId="0E9A2341" w14:textId="0DECDFBD">
      <w:pPr>
        <w:pBdr/>
        <w:spacing w:after="120" w:before="120" w:line="276" w:lineRule="auto"/>
        <w:ind/>
        <w:jc w:val="both"/>
        <w:rPr>
          <w:lang w:val="pt-BR"/>
        </w:rPr>
      </w:pPr>
      <w:r>
        <w:rPr>
          <w:b/>
          <w:bCs/>
          <w:lang w:val="pt-BR"/>
        </w:rPr>
        <w:t xml:space="preserve">VII. CÁCH TIẾP CẬN, PHƯƠNG PHÁP THẨM ĐỊNH GIÁ</w:t>
      </w:r>
      <w:r>
        <w:rPr>
          <w:lang w:val="pt-BR"/>
        </w:rPr>
      </w:r>
      <w:r>
        <w:rPr>
          <w:lang w:val="pt-BR"/>
        </w:rPr>
      </w:r>
    </w:p>
    <w:p w14:paraId="39305B4E" w14:textId="0278DD02">
      <w:pPr>
        <w:pStyle w:val="1025"/>
        <w:numPr>
          <w:ilvl w:val="0"/>
          <w:numId w:val="24"/>
        </w:numPr>
        <w:pBdr/>
        <w:spacing w:after="120" w:before="120" w:line="276" w:lineRule="auto"/>
        <w:ind w:hanging="357" w:left="357"/>
        <w:jc w:val="both"/>
        <w:rPr>
          <w:b/>
          <w:lang w:val="pt-BR"/>
        </w:rPr>
      </w:pPr>
      <w:r>
        <w:rPr>
          <w:b/>
          <w:lang w:val="pt-BR"/>
        </w:rPr>
        <w:t xml:space="preserve">Cách</w:t>
      </w:r>
      <w:r>
        <w:rPr>
          <w:b/>
          <w:lang w:val="pt-BR"/>
        </w:rPr>
        <w:t xml:space="preserve"> </w:t>
      </w:r>
      <w:r>
        <w:rPr>
          <w:b/>
          <w:lang w:val="pt-BR"/>
        </w:rPr>
        <w:t xml:space="preserve">tiếp</w:t>
      </w:r>
      <w:r>
        <w:rPr>
          <w:b/>
          <w:lang w:val="pt-BR"/>
        </w:rPr>
        <w:t xml:space="preserve"> </w:t>
      </w:r>
      <w:r>
        <w:rPr>
          <w:b/>
          <w:lang w:val="pt-BR"/>
        </w:rPr>
        <w:t xml:space="preserve">cận</w:t>
      </w:r>
      <w:r>
        <w:rPr>
          <w:b/>
          <w:lang w:val="pt-BR"/>
        </w:rPr>
        <w:t xml:space="preserve"> </w:t>
      </w:r>
      <w:r>
        <w:rPr>
          <w:b/>
          <w:lang w:val="pt-BR"/>
        </w:rPr>
        <w:t xml:space="preserve">và</w:t>
      </w:r>
      <w:r>
        <w:rPr>
          <w:b/>
          <w:lang w:val="pt-BR"/>
        </w:rPr>
        <w:t xml:space="preserve"> </w:t>
      </w:r>
      <w:r>
        <w:rPr>
          <w:b/>
          <w:lang w:val="pt-BR"/>
        </w:rPr>
        <w:t xml:space="preserve">phương</w:t>
      </w:r>
      <w:r>
        <w:rPr>
          <w:b/>
          <w:lang w:val="pt-BR"/>
        </w:rPr>
        <w:t xml:space="preserve"> </w:t>
      </w:r>
      <w:r>
        <w:rPr>
          <w:b/>
          <w:lang w:val="pt-BR"/>
        </w:rPr>
        <w:t xml:space="preserve">pháp</w:t>
      </w:r>
      <w:r>
        <w:rPr>
          <w:b/>
          <w:lang w:val="pt-BR"/>
        </w:rPr>
        <w:t xml:space="preserve"> </w:t>
      </w:r>
      <w:r>
        <w:rPr>
          <w:b/>
          <w:lang w:val="pt-BR"/>
        </w:rPr>
        <w:t xml:space="preserve">thẩm</w:t>
      </w:r>
      <w:r>
        <w:rPr>
          <w:b/>
          <w:lang w:val="pt-BR"/>
        </w:rPr>
        <w:t xml:space="preserve"> </w:t>
      </w:r>
      <w:r>
        <w:rPr>
          <w:b/>
          <w:lang w:val="pt-BR"/>
        </w:rPr>
        <w:t xml:space="preserve">định</w:t>
      </w:r>
      <w:r>
        <w:rPr>
          <w:b/>
          <w:lang w:val="pt-BR"/>
        </w:rPr>
        <w:t xml:space="preserve">:</w:t>
      </w:r>
      <w:r>
        <w:rPr>
          <w:b/>
          <w:lang w:val="pt-BR"/>
        </w:rPr>
      </w:r>
      <w:r>
        <w:rPr>
          <w:b/>
          <w:lang w:val="pt-BR"/>
        </w:rPr>
      </w:r>
    </w:p>
    <w:p w14:paraId="51511B7C" w14:textId="325D04B7">
      <w:pPr>
        <w:pStyle w:val="1025"/>
        <w:numPr>
          <w:ilvl w:val="0"/>
          <w:numId w:val="3"/>
        </w:numPr>
        <w:pBdr/>
        <w:tabs>
          <w:tab w:val="left" w:leader="none" w:pos="993"/>
        </w:tabs>
        <w:spacing w:after="120" w:before="120" w:line="276" w:lineRule="auto"/>
        <w:ind w:left="357"/>
        <w:jc w:val="both"/>
        <w:rPr>
          <w:bCs/>
          <w:lang w:val="pt-BR"/>
        </w:rPr>
      </w:pPr>
      <w:r>
        <w:rPr>
          <w:bCs/>
          <w:i/>
          <w:iCs/>
          <w:lang w:val="pt-BR"/>
        </w:rPr>
        <w:t xml:space="preserve">Cách</w:t>
      </w:r>
      <w:r>
        <w:rPr>
          <w:bCs/>
          <w:i/>
          <w:iCs/>
          <w:lang w:val="pt-BR"/>
        </w:rPr>
        <w:t xml:space="preserve"> </w:t>
      </w:r>
      <w:r>
        <w:rPr>
          <w:bCs/>
          <w:i/>
          <w:iCs/>
          <w:lang w:val="pt-BR"/>
        </w:rPr>
        <w:t xml:space="preserve">t</w:t>
      </w:r>
      <w:r>
        <w:rPr>
          <w:bCs/>
          <w:i/>
          <w:iCs/>
          <w:lang w:val="pt-BR"/>
        </w:rPr>
        <w:t xml:space="preserve">iếp</w:t>
      </w:r>
      <w:r>
        <w:rPr>
          <w:bCs/>
          <w:i/>
          <w:iCs/>
          <w:lang w:val="pt-BR"/>
        </w:rPr>
        <w:t xml:space="preserve"> </w:t>
      </w:r>
      <w:r>
        <w:rPr>
          <w:bCs/>
          <w:i/>
          <w:iCs/>
          <w:lang w:val="pt-BR"/>
        </w:rPr>
        <w:t xml:space="preserve">cận</w:t>
      </w:r>
      <w:r>
        <w:rPr>
          <w:bCs/>
          <w:i/>
          <w:iCs/>
          <w:lang w:val="pt-BR"/>
        </w:rPr>
        <w:t xml:space="preserve"> </w:t>
      </w:r>
      <w:r>
        <w:rPr>
          <w:bCs/>
          <w:i/>
          <w:iCs/>
          <w:lang w:val="pt-BR"/>
        </w:rPr>
        <w:t xml:space="preserve">từ</w:t>
      </w:r>
      <w:r>
        <w:rPr>
          <w:bCs/>
          <w:i/>
          <w:iCs/>
          <w:lang w:val="pt-BR"/>
        </w:rPr>
        <w:t xml:space="preserve"> </w:t>
      </w:r>
      <w:r>
        <w:rPr>
          <w:bCs/>
          <w:i/>
          <w:iCs/>
          <w:lang w:val="pt-BR"/>
        </w:rPr>
        <w:t xml:space="preserve">thị</w:t>
      </w:r>
      <w:r>
        <w:rPr>
          <w:bCs/>
          <w:i/>
          <w:iCs/>
          <w:lang w:val="pt-BR"/>
        </w:rPr>
        <w:t xml:space="preserve"> </w:t>
      </w:r>
      <w:r>
        <w:rPr>
          <w:bCs/>
          <w:i/>
          <w:iCs/>
          <w:lang w:val="pt-BR"/>
        </w:rPr>
        <w:t xml:space="preserve">trường</w:t>
      </w:r>
      <w:r>
        <w:rPr>
          <w:bCs/>
          <w:i/>
          <w:iCs/>
          <w:lang w:val="pt-BR"/>
        </w:rPr>
        <w:t xml:space="preserve">:</w:t>
      </w:r>
      <w:r>
        <w:rPr>
          <w:bCs/>
          <w:i/>
          <w:iCs/>
          <w:lang w:val="pt-BR"/>
        </w:rPr>
        <w:t xml:space="preserve"> </w:t>
      </w:r>
      <w:r>
        <w:rPr>
          <w:bCs/>
          <w:lang w:val="pt-BR"/>
        </w:rPr>
        <w:t xml:space="preserve">X</w:t>
      </w:r>
      <w:r>
        <w:rPr>
          <w:bCs/>
          <w:lang w:val="pt-BR"/>
        </w:rPr>
        <w:t xml:space="preserve">ác</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trị</w:t>
      </w:r>
      <w:r>
        <w:rPr>
          <w:bCs/>
          <w:lang w:val="pt-BR"/>
        </w:rPr>
        <w:t xml:space="preserve"> </w:t>
      </w:r>
      <w:r>
        <w:rPr>
          <w:bCs/>
          <w:lang w:val="pt-BR"/>
        </w:rPr>
        <w:t xml:space="preserve">của</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thông</w:t>
      </w:r>
      <w:r>
        <w:rPr>
          <w:bCs/>
          <w:lang w:val="pt-BR"/>
        </w:rPr>
        <w:t xml:space="preserve"> </w:t>
      </w:r>
      <w:r>
        <w:rPr>
          <w:bCs/>
          <w:lang w:val="pt-BR"/>
        </w:rPr>
        <w:t xml:space="preserve">qua</w:t>
      </w:r>
      <w:r>
        <w:rPr>
          <w:bCs/>
          <w:lang w:val="pt-BR"/>
        </w:rPr>
        <w:t xml:space="preserve"> </w:t>
      </w:r>
      <w:r>
        <w:rPr>
          <w:bCs/>
          <w:lang w:val="pt-BR"/>
        </w:rPr>
        <w:t xml:space="preserve">việc</w:t>
      </w:r>
      <w:r>
        <w:rPr>
          <w:bCs/>
          <w:lang w:val="pt-BR"/>
        </w:rPr>
        <w:t xml:space="preserve"> </w:t>
      </w:r>
      <w:r>
        <w:rPr>
          <w:bCs/>
          <w:lang w:val="pt-BR"/>
        </w:rPr>
        <w:t xml:space="preserve">so</w:t>
      </w:r>
      <w:r>
        <w:rPr>
          <w:bCs/>
          <w:lang w:val="pt-BR"/>
        </w:rPr>
        <w:t xml:space="preserve"> </w:t>
      </w:r>
      <w:r>
        <w:rPr>
          <w:bCs/>
          <w:lang w:val="pt-BR"/>
        </w:rPr>
        <w:t xml:space="preserve">sánh</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với</w:t>
      </w:r>
      <w:r>
        <w:rPr>
          <w:bCs/>
          <w:lang w:val="pt-BR"/>
        </w:rPr>
        <w:t xml:space="preserve"> </w:t>
      </w:r>
      <w:r>
        <w:rPr>
          <w:bCs/>
          <w:lang w:val="pt-BR"/>
        </w:rPr>
        <w:t xml:space="preserve">các</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so</w:t>
      </w:r>
      <w:r>
        <w:rPr>
          <w:bCs/>
          <w:lang w:val="pt-BR"/>
        </w:rPr>
        <w:t xml:space="preserve"> </w:t>
      </w:r>
      <w:r>
        <w:rPr>
          <w:bCs/>
          <w:lang w:val="pt-BR"/>
        </w:rPr>
        <w:t xml:space="preserve">sánh</w:t>
      </w:r>
      <w:r>
        <w:rPr>
          <w:bCs/>
          <w:lang w:val="pt-BR"/>
        </w:rPr>
        <w:t xml:space="preserve"> </w:t>
      </w:r>
      <w:r>
        <w:rPr>
          <w:bCs/>
          <w:lang w:val="pt-BR"/>
        </w:rPr>
        <w:t xml:space="preserve">đã</w:t>
      </w:r>
      <w:r>
        <w:rPr>
          <w:bCs/>
          <w:lang w:val="pt-BR"/>
        </w:rPr>
        <w:t xml:space="preserve"> </w:t>
      </w:r>
      <w:r>
        <w:rPr>
          <w:bCs/>
          <w:lang w:val="pt-BR"/>
        </w:rPr>
        <w:t xml:space="preserve">có</w:t>
      </w:r>
      <w:r>
        <w:rPr>
          <w:bCs/>
          <w:lang w:val="pt-BR"/>
        </w:rPr>
        <w:t xml:space="preserve"> </w:t>
      </w:r>
      <w:r>
        <w:rPr>
          <w:bCs/>
          <w:lang w:val="pt-BR"/>
        </w:rPr>
        <w:t xml:space="preserve">các</w:t>
      </w:r>
      <w:r>
        <w:rPr>
          <w:bCs/>
          <w:lang w:val="pt-BR"/>
        </w:rPr>
        <w:t xml:space="preserve"> </w:t>
      </w:r>
      <w:r>
        <w:rPr>
          <w:bCs/>
          <w:lang w:val="pt-BR"/>
        </w:rPr>
        <w:t xml:space="preserve">thông</w:t>
      </w:r>
      <w:r>
        <w:rPr>
          <w:bCs/>
          <w:lang w:val="pt-BR"/>
        </w:rPr>
        <w:t xml:space="preserve"> </w:t>
      </w:r>
      <w:r>
        <w:rPr>
          <w:bCs/>
          <w:lang w:val="pt-BR"/>
        </w:rPr>
        <w:t xml:space="preserve">tin</w:t>
      </w:r>
      <w:r>
        <w:rPr>
          <w:bCs/>
          <w:lang w:val="pt-BR"/>
        </w:rPr>
        <w:t xml:space="preserve"> </w:t>
      </w:r>
      <w:r>
        <w:rPr>
          <w:bCs/>
          <w:lang w:val="pt-BR"/>
        </w:rPr>
        <w:t xml:space="preserve">về</w:t>
      </w:r>
      <w:r>
        <w:rPr>
          <w:bCs/>
          <w:lang w:val="pt-BR"/>
        </w:rPr>
        <w:t xml:space="preserve"> </w:t>
      </w:r>
      <w:r>
        <w:rPr>
          <w:bCs/>
          <w:lang w:val="pt-BR"/>
        </w:rPr>
        <w:t xml:space="preserve">giá</w:t>
      </w:r>
      <w:r>
        <w:rPr>
          <w:bCs/>
          <w:lang w:val="pt-BR"/>
        </w:rPr>
        <w:t xml:space="preserve"> </w:t>
      </w:r>
      <w:r>
        <w:rPr>
          <w:bCs/>
          <w:lang w:val="pt-BR"/>
        </w:rPr>
        <w:t xml:space="preserve">trên</w:t>
      </w:r>
      <w:r>
        <w:rPr>
          <w:bCs/>
          <w:lang w:val="pt-BR"/>
        </w:rPr>
        <w:t xml:space="preserve"> </w:t>
      </w:r>
      <w:r>
        <w:rPr>
          <w:bCs/>
          <w:lang w:val="pt-BR"/>
        </w:rPr>
        <w:t xml:space="preserve">thị</w:t>
      </w:r>
      <w:r>
        <w:rPr>
          <w:bCs/>
          <w:lang w:val="pt-BR"/>
        </w:rPr>
        <w:t xml:space="preserve"> </w:t>
      </w:r>
      <w:r>
        <w:rPr>
          <w:bCs/>
          <w:lang w:val="pt-BR"/>
        </w:rPr>
        <w:t xml:space="preserve">trường</w:t>
      </w:r>
      <w:r>
        <w:rPr>
          <w:bCs/>
          <w:lang w:val="pt-BR"/>
        </w:rPr>
        <w:t xml:space="preserve">.</w:t>
      </w:r>
      <w:r>
        <w:rPr>
          <w:bCs/>
          <w:lang w:val="pt-BR"/>
        </w:rPr>
      </w:r>
      <w:r>
        <w:rPr>
          <w:bCs/>
          <w:lang w:val="pt-BR"/>
        </w:rPr>
      </w:r>
    </w:p>
    <w:p w14:paraId="6FFFA687" w14:textId="37201FA1">
      <w:pPr>
        <w:pStyle w:val="1025"/>
        <w:numPr>
          <w:ilvl w:val="0"/>
          <w:numId w:val="3"/>
        </w:numPr>
        <w:pBdr/>
        <w:tabs>
          <w:tab w:val="left" w:leader="none" w:pos="993"/>
        </w:tabs>
        <w:spacing w:after="120" w:before="120" w:line="276" w:lineRule="auto"/>
        <w:ind w:left="357"/>
        <w:jc w:val="both"/>
        <w:rPr>
          <w:bCs/>
          <w:lang w:val="pt-BR"/>
        </w:rPr>
      </w:pPr>
      <w:r>
        <w:rPr>
          <w:bCs/>
          <w:i/>
          <w:iCs/>
          <w:lang w:val="pt-BR"/>
        </w:rPr>
        <w:t xml:space="preserve">Phương</w:t>
      </w:r>
      <w:r>
        <w:rPr>
          <w:bCs/>
          <w:i/>
          <w:iCs/>
          <w:lang w:val="pt-BR"/>
        </w:rPr>
        <w:t xml:space="preserve"> </w:t>
      </w:r>
      <w:r>
        <w:rPr>
          <w:bCs/>
          <w:i/>
          <w:iCs/>
          <w:lang w:val="pt-BR"/>
        </w:rPr>
        <w:t xml:space="preserve">pháp</w:t>
      </w:r>
      <w:r>
        <w:rPr>
          <w:bCs/>
          <w:i/>
          <w:iCs/>
          <w:lang w:val="pt-BR"/>
        </w:rPr>
        <w:t xml:space="preserve"> </w:t>
      </w:r>
      <w:r>
        <w:rPr>
          <w:bCs/>
          <w:i/>
          <w:iCs/>
          <w:lang w:val="pt-BR"/>
        </w:rPr>
        <w:t xml:space="preserve">so</w:t>
      </w:r>
      <w:r>
        <w:rPr>
          <w:bCs/>
          <w:i/>
          <w:iCs/>
          <w:lang w:val="pt-BR"/>
        </w:rPr>
        <w:t xml:space="preserve"> </w:t>
      </w:r>
      <w:r>
        <w:rPr>
          <w:bCs/>
          <w:i/>
          <w:iCs/>
          <w:lang w:val="pt-BR"/>
        </w:rPr>
        <w:t xml:space="preserve">sánh</w:t>
      </w:r>
      <w:r>
        <w:rPr>
          <w:bCs/>
          <w:i/>
          <w:iCs/>
          <w:lang w:val="pt-BR"/>
        </w:rPr>
        <w:t xml:space="preserve">:</w:t>
      </w:r>
      <w:r>
        <w:rPr>
          <w:bCs/>
          <w:lang w:val="pt-BR"/>
        </w:rPr>
        <w:t xml:space="preserve"> </w:t>
      </w:r>
      <w:r>
        <w:rPr>
          <w:bCs/>
          <w:lang w:val="pt-BR"/>
        </w:rPr>
        <w:t xml:space="preserve">X</w:t>
      </w:r>
      <w:r>
        <w:rPr>
          <w:bCs/>
          <w:lang w:val="pt-BR"/>
        </w:rPr>
        <w:t xml:space="preserve">ác</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trị</w:t>
      </w:r>
      <w:r>
        <w:rPr>
          <w:bCs/>
          <w:lang w:val="pt-BR"/>
        </w:rPr>
        <w:t xml:space="preserve"> </w:t>
      </w:r>
      <w:r>
        <w:rPr>
          <w:bCs/>
          <w:lang w:val="pt-BR"/>
        </w:rPr>
        <w:t xml:space="preserve">của</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dựa</w:t>
      </w:r>
      <w:r>
        <w:rPr>
          <w:bCs/>
          <w:lang w:val="pt-BR"/>
        </w:rPr>
        <w:t xml:space="preserve"> </w:t>
      </w:r>
      <w:r>
        <w:rPr>
          <w:bCs/>
          <w:lang w:val="pt-BR"/>
        </w:rPr>
        <w:t xml:space="preserve">trên</w:t>
      </w:r>
      <w:r>
        <w:rPr>
          <w:bCs/>
          <w:lang w:val="pt-BR"/>
        </w:rPr>
        <w:t xml:space="preserve"> </w:t>
      </w:r>
      <w:r>
        <w:rPr>
          <w:bCs/>
          <w:lang w:val="pt-BR"/>
        </w:rPr>
        <w:t xml:space="preserve">cơ</w:t>
      </w:r>
      <w:r>
        <w:rPr>
          <w:bCs/>
          <w:lang w:val="pt-BR"/>
        </w:rPr>
        <w:t xml:space="preserve"> </w:t>
      </w:r>
      <w:r>
        <w:rPr>
          <w:bCs/>
          <w:lang w:val="pt-BR"/>
        </w:rPr>
        <w:t xml:space="preserve">sở</w:t>
      </w:r>
      <w:r>
        <w:rPr>
          <w:bCs/>
          <w:lang w:val="pt-BR"/>
        </w:rPr>
        <w:t xml:space="preserve"> </w:t>
      </w:r>
      <w:r>
        <w:rPr>
          <w:bCs/>
          <w:lang w:val="pt-BR"/>
        </w:rPr>
        <w:t xml:space="preserve">đối</w:t>
      </w:r>
      <w:r>
        <w:rPr>
          <w:bCs/>
          <w:lang w:val="pt-BR"/>
        </w:rPr>
        <w:t xml:space="preserve"> </w:t>
      </w:r>
      <w:r>
        <w:rPr>
          <w:bCs/>
          <w:lang w:val="pt-BR"/>
        </w:rPr>
        <w:t xml:space="preserve">chiếu</w:t>
      </w:r>
      <w:r>
        <w:rPr>
          <w:bCs/>
          <w:lang w:val="pt-BR"/>
        </w:rPr>
        <w:t xml:space="preserve">, </w:t>
      </w:r>
      <w:r>
        <w:rPr>
          <w:bCs/>
          <w:lang w:val="pt-BR"/>
        </w:rPr>
        <w:t xml:space="preserve">phân</w:t>
      </w:r>
      <w:r>
        <w:rPr>
          <w:bCs/>
          <w:lang w:val="pt-BR"/>
        </w:rPr>
        <w:t xml:space="preserve"> </w:t>
      </w:r>
      <w:r>
        <w:rPr>
          <w:bCs/>
          <w:lang w:val="pt-BR"/>
        </w:rPr>
        <w:t xml:space="preserve">tích</w:t>
      </w:r>
      <w:r>
        <w:rPr>
          <w:bCs/>
          <w:lang w:val="pt-BR"/>
        </w:rPr>
        <w:t xml:space="preserve"> </w:t>
      </w:r>
      <w:r>
        <w:rPr>
          <w:bCs/>
          <w:lang w:val="pt-BR"/>
        </w:rPr>
        <w:t xml:space="preserve">và</w:t>
      </w:r>
      <w:r>
        <w:rPr>
          <w:bCs/>
          <w:lang w:val="pt-BR"/>
        </w:rPr>
        <w:t xml:space="preserve"> </w:t>
      </w:r>
      <w:r>
        <w:rPr>
          <w:bCs/>
          <w:lang w:val="pt-BR"/>
        </w:rPr>
        <w:t xml:space="preserve">đánh</w:t>
      </w:r>
      <w:r>
        <w:rPr>
          <w:bCs/>
          <w:lang w:val="pt-BR"/>
        </w:rPr>
        <w:t xml:space="preserve"> </w:t>
      </w:r>
      <w:r>
        <w:rPr>
          <w:bCs/>
          <w:lang w:val="pt-BR"/>
        </w:rPr>
        <w:t xml:space="preserve">giá</w:t>
      </w:r>
      <w:r>
        <w:rPr>
          <w:bCs/>
          <w:lang w:val="pt-BR"/>
        </w:rPr>
        <w:t xml:space="preserve"> </w:t>
      </w:r>
      <w:r>
        <w:rPr>
          <w:bCs/>
          <w:lang w:val="pt-BR"/>
        </w:rPr>
        <w:t xml:space="preserve">các</w:t>
      </w:r>
      <w:r>
        <w:rPr>
          <w:bCs/>
          <w:lang w:val="pt-BR"/>
        </w:rPr>
        <w:t xml:space="preserve"> </w:t>
      </w:r>
      <w:r>
        <w:rPr>
          <w:bCs/>
          <w:lang w:val="pt-BR"/>
        </w:rPr>
        <w:t xml:space="preserve">yếu</w:t>
      </w:r>
      <w:r>
        <w:rPr>
          <w:bCs/>
          <w:lang w:val="pt-BR"/>
        </w:rPr>
        <w:t xml:space="preserve"> </w:t>
      </w:r>
      <w:r>
        <w:rPr>
          <w:bCs/>
          <w:lang w:val="pt-BR"/>
        </w:rPr>
        <w:t xml:space="preserve">tố</w:t>
      </w:r>
      <w:r>
        <w:rPr>
          <w:bCs/>
          <w:lang w:val="pt-BR"/>
        </w:rPr>
        <w:t xml:space="preserve"> </w:t>
      </w:r>
      <w:r>
        <w:rPr>
          <w:bCs/>
          <w:lang w:val="pt-BR"/>
        </w:rPr>
        <w:t xml:space="preserve">so</w:t>
      </w:r>
      <w:r>
        <w:rPr>
          <w:bCs/>
          <w:lang w:val="pt-BR"/>
        </w:rPr>
        <w:t xml:space="preserve"> </w:t>
      </w:r>
      <w:r>
        <w:rPr>
          <w:bCs/>
          <w:lang w:val="pt-BR"/>
        </w:rPr>
        <w:t xml:space="preserve">sánh</w:t>
      </w:r>
      <w:r>
        <w:rPr>
          <w:bCs/>
          <w:lang w:val="pt-BR"/>
        </w:rPr>
        <w:t xml:space="preserve"> </w:t>
      </w:r>
      <w:r>
        <w:rPr>
          <w:bCs/>
          <w:lang w:val="pt-BR"/>
        </w:rPr>
        <w:t xml:space="preserve">của</w:t>
      </w:r>
      <w:r>
        <w:rPr>
          <w:bCs/>
          <w:lang w:val="pt-BR"/>
        </w:rPr>
        <w:t xml:space="preserve"> </w:t>
      </w:r>
      <w:r>
        <w:rPr>
          <w:bCs/>
          <w:lang w:val="pt-BR"/>
        </w:rPr>
        <w:t xml:space="preserve">các</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so</w:t>
      </w:r>
      <w:r>
        <w:rPr>
          <w:bCs/>
          <w:lang w:val="pt-BR"/>
        </w:rPr>
        <w:t xml:space="preserve"> </w:t>
      </w:r>
      <w:r>
        <w:rPr>
          <w:bCs/>
          <w:lang w:val="pt-BR"/>
        </w:rPr>
        <w:t xml:space="preserve">sánh</w:t>
      </w:r>
      <w:r>
        <w:rPr>
          <w:bCs/>
          <w:lang w:val="pt-BR"/>
        </w:rPr>
        <w:t xml:space="preserve"> </w:t>
      </w:r>
      <w:r>
        <w:rPr>
          <w:bCs/>
          <w:lang w:val="pt-BR"/>
        </w:rPr>
        <w:t xml:space="preserve">với</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từ</w:t>
      </w:r>
      <w:r>
        <w:rPr>
          <w:bCs/>
          <w:lang w:val="pt-BR"/>
        </w:rPr>
        <w:t xml:space="preserve"> </w:t>
      </w:r>
      <w:r>
        <w:rPr>
          <w:bCs/>
          <w:lang w:val="pt-BR"/>
        </w:rPr>
        <w:t xml:space="preserve">đó</w:t>
      </w:r>
      <w:r>
        <w:rPr>
          <w:bCs/>
          <w:lang w:val="pt-BR"/>
        </w:rPr>
        <w:t xml:space="preserve"> </w:t>
      </w:r>
      <w:r>
        <w:rPr>
          <w:bCs/>
          <w:lang w:val="pt-BR"/>
        </w:rPr>
        <w:t xml:space="preserve">điều</w:t>
      </w:r>
      <w:r>
        <w:rPr>
          <w:bCs/>
          <w:lang w:val="pt-BR"/>
        </w:rPr>
        <w:t xml:space="preserve"> </w:t>
      </w:r>
      <w:r>
        <w:rPr>
          <w:bCs/>
          <w:lang w:val="pt-BR"/>
        </w:rPr>
        <w:t xml:space="preserve">chỉnh</w:t>
      </w:r>
      <w:r>
        <w:rPr>
          <w:bCs/>
          <w:lang w:val="pt-BR"/>
        </w:rPr>
        <w:t xml:space="preserve"> </w:t>
      </w:r>
      <w:r>
        <w:rPr>
          <w:bCs/>
          <w:lang w:val="pt-BR"/>
        </w:rPr>
        <w:t xml:space="preserve">mức</w:t>
      </w:r>
      <w:r>
        <w:rPr>
          <w:bCs/>
          <w:lang w:val="pt-BR"/>
        </w:rPr>
        <w:t xml:space="preserve"> </w:t>
      </w:r>
      <w:r>
        <w:rPr>
          <w:bCs/>
          <w:lang w:val="pt-BR"/>
        </w:rPr>
        <w:t xml:space="preserve">giá</w:t>
      </w:r>
      <w:r>
        <w:rPr>
          <w:bCs/>
          <w:lang w:val="pt-BR"/>
        </w:rPr>
        <w:t xml:space="preserve"> </w:t>
      </w:r>
      <w:r>
        <w:rPr>
          <w:bCs/>
          <w:lang w:val="pt-BR"/>
        </w:rPr>
        <w:t xml:space="preserve">của</w:t>
      </w:r>
      <w:r>
        <w:rPr>
          <w:bCs/>
          <w:lang w:val="pt-BR"/>
        </w:rPr>
        <w:t xml:space="preserve"> </w:t>
      </w:r>
      <w:r>
        <w:rPr>
          <w:bCs/>
          <w:lang w:val="pt-BR"/>
        </w:rPr>
        <w:t xml:space="preserve">các</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so</w:t>
      </w:r>
      <w:r>
        <w:rPr>
          <w:bCs/>
          <w:lang w:val="pt-BR"/>
        </w:rPr>
        <w:t xml:space="preserve"> </w:t>
      </w:r>
      <w:r>
        <w:rPr>
          <w:bCs/>
          <w:lang w:val="pt-BR"/>
        </w:rPr>
        <w:t xml:space="preserve">sánh</w:t>
      </w:r>
      <w:r>
        <w:rPr>
          <w:bCs/>
          <w:lang w:val="pt-BR"/>
        </w:rPr>
        <w:t xml:space="preserve"> </w:t>
      </w:r>
      <w:r>
        <w:rPr>
          <w:bCs/>
          <w:lang w:val="pt-BR"/>
        </w:rPr>
        <w:t xml:space="preserve">làm</w:t>
      </w:r>
      <w:r>
        <w:rPr>
          <w:bCs/>
          <w:lang w:val="pt-BR"/>
        </w:rPr>
        <w:t xml:space="preserve"> </w:t>
      </w:r>
      <w:r>
        <w:rPr>
          <w:bCs/>
          <w:lang w:val="pt-BR"/>
        </w:rPr>
        <w:t xml:space="preserve">cơ</w:t>
      </w:r>
      <w:r>
        <w:rPr>
          <w:bCs/>
          <w:lang w:val="pt-BR"/>
        </w:rPr>
        <w:t xml:space="preserve"> </w:t>
      </w:r>
      <w:r>
        <w:rPr>
          <w:bCs/>
          <w:lang w:val="pt-BR"/>
        </w:rPr>
        <w:t xml:space="preserve">sở</w:t>
      </w:r>
      <w:r>
        <w:rPr>
          <w:bCs/>
          <w:lang w:val="pt-BR"/>
        </w:rPr>
        <w:t xml:space="preserve"> </w:t>
      </w:r>
      <w:r>
        <w:rPr>
          <w:bCs/>
          <w:lang w:val="pt-BR"/>
        </w:rPr>
        <w:t xml:space="preserve">ước</w:t>
      </w:r>
      <w:r>
        <w:rPr>
          <w:bCs/>
          <w:lang w:val="pt-BR"/>
        </w:rPr>
        <w:t xml:space="preserve"> </w:t>
      </w:r>
      <w:r>
        <w:rPr>
          <w:bCs/>
          <w:lang w:val="pt-BR"/>
        </w:rPr>
        <w:t xml:space="preserve">tính</w:t>
      </w:r>
      <w:r>
        <w:rPr>
          <w:bCs/>
          <w:lang w:val="pt-BR"/>
        </w:rPr>
        <w:t xml:space="preserve"> </w:t>
      </w:r>
      <w:r>
        <w:rPr>
          <w:bCs/>
          <w:lang w:val="pt-BR"/>
        </w:rPr>
        <w:t xml:space="preserve">giá</w:t>
      </w:r>
      <w:r>
        <w:rPr>
          <w:bCs/>
          <w:lang w:val="pt-BR"/>
        </w:rPr>
        <w:t xml:space="preserve"> </w:t>
      </w:r>
      <w:r>
        <w:rPr>
          <w:bCs/>
          <w:lang w:val="pt-BR"/>
        </w:rPr>
        <w:t xml:space="preserve">trị</w:t>
      </w:r>
      <w:r>
        <w:rPr>
          <w:bCs/>
          <w:lang w:val="pt-BR"/>
        </w:rPr>
        <w:t xml:space="preserve"> </w:t>
      </w:r>
      <w:r>
        <w:rPr>
          <w:bCs/>
          <w:lang w:val="pt-BR"/>
        </w:rPr>
        <w:t xml:space="preserve">của</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w:t>
      </w:r>
      <w:r>
        <w:rPr>
          <w:bCs/>
          <w:lang w:val="pt-BR"/>
        </w:rPr>
      </w:r>
      <w:r>
        <w:rPr>
          <w:bCs/>
          <w:lang w:val="pt-BR"/>
        </w:rPr>
      </w:r>
    </w:p>
    <w:p w14:paraId="0203C927" w14:textId="3E855EB4">
      <w:pPr>
        <w:pStyle w:val="1025"/>
        <w:numPr>
          <w:ilvl w:val="0"/>
          <w:numId w:val="24"/>
        </w:numPr>
        <w:pBdr/>
        <w:spacing w:after="120" w:before="120" w:line="276" w:lineRule="auto"/>
        <w:ind w:hanging="357" w:left="357"/>
        <w:jc w:val="both"/>
        <w:rPr>
          <w:b/>
          <w:lang w:val="pt-BR"/>
        </w:rPr>
      </w:pPr>
      <w:r>
        <w:rPr>
          <w:b/>
          <w:lang w:val="pt-BR"/>
        </w:rPr>
        <w:t xml:space="preserve">Xác</w:t>
      </w:r>
      <w:r>
        <w:rPr>
          <w:b/>
          <w:lang w:val="pt-BR"/>
        </w:rPr>
        <w:t xml:space="preserve"> </w:t>
      </w:r>
      <w:r>
        <w:rPr>
          <w:b/>
          <w:lang w:val="pt-BR"/>
        </w:rPr>
        <w:t xml:space="preserve">định</w:t>
      </w:r>
      <w:r>
        <w:rPr>
          <w:b/>
          <w:lang w:val="pt-BR"/>
        </w:rPr>
        <w:t xml:space="preserve"> </w:t>
      </w:r>
      <w:r>
        <w:rPr>
          <w:b/>
          <w:lang w:val="pt-BR"/>
        </w:rPr>
        <w:t xml:space="preserve">cách</w:t>
      </w:r>
      <w:r>
        <w:rPr>
          <w:b/>
          <w:lang w:val="pt-BR"/>
        </w:rPr>
        <w:t xml:space="preserve"> </w:t>
      </w:r>
      <w:r>
        <w:rPr>
          <w:b/>
          <w:lang w:val="pt-BR"/>
        </w:rPr>
        <w:t xml:space="preserve">tiếp</w:t>
      </w:r>
      <w:r>
        <w:rPr>
          <w:b/>
          <w:lang w:val="pt-BR"/>
        </w:rPr>
        <w:t xml:space="preserve"> </w:t>
      </w:r>
      <w:r>
        <w:rPr>
          <w:b/>
          <w:lang w:val="pt-BR"/>
        </w:rPr>
        <w:t xml:space="preserve">cận</w:t>
      </w:r>
      <w:r>
        <w:rPr>
          <w:b/>
          <w:lang w:val="pt-BR"/>
        </w:rPr>
        <w:t xml:space="preserve"> </w:t>
      </w:r>
      <w:r>
        <w:rPr>
          <w:b/>
          <w:lang w:val="pt-BR"/>
        </w:rPr>
        <w:t xml:space="preserve">và</w:t>
      </w:r>
      <w:r>
        <w:rPr>
          <w:b/>
          <w:lang w:val="pt-BR"/>
        </w:rPr>
        <w:t xml:space="preserve"> </w:t>
      </w:r>
      <w:r>
        <w:rPr>
          <w:b/>
          <w:lang w:val="pt-BR"/>
        </w:rPr>
        <w:t xml:space="preserve">phương</w:t>
      </w:r>
      <w:r>
        <w:rPr>
          <w:b/>
          <w:lang w:val="pt-BR"/>
        </w:rPr>
        <w:t xml:space="preserve"> </w:t>
      </w:r>
      <w:r>
        <w:rPr>
          <w:b/>
          <w:lang w:val="pt-BR"/>
        </w:rPr>
        <w:t xml:space="preserve">pháp</w:t>
      </w:r>
      <w:r>
        <w:rPr>
          <w:b/>
          <w:lang w:val="pt-BR"/>
        </w:rPr>
        <w:t xml:space="preserve"> </w:t>
      </w:r>
      <w:r>
        <w:rPr>
          <w:b/>
          <w:lang w:val="pt-BR"/>
        </w:rPr>
        <w:t xml:space="preserve">đối</w:t>
      </w:r>
      <w:r>
        <w:rPr>
          <w:b/>
          <w:lang w:val="pt-BR"/>
        </w:rPr>
        <w:t xml:space="preserve"> </w:t>
      </w:r>
      <w:r>
        <w:rPr>
          <w:b/>
          <w:lang w:val="pt-BR"/>
        </w:rPr>
        <w:t xml:space="preserve">với</w:t>
      </w:r>
      <w:r>
        <w:rPr>
          <w:b/>
          <w:lang w:val="pt-BR"/>
        </w:rPr>
        <w:t xml:space="preserve"> </w:t>
      </w:r>
      <w:r>
        <w:rPr>
          <w:b/>
          <w:lang w:val="pt-BR"/>
        </w:rPr>
        <w:t xml:space="preserve">tài</w:t>
      </w:r>
      <w:r>
        <w:rPr>
          <w:b/>
          <w:lang w:val="pt-BR"/>
        </w:rPr>
        <w:t xml:space="preserve"> </w:t>
      </w:r>
      <w:r>
        <w:rPr>
          <w:b/>
          <w:lang w:val="pt-BR"/>
        </w:rPr>
        <w:t xml:space="preserve">sản</w:t>
      </w:r>
      <w:r>
        <w:rPr>
          <w:b/>
          <w:lang w:val="pt-BR"/>
        </w:rPr>
        <w:t xml:space="preserve"> </w:t>
      </w:r>
      <w:r>
        <w:rPr>
          <w:b/>
          <w:lang w:val="pt-BR"/>
        </w:rPr>
        <w:t xml:space="preserve">thẩm</w:t>
      </w:r>
      <w:r>
        <w:rPr>
          <w:b/>
          <w:lang w:val="pt-BR"/>
        </w:rPr>
        <w:t xml:space="preserve"> </w:t>
      </w:r>
      <w:r>
        <w:rPr>
          <w:b/>
          <w:lang w:val="pt-BR"/>
        </w:rPr>
        <w:t xml:space="preserve">định</w:t>
      </w:r>
      <w:r>
        <w:rPr>
          <w:b/>
          <w:lang w:val="pt-BR"/>
        </w:rPr>
        <w:t xml:space="preserve"> </w:t>
      </w:r>
      <w:r>
        <w:rPr>
          <w:b/>
          <w:lang w:val="pt-BR"/>
        </w:rPr>
        <w:t xml:space="preserve">giá</w:t>
      </w:r>
      <w:r>
        <w:rPr>
          <w:b/>
          <w:lang w:val="pt-BR"/>
        </w:rPr>
        <w:t xml:space="preserve">:</w:t>
      </w:r>
      <w:r>
        <w:rPr>
          <w:b/>
          <w:lang w:val="pt-BR"/>
        </w:rPr>
      </w:r>
      <w:r>
        <w:rPr>
          <w:b/>
          <w:lang w:val="pt-BR"/>
        </w:rPr>
      </w:r>
    </w:p>
    <w:p w14:paraId="0F4B2E14" w14:textId="32D31459">
      <w:pPr>
        <w:pStyle w:val="1025"/>
        <w:numPr>
          <w:ilvl w:val="0"/>
          <w:numId w:val="3"/>
        </w:numPr>
        <w:pBdr/>
        <w:spacing w:after="120" w:before="120" w:line="276" w:lineRule="auto"/>
        <w:ind w:left="357"/>
        <w:jc w:val="both"/>
        <w:rPr>
          <w:spacing w:val="-4"/>
          <w:lang w:val="pt-BR"/>
        </w:rPr>
      </w:pPr>
      <w:r>
        <w:rPr>
          <w:spacing w:val="-4"/>
          <w:lang w:val="pt-BR"/>
        </w:rPr>
        <w:t xml:space="preserve">Căn</w:t>
      </w:r>
      <w:r>
        <w:rPr>
          <w:spacing w:val="-4"/>
          <w:lang w:val="pt-BR"/>
        </w:rPr>
        <w:t xml:space="preserve"> </w:t>
      </w:r>
      <w:r>
        <w:rPr>
          <w:spacing w:val="-4"/>
          <w:lang w:val="pt-BR"/>
        </w:rPr>
        <w:t xml:space="preserve">cứ</w:t>
      </w:r>
      <w:r>
        <w:rPr>
          <w:spacing w:val="-4"/>
          <w:lang w:val="pt-BR"/>
        </w:rPr>
        <w:t xml:space="preserve"> </w:t>
      </w:r>
      <w:r>
        <w:rPr>
          <w:spacing w:val="-4"/>
          <w:lang w:val="pt-BR"/>
        </w:rPr>
        <w:t xml:space="preserve">vào</w:t>
      </w:r>
      <w:r>
        <w:rPr>
          <w:spacing w:val="-4"/>
          <w:lang w:val="pt-BR"/>
        </w:rPr>
        <w:t xml:space="preserve"> </w:t>
      </w:r>
      <w:r>
        <w:rPr>
          <w:spacing w:val="-4"/>
          <w:lang w:val="pt-BR"/>
        </w:rPr>
        <w:t xml:space="preserve">mục</w:t>
      </w:r>
      <w:r>
        <w:rPr>
          <w:spacing w:val="-4"/>
          <w:lang w:val="pt-BR"/>
        </w:rPr>
        <w:t xml:space="preserve"> </w:t>
      </w:r>
      <w:r>
        <w:rPr>
          <w:spacing w:val="-4"/>
          <w:lang w:val="pt-BR"/>
        </w:rPr>
        <w:t xml:space="preserve">đích</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 </w:t>
      </w:r>
      <w:r>
        <w:rPr>
          <w:spacing w:val="-4"/>
          <w:lang w:val="pt-BR"/>
        </w:rPr>
        <w:t xml:space="preserve">đặc</w:t>
      </w:r>
      <w:r>
        <w:rPr>
          <w:spacing w:val="-4"/>
          <w:lang w:val="pt-BR"/>
        </w:rPr>
        <w:t xml:space="preserve"> </w:t>
      </w:r>
      <w:r>
        <w:rPr>
          <w:spacing w:val="-4"/>
          <w:lang w:val="pt-BR"/>
        </w:rPr>
        <w:t xml:space="preserve">điểm</w:t>
      </w:r>
      <w:r>
        <w:rPr>
          <w:spacing w:val="-4"/>
          <w:lang w:val="pt-BR"/>
        </w:rPr>
        <w:t xml:space="preserve"> </w:t>
      </w:r>
      <w:r>
        <w:rPr>
          <w:spacing w:val="-4"/>
          <w:lang w:val="pt-BR"/>
        </w:rPr>
        <w:t xml:space="preserve">của</w:t>
      </w:r>
      <w:r>
        <w:rPr>
          <w:spacing w:val="-4"/>
          <w:lang w:val="pt-BR"/>
        </w:rPr>
        <w:t xml:space="preserve"> </w:t>
      </w:r>
      <w:r>
        <w:rPr>
          <w:spacing w:val="-4"/>
          <w:lang w:val="pt-BR"/>
        </w:rPr>
        <w:t xml:space="preserve">tài</w:t>
      </w:r>
      <w:r>
        <w:rPr>
          <w:spacing w:val="-4"/>
          <w:lang w:val="pt-BR"/>
        </w:rPr>
        <w:t xml:space="preserve"> </w:t>
      </w:r>
      <w:r>
        <w:rPr>
          <w:spacing w:val="-4"/>
          <w:lang w:val="pt-BR"/>
        </w:rPr>
        <w:t xml:space="preserve">sản</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 </w:t>
      </w:r>
      <w:r>
        <w:rPr>
          <w:spacing w:val="-4"/>
          <w:lang w:val="pt-BR"/>
        </w:rPr>
        <w:t xml:space="preserve">và</w:t>
      </w:r>
      <w:r>
        <w:rPr>
          <w:spacing w:val="-4"/>
          <w:lang w:val="pt-BR"/>
        </w:rPr>
        <w:t xml:space="preserve"> </w:t>
      </w:r>
      <w:r>
        <w:rPr>
          <w:spacing w:val="-4"/>
          <w:lang w:val="pt-BR"/>
        </w:rPr>
        <w:t xml:space="preserve">cơ</w:t>
      </w:r>
      <w:r>
        <w:rPr>
          <w:spacing w:val="-4"/>
          <w:lang w:val="pt-BR"/>
        </w:rPr>
        <w:t xml:space="preserve"> </w:t>
      </w:r>
      <w:r>
        <w:rPr>
          <w:spacing w:val="-4"/>
          <w:lang w:val="pt-BR"/>
        </w:rPr>
        <w:t xml:space="preserve">sở</w:t>
      </w:r>
      <w:r>
        <w:rPr>
          <w:spacing w:val="-4"/>
          <w:lang w:val="pt-BR"/>
        </w:rPr>
        <w:t xml:space="preserve"> </w:t>
      </w:r>
      <w:r>
        <w:rPr>
          <w:spacing w:val="-4"/>
          <w:lang w:val="pt-BR"/>
        </w:rPr>
        <w:t xml:space="preserve">giá</w:t>
      </w:r>
      <w:r>
        <w:rPr>
          <w:spacing w:val="-4"/>
          <w:lang w:val="pt-BR"/>
        </w:rPr>
        <w:t xml:space="preserve"> </w:t>
      </w:r>
      <w:r>
        <w:rPr>
          <w:spacing w:val="-4"/>
          <w:lang w:val="pt-BR"/>
        </w:rPr>
        <w:t xml:space="preserve">trị</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 </w:t>
      </w:r>
      <w:r>
        <w:rPr>
          <w:spacing w:val="-4"/>
          <w:lang w:val="pt-BR"/>
        </w:rPr>
        <w:t xml:space="preserve">tài</w:t>
      </w:r>
      <w:r>
        <w:rPr>
          <w:spacing w:val="-4"/>
          <w:lang w:val="pt-BR"/>
        </w:rPr>
        <w:t xml:space="preserve"> </w:t>
      </w:r>
      <w:r>
        <w:rPr>
          <w:spacing w:val="-4"/>
          <w:lang w:val="pt-BR"/>
        </w:rPr>
        <w:t xml:space="preserve">sản</w:t>
      </w:r>
      <w:r>
        <w:rPr>
          <w:spacing w:val="-4"/>
          <w:lang w:val="pt-BR"/>
        </w:rPr>
        <w:t xml:space="preserve">, </w:t>
      </w:r>
      <w:r>
        <w:rPr>
          <w:spacing w:val="-4"/>
          <w:lang w:val="pt-BR"/>
        </w:rPr>
        <w:t xml:space="preserve">Công</w:t>
      </w:r>
      <w:r>
        <w:rPr>
          <w:spacing w:val="-4"/>
          <w:lang w:val="pt-BR"/>
        </w:rPr>
        <w:t xml:space="preserve"> </w:t>
      </w:r>
      <w:r>
        <w:rPr>
          <w:spacing w:val="-4"/>
          <w:lang w:val="pt-BR"/>
        </w:rPr>
        <w:t xml:space="preserve">ty</w:t>
      </w:r>
      <w:r>
        <w:rPr>
          <w:spacing w:val="-4"/>
          <w:lang w:val="pt-BR"/>
        </w:rPr>
        <w:t xml:space="preserve"> </w:t>
      </w:r>
      <w:r>
        <w:rPr>
          <w:spacing w:val="-4"/>
          <w:lang w:val="pt-BR"/>
        </w:rPr>
        <w:t xml:space="preserve">Cổ</w:t>
      </w:r>
      <w:r>
        <w:rPr>
          <w:spacing w:val="-4"/>
          <w:lang w:val="pt-BR"/>
        </w:rPr>
        <w:t xml:space="preserve"> </w:t>
      </w:r>
      <w:r>
        <w:rPr>
          <w:spacing w:val="-4"/>
          <w:lang w:val="pt-BR"/>
        </w:rPr>
        <w:t xml:space="preserve">phần</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và</w:t>
      </w:r>
      <w:r>
        <w:rPr>
          <w:spacing w:val="-4"/>
          <w:lang w:val="pt-BR"/>
        </w:rPr>
        <w:t xml:space="preserve"> </w:t>
      </w:r>
      <w:r>
        <w:rPr>
          <w:spacing w:val="-4"/>
          <w:lang w:val="pt-BR"/>
        </w:rPr>
        <w:t xml:space="preserve">Đầu</w:t>
      </w:r>
      <w:r>
        <w:rPr>
          <w:spacing w:val="-4"/>
          <w:lang w:val="pt-BR"/>
        </w:rPr>
        <w:t xml:space="preserve"> </w:t>
      </w:r>
      <w:r>
        <w:rPr>
          <w:spacing w:val="-4"/>
          <w:lang w:val="pt-BR"/>
        </w:rPr>
        <w:t xml:space="preserve">tư</w:t>
      </w:r>
      <w:r>
        <w:rPr>
          <w:spacing w:val="-4"/>
          <w:lang w:val="pt-BR"/>
        </w:rPr>
        <w:t xml:space="preserve"> </w:t>
      </w:r>
      <w:r>
        <w:rPr>
          <w:spacing w:val="-4"/>
          <w:lang w:val="pt-BR"/>
        </w:rPr>
        <w:t xml:space="preserve">Tài</w:t>
      </w:r>
      <w:r>
        <w:rPr>
          <w:spacing w:val="-4"/>
          <w:lang w:val="pt-BR"/>
        </w:rPr>
        <w:t xml:space="preserve"> </w:t>
      </w:r>
      <w:r>
        <w:rPr>
          <w:spacing w:val="-4"/>
          <w:lang w:val="pt-BR"/>
        </w:rPr>
        <w:t xml:space="preserve">chính</w:t>
      </w:r>
      <w:r>
        <w:rPr>
          <w:spacing w:val="-4"/>
          <w:lang w:val="pt-BR"/>
        </w:rPr>
        <w:t xml:space="preserve"> Hoa </w:t>
      </w:r>
      <w:r>
        <w:rPr>
          <w:spacing w:val="-4"/>
          <w:lang w:val="pt-BR"/>
        </w:rPr>
        <w:t xml:space="preserve">Sen</w:t>
      </w:r>
      <w:r>
        <w:rPr>
          <w:spacing w:val="-4"/>
          <w:lang w:val="pt-BR"/>
        </w:rPr>
        <w:t xml:space="preserve"> </w:t>
      </w:r>
      <w:r>
        <w:rPr>
          <w:spacing w:val="-4"/>
          <w:lang w:val="pt-BR"/>
        </w:rPr>
        <w:t xml:space="preserve">lựa</w:t>
      </w:r>
      <w:r>
        <w:rPr>
          <w:spacing w:val="-4"/>
          <w:lang w:val="pt-BR"/>
        </w:rPr>
        <w:t xml:space="preserve"> </w:t>
      </w:r>
      <w:r>
        <w:rPr>
          <w:spacing w:val="-4"/>
          <w:lang w:val="pt-BR"/>
        </w:rPr>
        <w:t xml:space="preserve">chọn</w:t>
      </w:r>
      <w:r>
        <w:rPr>
          <w:spacing w:val="-4"/>
          <w:lang w:val="pt-BR"/>
        </w:rPr>
        <w:t xml:space="preserve"> </w:t>
      </w:r>
      <w:r>
        <w:rPr>
          <w:spacing w:val="-4"/>
          <w:lang w:val="pt-BR"/>
        </w:rPr>
        <w:t xml:space="preserve">phương</w:t>
      </w:r>
      <w:r>
        <w:rPr>
          <w:spacing w:val="-4"/>
          <w:lang w:val="pt-BR"/>
        </w:rPr>
        <w:t xml:space="preserve"> </w:t>
      </w:r>
      <w:r>
        <w:rPr>
          <w:spacing w:val="-4"/>
          <w:lang w:val="pt-BR"/>
        </w:rPr>
        <w:t xml:space="preserve">pháp</w:t>
      </w:r>
      <w:r>
        <w:rPr>
          <w:spacing w:val="-4"/>
          <w:lang w:val="pt-BR"/>
        </w:rPr>
        <w:t xml:space="preserve"> </w:t>
      </w:r>
      <w:r>
        <w:rPr>
          <w:spacing w:val="-4"/>
          <w:lang w:val="pt-BR"/>
        </w:rPr>
        <w:t xml:space="preserve">so</w:t>
      </w:r>
      <w:r>
        <w:rPr>
          <w:spacing w:val="-4"/>
          <w:lang w:val="pt-BR"/>
        </w:rPr>
        <w:t xml:space="preserve"> </w:t>
      </w:r>
      <w:r>
        <w:rPr>
          <w:spacing w:val="-4"/>
          <w:lang w:val="pt-BR"/>
        </w:rPr>
        <w:t xml:space="preserve">sánh</w:t>
      </w:r>
      <w:r>
        <w:rPr>
          <w:spacing w:val="-4"/>
          <w:lang w:val="pt-BR"/>
        </w:rPr>
        <w:t xml:space="preserve"> (</w:t>
      </w:r>
      <w:r>
        <w:rPr>
          <w:spacing w:val="-4"/>
          <w:lang w:val="pt-BR"/>
        </w:rPr>
        <w:t xml:space="preserve">cách</w:t>
      </w:r>
      <w:r>
        <w:rPr>
          <w:spacing w:val="-4"/>
          <w:lang w:val="pt-BR"/>
        </w:rPr>
        <w:t xml:space="preserve"> </w:t>
      </w:r>
      <w:r>
        <w:rPr>
          <w:spacing w:val="-4"/>
          <w:lang w:val="pt-BR"/>
        </w:rPr>
        <w:t xml:space="preserve">tiếp</w:t>
      </w:r>
      <w:r>
        <w:rPr>
          <w:spacing w:val="-4"/>
          <w:lang w:val="pt-BR"/>
        </w:rPr>
        <w:t xml:space="preserve"> </w:t>
      </w:r>
      <w:r>
        <w:rPr>
          <w:spacing w:val="-4"/>
          <w:lang w:val="pt-BR"/>
        </w:rPr>
        <w:t xml:space="preserve">cận</w:t>
      </w:r>
      <w:r>
        <w:rPr>
          <w:spacing w:val="-4"/>
          <w:lang w:val="pt-BR"/>
        </w:rPr>
        <w:t xml:space="preserve"> </w:t>
      </w:r>
      <w:r>
        <w:rPr>
          <w:spacing w:val="-4"/>
          <w:lang w:val="pt-BR"/>
        </w:rPr>
        <w:t xml:space="preserve">từ</w:t>
      </w:r>
      <w:r>
        <w:rPr>
          <w:spacing w:val="-4"/>
          <w:lang w:val="pt-BR"/>
        </w:rPr>
        <w:t xml:space="preserve"> </w:t>
      </w:r>
      <w:r>
        <w:rPr>
          <w:spacing w:val="-4"/>
          <w:lang w:val="pt-BR"/>
        </w:rPr>
        <w:t xml:space="preserve">thị</w:t>
      </w:r>
      <w:r>
        <w:rPr>
          <w:spacing w:val="-4"/>
          <w:lang w:val="pt-BR"/>
        </w:rPr>
        <w:t xml:space="preserve"> </w:t>
      </w:r>
      <w:r>
        <w:rPr>
          <w:spacing w:val="-4"/>
          <w:lang w:val="pt-BR"/>
        </w:rPr>
        <w:t xml:space="preserve">trường</w:t>
      </w:r>
      <w:r>
        <w:rPr>
          <w:spacing w:val="-4"/>
          <w:lang w:val="pt-BR"/>
        </w:rPr>
        <w:t xml:space="preserve">) </w:t>
      </w:r>
      <w:r>
        <w:rPr>
          <w:spacing w:val="-4"/>
          <w:lang w:val="pt-BR"/>
        </w:rPr>
        <w:t xml:space="preserve">để</w:t>
      </w:r>
      <w:r>
        <w:rPr>
          <w:spacing w:val="-4"/>
          <w:lang w:val="pt-BR"/>
        </w:rPr>
        <w:t xml:space="preserve"> </w:t>
      </w:r>
      <w:r>
        <w:rPr>
          <w:spacing w:val="-4"/>
          <w:lang w:val="pt-BR"/>
        </w:rPr>
        <w:t xml:space="preserve">xác</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 </w:t>
      </w:r>
      <w:r>
        <w:rPr>
          <w:color w:val="000000" w:themeColor="text1"/>
          <w:spacing w:val="-4"/>
          <w:lang w:val="pt-BR"/>
        </w:rPr>
        <w:t xml:space="preserve">trị</w:t>
      </w:r>
      <w:r>
        <w:rPr>
          <w:color w:val="000000" w:themeColor="text1"/>
          <w:spacing w:val="-4"/>
          <w:lang w:val="pt-BR"/>
        </w:rPr>
        <w:t xml:space="preserve"> </w:t>
      </w:r>
      <w:r>
        <w:rPr>
          <w:color w:val="000000" w:themeColor="text1"/>
          <w:spacing w:val="-4"/>
          <w:lang w:val="pt-BR"/>
        </w:rPr>
        <w:t xml:space="preserve">q</w:t>
      </w:r>
      <w:r>
        <w:rPr>
          <w:color w:val="000000" w:themeColor="text1"/>
          <w:spacing w:val="-4"/>
          <w:lang w:val="pt-BR"/>
        </w:rPr>
        <w:t xml:space="preserve">uyền</w:t>
      </w:r>
      <w:r>
        <w:rPr>
          <w:color w:val="000000" w:themeColor="text1"/>
          <w:spacing w:val="-4"/>
          <w:lang w:val="pt-BR"/>
        </w:rPr>
        <w:t xml:space="preserve"> </w:t>
      </w:r>
      <w:r>
        <w:rPr>
          <w:color w:val="000000" w:themeColor="text1"/>
          <w:spacing w:val="-4"/>
          <w:lang w:val="pt-BR"/>
        </w:rPr>
        <w:t xml:space="preserve">sử</w:t>
      </w:r>
      <w:r>
        <w:rPr>
          <w:color w:val="000000" w:themeColor="text1"/>
          <w:spacing w:val="-4"/>
          <w:lang w:val="pt-BR"/>
        </w:rPr>
        <w:t xml:space="preserve"> </w:t>
      </w:r>
      <w:r>
        <w:rPr>
          <w:color w:val="000000" w:themeColor="text1"/>
          <w:spacing w:val="-4"/>
          <w:lang w:val="pt-BR"/>
        </w:rPr>
        <w:t xml:space="preserve">dụn</w:t>
      </w:r>
      <w:r>
        <w:rPr>
          <w:spacing w:val="-4"/>
          <w:lang w:val="pt-BR"/>
        </w:rPr>
        <w:t xml:space="preserve">g</w:t>
      </w:r>
      <w:r>
        <w:rPr>
          <w:spacing w:val="-4"/>
          <w:lang w:val="pt-BR"/>
        </w:rPr>
        <w:t xml:space="preserve"> </w:t>
      </w:r>
      <w:r>
        <w:rPr>
          <w:spacing w:val="-4"/>
          <w:lang w:val="pt-BR"/>
        </w:rPr>
        <w:t xml:space="preserve">đất</w:t>
      </w:r>
      <w:r>
        <w:rPr>
          <w:spacing w:val="-4"/>
          <w:lang w:val="pt-BR"/>
        </w:rPr>
        <w:t xml:space="preserve"> </w:t>
      </w:r>
      <w:r>
        <w:rPr>
          <w:spacing w:val="-4"/>
          <w:lang w:val="pt-BR"/>
        </w:rPr>
        <w:t xml:space="preserve">của</w:t>
      </w:r>
      <w:r>
        <w:rPr>
          <w:spacing w:val="-4"/>
          <w:lang w:val="pt-BR"/>
        </w:rPr>
        <w:t xml:space="preserve"> </w:t>
      </w:r>
      <w:r>
        <w:rPr>
          <w:spacing w:val="-4"/>
          <w:lang w:val="pt-BR"/>
        </w:rPr>
        <w:t xml:space="preserve">tài</w:t>
      </w:r>
      <w:r>
        <w:rPr>
          <w:spacing w:val="-4"/>
          <w:lang w:val="pt-BR"/>
        </w:rPr>
        <w:t xml:space="preserve"> </w:t>
      </w:r>
      <w:r>
        <w:rPr>
          <w:spacing w:val="-4"/>
          <w:lang w:val="pt-BR"/>
        </w:rPr>
        <w:t xml:space="preserve">sản</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w:t>
      </w:r>
      <w:r>
        <w:rPr>
          <w:spacing w:val="-4"/>
          <w:lang w:val="pt-BR"/>
        </w:rPr>
      </w:r>
      <w:r>
        <w:rPr>
          <w:spacing w:val="-4"/>
          <w:lang w:val="pt-BR"/>
        </w:rPr>
      </w:r>
    </w:p>
    <w:p w14:paraId="770CC22B" w14:textId="787D51A9">
      <w:pPr>
        <w:pStyle w:val="1025"/>
        <w:pBdr/>
        <w:spacing w:after="120" w:before="120" w:line="276" w:lineRule="auto"/>
        <w:ind w:left="0"/>
        <w:jc w:val="both"/>
        <w:rPr>
          <w:lang w:val="de-DE"/>
        </w:rPr>
      </w:pPr>
      <w:r>
        <w:rPr>
          <w:b/>
          <w:bCs/>
          <w:lang w:val="pt-BR"/>
        </w:rPr>
        <w:t xml:space="preserve">VII</w:t>
      </w:r>
      <w:r>
        <w:rPr>
          <w:b/>
          <w:bCs/>
          <w:lang w:val="pt-BR"/>
        </w:rPr>
        <w:t xml:space="preserve">I</w:t>
      </w:r>
      <w:r>
        <w:rPr>
          <w:b/>
          <w:bCs/>
          <w:lang w:val="pt-BR"/>
        </w:rPr>
        <w:t xml:space="preserve">. </w:t>
      </w:r>
      <w:r>
        <w:rPr>
          <w:b/>
          <w:bCs/>
          <w:lang w:val="pt-BR"/>
        </w:rPr>
        <w:t xml:space="preserve">GIÁ TRỊ TÀI SẢN</w:t>
      </w:r>
      <w:r>
        <w:rPr>
          <w:b/>
          <w:bCs/>
          <w:lang w:val="pt-BR"/>
        </w:rPr>
        <w:t xml:space="preserve"> THẨM ĐỊNH</w:t>
      </w:r>
      <w:r>
        <w:rPr>
          <w:lang w:val="de-DE"/>
        </w:rPr>
      </w:r>
      <w:r>
        <w:rPr>
          <w:lang w:val="de-DE"/>
        </w:rPr>
      </w:r>
    </w:p>
    <w:p w14:paraId="6B84B3C0" w14:textId="191EE9C0">
      <w:pPr>
        <w:pStyle w:val="1025"/>
        <w:numPr>
          <w:ilvl w:val="0"/>
          <w:numId w:val="26"/>
        </w:numPr>
        <w:pBdr/>
        <w:spacing w:after="120" w:before="120" w:line="276" w:lineRule="auto"/>
        <w:ind w:hanging="357" w:left="357"/>
        <w:jc w:val="both"/>
        <w:rPr>
          <w:b/>
          <w:lang w:val="pt-BR"/>
        </w:rPr>
      </w:pPr>
      <w:r>
        <w:rPr>
          <w:b/>
          <w:lang w:val="pt-BR"/>
        </w:rPr>
        <w:t xml:space="preserve">Xác</w:t>
      </w:r>
      <w:r>
        <w:rPr>
          <w:b/>
          <w:lang w:val="pt-BR"/>
        </w:rPr>
        <w:t xml:space="preserve"> </w:t>
      </w:r>
      <w:r>
        <w:rPr>
          <w:b/>
          <w:lang w:val="pt-BR"/>
        </w:rPr>
        <w:t xml:space="preserve">định</w:t>
      </w:r>
      <w:r>
        <w:rPr>
          <w:b/>
          <w:lang w:val="pt-BR"/>
        </w:rPr>
        <w:t xml:space="preserve"> </w:t>
      </w:r>
      <w:r>
        <w:rPr>
          <w:b/>
          <w:lang w:val="pt-BR"/>
        </w:rPr>
        <w:t xml:space="preserve">đơn</w:t>
      </w:r>
      <w:r>
        <w:rPr>
          <w:b/>
          <w:lang w:val="pt-BR"/>
        </w:rPr>
        <w:t xml:space="preserve"> </w:t>
      </w:r>
      <w:r>
        <w:rPr>
          <w:b/>
          <w:lang w:val="pt-BR"/>
        </w:rPr>
        <w:t xml:space="preserve">giá</w:t>
      </w:r>
      <w:r>
        <w:rPr>
          <w:b/>
          <w:lang w:val="pt-BR"/>
        </w:rPr>
        <w:t xml:space="preserve"> </w:t>
      </w:r>
      <w:r>
        <w:rPr>
          <w:b/>
          <w:lang w:val="pt-BR"/>
        </w:rPr>
        <w:t xml:space="preserve">căn hộ chung cư:</w:t>
      </w:r>
      <w:r>
        <w:rPr>
          <w:b/>
          <w:lang w:val="pt-BR"/>
        </w:rPr>
      </w:r>
      <w:r>
        <w:rPr>
          <w:b/>
          <w:lang w:val="pt-BR"/>
        </w:rPr>
      </w:r>
    </w:p>
    <w:p w14:paraId="30D65849" w14:textId="38CC99F5">
      <w:pPr>
        <w:pStyle w:val="1025"/>
        <w:pBdr/>
        <w:spacing w:after="120" w:before="120" w:line="276" w:lineRule="auto"/>
        <w:ind w:firstLine="357" w:left="0"/>
        <w:jc w:val="both"/>
        <w:rPr>
          <w:bCs/>
          <w:lang w:val="pt-BR"/>
        </w:rPr>
      </w:pPr>
      <w:r>
        <w:rPr>
          <w:lang w:val="nl-NL"/>
        </w:rPr>
        <w:t xml:space="preserve">Qua </w:t>
      </w:r>
      <w:r>
        <w:rPr>
          <w:lang w:val="nl-NL"/>
        </w:rPr>
        <w:t xml:space="preserve">khảo</w:t>
      </w:r>
      <w:r>
        <w:rPr>
          <w:lang w:val="nl-NL"/>
        </w:rPr>
        <w:t xml:space="preserve"> </w:t>
      </w:r>
      <w:r>
        <w:rPr>
          <w:lang w:val="nl-NL"/>
        </w:rPr>
        <w:t xml:space="preserve">sát</w:t>
      </w:r>
      <w:r>
        <w:rPr>
          <w:lang w:val="nl-NL"/>
        </w:rPr>
        <w:t xml:space="preserve"> </w:t>
      </w:r>
      <w:r>
        <w:rPr>
          <w:lang w:val="nl-NL"/>
        </w:rPr>
        <w:t xml:space="preserve">thị</w:t>
      </w:r>
      <w:r>
        <w:rPr>
          <w:lang w:val="nl-NL"/>
        </w:rPr>
        <w:t xml:space="preserve"> </w:t>
      </w:r>
      <w:r>
        <w:rPr>
          <w:lang w:val="nl-NL"/>
        </w:rPr>
        <w:t xml:space="preserve">trường</w:t>
      </w:r>
      <w:r>
        <w:rPr>
          <w:lang w:val="nl-NL"/>
        </w:rPr>
        <w:t xml:space="preserve">, </w:t>
      </w:r>
      <w:r>
        <w:rPr>
          <w:lang w:val="nl-NL"/>
        </w:rPr>
        <w:t xml:space="preserve">T</w:t>
      </w:r>
      <w:r>
        <w:rPr>
          <w:lang w:val="nl-NL"/>
        </w:rPr>
        <w:t xml:space="preserve">ổ</w:t>
      </w:r>
      <w:r>
        <w:rPr>
          <w:lang w:val="nl-NL"/>
        </w:rPr>
        <w:t xml:space="preserve"> </w:t>
      </w:r>
      <w:r>
        <w:rPr>
          <w:lang w:val="nl-NL"/>
        </w:rPr>
        <w:t xml:space="preserve">thẩm</w:t>
      </w:r>
      <w:r>
        <w:rPr>
          <w:lang w:val="nl-NL"/>
        </w:rPr>
        <w:t xml:space="preserve"> </w:t>
      </w:r>
      <w:r>
        <w:rPr>
          <w:lang w:val="nl-NL"/>
        </w:rPr>
        <w:t xml:space="preserve">định</w:t>
      </w:r>
      <w:r>
        <w:rPr>
          <w:lang w:val="nl-NL"/>
        </w:rPr>
        <w:t xml:space="preserve"> </w:t>
      </w:r>
      <w:r>
        <w:rPr>
          <w:lang w:val="nl-NL"/>
        </w:rPr>
        <w:t xml:space="preserve">thu</w:t>
      </w:r>
      <w:r>
        <w:rPr>
          <w:lang w:val="nl-NL"/>
        </w:rPr>
        <w:t xml:space="preserve"> </w:t>
      </w:r>
      <w:r>
        <w:rPr>
          <w:lang w:val="nl-NL"/>
        </w:rPr>
        <w:t xml:space="preserve">thập</w:t>
      </w:r>
      <w:r>
        <w:rPr>
          <w:lang w:val="nl-NL"/>
        </w:rPr>
        <w:t xml:space="preserve"> </w:t>
      </w:r>
      <w:r>
        <w:rPr>
          <w:lang w:val="nl-NL"/>
        </w:rPr>
        <w:t xml:space="preserve">được</w:t>
      </w:r>
      <w:r>
        <w:rPr>
          <w:lang w:val="nl-NL"/>
        </w:rPr>
        <w:t xml:space="preserve"> 03 </w:t>
      </w:r>
      <w:r>
        <w:rPr>
          <w:lang w:val="nl-NL"/>
        </w:rPr>
        <w:t xml:space="preserve">giao</w:t>
      </w:r>
      <w:r>
        <w:rPr>
          <w:lang w:val="nl-NL"/>
        </w:rPr>
        <w:t xml:space="preserve"> </w:t>
      </w:r>
      <w:r>
        <w:rPr>
          <w:lang w:val="nl-NL"/>
        </w:rPr>
        <w:t xml:space="preserve">dịch</w:t>
      </w:r>
      <w:r>
        <w:rPr>
          <w:lang w:val="nl-NL"/>
        </w:rPr>
        <w:t xml:space="preserve"> </w:t>
      </w:r>
      <w:r>
        <w:rPr>
          <w:lang w:val="nl-NL"/>
        </w:rPr>
        <w:t xml:space="preserve">được</w:t>
      </w:r>
      <w:r>
        <w:rPr>
          <w:lang w:val="nl-NL"/>
        </w:rPr>
        <w:t xml:space="preserve"> </w:t>
      </w:r>
      <w:r>
        <w:rPr>
          <w:lang w:val="nl-NL"/>
        </w:rPr>
        <w:t xml:space="preserve">cho</w:t>
      </w:r>
      <w:r>
        <w:rPr>
          <w:lang w:val="nl-NL"/>
        </w:rPr>
        <w:t xml:space="preserve"> </w:t>
      </w:r>
      <w:r>
        <w:rPr>
          <w:lang w:val="nl-NL"/>
        </w:rPr>
        <w:t xml:space="preserve">là</w:t>
      </w:r>
      <w:r>
        <w:rPr>
          <w:lang w:val="nl-NL"/>
        </w:rPr>
        <w:t xml:space="preserve"> </w:t>
      </w:r>
      <w:r>
        <w:rPr>
          <w:lang w:val="nl-NL"/>
        </w:rPr>
        <w:t xml:space="preserve">tương</w:t>
      </w:r>
      <w:r>
        <w:rPr>
          <w:lang w:val="nl-NL"/>
        </w:rPr>
        <w:t xml:space="preserve"> </w:t>
      </w:r>
      <w:r>
        <w:rPr>
          <w:lang w:val="nl-NL"/>
        </w:rPr>
        <w:t xml:space="preserve">đồng</w:t>
      </w:r>
      <w:r>
        <w:rPr>
          <w:lang w:val="nl-NL"/>
        </w:rPr>
        <w:t xml:space="preserve"> </w:t>
      </w:r>
      <w:r>
        <w:rPr>
          <w:lang w:val="nl-NL"/>
        </w:rPr>
        <w:t xml:space="preserve">về</w:t>
      </w:r>
      <w:r>
        <w:rPr>
          <w:lang w:val="nl-NL"/>
        </w:rPr>
        <w:t xml:space="preserve"> </w:t>
      </w:r>
      <w:r>
        <w:rPr>
          <w:lang w:val="nl-NL"/>
        </w:rPr>
        <w:t xml:space="preserve">đặc</w:t>
      </w:r>
      <w:r>
        <w:rPr>
          <w:lang w:val="nl-NL"/>
        </w:rPr>
        <w:t xml:space="preserve"> </w:t>
      </w:r>
      <w:r>
        <w:rPr>
          <w:lang w:val="nl-NL"/>
        </w:rPr>
        <w:t xml:space="preserve">điểm</w:t>
      </w:r>
      <w:r>
        <w:rPr>
          <w:lang w:val="nl-NL"/>
        </w:rPr>
        <w:t xml:space="preserve"> </w:t>
      </w:r>
      <w:r>
        <w:rPr>
          <w:lang w:val="nl-NL"/>
        </w:rPr>
        <w:t xml:space="preserve">vị</w:t>
      </w:r>
      <w:r>
        <w:rPr>
          <w:lang w:val="nl-NL"/>
        </w:rPr>
        <w:t xml:space="preserve"> trí, </w:t>
      </w:r>
      <w:r>
        <w:rPr>
          <w:lang w:val="nl-NL"/>
        </w:rPr>
        <w:t xml:space="preserve">giao</w:t>
      </w:r>
      <w:r>
        <w:rPr>
          <w:lang w:val="nl-NL"/>
        </w:rPr>
        <w:t xml:space="preserve"> </w:t>
      </w:r>
      <w:r>
        <w:rPr>
          <w:lang w:val="nl-NL"/>
        </w:rPr>
        <w:t xml:space="preserve">thông</w:t>
      </w:r>
      <w:r>
        <w:rPr>
          <w:lang w:val="nl-NL"/>
        </w:rPr>
        <w:t xml:space="preserve">, </w:t>
      </w:r>
      <w:r>
        <w:rPr>
          <w:lang w:val="nl-NL"/>
        </w:rPr>
        <w:t xml:space="preserve">kích</w:t>
      </w:r>
      <w:r>
        <w:rPr>
          <w:lang w:val="nl-NL"/>
        </w:rPr>
        <w:t xml:space="preserve"> </w:t>
      </w:r>
      <w:r>
        <w:rPr>
          <w:lang w:val="nl-NL"/>
        </w:rPr>
        <w:t xml:space="preserve">thước</w:t>
      </w:r>
      <w:r>
        <w:rPr>
          <w:lang w:val="nl-NL"/>
        </w:rPr>
        <w:t xml:space="preserve">, </w:t>
      </w:r>
      <w:r>
        <w:rPr>
          <w:lang w:val="nl-NL"/>
        </w:rPr>
        <w:t xml:space="preserve">mặt</w:t>
      </w:r>
      <w:r>
        <w:rPr>
          <w:lang w:val="nl-NL"/>
        </w:rPr>
        <w:t xml:space="preserve"> </w:t>
      </w:r>
      <w:r>
        <w:rPr>
          <w:lang w:val="nl-NL"/>
        </w:rPr>
        <w:t xml:space="preserve">tiền</w:t>
      </w:r>
      <w:r>
        <w:rPr>
          <w:lang w:val="nl-NL"/>
        </w:rPr>
        <w:t xml:space="preserve">, </w:t>
      </w:r>
      <w:r>
        <w:rPr>
          <w:lang w:val="nl-NL"/>
        </w:rPr>
        <w:t xml:space="preserve">điều</w:t>
      </w:r>
      <w:r>
        <w:rPr>
          <w:lang w:val="nl-NL"/>
        </w:rPr>
        <w:t xml:space="preserve"> </w:t>
      </w:r>
      <w:r>
        <w:rPr>
          <w:lang w:val="nl-NL"/>
        </w:rPr>
        <w:t xml:space="preserve">kiện</w:t>
      </w:r>
      <w:r>
        <w:rPr>
          <w:lang w:val="nl-NL"/>
        </w:rPr>
        <w:t xml:space="preserve"> </w:t>
      </w:r>
      <w:r>
        <w:rPr>
          <w:lang w:val="nl-NL"/>
        </w:rPr>
        <w:t xml:space="preserve">hạ</w:t>
      </w:r>
      <w:r>
        <w:rPr>
          <w:lang w:val="nl-NL"/>
        </w:rPr>
        <w:t xml:space="preserve"> </w:t>
      </w:r>
      <w:r>
        <w:rPr>
          <w:lang w:val="nl-NL"/>
        </w:rPr>
        <w:t xml:space="preserve">tầng</w:t>
      </w:r>
      <w:r>
        <w:rPr>
          <w:lang w:val="nl-NL"/>
        </w:rPr>
        <w:t xml:space="preserve"> </w:t>
      </w:r>
      <w:r>
        <w:rPr>
          <w:lang w:val="nl-NL"/>
        </w:rPr>
        <w:t xml:space="preserve">và</w:t>
      </w:r>
      <w:r>
        <w:rPr>
          <w:lang w:val="nl-NL"/>
        </w:rPr>
        <w:t xml:space="preserve"> </w:t>
      </w:r>
      <w:r>
        <w:rPr>
          <w:lang w:val="nl-NL"/>
        </w:rPr>
        <w:t xml:space="preserve">điều</w:t>
      </w:r>
      <w:r>
        <w:rPr>
          <w:lang w:val="nl-NL"/>
        </w:rPr>
        <w:t xml:space="preserve"> </w:t>
      </w:r>
      <w:r>
        <w:rPr>
          <w:lang w:val="nl-NL"/>
        </w:rPr>
        <w:t xml:space="preserve">kiện</w:t>
      </w:r>
      <w:r>
        <w:rPr>
          <w:lang w:val="nl-NL"/>
        </w:rPr>
        <w:t xml:space="preserve"> </w:t>
      </w:r>
      <w:r>
        <w:rPr>
          <w:lang w:val="nl-NL"/>
        </w:rPr>
        <w:t xml:space="preserve">xã</w:t>
      </w:r>
      <w:r>
        <w:rPr>
          <w:lang w:val="nl-NL"/>
        </w:rPr>
        <w:t xml:space="preserve"> </w:t>
      </w:r>
      <w:r>
        <w:rPr>
          <w:lang w:val="nl-NL"/>
        </w:rPr>
        <w:t xml:space="preserve">hội</w:t>
      </w:r>
      <w:r>
        <w:rPr>
          <w:lang w:val="nl-NL"/>
        </w:rPr>
        <w:t xml:space="preserve">,…</w:t>
      </w:r>
      <w:r>
        <w:rPr>
          <w:lang w:val="nl-NL"/>
        </w:rPr>
        <w:t xml:space="preserve"> </w:t>
      </w:r>
      <w:r>
        <w:rPr>
          <w:lang w:val="nl-NL"/>
        </w:rPr>
        <w:t xml:space="preserve">với</w:t>
      </w:r>
      <w:r>
        <w:rPr>
          <w:lang w:val="nl-NL"/>
        </w:rPr>
        <w:t xml:space="preserve"> </w:t>
      </w:r>
      <w:r>
        <w:rPr>
          <w:lang w:val="nl-NL"/>
        </w:rPr>
        <w:t xml:space="preserve">tài</w:t>
      </w:r>
      <w:r>
        <w:rPr>
          <w:lang w:val="nl-NL"/>
        </w:rPr>
        <w:t xml:space="preserve"> </w:t>
      </w:r>
      <w:r>
        <w:rPr>
          <w:lang w:val="nl-NL"/>
        </w:rPr>
        <w:t xml:space="preserve">sản</w:t>
      </w:r>
      <w:r>
        <w:rPr>
          <w:lang w:val="nl-NL"/>
        </w:rPr>
        <w:t xml:space="preserve"> </w:t>
      </w:r>
      <w:r>
        <w:rPr>
          <w:lang w:val="nl-NL"/>
        </w:rPr>
        <w:t xml:space="preserve">thẩm</w:t>
      </w:r>
      <w:r>
        <w:rPr>
          <w:lang w:val="nl-NL"/>
        </w:rPr>
        <w:t xml:space="preserve"> </w:t>
      </w:r>
      <w:r>
        <w:rPr>
          <w:lang w:val="nl-NL"/>
        </w:rPr>
        <w:t xml:space="preserve">định</w:t>
      </w:r>
      <w:r>
        <w:rPr>
          <w:lang w:val="nl-NL"/>
        </w:rPr>
        <w:t xml:space="preserve"> </w:t>
      </w:r>
      <w:r>
        <w:rPr>
          <w:lang w:val="nl-NL"/>
        </w:rPr>
        <w:t xml:space="preserve">giá</w:t>
      </w:r>
      <w:r>
        <w:rPr>
          <w:lang w:val="nl-NL"/>
        </w:rPr>
        <w:t xml:space="preserve">, </w:t>
      </w:r>
      <w:r>
        <w:rPr>
          <w:lang w:val="nl-NL"/>
        </w:rPr>
        <w:t xml:space="preserve">cụ</w:t>
      </w:r>
      <w:r>
        <w:rPr>
          <w:lang w:val="nl-NL"/>
        </w:rPr>
        <w:t xml:space="preserve"> </w:t>
      </w:r>
      <w:r>
        <w:rPr>
          <w:lang w:val="nl-NL"/>
        </w:rPr>
        <w:t xml:space="preserve">thể</w:t>
      </w:r>
      <w:r>
        <w:rPr>
          <w:lang w:val="nl-NL"/>
        </w:rPr>
        <w:t xml:space="preserve"> </w:t>
      </w:r>
      <w:r>
        <w:rPr>
          <w:lang w:val="nl-NL"/>
        </w:rPr>
        <w:t xml:space="preserve">như</w:t>
      </w:r>
      <w:r>
        <w:rPr>
          <w:lang w:val="nl-NL"/>
        </w:rPr>
        <w:t xml:space="preserve"> </w:t>
      </w:r>
      <w:r>
        <w:rPr>
          <w:lang w:val="nl-NL"/>
        </w:rPr>
        <w:t xml:space="preserve">sau</w:t>
      </w:r>
      <w:r>
        <w:rPr>
          <w:lang w:val="nl-NL"/>
        </w:rPr>
        <w:t xml:space="preserve">:</w:t>
      </w:r>
      <w:r>
        <w:rPr>
          <w:bCs/>
          <w:lang w:val="pt-BR"/>
        </w:rPr>
      </w:r>
      <w:r>
        <w:rPr>
          <w:bCs/>
          <w:lang w:val="pt-BR"/>
        </w:rPr>
      </w:r>
    </w:p>
    <w:p w14:paraId="2A05C283" w14:textId="4A078C0D">
      <w:pPr>
        <w:pStyle w:val="1025"/>
        <w:numPr>
          <w:ilvl w:val="0"/>
          <w:numId w:val="6"/>
        </w:numPr>
        <w:pBdr/>
        <w:tabs>
          <w:tab w:val="left" w:leader="none" w:pos="720"/>
        </w:tabs>
        <w:spacing w:after="120" w:before="120" w:line="276" w:lineRule="auto"/>
        <w:ind w:left="360"/>
        <w:jc w:val="both"/>
        <w:rPr>
          <w:b/>
          <w:lang w:val="nl-NL"/>
        </w:rPr>
      </w:pPr>
      <w:r>
        <w:rPr>
          <w:b/>
          <w:lang w:val="nl-NL"/>
        </w:rPr>
        <w:t xml:space="preserve">Thông</w:t>
      </w:r>
      <w:r>
        <w:rPr>
          <w:b/>
          <w:lang w:val="nl-NL"/>
        </w:rPr>
        <w:t xml:space="preserve"> tin </w:t>
      </w:r>
      <w:r>
        <w:rPr>
          <w:b/>
          <w:lang w:val="nl-NL"/>
        </w:rPr>
        <w:t xml:space="preserve">tài</w:t>
      </w:r>
      <w:r>
        <w:rPr>
          <w:b/>
          <w:lang w:val="nl-NL"/>
        </w:rPr>
        <w:t xml:space="preserve"> </w:t>
      </w:r>
      <w:r>
        <w:rPr>
          <w:b/>
          <w:lang w:val="nl-NL"/>
        </w:rPr>
        <w:t xml:space="preserve">sản</w:t>
      </w:r>
      <w:r>
        <w:rPr>
          <w:b/>
          <w:lang w:val="nl-NL"/>
        </w:rPr>
        <w:t xml:space="preserve"> </w:t>
      </w:r>
      <w:r>
        <w:rPr>
          <w:b/>
          <w:lang w:val="nl-NL"/>
        </w:rPr>
        <w:t xml:space="preserve">so</w:t>
      </w:r>
      <w:r>
        <w:rPr>
          <w:b/>
          <w:lang w:val="nl-NL"/>
        </w:rPr>
        <w:t xml:space="preserve"> </w:t>
      </w:r>
      <w:r>
        <w:rPr>
          <w:b/>
          <w:lang w:val="nl-NL"/>
        </w:rPr>
        <w:t xml:space="preserve">sánh</w:t>
      </w:r>
      <w:r>
        <w:rPr>
          <w:b/>
          <w:lang w:val="nl-NL"/>
        </w:rPr>
        <w:t xml:space="preserve">:</w:t>
      </w:r>
      <w:r>
        <w:rPr>
          <w:b/>
          <w:lang w:val="nl-NL"/>
        </w:rPr>
      </w:r>
      <w:r>
        <w:rPr>
          <w:b/>
          <w:lang w:val="nl-NL"/>
        </w:rPr>
      </w:r>
    </w:p>
    <w:tbl>
      <w:tblPr>
        <w:tblStyle w:val="1029"/>
        <w:tblInd w:w="0" w:type="dxa"/>
        <w:tblW w:w="0" w:type="auto"/>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fixed"/>
        <w:tblLook w:val="04A0" w:firstRow="1" w:lastRow="0" w:firstColumn="1" w:lastColumn="0" w:noHBand="0" w:noVBand="1"/>
      </w:tblPr>
      <w:tblGrid>
        <w:gridCol w:w="595"/>
        <w:gridCol w:w="1843"/>
        <w:gridCol w:w="1772"/>
        <w:gridCol w:w="1772"/>
        <w:gridCol w:w="1772"/>
        <w:gridCol w:w="1772"/>
      </w:tblGrid>
      <w:tr>
        <w:trPr>
          <w:trHeight w:val="300"/>
        </w:trPr>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595" w:type="dxa"/>
            <w:vAlign w:val="top"/>
            <w:textDirection w:val="lrTb"/>
            <w:noWrap w:val="false"/>
          </w:tcPr>
          <w:p w14:paraId="4591BBCC">
            <w:pPr>
              <w:pBdr/>
              <w:spacing w:after="0" w:before="0" w:line="240" w:lineRule="auto"/>
              <w:ind/>
              <w:jc w:val="center"/>
              <w:rPr/>
            </w:pPr>
            <w:r>
              <w:rPr>
                <w:rFonts w:ascii="Times New Roman" w:hAnsi="Times New Roman" w:eastAsia="Times New Roman" w:cs="Times New Roman"/>
                <w:b/>
                <w:color w:val="000000"/>
                <w:sz w:val="22"/>
              </w:rPr>
              <w:t xml:space="preserve">STT</w:t>
            </w:r>
            <w:r/>
          </w:p>
        </w:tc>
        <w:tc>
          <w:tcPr>
            <w:tcBorders>
              <w:top w:val="single" w:color="000000" w:sz="6" w:space="0"/>
              <w:bottom w:val="single" w:color="000000" w:sz="6" w:space="0"/>
              <w:right w:val="single" w:color="000000" w:sz="6" w:space="0"/>
            </w:tcBorders>
            <w:tcMar>
              <w:left w:w="0" w:type="dxa"/>
              <w:top w:w="0" w:type="dxa"/>
              <w:right w:w="0" w:type="dxa"/>
              <w:bottom w:w="0" w:type="dxa"/>
            </w:tcMar>
            <w:tcW w:w="1843" w:type="dxa"/>
            <w:vAlign w:val="top"/>
            <w:textDirection w:val="lrTb"/>
            <w:noWrap w:val="false"/>
          </w:tcPr>
          <w:p w14:paraId="36E85D48">
            <w:pPr>
              <w:pBdr/>
              <w:spacing w:after="0" w:before="0" w:line="240" w:lineRule="auto"/>
              <w:ind/>
              <w:jc w:val="center"/>
              <w:rPr/>
            </w:pPr>
            <w:r>
              <w:rPr>
                <w:rFonts w:ascii="Times New Roman" w:hAnsi="Times New Roman" w:eastAsia="Times New Roman" w:cs="Times New Roman"/>
                <w:b/>
                <w:color w:val="000000"/>
                <w:sz w:val="22"/>
              </w:rPr>
              <w:t xml:space="preserve">ĐẶC ĐIỂM BĐS</w:t>
            </w:r>
            <w:r/>
          </w:p>
        </w:tc>
        <w:tc>
          <w:tcPr>
            <w:tcBorders>
              <w:top w:val="single" w:color="000000" w:sz="6" w:space="0"/>
              <w:bottom w:val="single" w:color="000000" w:sz="6" w:space="0"/>
              <w:right w:val="single" w:color="000000" w:sz="6" w:space="0"/>
            </w:tcBorders>
            <w:tcMar>
              <w:left w:w="0" w:type="dxa"/>
              <w:top w:w="0" w:type="dxa"/>
              <w:right w:w="0" w:type="dxa"/>
              <w:bottom w:w="0" w:type="dxa"/>
            </w:tcMar>
            <w:tcW w:w="1772" w:type="dxa"/>
            <w:vAlign w:val="top"/>
            <w:textDirection w:val="lrTb"/>
            <w:noWrap w:val="false"/>
          </w:tcPr>
          <w:p w14:paraId="70B49398">
            <w:pPr>
              <w:pBdr/>
              <w:spacing w:after="0" w:before="0" w:line="240" w:lineRule="auto"/>
              <w:ind/>
              <w:jc w:val="center"/>
              <w:rPr/>
            </w:pPr>
            <w:r>
              <w:rPr>
                <w:rFonts w:ascii="Times New Roman" w:hAnsi="Times New Roman" w:eastAsia="Times New Roman" w:cs="Times New Roman"/>
                <w:b/>
                <w:color w:val="000000"/>
                <w:sz w:val="22"/>
              </w:rPr>
              <w:t xml:space="preserve">TSTĐ</w:t>
            </w:r>
            <w:r/>
          </w:p>
        </w:tc>
        <w:tc>
          <w:tcPr>
            <w:tcBorders>
              <w:top w:val="single" w:color="000000" w:sz="6" w:space="0"/>
              <w:bottom w:val="single" w:color="000000" w:sz="6" w:space="0"/>
              <w:right w:val="single" w:color="000000" w:sz="6" w:space="0"/>
            </w:tcBorders>
            <w:tcMar>
              <w:left w:w="0" w:type="dxa"/>
              <w:top w:w="0" w:type="dxa"/>
              <w:right w:w="0" w:type="dxa"/>
              <w:bottom w:w="0" w:type="dxa"/>
            </w:tcMar>
            <w:tcW w:w="1772" w:type="dxa"/>
            <w:vAlign w:val="top"/>
            <w:textDirection w:val="lrTb"/>
            <w:noWrap w:val="false"/>
          </w:tcPr>
          <w:p w14:paraId="2DD47E03">
            <w:pPr>
              <w:pBdr/>
              <w:spacing w:after="0" w:before="0" w:line="240" w:lineRule="auto"/>
              <w:ind/>
              <w:jc w:val="center"/>
              <w:rPr/>
            </w:pPr>
            <w:r>
              <w:rPr>
                <w:rFonts w:ascii="Times New Roman" w:hAnsi="Times New Roman" w:eastAsia="Times New Roman" w:cs="Times New Roman"/>
                <w:b/>
                <w:color w:val="000000"/>
                <w:sz w:val="22"/>
              </w:rPr>
              <w:t xml:space="preserve">TSSS1</w:t>
            </w:r>
            <w:r/>
          </w:p>
        </w:tc>
        <w:tc>
          <w:tcPr>
            <w:tcBorders>
              <w:top w:val="single" w:color="000000" w:sz="6" w:space="0"/>
              <w:bottom w:val="single" w:color="000000" w:sz="6" w:space="0"/>
              <w:right w:val="single" w:color="000000" w:sz="6" w:space="0"/>
            </w:tcBorders>
            <w:tcMar>
              <w:left w:w="0" w:type="dxa"/>
              <w:top w:w="0" w:type="dxa"/>
              <w:right w:w="0" w:type="dxa"/>
              <w:bottom w:w="0" w:type="dxa"/>
            </w:tcMar>
            <w:tcW w:w="1772" w:type="dxa"/>
            <w:vAlign w:val="top"/>
            <w:textDirection w:val="lrTb"/>
            <w:noWrap w:val="false"/>
          </w:tcPr>
          <w:p w14:paraId="0862C7B1">
            <w:pPr>
              <w:pBdr/>
              <w:spacing w:after="0" w:before="0" w:line="240" w:lineRule="auto"/>
              <w:ind/>
              <w:jc w:val="center"/>
              <w:rPr/>
            </w:pPr>
            <w:r>
              <w:rPr>
                <w:rFonts w:ascii="Times New Roman" w:hAnsi="Times New Roman" w:eastAsia="Times New Roman" w:cs="Times New Roman"/>
                <w:b/>
                <w:color w:val="000000"/>
                <w:sz w:val="22"/>
              </w:rPr>
              <w:t xml:space="preserve">TSSS2</w:t>
            </w:r>
            <w:r/>
          </w:p>
        </w:tc>
        <w:tc>
          <w:tcPr>
            <w:tcBorders>
              <w:top w:val="single" w:color="000000" w:sz="6" w:space="0"/>
              <w:bottom w:val="single" w:color="000000" w:sz="6" w:space="0"/>
              <w:right w:val="single" w:color="000000" w:sz="6" w:space="0"/>
            </w:tcBorders>
            <w:tcMar>
              <w:left w:w="0" w:type="dxa"/>
              <w:top w:w="0" w:type="dxa"/>
              <w:right w:w="0" w:type="dxa"/>
              <w:bottom w:w="0" w:type="dxa"/>
            </w:tcMar>
            <w:tcW w:w="1772" w:type="dxa"/>
            <w:vAlign w:val="center"/>
            <w:textDirection w:val="lrTb"/>
            <w:noWrap w:val="false"/>
          </w:tcPr>
          <w:p w14:paraId="4B7DF8F0">
            <w:pPr>
              <w:pBdr/>
              <w:spacing w:after="0" w:before="0" w:line="240" w:lineRule="auto"/>
              <w:ind/>
              <w:jc w:val="center"/>
              <w:rPr/>
            </w:pPr>
            <w:r>
              <w:rPr>
                <w:rFonts w:ascii="Times New Roman" w:hAnsi="Times New Roman" w:eastAsia="Times New Roman" w:cs="Times New Roman"/>
                <w:b/>
                <w:color w:val="000000"/>
                <w:sz w:val="22"/>
              </w:rPr>
              <w:t xml:space="preserve">TSSS3</w:t>
            </w:r>
            <w:r/>
          </w:p>
        </w:tc>
      </w:tr>
      <w:tr>
        <w:trPr>
          <w:trHeight w:val="276"/>
        </w:trPr>
        <w:tc>
          <w:tcPr>
            <w:tcBorders>
              <w:left w:val="single" w:color="000000" w:sz="6" w:space="0"/>
              <w:bottom w:val="single" w:color="000000" w:sz="6" w:space="0"/>
              <w:right w:val="single" w:color="000000" w:sz="6" w:space="0"/>
            </w:tcBorders>
            <w:tcMar>
              <w:left w:w="0" w:type="dxa"/>
              <w:top w:w="0" w:type="dxa"/>
              <w:right w:w="0" w:type="dxa"/>
              <w:bottom w:w="0" w:type="dxa"/>
            </w:tcMar>
            <w:tcW w:w="595" w:type="dxa"/>
            <w:vAlign w:val="top"/>
            <w:textDirection w:val="lrTb"/>
            <w:noWrap w:val="false"/>
          </w:tcPr>
          <w:p w14:paraId="38100E6E">
            <w:pPr>
              <w:pBdr/>
              <w:spacing w:after="0" w:before="0" w:line="240" w:lineRule="auto"/>
              <w:ind/>
              <w:jc w:val="center"/>
              <w:rPr/>
            </w:pPr>
            <w:r>
              <w:rPr>
                <w:rFonts w:ascii="Times New Roman" w:hAnsi="Times New Roman" w:eastAsia="Times New Roman" w:cs="Times New Roman"/>
                <w:b/>
                <w:color w:val="000000"/>
                <w:sz w:val="22"/>
              </w:rPr>
              <w:t xml:space="preserve">A</w:t>
            </w:r>
            <w:r/>
          </w:p>
        </w:tc>
        <w:tc>
          <w:tcPr>
            <w:tcBorders>
              <w:bottom w:val="single" w:color="000000" w:sz="6" w:space="0"/>
              <w:right w:val="single" w:color="000000" w:sz="6" w:space="0"/>
            </w:tcBorders>
            <w:tcMar>
              <w:left w:w="0" w:type="dxa"/>
              <w:top w:w="0" w:type="dxa"/>
              <w:right w:w="0" w:type="dxa"/>
              <w:bottom w:w="0" w:type="dxa"/>
            </w:tcMar>
            <w:tcW w:w="1843" w:type="dxa"/>
            <w:vAlign w:val="top"/>
            <w:textDirection w:val="lrTb"/>
            <w:noWrap w:val="false"/>
          </w:tcPr>
          <w:p w14:paraId="4EEAEE3F">
            <w:pPr>
              <w:pBdr/>
              <w:spacing w:after="0" w:before="0" w:line="240" w:lineRule="auto"/>
              <w:ind/>
              <w:rPr/>
            </w:pPr>
            <w:r>
              <w:rPr>
                <w:rFonts w:ascii="Times New Roman" w:hAnsi="Times New Roman" w:eastAsia="Times New Roman" w:cs="Times New Roman"/>
                <w:b/>
                <w:color w:val="000000"/>
                <w:sz w:val="22"/>
              </w:rPr>
              <w:t xml:space="preserve">Thông tin về tài sản</w:t>
            </w:r>
            <w:r/>
          </w:p>
        </w:tc>
        <w:tc>
          <w:tcPr>
            <w:tcBorders>
              <w:bottom w:val="single" w:color="000000" w:sz="6" w:space="0"/>
              <w:right w:val="single" w:color="000000" w:sz="6" w:space="0"/>
            </w:tcBorders>
            <w:tcMar>
              <w:left w:w="0" w:type="dxa"/>
              <w:top w:w="0" w:type="dxa"/>
              <w:right w:w="0" w:type="dxa"/>
              <w:bottom w:w="0" w:type="dxa"/>
            </w:tcMar>
            <w:tcW w:w="1772" w:type="dxa"/>
            <w:vAlign w:val="top"/>
            <w:textDirection w:val="lrTb"/>
            <w:noWrap w:val="false"/>
          </w:tcPr>
          <w:p w14:paraId="223F31D7">
            <w:pPr>
              <w:pBdr/>
              <w:spacing w:after="0" w:before="0" w:line="240" w:lineRule="auto"/>
              <w:ind/>
              <w:jc w:val="center"/>
              <w:rPr/>
            </w:pPr>
            <w:r>
              <w:rPr>
                <w:rFonts w:ascii="Times New Roman" w:hAnsi="Times New Roman" w:eastAsia="Times New Roman" w:cs="Times New Roman"/>
                <w:b/>
                <w:color w:val="000000"/>
                <w:sz w:val="22"/>
              </w:rPr>
              <w:t xml:space="preserve"> </w:t>
            </w:r>
            <w:r/>
          </w:p>
        </w:tc>
        <w:tc>
          <w:tcPr>
            <w:tcBorders>
              <w:bottom w:val="single" w:color="000000" w:sz="6" w:space="0"/>
              <w:right w:val="single" w:color="000000" w:sz="6" w:space="0"/>
            </w:tcBorders>
            <w:tcMar>
              <w:left w:w="0" w:type="dxa"/>
              <w:top w:w="0" w:type="dxa"/>
              <w:right w:w="0" w:type="dxa"/>
              <w:bottom w:w="0" w:type="dxa"/>
            </w:tcMar>
            <w:tcW w:w="1772" w:type="dxa"/>
            <w:vAlign w:val="top"/>
            <w:textDirection w:val="lrTb"/>
            <w:noWrap w:val="false"/>
          </w:tcPr>
          <w:p w14:paraId="4BEA09D3">
            <w:pPr>
              <w:pBdr/>
              <w:spacing w:after="0" w:before="0" w:line="240" w:lineRule="auto"/>
              <w:ind/>
              <w:jc w:val="center"/>
              <w:rPr/>
            </w:pPr>
            <w:r>
              <w:rPr>
                <w:rFonts w:ascii="Times New Roman" w:hAnsi="Times New Roman" w:eastAsia="Times New Roman" w:cs="Times New Roman"/>
                <w:color w:val="000000"/>
                <w:sz w:val="22"/>
              </w:rPr>
              <w:t xml:space="preserve"> </w:t>
            </w:r>
            <w:r/>
          </w:p>
        </w:tc>
        <w:tc>
          <w:tcPr>
            <w:tcBorders>
              <w:bottom w:val="single" w:color="000000" w:sz="6" w:space="0"/>
              <w:right w:val="single" w:color="000000" w:sz="6" w:space="0"/>
            </w:tcBorders>
            <w:tcMar>
              <w:left w:w="0" w:type="dxa"/>
              <w:top w:w="0" w:type="dxa"/>
              <w:right w:w="0" w:type="dxa"/>
              <w:bottom w:w="0" w:type="dxa"/>
            </w:tcMar>
            <w:tcW w:w="1772" w:type="dxa"/>
            <w:vAlign w:val="top"/>
            <w:textDirection w:val="lrTb"/>
            <w:noWrap w:val="false"/>
          </w:tcPr>
          <w:p w14:paraId="24DC1764">
            <w:pPr>
              <w:pBdr/>
              <w:spacing w:after="0" w:before="0" w:line="240" w:lineRule="auto"/>
              <w:ind/>
              <w:jc w:val="center"/>
              <w:rPr/>
            </w:pPr>
            <w:r>
              <w:rPr>
                <w:rFonts w:ascii="Times New Roman" w:hAnsi="Times New Roman" w:eastAsia="Times New Roman" w:cs="Times New Roman"/>
                <w:b/>
                <w:color w:val="000000"/>
                <w:sz w:val="22"/>
              </w:rPr>
              <w:t xml:space="preserve"> </w:t>
            </w:r>
            <w:r/>
          </w:p>
        </w:tc>
        <w:tc>
          <w:tcPr>
            <w:tcBorders>
              <w:bottom w:val="single" w:color="000000" w:sz="6" w:space="0"/>
              <w:right w:val="single" w:color="000000" w:sz="6" w:space="0"/>
            </w:tcBorders>
            <w:tcMar>
              <w:left w:w="0" w:type="dxa"/>
              <w:top w:w="0" w:type="dxa"/>
              <w:right w:w="0" w:type="dxa"/>
              <w:bottom w:w="0" w:type="dxa"/>
            </w:tcMar>
            <w:tcW w:w="1772" w:type="dxa"/>
            <w:vAlign w:val="center"/>
            <w:textDirection w:val="lrTb"/>
            <w:noWrap w:val="false"/>
          </w:tcPr>
          <w:p w14:paraId="131363CE">
            <w:pPr>
              <w:pBdr/>
              <w:spacing w:after="0" w:before="0" w:line="240" w:lineRule="auto"/>
              <w:ind/>
              <w:jc w:val="center"/>
              <w:rPr/>
            </w:pPr>
            <w:r>
              <w:rPr>
                <w:rFonts w:ascii="Times New Roman" w:hAnsi="Times New Roman" w:eastAsia="Times New Roman" w:cs="Times New Roman"/>
                <w:b/>
                <w:color w:val="000000"/>
                <w:sz w:val="22"/>
              </w:rPr>
              <w:t xml:space="preserve"> </w:t>
            </w:r>
            <w:r/>
          </w:p>
        </w:tc>
      </w:tr>
      <w:tr>
        <w:trPr>
          <w:trHeight w:val="1104"/>
        </w:trPr>
        <w:tc>
          <w:tcPr>
            <w:tcBorders>
              <w:left w:val="single" w:color="000000" w:sz="6" w:space="0"/>
              <w:bottom w:val="single" w:color="000000" w:sz="6" w:space="0"/>
              <w:right w:val="single" w:color="000000" w:sz="6" w:space="0"/>
            </w:tcBorders>
            <w:tcMar>
              <w:left w:w="0" w:type="dxa"/>
              <w:top w:w="0" w:type="dxa"/>
              <w:right w:w="0" w:type="dxa"/>
              <w:bottom w:w="0" w:type="dxa"/>
            </w:tcMar>
            <w:tcW w:w="595" w:type="dxa"/>
            <w:vAlign w:val="center"/>
            <w:textDirection w:val="lrTb"/>
            <w:noWrap/>
          </w:tcPr>
          <w:p w14:paraId="2AA1B2A4">
            <w:pPr>
              <w:pBdr/>
              <w:spacing w:after="0" w:before="0" w:line="240" w:lineRule="auto"/>
              <w:ind/>
              <w:jc w:val="center"/>
              <w:rPr/>
            </w:pPr>
            <w:r>
              <w:rPr>
                <w:rFonts w:ascii="Times New Roman" w:hAnsi="Times New Roman" w:eastAsia="Times New Roman" w:cs="Times New Roman"/>
                <w:color w:val="000000"/>
                <w:sz w:val="22"/>
              </w:rPr>
              <w:t xml:space="preserve">1</w:t>
            </w:r>
            <w:r/>
          </w:p>
        </w:tc>
        <w:tc>
          <w:tcPr>
            <w:tcBorders>
              <w:bottom w:val="single" w:color="000000" w:sz="6" w:space="0"/>
              <w:right w:val="single" w:color="000000" w:sz="6" w:space="0"/>
            </w:tcBorders>
            <w:tcMar>
              <w:left w:w="0" w:type="dxa"/>
              <w:top w:w="0" w:type="dxa"/>
              <w:right w:w="0" w:type="dxa"/>
              <w:bottom w:w="0" w:type="dxa"/>
            </w:tcMar>
            <w:tcW w:w="1843" w:type="dxa"/>
            <w:vAlign w:val="center"/>
            <w:textDirection w:val="lrTb"/>
            <w:noWrap w:val="false"/>
          </w:tcPr>
          <w:p w14:paraId="6D68534F">
            <w:pPr>
              <w:pBdr/>
              <w:spacing w:after="0" w:before="0" w:line="240" w:lineRule="auto"/>
              <w:ind/>
              <w:rPr/>
            </w:pPr>
            <w:r>
              <w:rPr>
                <w:rFonts w:ascii="Times New Roman" w:hAnsi="Times New Roman" w:eastAsia="Times New Roman" w:cs="Times New Roman"/>
                <w:color w:val="000000"/>
                <w:sz w:val="22"/>
              </w:rPr>
              <w:t xml:space="preserve">Địa chỉ</w:t>
            </w:r>
            <w:r/>
          </w:p>
        </w:tc>
        <w:tc>
          <w:tcPr>
            <w:tcBorders>
              <w:bottom w:val="single" w:color="000000" w:sz="6" w:space="0"/>
              <w:right w:val="single" w:color="000000" w:sz="6" w:space="0"/>
            </w:tcBorders>
            <w:tcMar>
              <w:left w:w="0" w:type="dxa"/>
              <w:top w:w="0" w:type="dxa"/>
              <w:right w:w="0" w:type="dxa"/>
              <w:bottom w:w="0" w:type="dxa"/>
            </w:tcMar>
            <w:tcW w:w="1772" w:type="dxa"/>
            <w:vAlign w:val="center"/>
            <w:textDirection w:val="lrTb"/>
            <w:noWrap w:val="false"/>
          </w:tcPr>
          <w:p w14:paraId="0BCFBD84">
            <w:pPr>
              <w:pBdr/>
              <w:spacing w:after="0" w:before="0" w:line="240" w:lineRule="auto"/>
              <w:ind/>
              <w:jc w:val="center"/>
              <w:rPr/>
            </w:pPr>
            <w:r>
              <w:rPr>
                <w:rFonts w:ascii="Times New Roman" w:hAnsi="Times New Roman" w:eastAsia="Times New Roman" w:cs="Times New Roman"/>
                <w:color w:val="000000"/>
                <w:sz w:val="22"/>
              </w:rPr>
              <w:t xml:space="preserve">Nhà No17-1, Khu đô thị mới Sài Đồng, phường Phúc Lợi, Thành phố Hà Nội</w:t>
            </w:r>
            <w:r/>
          </w:p>
        </w:tc>
        <w:tc>
          <w:tcPr>
            <w:tcBorders>
              <w:bottom w:val="single" w:color="000000" w:sz="6" w:space="0"/>
              <w:right w:val="single" w:color="000000" w:sz="6" w:space="0"/>
            </w:tcBorders>
            <w:tcMar>
              <w:left w:w="0" w:type="dxa"/>
              <w:top w:w="0" w:type="dxa"/>
              <w:right w:w="0" w:type="dxa"/>
              <w:bottom w:w="0" w:type="dxa"/>
            </w:tcMar>
            <w:tcW w:w="1772" w:type="dxa"/>
            <w:vAlign w:val="center"/>
            <w:textDirection w:val="lrTb"/>
            <w:noWrap w:val="false"/>
          </w:tcPr>
          <w:p w14:paraId="2FD9D7EE">
            <w:pPr>
              <w:pBdr/>
              <w:spacing w:after="0" w:before="0" w:line="240" w:lineRule="auto"/>
              <w:ind/>
              <w:jc w:val="center"/>
              <w:rPr/>
            </w:pPr>
            <w:r>
              <w:rPr>
                <w:rFonts w:ascii="Times New Roman" w:hAnsi="Times New Roman" w:eastAsia="Times New Roman" w:cs="Times New Roman"/>
                <w:color w:val="000000"/>
                <w:sz w:val="22"/>
              </w:rPr>
              <w:t xml:space="preserve">Nhà No17-1, Khu đô thị mới Sài Đồng, phường Phúc Lợi, Thành phố Hà Nội</w:t>
            </w:r>
            <w:r/>
          </w:p>
        </w:tc>
        <w:tc>
          <w:tcPr>
            <w:tcBorders>
              <w:bottom w:val="single" w:color="000000" w:sz="6" w:space="0"/>
              <w:right w:val="single" w:color="000000" w:sz="6" w:space="0"/>
            </w:tcBorders>
            <w:tcMar>
              <w:left w:w="0" w:type="dxa"/>
              <w:top w:w="0" w:type="dxa"/>
              <w:right w:w="0" w:type="dxa"/>
              <w:bottom w:w="0" w:type="dxa"/>
            </w:tcMar>
            <w:tcW w:w="1772" w:type="dxa"/>
            <w:vAlign w:val="center"/>
            <w:textDirection w:val="lrTb"/>
            <w:noWrap w:val="false"/>
          </w:tcPr>
          <w:p w14:paraId="6B20DB75">
            <w:pPr>
              <w:pBdr/>
              <w:spacing w:after="0" w:before="0" w:line="240" w:lineRule="auto"/>
              <w:ind/>
              <w:jc w:val="center"/>
              <w:rPr/>
            </w:pPr>
            <w:r>
              <w:rPr>
                <w:rFonts w:ascii="Times New Roman" w:hAnsi="Times New Roman" w:eastAsia="Times New Roman" w:cs="Times New Roman"/>
                <w:color w:val="000000"/>
                <w:sz w:val="22"/>
              </w:rPr>
              <w:t xml:space="preserve">Nhà No17-1, Khu đô thị mới Sài Đồng, phường Phúc Lợi, Thành phố Hà Nội</w:t>
            </w:r>
            <w:r/>
          </w:p>
        </w:tc>
        <w:tc>
          <w:tcPr>
            <w:tcBorders>
              <w:bottom w:val="single" w:color="000000" w:sz="6" w:space="0"/>
              <w:right w:val="single" w:color="000000" w:sz="6" w:space="0"/>
            </w:tcBorders>
            <w:tcMar>
              <w:left w:w="0" w:type="dxa"/>
              <w:top w:w="0" w:type="dxa"/>
              <w:right w:w="0" w:type="dxa"/>
              <w:bottom w:w="0" w:type="dxa"/>
            </w:tcMar>
            <w:tcW w:w="1772" w:type="dxa"/>
            <w:vAlign w:val="center"/>
            <w:textDirection w:val="lrTb"/>
            <w:noWrap w:val="false"/>
          </w:tcPr>
          <w:p w14:paraId="199F5F51">
            <w:pPr>
              <w:pBdr/>
              <w:spacing w:after="0" w:before="0" w:line="240" w:lineRule="auto"/>
              <w:ind/>
              <w:jc w:val="center"/>
              <w:rPr/>
            </w:pPr>
            <w:r>
              <w:rPr>
                <w:rFonts w:ascii="Times New Roman" w:hAnsi="Times New Roman" w:eastAsia="Times New Roman" w:cs="Times New Roman"/>
                <w:color w:val="000000"/>
                <w:sz w:val="22"/>
              </w:rPr>
              <w:t xml:space="preserve">Khu đô thị mới Sài Đồng, phường Phúc Lợi, Thành phố Hà Nội</w:t>
            </w:r>
            <w:r/>
          </w:p>
        </w:tc>
      </w:tr>
      <w:tr>
        <w:trPr>
          <w:trHeight w:val="1380"/>
        </w:trPr>
        <w:tc>
          <w:tcPr>
            <w:tcBorders>
              <w:left w:val="single" w:color="000000" w:sz="6" w:space="0"/>
              <w:bottom w:val="single" w:color="000000" w:sz="6" w:space="0"/>
              <w:right w:val="single" w:color="000000" w:sz="6" w:space="0"/>
            </w:tcBorders>
            <w:tcMar>
              <w:left w:w="0" w:type="dxa"/>
              <w:top w:w="0" w:type="dxa"/>
              <w:right w:w="0" w:type="dxa"/>
              <w:bottom w:w="0" w:type="dxa"/>
            </w:tcMar>
            <w:tcW w:w="595" w:type="dxa"/>
            <w:vAlign w:val="center"/>
            <w:textDirection w:val="lrTb"/>
            <w:noWrap/>
          </w:tcPr>
          <w:p w14:paraId="4F9F4FBC">
            <w:pPr>
              <w:pBdr/>
              <w:spacing w:after="0" w:before="0" w:line="240" w:lineRule="auto"/>
              <w:ind/>
              <w:jc w:val="center"/>
              <w:rPr/>
            </w:pPr>
            <w:r>
              <w:rPr>
                <w:rFonts w:ascii="Times New Roman" w:hAnsi="Times New Roman" w:eastAsia="Times New Roman" w:cs="Times New Roman"/>
                <w:color w:val="000000"/>
                <w:sz w:val="22"/>
              </w:rPr>
              <w:t xml:space="preserve">2</w:t>
            </w:r>
            <w:r/>
          </w:p>
        </w:tc>
        <w:tc>
          <w:tcPr>
            <w:tcBorders>
              <w:bottom w:val="single" w:color="000000" w:sz="6" w:space="0"/>
              <w:right w:val="single" w:color="000000" w:sz="6" w:space="0"/>
            </w:tcBorders>
            <w:tcMar>
              <w:left w:w="0" w:type="dxa"/>
              <w:top w:w="0" w:type="dxa"/>
              <w:right w:w="0" w:type="dxa"/>
              <w:bottom w:w="0" w:type="dxa"/>
            </w:tcMar>
            <w:tcW w:w="1843" w:type="dxa"/>
            <w:vAlign w:val="center"/>
            <w:textDirection w:val="lrTb"/>
            <w:noWrap w:val="false"/>
          </w:tcPr>
          <w:p w14:paraId="0578CCB4">
            <w:pPr>
              <w:pBdr/>
              <w:spacing w:after="0" w:before="0" w:line="240" w:lineRule="auto"/>
              <w:ind/>
              <w:rPr/>
            </w:pPr>
            <w:r>
              <w:rPr>
                <w:rFonts w:ascii="Times New Roman" w:hAnsi="Times New Roman" w:eastAsia="Times New Roman" w:cs="Times New Roman"/>
                <w:color w:val="000000"/>
                <w:sz w:val="22"/>
              </w:rPr>
              <w:t xml:space="preserve">Nguồn tham khảo</w:t>
            </w:r>
            <w:r/>
          </w:p>
        </w:tc>
        <w:tc>
          <w:tcPr>
            <w:tcBorders>
              <w:bottom w:val="single" w:color="000000" w:sz="6" w:space="0"/>
              <w:right w:val="single" w:color="000000" w:sz="6" w:space="0"/>
            </w:tcBorders>
            <w:tcMar>
              <w:left w:w="0" w:type="dxa"/>
              <w:top w:w="0" w:type="dxa"/>
              <w:right w:w="0" w:type="dxa"/>
              <w:bottom w:w="0" w:type="dxa"/>
            </w:tcMar>
            <w:tcW w:w="1772" w:type="dxa"/>
            <w:vAlign w:val="center"/>
            <w:textDirection w:val="lrTb"/>
            <w:noWrap w:val="false"/>
          </w:tcPr>
          <w:p w14:paraId="2F36D2FA">
            <w:pPr>
              <w:pBdr/>
              <w:spacing w:after="0" w:before="0" w:line="240" w:lineRule="auto"/>
              <w:ind/>
              <w:jc w:val="center"/>
              <w:rPr/>
            </w:pPr>
            <w:r>
              <w:rPr>
                <w:rFonts w:ascii="Times New Roman" w:hAnsi="Times New Roman" w:eastAsia="Times New Roman" w:cs="Times New Roman"/>
                <w:color w:val="000000"/>
                <w:sz w:val="22"/>
              </w:rPr>
              <w:t xml:space="preserve"> </w:t>
            </w:r>
            <w:r/>
          </w:p>
        </w:tc>
        <w:tc>
          <w:tcPr>
            <w:tcBorders>
              <w:bottom w:val="single" w:color="000000" w:sz="6" w:space="0"/>
              <w:right w:val="single" w:color="000000" w:sz="6" w:space="0"/>
            </w:tcBorders>
            <w:tcMar>
              <w:left w:w="0" w:type="dxa"/>
              <w:top w:w="0" w:type="dxa"/>
              <w:right w:w="0" w:type="dxa"/>
              <w:bottom w:w="0" w:type="dxa"/>
            </w:tcMar>
            <w:tcW w:w="1772" w:type="dxa"/>
            <w:vAlign w:val="center"/>
            <w:textDirection w:val="lrTb"/>
            <w:noWrap w:val="false"/>
          </w:tcPr>
          <w:p w14:paraId="724B3F9A">
            <w:pPr>
              <w:pBdr/>
              <w:spacing w:after="0" w:before="0" w:line="240" w:lineRule="auto"/>
              <w:ind/>
              <w:jc w:val="center"/>
              <w:rPr/>
            </w:pPr>
            <w:r/>
            <w:hyperlink r:id="rId18" w:tooltip="https://www.facebook.com/groups/congdongcudansymphony/posts/25266538409712464/" w:history="1">
              <w:r>
                <w:rPr>
                  <w:rStyle w:val="1015"/>
                  <w:rFonts w:ascii="Times New Roman" w:hAnsi="Times New Roman" w:eastAsia="Times New Roman" w:cs="Times New Roman"/>
                  <w:color w:val="000000"/>
                  <w:sz w:val="22"/>
                  <w:u w:val="none"/>
                </w:rPr>
                <w:t xml:space="preserve">https://www.facebook.com/groups/congdongcudansymphony/posts/25266538409712464/</w:t>
              </w:r>
            </w:hyperlink>
            <w:r/>
            <w:r/>
          </w:p>
        </w:tc>
        <w:tc>
          <w:tcPr>
            <w:tcBorders>
              <w:bottom w:val="single" w:color="000000" w:sz="6" w:space="0"/>
              <w:right w:val="single" w:color="000000" w:sz="6" w:space="0"/>
            </w:tcBorders>
            <w:tcMar>
              <w:left w:w="0" w:type="dxa"/>
              <w:top w:w="0" w:type="dxa"/>
              <w:right w:w="0" w:type="dxa"/>
              <w:bottom w:w="0" w:type="dxa"/>
            </w:tcMar>
            <w:tcW w:w="1772" w:type="dxa"/>
            <w:vAlign w:val="center"/>
            <w:textDirection w:val="lrTb"/>
            <w:noWrap w:val="false"/>
          </w:tcPr>
          <w:p w14:paraId="52D8F299">
            <w:pPr>
              <w:pBdr/>
              <w:spacing w:after="0" w:before="0" w:line="240" w:lineRule="auto"/>
              <w:ind/>
              <w:jc w:val="center"/>
              <w:rPr/>
            </w:pPr>
            <w:r>
              <w:rPr>
                <w:rFonts w:ascii="Times New Roman" w:hAnsi="Times New Roman" w:eastAsia="Times New Roman" w:cs="Times New Roman"/>
                <w:color w:val="000000"/>
                <w:sz w:val="22"/>
              </w:rPr>
              <w:t xml:space="preserve">Liên hệ trực tiếp</w:t>
            </w:r>
            <w:r/>
          </w:p>
        </w:tc>
        <w:tc>
          <w:tcPr>
            <w:tcBorders>
              <w:bottom w:val="single" w:color="000000" w:sz="6" w:space="0"/>
              <w:right w:val="single" w:color="000000" w:sz="6" w:space="0"/>
            </w:tcBorders>
            <w:tcMar>
              <w:left w:w="0" w:type="dxa"/>
              <w:top w:w="0" w:type="dxa"/>
              <w:right w:w="0" w:type="dxa"/>
              <w:bottom w:w="0" w:type="dxa"/>
            </w:tcMar>
            <w:tcW w:w="1772" w:type="dxa"/>
            <w:vAlign w:val="center"/>
            <w:textDirection w:val="lrTb"/>
            <w:noWrap w:val="false"/>
          </w:tcPr>
          <w:p w14:paraId="1219759D">
            <w:pPr>
              <w:pBdr/>
              <w:spacing w:after="0" w:before="0" w:line="240" w:lineRule="auto"/>
              <w:ind/>
              <w:jc w:val="center"/>
              <w:rPr/>
            </w:pPr>
            <w:r>
              <w:rPr>
                <w:rFonts w:ascii="Times New Roman" w:hAnsi="Times New Roman" w:eastAsia="Times New Roman" w:cs="Times New Roman"/>
                <w:color w:val="000000"/>
                <w:sz w:val="22"/>
              </w:rPr>
              <w:t xml:space="preserve">Liên hệ trực tiếp</w:t>
            </w:r>
            <w:r/>
          </w:p>
        </w:tc>
      </w:tr>
      <w:tr>
        <w:trPr>
          <w:trHeight w:val="552"/>
        </w:trPr>
        <w:tc>
          <w:tcPr>
            <w:tcBorders>
              <w:left w:val="single" w:color="000000" w:sz="6" w:space="0"/>
              <w:bottom w:val="single" w:color="000000" w:sz="6" w:space="0"/>
              <w:right w:val="single" w:color="000000" w:sz="6" w:space="0"/>
            </w:tcBorders>
            <w:tcMar>
              <w:left w:w="0" w:type="dxa"/>
              <w:top w:w="0" w:type="dxa"/>
              <w:right w:w="0" w:type="dxa"/>
              <w:bottom w:w="0" w:type="dxa"/>
            </w:tcMar>
            <w:tcW w:w="595" w:type="dxa"/>
            <w:vAlign w:val="center"/>
            <w:textDirection w:val="lrTb"/>
            <w:noWrap/>
          </w:tcPr>
          <w:p w14:paraId="6FDD9E90">
            <w:pPr>
              <w:pBdr/>
              <w:spacing w:after="0" w:before="0" w:line="240" w:lineRule="auto"/>
              <w:ind/>
              <w:jc w:val="center"/>
              <w:rPr/>
            </w:pPr>
            <w:r>
              <w:rPr>
                <w:rFonts w:ascii="Times New Roman" w:hAnsi="Times New Roman" w:eastAsia="Times New Roman" w:cs="Times New Roman"/>
                <w:color w:val="000000"/>
                <w:sz w:val="22"/>
              </w:rPr>
              <w:t xml:space="preserve">-</w:t>
            </w:r>
            <w:r/>
          </w:p>
        </w:tc>
        <w:tc>
          <w:tcPr>
            <w:tcBorders>
              <w:bottom w:val="single" w:color="000000" w:sz="6" w:space="0"/>
              <w:right w:val="single" w:color="000000" w:sz="6" w:space="0"/>
            </w:tcBorders>
            <w:tcMar>
              <w:left w:w="0" w:type="dxa"/>
              <w:top w:w="0" w:type="dxa"/>
              <w:right w:w="0" w:type="dxa"/>
              <w:bottom w:w="0" w:type="dxa"/>
            </w:tcMar>
            <w:tcW w:w="1843" w:type="dxa"/>
            <w:vAlign w:val="center"/>
            <w:textDirection w:val="lrTb"/>
            <w:noWrap w:val="false"/>
          </w:tcPr>
          <w:p w14:paraId="7223895E">
            <w:pPr>
              <w:pBdr/>
              <w:spacing w:after="0" w:before="0" w:line="240" w:lineRule="auto"/>
              <w:ind/>
              <w:rPr/>
            </w:pPr>
            <w:r>
              <w:rPr>
                <w:rFonts w:ascii="Times New Roman" w:hAnsi="Times New Roman" w:eastAsia="Times New Roman" w:cs="Times New Roman"/>
                <w:color w:val="000000"/>
                <w:sz w:val="22"/>
              </w:rPr>
              <w:t xml:space="preserve">Thông tin liên lạc</w:t>
            </w:r>
            <w:r/>
          </w:p>
        </w:tc>
        <w:tc>
          <w:tcPr>
            <w:tcBorders>
              <w:bottom w:val="single" w:color="000000" w:sz="6" w:space="0"/>
              <w:right w:val="single" w:color="000000" w:sz="6" w:space="0"/>
            </w:tcBorders>
            <w:tcMar>
              <w:left w:w="0" w:type="dxa"/>
              <w:top w:w="0" w:type="dxa"/>
              <w:right w:w="0" w:type="dxa"/>
              <w:bottom w:w="0" w:type="dxa"/>
            </w:tcMar>
            <w:tcW w:w="1772" w:type="dxa"/>
            <w:vAlign w:val="center"/>
            <w:textDirection w:val="lrTb"/>
            <w:noWrap w:val="false"/>
          </w:tcPr>
          <w:p w14:paraId="1D5E4CC5">
            <w:pPr>
              <w:pBdr/>
              <w:spacing w:after="0" w:before="0" w:line="240" w:lineRule="auto"/>
              <w:ind/>
              <w:jc w:val="center"/>
              <w:rPr/>
            </w:pPr>
            <w:r>
              <w:rPr>
                <w:rFonts w:ascii="Times New Roman" w:hAnsi="Times New Roman" w:eastAsia="Times New Roman" w:cs="Times New Roman"/>
                <w:color w:val="000000"/>
                <w:sz w:val="22"/>
              </w:rPr>
              <w:t xml:space="preserve"> </w:t>
            </w:r>
            <w:r/>
          </w:p>
        </w:tc>
        <w:tc>
          <w:tcPr>
            <w:tcBorders>
              <w:bottom w:val="single" w:color="000000" w:sz="6" w:space="0"/>
              <w:right w:val="single" w:color="000000" w:sz="6" w:space="0"/>
            </w:tcBorders>
            <w:tcMar>
              <w:left w:w="0" w:type="dxa"/>
              <w:top w:w="0" w:type="dxa"/>
              <w:right w:w="0" w:type="dxa"/>
              <w:bottom w:w="0" w:type="dxa"/>
            </w:tcMar>
            <w:tcW w:w="1772" w:type="dxa"/>
            <w:vAlign w:val="center"/>
            <w:textDirection w:val="lrTb"/>
            <w:noWrap w:val="false"/>
          </w:tcPr>
          <w:p w14:paraId="5C21C31E">
            <w:pPr>
              <w:pBdr/>
              <w:spacing w:after="0" w:before="0" w:line="240" w:lineRule="auto"/>
              <w:ind/>
              <w:jc w:val="center"/>
              <w:rPr/>
            </w:pPr>
            <w:r>
              <w:rPr>
                <w:rFonts w:ascii="Times New Roman" w:hAnsi="Times New Roman" w:eastAsia="Times New Roman" w:cs="Times New Roman"/>
                <w:color w:val="000000"/>
                <w:sz w:val="22"/>
              </w:rPr>
              <w:t xml:space="preserve">SĐT: 0866416869</w:t>
              <w:br/>
              <w:t xml:space="preserve">(Sale: Hồng Gấm)</w:t>
            </w:r>
            <w:r/>
          </w:p>
        </w:tc>
        <w:tc>
          <w:tcPr>
            <w:tcBorders>
              <w:bottom w:val="single" w:color="000000" w:sz="6" w:space="0"/>
              <w:right w:val="single" w:color="000000" w:sz="6" w:space="0"/>
            </w:tcBorders>
            <w:tcMar>
              <w:left w:w="0" w:type="dxa"/>
              <w:top w:w="0" w:type="dxa"/>
              <w:right w:w="0" w:type="dxa"/>
              <w:bottom w:w="0" w:type="dxa"/>
            </w:tcMar>
            <w:tcW w:w="1772" w:type="dxa"/>
            <w:vAlign w:val="center"/>
            <w:textDirection w:val="lrTb"/>
            <w:noWrap w:val="false"/>
          </w:tcPr>
          <w:p w14:paraId="6766D5E0">
            <w:pPr>
              <w:pBdr/>
              <w:spacing w:after="0" w:before="0" w:line="240" w:lineRule="auto"/>
              <w:ind/>
              <w:jc w:val="center"/>
              <w:rPr/>
            </w:pPr>
            <w:r>
              <w:rPr>
                <w:rFonts w:ascii="Times New Roman" w:hAnsi="Times New Roman" w:eastAsia="Times New Roman" w:cs="Times New Roman"/>
                <w:color w:val="000000"/>
                <w:sz w:val="22"/>
              </w:rPr>
              <w:t xml:space="preserve">SĐT: 0369305918</w:t>
              <w:br/>
              <w:t xml:space="preserve">(Sale: Xoa)</w:t>
            </w:r>
            <w:r/>
          </w:p>
        </w:tc>
        <w:tc>
          <w:tcPr>
            <w:tcBorders>
              <w:bottom w:val="single" w:color="000000" w:sz="6" w:space="0"/>
              <w:right w:val="single" w:color="000000" w:sz="6" w:space="0"/>
            </w:tcBorders>
            <w:tcMar>
              <w:left w:w="0" w:type="dxa"/>
              <w:top w:w="0" w:type="dxa"/>
              <w:right w:w="0" w:type="dxa"/>
              <w:bottom w:w="0" w:type="dxa"/>
            </w:tcMar>
            <w:tcW w:w="1772" w:type="dxa"/>
            <w:vAlign w:val="center"/>
            <w:textDirection w:val="lrTb"/>
            <w:noWrap w:val="false"/>
          </w:tcPr>
          <w:p w14:paraId="303E1AE5">
            <w:pPr>
              <w:pBdr/>
              <w:spacing w:after="0" w:before="0" w:line="240" w:lineRule="auto"/>
              <w:ind/>
              <w:jc w:val="center"/>
              <w:rPr/>
            </w:pPr>
            <w:r>
              <w:rPr>
                <w:rFonts w:ascii="Times New Roman" w:hAnsi="Times New Roman" w:eastAsia="Times New Roman" w:cs="Times New Roman"/>
                <w:color w:val="000000"/>
                <w:sz w:val="22"/>
              </w:rPr>
              <w:t xml:space="preserve">SĐT: 0968022524</w:t>
              <w:br/>
              <w:t xml:space="preserve">(Sale: Hoàng Hải)</w:t>
            </w:r>
            <w:r/>
          </w:p>
        </w:tc>
      </w:tr>
      <w:tr>
        <w:trPr>
          <w:trHeight w:val="276"/>
        </w:trPr>
        <w:tc>
          <w:tcPr>
            <w:tcBorders>
              <w:left w:val="single" w:color="000000" w:sz="6" w:space="0"/>
              <w:bottom w:val="single" w:color="000000" w:sz="6" w:space="0"/>
              <w:right w:val="single" w:color="000000" w:sz="6" w:space="0"/>
            </w:tcBorders>
            <w:tcMar>
              <w:left w:w="0" w:type="dxa"/>
              <w:top w:w="0" w:type="dxa"/>
              <w:right w:w="0" w:type="dxa"/>
              <w:bottom w:w="0" w:type="dxa"/>
            </w:tcMar>
            <w:tcW w:w="595" w:type="dxa"/>
            <w:vAlign w:val="center"/>
            <w:textDirection w:val="lrTb"/>
            <w:noWrap/>
          </w:tcPr>
          <w:p w14:paraId="18EC2AC5">
            <w:pPr>
              <w:pBdr/>
              <w:spacing w:after="0" w:before="0" w:line="240" w:lineRule="auto"/>
              <w:ind/>
              <w:jc w:val="center"/>
              <w:rPr/>
            </w:pPr>
            <w:r>
              <w:rPr>
                <w:rFonts w:ascii="Times New Roman" w:hAnsi="Times New Roman" w:eastAsia="Times New Roman" w:cs="Times New Roman"/>
                <w:color w:val="000000"/>
                <w:sz w:val="22"/>
              </w:rPr>
              <w:t xml:space="preserve">3</w:t>
            </w:r>
            <w:r/>
          </w:p>
        </w:tc>
        <w:tc>
          <w:tcPr>
            <w:tcBorders>
              <w:bottom w:val="single" w:color="000000" w:sz="6" w:space="0"/>
              <w:right w:val="single" w:color="000000" w:sz="6" w:space="0"/>
            </w:tcBorders>
            <w:tcMar>
              <w:left w:w="0" w:type="dxa"/>
              <w:top w:w="0" w:type="dxa"/>
              <w:right w:w="0" w:type="dxa"/>
              <w:bottom w:w="0" w:type="dxa"/>
            </w:tcMar>
            <w:tcW w:w="1843" w:type="dxa"/>
            <w:vAlign w:val="center"/>
            <w:textDirection w:val="lrTb"/>
            <w:noWrap w:val="false"/>
          </w:tcPr>
          <w:p w14:paraId="138D0B33">
            <w:pPr>
              <w:pBdr/>
              <w:spacing w:after="0" w:before="0" w:line="240" w:lineRule="auto"/>
              <w:ind/>
              <w:rPr/>
            </w:pPr>
            <w:r>
              <w:rPr>
                <w:rFonts w:ascii="Times New Roman" w:hAnsi="Times New Roman" w:eastAsia="Times New Roman" w:cs="Times New Roman"/>
                <w:color w:val="000000"/>
                <w:sz w:val="22"/>
              </w:rPr>
              <w:t xml:space="preserve">Tình trạng giao dịch</w:t>
            </w:r>
            <w:r/>
          </w:p>
        </w:tc>
        <w:tc>
          <w:tcPr>
            <w:tcBorders>
              <w:bottom w:val="single" w:color="000000" w:sz="6" w:space="0"/>
              <w:right w:val="single" w:color="000000" w:sz="6" w:space="0"/>
            </w:tcBorders>
            <w:tcMar>
              <w:left w:w="0" w:type="dxa"/>
              <w:top w:w="0" w:type="dxa"/>
              <w:right w:w="0" w:type="dxa"/>
              <w:bottom w:w="0" w:type="dxa"/>
            </w:tcMar>
            <w:tcW w:w="1772" w:type="dxa"/>
            <w:vAlign w:val="center"/>
            <w:textDirection w:val="lrTb"/>
            <w:noWrap w:val="false"/>
          </w:tcPr>
          <w:p w14:paraId="371A6C53">
            <w:pPr>
              <w:pBdr/>
              <w:spacing w:after="0" w:before="0" w:line="240" w:lineRule="auto"/>
              <w:ind/>
              <w:jc w:val="center"/>
              <w:rPr/>
            </w:pPr>
            <w:r>
              <w:rPr>
                <w:rFonts w:ascii="Times New Roman" w:hAnsi="Times New Roman" w:eastAsia="Times New Roman" w:cs="Times New Roman"/>
                <w:color w:val="000000"/>
                <w:sz w:val="22"/>
              </w:rPr>
              <w:t xml:space="preserve"> </w:t>
            </w:r>
            <w:r/>
          </w:p>
        </w:tc>
        <w:tc>
          <w:tcPr>
            <w:tcBorders>
              <w:bottom w:val="single" w:color="000000" w:sz="6" w:space="0"/>
              <w:right w:val="single" w:color="000000" w:sz="6" w:space="0"/>
            </w:tcBorders>
            <w:tcMar>
              <w:left w:w="0" w:type="dxa"/>
              <w:top w:w="0" w:type="dxa"/>
              <w:right w:w="0" w:type="dxa"/>
              <w:bottom w:w="0" w:type="dxa"/>
            </w:tcMar>
            <w:tcW w:w="1772" w:type="dxa"/>
            <w:vAlign w:val="center"/>
            <w:textDirection w:val="lrTb"/>
            <w:noWrap w:val="false"/>
          </w:tcPr>
          <w:p w14:paraId="32C3BD05">
            <w:pPr>
              <w:pBdr/>
              <w:spacing w:after="0" w:before="0" w:line="240" w:lineRule="auto"/>
              <w:ind/>
              <w:jc w:val="center"/>
              <w:rPr/>
            </w:pPr>
            <w:r>
              <w:rPr>
                <w:rFonts w:ascii="Times New Roman" w:hAnsi="Times New Roman" w:eastAsia="Times New Roman" w:cs="Times New Roman"/>
                <w:color w:val="000000"/>
                <w:sz w:val="22"/>
              </w:rPr>
              <w:t xml:space="preserve"> Đang giao dịch  </w:t>
            </w:r>
            <w:r/>
          </w:p>
        </w:tc>
        <w:tc>
          <w:tcPr>
            <w:tcBorders>
              <w:bottom w:val="single" w:color="000000" w:sz="6" w:space="0"/>
              <w:right w:val="single" w:color="000000" w:sz="6" w:space="0"/>
            </w:tcBorders>
            <w:tcMar>
              <w:left w:w="0" w:type="dxa"/>
              <w:top w:w="0" w:type="dxa"/>
              <w:right w:w="0" w:type="dxa"/>
              <w:bottom w:w="0" w:type="dxa"/>
            </w:tcMar>
            <w:tcW w:w="1772" w:type="dxa"/>
            <w:vAlign w:val="center"/>
            <w:textDirection w:val="lrTb"/>
            <w:noWrap w:val="false"/>
          </w:tcPr>
          <w:p w14:paraId="4F9009AA">
            <w:pPr>
              <w:pBdr/>
              <w:spacing w:after="0" w:before="0" w:line="240" w:lineRule="auto"/>
              <w:ind/>
              <w:jc w:val="center"/>
              <w:rPr/>
            </w:pPr>
            <w:r>
              <w:rPr>
                <w:rFonts w:ascii="Times New Roman" w:hAnsi="Times New Roman" w:eastAsia="Times New Roman" w:cs="Times New Roman"/>
                <w:color w:val="000000"/>
                <w:sz w:val="22"/>
              </w:rPr>
              <w:t xml:space="preserve"> Đang giao dịch  </w:t>
            </w:r>
            <w:r/>
          </w:p>
        </w:tc>
        <w:tc>
          <w:tcPr>
            <w:tcBorders>
              <w:bottom w:val="single" w:color="000000" w:sz="6" w:space="0"/>
              <w:right w:val="single" w:color="000000" w:sz="6" w:space="0"/>
            </w:tcBorders>
            <w:tcMar>
              <w:left w:w="0" w:type="dxa"/>
              <w:top w:w="0" w:type="dxa"/>
              <w:right w:w="0" w:type="dxa"/>
              <w:bottom w:w="0" w:type="dxa"/>
            </w:tcMar>
            <w:tcW w:w="1772" w:type="dxa"/>
            <w:vAlign w:val="center"/>
            <w:textDirection w:val="lrTb"/>
            <w:noWrap w:val="false"/>
          </w:tcPr>
          <w:p w14:paraId="13902368">
            <w:pPr>
              <w:pBdr/>
              <w:spacing w:after="0" w:before="0" w:line="240" w:lineRule="auto"/>
              <w:ind/>
              <w:jc w:val="center"/>
              <w:rPr/>
            </w:pPr>
            <w:r>
              <w:rPr>
                <w:rFonts w:ascii="Times New Roman" w:hAnsi="Times New Roman" w:eastAsia="Times New Roman" w:cs="Times New Roman"/>
                <w:color w:val="000000"/>
                <w:sz w:val="22"/>
              </w:rPr>
              <w:t xml:space="preserve"> Đang giao dịch  </w:t>
            </w:r>
            <w:r/>
          </w:p>
        </w:tc>
      </w:tr>
      <w:tr>
        <w:trPr>
          <w:trHeight w:val="552"/>
        </w:trPr>
        <w:tc>
          <w:tcPr>
            <w:tcBorders>
              <w:left w:val="single" w:color="000000" w:sz="6" w:space="0"/>
              <w:bottom w:val="single" w:color="000000" w:sz="6" w:space="0"/>
              <w:right w:val="single" w:color="000000" w:sz="6" w:space="0"/>
            </w:tcBorders>
            <w:tcMar>
              <w:left w:w="0" w:type="dxa"/>
              <w:top w:w="0" w:type="dxa"/>
              <w:right w:w="0" w:type="dxa"/>
              <w:bottom w:w="0" w:type="dxa"/>
            </w:tcMar>
            <w:tcW w:w="595" w:type="dxa"/>
            <w:vAlign w:val="center"/>
            <w:textDirection w:val="lrTb"/>
            <w:noWrap/>
          </w:tcPr>
          <w:p w14:paraId="20072AD3">
            <w:pPr>
              <w:pBdr/>
              <w:spacing w:after="0" w:before="0" w:line="240" w:lineRule="auto"/>
              <w:ind/>
              <w:jc w:val="center"/>
              <w:rPr/>
            </w:pPr>
            <w:r>
              <w:rPr>
                <w:rFonts w:ascii="Times New Roman" w:hAnsi="Times New Roman" w:eastAsia="Times New Roman" w:cs="Times New Roman"/>
                <w:color w:val="000000"/>
                <w:sz w:val="22"/>
              </w:rPr>
              <w:t xml:space="preserve">4</w:t>
            </w:r>
            <w:r/>
          </w:p>
        </w:tc>
        <w:tc>
          <w:tcPr>
            <w:tcBorders>
              <w:bottom w:val="single" w:color="000000" w:sz="6" w:space="0"/>
              <w:right w:val="single" w:color="000000" w:sz="6" w:space="0"/>
            </w:tcBorders>
            <w:tcMar>
              <w:left w:w="0" w:type="dxa"/>
              <w:top w:w="0" w:type="dxa"/>
              <w:right w:w="0" w:type="dxa"/>
              <w:bottom w:w="0" w:type="dxa"/>
            </w:tcMar>
            <w:tcW w:w="1843" w:type="dxa"/>
            <w:vAlign w:val="center"/>
            <w:textDirection w:val="lrTb"/>
            <w:noWrap w:val="false"/>
          </w:tcPr>
          <w:p w14:paraId="5978DA94">
            <w:pPr>
              <w:pBdr/>
              <w:spacing w:after="0" w:before="0" w:line="240" w:lineRule="auto"/>
              <w:ind/>
              <w:rPr/>
            </w:pPr>
            <w:r>
              <w:rPr>
                <w:rFonts w:ascii="Times New Roman" w:hAnsi="Times New Roman" w:eastAsia="Times New Roman" w:cs="Times New Roman"/>
                <w:color w:val="000000"/>
                <w:sz w:val="22"/>
              </w:rPr>
              <w:t xml:space="preserve">Thời điểm thu thập thông tin</w:t>
            </w:r>
            <w:r/>
          </w:p>
        </w:tc>
        <w:tc>
          <w:tcPr>
            <w:tcBorders>
              <w:bottom w:val="single" w:color="000000" w:sz="6" w:space="0"/>
              <w:right w:val="single" w:color="000000" w:sz="6" w:space="0"/>
            </w:tcBorders>
            <w:tcMar>
              <w:left w:w="0" w:type="dxa"/>
              <w:top w:w="0" w:type="dxa"/>
              <w:right w:w="0" w:type="dxa"/>
              <w:bottom w:w="0" w:type="dxa"/>
            </w:tcMar>
            <w:tcW w:w="1772" w:type="dxa"/>
            <w:vAlign w:val="center"/>
            <w:textDirection w:val="lrTb"/>
            <w:noWrap w:val="false"/>
          </w:tcPr>
          <w:p w14:paraId="3C3CCE37">
            <w:pPr>
              <w:pBdr/>
              <w:spacing w:after="0" w:before="0" w:line="240" w:lineRule="auto"/>
              <w:ind/>
              <w:jc w:val="center"/>
              <w:rPr/>
            </w:pPr>
            <w:r>
              <w:rPr>
                <w:rFonts w:ascii="Times New Roman" w:hAnsi="Times New Roman" w:eastAsia="Times New Roman" w:cs="Times New Roman"/>
                <w:color w:val="000000"/>
                <w:sz w:val="22"/>
              </w:rPr>
              <w:t xml:space="preserve"> </w:t>
            </w:r>
            <w:r/>
          </w:p>
        </w:tc>
        <w:tc>
          <w:tcPr>
            <w:tcBorders>
              <w:bottom w:val="single" w:color="000000" w:sz="6" w:space="0"/>
              <w:right w:val="single" w:color="000000" w:sz="6" w:space="0"/>
            </w:tcBorders>
            <w:tcMar>
              <w:left w:w="0" w:type="dxa"/>
              <w:top w:w="0" w:type="dxa"/>
              <w:right w:w="0" w:type="dxa"/>
              <w:bottom w:w="0" w:type="dxa"/>
            </w:tcMar>
            <w:tcW w:w="1772" w:type="dxa"/>
            <w:vAlign w:val="center"/>
            <w:textDirection w:val="lrTb"/>
            <w:noWrap w:val="false"/>
          </w:tcPr>
          <w:p w14:paraId="2AFBCEC6">
            <w:pPr>
              <w:pBdr/>
              <w:spacing w:after="0" w:before="0" w:line="240" w:lineRule="auto"/>
              <w:ind/>
              <w:jc w:val="center"/>
              <w:rPr/>
            </w:pPr>
            <w:r>
              <w:rPr>
                <w:rFonts w:ascii="Times New Roman" w:hAnsi="Times New Roman" w:eastAsia="Times New Roman" w:cs="Times New Roman"/>
                <w:color w:val="000000"/>
                <w:sz w:val="22"/>
              </w:rPr>
              <w:t xml:space="preserve"> Tháng 01/2026 </w:t>
            </w:r>
            <w:r/>
          </w:p>
        </w:tc>
        <w:tc>
          <w:tcPr>
            <w:tcBorders>
              <w:bottom w:val="single" w:color="000000" w:sz="6" w:space="0"/>
              <w:right w:val="single" w:color="000000" w:sz="6" w:space="0"/>
            </w:tcBorders>
            <w:tcMar>
              <w:left w:w="0" w:type="dxa"/>
              <w:top w:w="0" w:type="dxa"/>
              <w:right w:w="0" w:type="dxa"/>
              <w:bottom w:w="0" w:type="dxa"/>
            </w:tcMar>
            <w:tcW w:w="1772" w:type="dxa"/>
            <w:vAlign w:val="center"/>
            <w:textDirection w:val="lrTb"/>
            <w:noWrap w:val="false"/>
          </w:tcPr>
          <w:p w14:paraId="6C59F8CE">
            <w:pPr>
              <w:pBdr/>
              <w:spacing w:after="0" w:before="0" w:line="240" w:lineRule="auto"/>
              <w:ind/>
              <w:jc w:val="center"/>
              <w:rPr/>
            </w:pPr>
            <w:r>
              <w:rPr>
                <w:rFonts w:ascii="Times New Roman" w:hAnsi="Times New Roman" w:eastAsia="Times New Roman" w:cs="Times New Roman"/>
                <w:color w:val="000000"/>
                <w:sz w:val="22"/>
              </w:rPr>
              <w:t xml:space="preserve"> Tháng 01/2026 </w:t>
            </w:r>
            <w:r/>
          </w:p>
        </w:tc>
        <w:tc>
          <w:tcPr>
            <w:tcBorders>
              <w:bottom w:val="single" w:color="000000" w:sz="6" w:space="0"/>
              <w:right w:val="single" w:color="000000" w:sz="6" w:space="0"/>
            </w:tcBorders>
            <w:tcMar>
              <w:left w:w="0" w:type="dxa"/>
              <w:top w:w="0" w:type="dxa"/>
              <w:right w:w="0" w:type="dxa"/>
              <w:bottom w:w="0" w:type="dxa"/>
            </w:tcMar>
            <w:tcW w:w="1772" w:type="dxa"/>
            <w:vAlign w:val="center"/>
            <w:textDirection w:val="lrTb"/>
            <w:noWrap w:val="false"/>
          </w:tcPr>
          <w:p w14:paraId="212B2A3C">
            <w:pPr>
              <w:pBdr/>
              <w:spacing w:after="0" w:before="0" w:line="240" w:lineRule="auto"/>
              <w:ind/>
              <w:jc w:val="center"/>
              <w:rPr/>
            </w:pPr>
            <w:r>
              <w:rPr>
                <w:rFonts w:ascii="Times New Roman" w:hAnsi="Times New Roman" w:eastAsia="Times New Roman" w:cs="Times New Roman"/>
                <w:color w:val="000000"/>
                <w:sz w:val="22"/>
              </w:rPr>
              <w:t xml:space="preserve"> Tháng 01/2026 </w:t>
            </w:r>
            <w:r/>
          </w:p>
        </w:tc>
      </w:tr>
      <w:tr>
        <w:trPr>
          <w:trHeight w:val="828"/>
        </w:trPr>
        <w:tc>
          <w:tcPr>
            <w:tcBorders>
              <w:left w:val="single" w:color="000000" w:sz="6" w:space="0"/>
              <w:bottom w:val="single" w:color="000000" w:sz="6" w:space="0"/>
              <w:right w:val="single" w:color="000000" w:sz="6" w:space="0"/>
            </w:tcBorders>
            <w:tcMar>
              <w:left w:w="0" w:type="dxa"/>
              <w:top w:w="0" w:type="dxa"/>
              <w:right w:w="0" w:type="dxa"/>
              <w:bottom w:w="0" w:type="dxa"/>
            </w:tcMar>
            <w:tcW w:w="595" w:type="dxa"/>
            <w:vAlign w:val="center"/>
            <w:textDirection w:val="lrTb"/>
            <w:noWrap/>
          </w:tcPr>
          <w:p w14:paraId="4CFAA436">
            <w:pPr>
              <w:pBdr/>
              <w:spacing w:after="0" w:before="0" w:line="240" w:lineRule="auto"/>
              <w:ind/>
              <w:jc w:val="center"/>
              <w:rPr/>
            </w:pPr>
            <w:r>
              <w:rPr>
                <w:rFonts w:ascii="Times New Roman" w:hAnsi="Times New Roman" w:eastAsia="Times New Roman" w:cs="Times New Roman"/>
                <w:color w:val="000000"/>
                <w:sz w:val="22"/>
              </w:rPr>
              <w:t xml:space="preserve">5</w:t>
            </w:r>
            <w:r/>
          </w:p>
        </w:tc>
        <w:tc>
          <w:tcPr>
            <w:tcBorders>
              <w:bottom w:val="single" w:color="000000" w:sz="6" w:space="0"/>
              <w:right w:val="single" w:color="000000" w:sz="6" w:space="0"/>
            </w:tcBorders>
            <w:tcMar>
              <w:left w:w="0" w:type="dxa"/>
              <w:top w:w="0" w:type="dxa"/>
              <w:right w:w="0" w:type="dxa"/>
              <w:bottom w:w="0" w:type="dxa"/>
            </w:tcMar>
            <w:tcW w:w="1843" w:type="dxa"/>
            <w:vAlign w:val="center"/>
            <w:textDirection w:val="lrTb"/>
            <w:noWrap w:val="false"/>
          </w:tcPr>
          <w:p w14:paraId="4302E44B">
            <w:pPr>
              <w:pBdr/>
              <w:spacing w:after="0" w:before="0" w:line="240" w:lineRule="auto"/>
              <w:ind/>
              <w:rPr/>
            </w:pPr>
            <w:r>
              <w:rPr>
                <w:rFonts w:ascii="Times New Roman" w:hAnsi="Times New Roman" w:eastAsia="Times New Roman" w:cs="Times New Roman"/>
                <w:color w:val="000000"/>
                <w:sz w:val="22"/>
              </w:rPr>
              <w:t xml:space="preserve">Tính chất giao dịch</w:t>
            </w:r>
            <w:r/>
          </w:p>
        </w:tc>
        <w:tc>
          <w:tcPr>
            <w:tcBorders>
              <w:bottom w:val="single" w:color="000000" w:sz="6" w:space="0"/>
              <w:right w:val="single" w:color="000000" w:sz="6" w:space="0"/>
            </w:tcBorders>
            <w:tcMar>
              <w:left w:w="0" w:type="dxa"/>
              <w:top w:w="0" w:type="dxa"/>
              <w:right w:w="0" w:type="dxa"/>
              <w:bottom w:w="0" w:type="dxa"/>
            </w:tcMar>
            <w:tcW w:w="1772" w:type="dxa"/>
            <w:vAlign w:val="center"/>
            <w:textDirection w:val="lrTb"/>
            <w:noWrap w:val="false"/>
          </w:tcPr>
          <w:p w14:paraId="6CEAE331">
            <w:pPr>
              <w:pBdr/>
              <w:spacing w:after="0" w:before="0" w:line="240" w:lineRule="auto"/>
              <w:ind/>
              <w:jc w:val="center"/>
              <w:rPr/>
            </w:pPr>
            <w:r>
              <w:rPr>
                <w:rFonts w:ascii="Times New Roman" w:hAnsi="Times New Roman" w:eastAsia="Times New Roman" w:cs="Times New Roman"/>
                <w:color w:val="000000"/>
                <w:sz w:val="22"/>
              </w:rPr>
              <w:t xml:space="preserve"> Giao dịch bình thường trên thị trường </w:t>
            </w:r>
            <w:r/>
          </w:p>
        </w:tc>
        <w:tc>
          <w:tcPr>
            <w:tcBorders>
              <w:bottom w:val="single" w:color="000000" w:sz="6" w:space="0"/>
              <w:right w:val="single" w:color="000000" w:sz="6" w:space="0"/>
            </w:tcBorders>
            <w:tcMar>
              <w:left w:w="0" w:type="dxa"/>
              <w:top w:w="0" w:type="dxa"/>
              <w:right w:w="0" w:type="dxa"/>
              <w:bottom w:w="0" w:type="dxa"/>
            </w:tcMar>
            <w:tcW w:w="1772" w:type="dxa"/>
            <w:vAlign w:val="center"/>
            <w:textDirection w:val="lrTb"/>
            <w:noWrap w:val="false"/>
          </w:tcPr>
          <w:p w14:paraId="08B0B459">
            <w:pPr>
              <w:pBdr/>
              <w:spacing w:after="0" w:before="0" w:line="240" w:lineRule="auto"/>
              <w:ind/>
              <w:jc w:val="center"/>
              <w:rPr/>
            </w:pPr>
            <w:r>
              <w:rPr>
                <w:rFonts w:ascii="Times New Roman" w:hAnsi="Times New Roman" w:eastAsia="Times New Roman" w:cs="Times New Roman"/>
                <w:color w:val="000000"/>
                <w:sz w:val="22"/>
              </w:rPr>
              <w:t xml:space="preserve"> Giao dịch bình thường trên thị trường </w:t>
            </w:r>
            <w:r/>
          </w:p>
        </w:tc>
        <w:tc>
          <w:tcPr>
            <w:tcBorders>
              <w:bottom w:val="single" w:color="000000" w:sz="6" w:space="0"/>
              <w:right w:val="single" w:color="000000" w:sz="6" w:space="0"/>
            </w:tcBorders>
            <w:tcMar>
              <w:left w:w="0" w:type="dxa"/>
              <w:top w:w="0" w:type="dxa"/>
              <w:right w:w="0" w:type="dxa"/>
              <w:bottom w:w="0" w:type="dxa"/>
            </w:tcMar>
            <w:tcW w:w="1772" w:type="dxa"/>
            <w:vAlign w:val="center"/>
            <w:textDirection w:val="lrTb"/>
            <w:noWrap w:val="false"/>
          </w:tcPr>
          <w:p w14:paraId="6456F9AD">
            <w:pPr>
              <w:pBdr/>
              <w:spacing w:after="0" w:before="0" w:line="240" w:lineRule="auto"/>
              <w:ind/>
              <w:jc w:val="center"/>
              <w:rPr/>
            </w:pPr>
            <w:r>
              <w:rPr>
                <w:rFonts w:ascii="Times New Roman" w:hAnsi="Times New Roman" w:eastAsia="Times New Roman" w:cs="Times New Roman"/>
                <w:color w:val="000000"/>
                <w:sz w:val="22"/>
              </w:rPr>
              <w:t xml:space="preserve"> Giao dịch bình thường trên thị trường </w:t>
            </w:r>
            <w:r/>
          </w:p>
        </w:tc>
        <w:tc>
          <w:tcPr>
            <w:tcBorders>
              <w:bottom w:val="single" w:color="000000" w:sz="6" w:space="0"/>
              <w:right w:val="single" w:color="000000" w:sz="6" w:space="0"/>
            </w:tcBorders>
            <w:tcMar>
              <w:left w:w="0" w:type="dxa"/>
              <w:top w:w="0" w:type="dxa"/>
              <w:right w:w="0" w:type="dxa"/>
              <w:bottom w:w="0" w:type="dxa"/>
            </w:tcMar>
            <w:tcW w:w="1772" w:type="dxa"/>
            <w:vAlign w:val="center"/>
            <w:textDirection w:val="lrTb"/>
            <w:noWrap w:val="false"/>
          </w:tcPr>
          <w:p w14:paraId="098D7253">
            <w:pPr>
              <w:pBdr/>
              <w:spacing w:after="0" w:before="0" w:line="240" w:lineRule="auto"/>
              <w:ind/>
              <w:jc w:val="center"/>
              <w:rPr/>
            </w:pPr>
            <w:r>
              <w:rPr>
                <w:rFonts w:ascii="Times New Roman" w:hAnsi="Times New Roman" w:eastAsia="Times New Roman" w:cs="Times New Roman"/>
                <w:color w:val="000000"/>
                <w:sz w:val="22"/>
              </w:rPr>
              <w:t xml:space="preserve"> Giao dịch bình thường trên thị trường </w:t>
            </w:r>
            <w:r/>
          </w:p>
        </w:tc>
      </w:tr>
      <w:tr>
        <w:trPr>
          <w:trHeight w:val="552"/>
        </w:trPr>
        <w:tc>
          <w:tcPr>
            <w:tcBorders>
              <w:left w:val="single" w:color="000000" w:sz="6" w:space="0"/>
              <w:bottom w:val="single" w:color="000000" w:sz="6" w:space="0"/>
              <w:right w:val="single" w:color="000000" w:sz="6" w:space="0"/>
            </w:tcBorders>
            <w:tcMar>
              <w:left w:w="0" w:type="dxa"/>
              <w:top w:w="0" w:type="dxa"/>
              <w:right w:w="0" w:type="dxa"/>
              <w:bottom w:w="0" w:type="dxa"/>
            </w:tcMar>
            <w:tcW w:w="595" w:type="dxa"/>
            <w:vAlign w:val="center"/>
            <w:textDirection w:val="lrTb"/>
            <w:noWrap/>
          </w:tcPr>
          <w:p w14:paraId="63DDD749">
            <w:pPr>
              <w:pBdr/>
              <w:spacing w:after="0" w:before="0" w:line="240" w:lineRule="auto"/>
              <w:ind/>
              <w:jc w:val="center"/>
              <w:rPr/>
            </w:pPr>
            <w:r>
              <w:rPr>
                <w:rFonts w:ascii="Times New Roman" w:hAnsi="Times New Roman" w:eastAsia="Times New Roman" w:cs="Times New Roman"/>
                <w:color w:val="000000"/>
                <w:sz w:val="22"/>
              </w:rPr>
              <w:t xml:space="preserve">6</w:t>
            </w:r>
            <w:r/>
          </w:p>
        </w:tc>
        <w:tc>
          <w:tcPr>
            <w:tcBorders>
              <w:bottom w:val="single" w:color="000000" w:sz="6" w:space="0"/>
              <w:right w:val="single" w:color="000000" w:sz="6" w:space="0"/>
            </w:tcBorders>
            <w:tcMar>
              <w:left w:w="0" w:type="dxa"/>
              <w:top w:w="0" w:type="dxa"/>
              <w:right w:w="0" w:type="dxa"/>
              <w:bottom w:w="0" w:type="dxa"/>
            </w:tcMar>
            <w:tcW w:w="1843" w:type="dxa"/>
            <w:vAlign w:val="center"/>
            <w:textDirection w:val="lrTb"/>
            <w:noWrap w:val="false"/>
          </w:tcPr>
          <w:p w14:paraId="5D09BE6E">
            <w:pPr>
              <w:pBdr/>
              <w:spacing w:after="0" w:before="0" w:line="240" w:lineRule="auto"/>
              <w:ind/>
              <w:rPr/>
            </w:pPr>
            <w:r>
              <w:rPr>
                <w:rFonts w:ascii="Times New Roman" w:hAnsi="Times New Roman" w:eastAsia="Times New Roman" w:cs="Times New Roman"/>
                <w:color w:val="000000"/>
                <w:sz w:val="22"/>
              </w:rPr>
              <w:t xml:space="preserve">Pháp lý</w:t>
            </w:r>
            <w:r/>
          </w:p>
        </w:tc>
        <w:tc>
          <w:tcPr>
            <w:tcBorders>
              <w:bottom w:val="single" w:color="000000" w:sz="6" w:space="0"/>
              <w:right w:val="single" w:color="000000" w:sz="6" w:space="0"/>
            </w:tcBorders>
            <w:tcMar>
              <w:left w:w="0" w:type="dxa"/>
              <w:top w:w="0" w:type="dxa"/>
              <w:right w:w="0" w:type="dxa"/>
              <w:bottom w:w="0" w:type="dxa"/>
            </w:tcMar>
            <w:tcW w:w="1772" w:type="dxa"/>
            <w:vAlign w:val="center"/>
            <w:textDirection w:val="lrTb"/>
            <w:noWrap w:val="false"/>
          </w:tcPr>
          <w:p w14:paraId="47085DE8">
            <w:pPr>
              <w:pBdr/>
              <w:spacing w:after="0" w:before="0" w:line="240" w:lineRule="auto"/>
              <w:ind/>
              <w:jc w:val="center"/>
              <w:rPr/>
            </w:pPr>
            <w:r>
              <w:rPr>
                <w:rFonts w:ascii="Times New Roman" w:hAnsi="Times New Roman" w:eastAsia="Times New Roman" w:cs="Times New Roman"/>
                <w:color w:val="000000"/>
                <w:sz w:val="22"/>
              </w:rPr>
              <w:t xml:space="preserve">Có Giấy chứng nhận quyền sử dụng đất</w:t>
            </w:r>
            <w:r/>
          </w:p>
        </w:tc>
        <w:tc>
          <w:tcPr>
            <w:tcBorders>
              <w:bottom w:val="single" w:color="000000" w:sz="6" w:space="0"/>
              <w:right w:val="single" w:color="000000" w:sz="6" w:space="0"/>
            </w:tcBorders>
            <w:tcMar>
              <w:left w:w="0" w:type="dxa"/>
              <w:top w:w="0" w:type="dxa"/>
              <w:right w:w="0" w:type="dxa"/>
              <w:bottom w:w="0" w:type="dxa"/>
            </w:tcMar>
            <w:tcW w:w="1772" w:type="dxa"/>
            <w:vAlign w:val="center"/>
            <w:textDirection w:val="lrTb"/>
            <w:noWrap w:val="false"/>
          </w:tcPr>
          <w:p w14:paraId="3D47D4B0">
            <w:pPr>
              <w:pBdr/>
              <w:spacing w:after="0" w:before="0" w:line="240" w:lineRule="auto"/>
              <w:ind/>
              <w:jc w:val="center"/>
              <w:rPr/>
            </w:pPr>
            <w:r>
              <w:rPr>
                <w:rFonts w:ascii="Times New Roman" w:hAnsi="Times New Roman" w:eastAsia="Times New Roman" w:cs="Times New Roman"/>
                <w:color w:val="000000"/>
                <w:sz w:val="22"/>
              </w:rPr>
              <w:t xml:space="preserve">Có Giấy chứng nhận quyền sử dụng đất</w:t>
            </w:r>
            <w:r/>
          </w:p>
        </w:tc>
        <w:tc>
          <w:tcPr>
            <w:tcBorders>
              <w:bottom w:val="single" w:color="000000" w:sz="6" w:space="0"/>
              <w:right w:val="single" w:color="000000" w:sz="6" w:space="0"/>
            </w:tcBorders>
            <w:tcMar>
              <w:left w:w="0" w:type="dxa"/>
              <w:top w:w="0" w:type="dxa"/>
              <w:right w:w="0" w:type="dxa"/>
              <w:bottom w:w="0" w:type="dxa"/>
            </w:tcMar>
            <w:tcW w:w="1772" w:type="dxa"/>
            <w:vAlign w:val="center"/>
            <w:textDirection w:val="lrTb"/>
            <w:noWrap w:val="false"/>
          </w:tcPr>
          <w:p w14:paraId="713C5C3C">
            <w:pPr>
              <w:pBdr/>
              <w:spacing w:after="0" w:before="0" w:line="240" w:lineRule="auto"/>
              <w:ind/>
              <w:jc w:val="center"/>
              <w:rPr/>
            </w:pPr>
            <w:r>
              <w:rPr>
                <w:rFonts w:ascii="Times New Roman" w:hAnsi="Times New Roman" w:eastAsia="Times New Roman" w:cs="Times New Roman"/>
                <w:color w:val="000000"/>
                <w:sz w:val="22"/>
              </w:rPr>
              <w:t xml:space="preserve">Có Giấy chứng nhận quyền sử dụng đất</w:t>
            </w:r>
            <w:r/>
          </w:p>
        </w:tc>
        <w:tc>
          <w:tcPr>
            <w:tcBorders>
              <w:bottom w:val="single" w:color="000000" w:sz="6" w:space="0"/>
              <w:right w:val="single" w:color="000000" w:sz="6" w:space="0"/>
            </w:tcBorders>
            <w:tcMar>
              <w:left w:w="0" w:type="dxa"/>
              <w:top w:w="0" w:type="dxa"/>
              <w:right w:w="0" w:type="dxa"/>
              <w:bottom w:w="0" w:type="dxa"/>
            </w:tcMar>
            <w:tcW w:w="1772" w:type="dxa"/>
            <w:vAlign w:val="center"/>
            <w:textDirection w:val="lrTb"/>
            <w:noWrap w:val="false"/>
          </w:tcPr>
          <w:p w14:paraId="1FEC9872">
            <w:pPr>
              <w:pBdr/>
              <w:spacing w:after="0" w:before="0" w:line="240" w:lineRule="auto"/>
              <w:ind/>
              <w:jc w:val="center"/>
              <w:rPr/>
            </w:pPr>
            <w:r>
              <w:rPr>
                <w:rFonts w:ascii="Times New Roman" w:hAnsi="Times New Roman" w:eastAsia="Times New Roman" w:cs="Times New Roman"/>
                <w:color w:val="000000"/>
                <w:sz w:val="22"/>
              </w:rPr>
              <w:t xml:space="preserve">Có Giấy chứng nhận quyền sử dụng đất</w:t>
            </w:r>
            <w:r/>
          </w:p>
        </w:tc>
      </w:tr>
      <w:tr>
        <w:trPr>
          <w:trHeight w:val="276"/>
        </w:trPr>
        <w:tc>
          <w:tcPr>
            <w:tcBorders>
              <w:left w:val="single" w:color="000000" w:sz="6" w:space="0"/>
              <w:bottom w:val="single" w:color="000000" w:sz="6" w:space="0"/>
              <w:right w:val="single" w:color="000000" w:sz="6" w:space="0"/>
            </w:tcBorders>
            <w:tcMar>
              <w:left w:w="0" w:type="dxa"/>
              <w:top w:w="0" w:type="dxa"/>
              <w:right w:w="0" w:type="dxa"/>
              <w:bottom w:w="0" w:type="dxa"/>
            </w:tcMar>
            <w:tcW w:w="595" w:type="dxa"/>
            <w:vAlign w:val="center"/>
            <w:textDirection w:val="lrTb"/>
            <w:noWrap/>
          </w:tcPr>
          <w:p w14:paraId="5F6DF007">
            <w:pPr>
              <w:pBdr/>
              <w:spacing w:after="0" w:before="0" w:line="240" w:lineRule="auto"/>
              <w:ind/>
              <w:jc w:val="center"/>
              <w:rPr/>
            </w:pPr>
            <w:r>
              <w:rPr>
                <w:rFonts w:ascii="Times New Roman" w:hAnsi="Times New Roman" w:eastAsia="Times New Roman" w:cs="Times New Roman"/>
                <w:color w:val="000000"/>
                <w:sz w:val="22"/>
              </w:rPr>
              <w:t xml:space="preserve">7</w:t>
            </w:r>
            <w:r/>
          </w:p>
        </w:tc>
        <w:tc>
          <w:tcPr>
            <w:tcBorders>
              <w:bottom w:val="single" w:color="000000" w:sz="6" w:space="0"/>
              <w:right w:val="single" w:color="000000" w:sz="6" w:space="0"/>
            </w:tcBorders>
            <w:tcMar>
              <w:left w:w="0" w:type="dxa"/>
              <w:top w:w="0" w:type="dxa"/>
              <w:right w:w="0" w:type="dxa"/>
              <w:bottom w:w="0" w:type="dxa"/>
            </w:tcMar>
            <w:tcW w:w="1843" w:type="dxa"/>
            <w:vAlign w:val="center"/>
            <w:textDirection w:val="lrTb"/>
            <w:noWrap w:val="false"/>
          </w:tcPr>
          <w:p w14:paraId="3D9EED6A">
            <w:pPr>
              <w:pBdr/>
              <w:spacing w:after="0" w:before="0" w:line="240" w:lineRule="auto"/>
              <w:ind/>
              <w:rPr/>
            </w:pPr>
            <w:r>
              <w:rPr>
                <w:rFonts w:ascii="Times New Roman" w:hAnsi="Times New Roman" w:eastAsia="Times New Roman" w:cs="Times New Roman"/>
                <w:color w:val="000000"/>
                <w:sz w:val="22"/>
              </w:rPr>
              <w:t xml:space="preserve">Loại hình tài sản</w:t>
            </w:r>
            <w:r/>
          </w:p>
        </w:tc>
        <w:tc>
          <w:tcPr>
            <w:tcBorders>
              <w:bottom w:val="single" w:color="000000" w:sz="6" w:space="0"/>
              <w:right w:val="single" w:color="000000" w:sz="6" w:space="0"/>
            </w:tcBorders>
            <w:tcMar>
              <w:left w:w="0" w:type="dxa"/>
              <w:top w:w="0" w:type="dxa"/>
              <w:right w:w="0" w:type="dxa"/>
              <w:bottom w:w="0" w:type="dxa"/>
            </w:tcMar>
            <w:tcW w:w="1772" w:type="dxa"/>
            <w:vAlign w:val="center"/>
            <w:textDirection w:val="lrTb"/>
            <w:noWrap w:val="false"/>
          </w:tcPr>
          <w:p w14:paraId="28C580AF">
            <w:pPr>
              <w:pBdr/>
              <w:spacing w:after="0" w:before="0" w:line="240" w:lineRule="auto"/>
              <w:ind/>
              <w:jc w:val="center"/>
              <w:rPr/>
            </w:pPr>
            <w:r>
              <w:rPr>
                <w:rFonts w:ascii="Times New Roman" w:hAnsi="Times New Roman" w:eastAsia="Times New Roman" w:cs="Times New Roman"/>
                <w:color w:val="000000"/>
                <w:sz w:val="22"/>
              </w:rPr>
              <w:t xml:space="preserve">Căn hộ chung cư</w:t>
            </w:r>
            <w:r/>
          </w:p>
        </w:tc>
        <w:tc>
          <w:tcPr>
            <w:tcBorders>
              <w:bottom w:val="single" w:color="000000" w:sz="6" w:space="0"/>
              <w:right w:val="single" w:color="000000" w:sz="6" w:space="0"/>
            </w:tcBorders>
            <w:tcMar>
              <w:left w:w="0" w:type="dxa"/>
              <w:top w:w="0" w:type="dxa"/>
              <w:right w:w="0" w:type="dxa"/>
              <w:bottom w:w="0" w:type="dxa"/>
            </w:tcMar>
            <w:tcW w:w="1772" w:type="dxa"/>
            <w:vAlign w:val="center"/>
            <w:textDirection w:val="lrTb"/>
            <w:noWrap w:val="false"/>
          </w:tcPr>
          <w:p w14:paraId="284D0D18">
            <w:pPr>
              <w:pBdr/>
              <w:spacing w:after="0" w:before="0" w:line="240" w:lineRule="auto"/>
              <w:ind/>
              <w:jc w:val="center"/>
              <w:rPr/>
            </w:pPr>
            <w:r>
              <w:rPr>
                <w:rFonts w:ascii="Times New Roman" w:hAnsi="Times New Roman" w:eastAsia="Times New Roman" w:cs="Times New Roman"/>
                <w:color w:val="000000"/>
                <w:sz w:val="22"/>
              </w:rPr>
              <w:t xml:space="preserve">Căn hộ chung cư</w:t>
            </w:r>
            <w:r/>
          </w:p>
        </w:tc>
        <w:tc>
          <w:tcPr>
            <w:tcBorders>
              <w:bottom w:val="single" w:color="000000" w:sz="6" w:space="0"/>
              <w:right w:val="single" w:color="000000" w:sz="6" w:space="0"/>
            </w:tcBorders>
            <w:tcMar>
              <w:left w:w="0" w:type="dxa"/>
              <w:top w:w="0" w:type="dxa"/>
              <w:right w:w="0" w:type="dxa"/>
              <w:bottom w:w="0" w:type="dxa"/>
            </w:tcMar>
            <w:tcW w:w="1772" w:type="dxa"/>
            <w:vAlign w:val="center"/>
            <w:textDirection w:val="lrTb"/>
            <w:noWrap w:val="false"/>
          </w:tcPr>
          <w:p w14:paraId="7E5FE0F3">
            <w:pPr>
              <w:pBdr/>
              <w:spacing w:after="0" w:before="0" w:line="240" w:lineRule="auto"/>
              <w:ind/>
              <w:jc w:val="center"/>
              <w:rPr/>
            </w:pPr>
            <w:r>
              <w:rPr>
                <w:rFonts w:ascii="Times New Roman" w:hAnsi="Times New Roman" w:eastAsia="Times New Roman" w:cs="Times New Roman"/>
                <w:color w:val="000000"/>
                <w:sz w:val="22"/>
              </w:rPr>
              <w:t xml:space="preserve">Căn hộ chung cư</w:t>
            </w:r>
            <w:r/>
          </w:p>
        </w:tc>
        <w:tc>
          <w:tcPr>
            <w:tcBorders>
              <w:bottom w:val="single" w:color="000000" w:sz="6" w:space="0"/>
              <w:right w:val="single" w:color="000000" w:sz="6" w:space="0"/>
            </w:tcBorders>
            <w:tcMar>
              <w:left w:w="0" w:type="dxa"/>
              <w:top w:w="0" w:type="dxa"/>
              <w:right w:w="0" w:type="dxa"/>
              <w:bottom w:w="0" w:type="dxa"/>
            </w:tcMar>
            <w:tcW w:w="1772" w:type="dxa"/>
            <w:vAlign w:val="center"/>
            <w:textDirection w:val="lrTb"/>
            <w:noWrap w:val="false"/>
          </w:tcPr>
          <w:p w14:paraId="2E442097">
            <w:pPr>
              <w:pBdr/>
              <w:spacing w:after="0" w:before="0" w:line="240" w:lineRule="auto"/>
              <w:ind/>
              <w:jc w:val="center"/>
              <w:rPr/>
            </w:pPr>
            <w:r>
              <w:rPr>
                <w:rFonts w:ascii="Times New Roman" w:hAnsi="Times New Roman" w:eastAsia="Times New Roman" w:cs="Times New Roman"/>
                <w:color w:val="000000"/>
                <w:sz w:val="22"/>
              </w:rPr>
              <w:t xml:space="preserve">Căn hộ chung cư</w:t>
            </w:r>
            <w:r/>
          </w:p>
        </w:tc>
      </w:tr>
      <w:tr>
        <w:trPr>
          <w:trHeight w:val="1104"/>
        </w:trPr>
        <w:tc>
          <w:tcPr>
            <w:tcBorders>
              <w:left w:val="single" w:color="000000" w:sz="6" w:space="0"/>
              <w:bottom w:val="single" w:color="000000" w:sz="6" w:space="0"/>
              <w:right w:val="single" w:color="000000" w:sz="6" w:space="0"/>
            </w:tcBorders>
            <w:tcMar>
              <w:left w:w="0" w:type="dxa"/>
              <w:top w:w="0" w:type="dxa"/>
              <w:right w:w="0" w:type="dxa"/>
              <w:bottom w:w="0" w:type="dxa"/>
            </w:tcMar>
            <w:tcW w:w="595" w:type="dxa"/>
            <w:vAlign w:val="center"/>
            <w:textDirection w:val="lrTb"/>
            <w:noWrap/>
          </w:tcPr>
          <w:p w14:paraId="59355712">
            <w:pPr>
              <w:pBdr/>
              <w:spacing w:after="0" w:before="0" w:line="240" w:lineRule="auto"/>
              <w:ind/>
              <w:jc w:val="center"/>
              <w:rPr/>
            </w:pPr>
            <w:r>
              <w:rPr>
                <w:rFonts w:ascii="Times New Roman" w:hAnsi="Times New Roman" w:eastAsia="Times New Roman" w:cs="Times New Roman"/>
                <w:color w:val="000000"/>
                <w:sz w:val="22"/>
              </w:rPr>
              <w:t xml:space="preserve">8</w:t>
            </w:r>
            <w:r/>
          </w:p>
        </w:tc>
        <w:tc>
          <w:tcPr>
            <w:tcBorders>
              <w:bottom w:val="single" w:color="000000" w:sz="6" w:space="0"/>
              <w:right w:val="single" w:color="000000" w:sz="6" w:space="0"/>
            </w:tcBorders>
            <w:tcMar>
              <w:left w:w="0" w:type="dxa"/>
              <w:top w:w="0" w:type="dxa"/>
              <w:right w:w="0" w:type="dxa"/>
              <w:bottom w:w="0" w:type="dxa"/>
            </w:tcMar>
            <w:tcW w:w="1843" w:type="dxa"/>
            <w:vAlign w:val="center"/>
            <w:textDirection w:val="lrTb"/>
            <w:noWrap w:val="false"/>
          </w:tcPr>
          <w:p w14:paraId="0B7E16C8">
            <w:pPr>
              <w:pBdr/>
              <w:spacing w:after="0" w:before="0" w:line="240" w:lineRule="auto"/>
              <w:ind/>
              <w:rPr/>
            </w:pPr>
            <w:r>
              <w:rPr>
                <w:rFonts w:ascii="Times New Roman" w:hAnsi="Times New Roman" w:eastAsia="Times New Roman" w:cs="Times New Roman"/>
                <w:color w:val="000000"/>
                <w:sz w:val="22"/>
              </w:rPr>
              <w:t xml:space="preserve">Vị trí</w:t>
            </w:r>
            <w:r/>
          </w:p>
        </w:tc>
        <w:tc>
          <w:tcPr>
            <w:tcBorders>
              <w:bottom w:val="single" w:color="000000" w:sz="6" w:space="0"/>
              <w:right w:val="single" w:color="000000" w:sz="6" w:space="0"/>
            </w:tcBorders>
            <w:tcMar>
              <w:left w:w="0" w:type="dxa"/>
              <w:top w:w="0" w:type="dxa"/>
              <w:right w:w="0" w:type="dxa"/>
              <w:bottom w:w="0" w:type="dxa"/>
            </w:tcMar>
            <w:tcW w:w="1772" w:type="dxa"/>
            <w:vAlign w:val="center"/>
            <w:textDirection w:val="lrTb"/>
            <w:noWrap w:val="false"/>
          </w:tcPr>
          <w:p w14:paraId="447BBFA2">
            <w:pPr>
              <w:pBdr/>
              <w:spacing w:after="0" w:before="0" w:line="240" w:lineRule="auto"/>
              <w:ind/>
              <w:jc w:val="center"/>
              <w:rPr/>
            </w:pPr>
            <w:r>
              <w:rPr>
                <w:rFonts w:ascii="Times New Roman" w:hAnsi="Times New Roman" w:eastAsia="Times New Roman" w:cs="Times New Roman"/>
                <w:color w:val="000000"/>
                <w:sz w:val="22"/>
              </w:rPr>
              <w:t xml:space="preserve">Tài sản là Căn hộ chung cư số 601, Nhà No17-1, Khu đô thị mới Sài Đồng</w:t>
            </w:r>
            <w:r/>
          </w:p>
        </w:tc>
        <w:tc>
          <w:tcPr>
            <w:tcBorders>
              <w:bottom w:val="single" w:color="000000" w:sz="6" w:space="0"/>
              <w:right w:val="single" w:color="000000" w:sz="6" w:space="0"/>
            </w:tcBorders>
            <w:tcMar>
              <w:left w:w="0" w:type="dxa"/>
              <w:top w:w="0" w:type="dxa"/>
              <w:right w:w="0" w:type="dxa"/>
              <w:bottom w:w="0" w:type="dxa"/>
            </w:tcMar>
            <w:tcW w:w="1772" w:type="dxa"/>
            <w:vAlign w:val="center"/>
            <w:textDirection w:val="lrTb"/>
            <w:noWrap w:val="false"/>
          </w:tcPr>
          <w:p w14:paraId="66B60BBA">
            <w:pPr>
              <w:pBdr/>
              <w:spacing w:after="0" w:before="0" w:line="240" w:lineRule="auto"/>
              <w:ind/>
              <w:jc w:val="center"/>
              <w:rPr/>
            </w:pPr>
            <w:r>
              <w:rPr>
                <w:rFonts w:ascii="Times New Roman" w:hAnsi="Times New Roman" w:eastAsia="Times New Roman" w:cs="Times New Roman"/>
                <w:color w:val="000000"/>
                <w:sz w:val="22"/>
              </w:rPr>
              <w:t xml:space="preserve">Tài sản là Căn hộ chung cư tại Nhà No17-1, Khu đô thị mới Sài Đồng</w:t>
            </w:r>
            <w:r/>
          </w:p>
        </w:tc>
        <w:tc>
          <w:tcPr>
            <w:tcBorders>
              <w:bottom w:val="single" w:color="000000" w:sz="6" w:space="0"/>
              <w:right w:val="single" w:color="000000" w:sz="6" w:space="0"/>
            </w:tcBorders>
            <w:tcMar>
              <w:left w:w="0" w:type="dxa"/>
              <w:top w:w="0" w:type="dxa"/>
              <w:right w:w="0" w:type="dxa"/>
              <w:bottom w:w="0" w:type="dxa"/>
            </w:tcMar>
            <w:tcW w:w="1772" w:type="dxa"/>
            <w:vAlign w:val="center"/>
            <w:textDirection w:val="lrTb"/>
            <w:noWrap w:val="false"/>
          </w:tcPr>
          <w:p w14:paraId="4B365056">
            <w:pPr>
              <w:pBdr/>
              <w:spacing w:after="0" w:before="0" w:line="240" w:lineRule="auto"/>
              <w:ind/>
              <w:jc w:val="center"/>
              <w:rPr/>
            </w:pPr>
            <w:r>
              <w:rPr>
                <w:rFonts w:ascii="Times New Roman" w:hAnsi="Times New Roman" w:eastAsia="Times New Roman" w:cs="Times New Roman"/>
                <w:color w:val="000000"/>
                <w:sz w:val="22"/>
              </w:rPr>
              <w:t xml:space="preserve">Tài sản là Căn hộ chung cư tại Nhà No17-1, Khu đô thị mới Sài Đồng</w:t>
            </w:r>
            <w:r/>
          </w:p>
        </w:tc>
        <w:tc>
          <w:tcPr>
            <w:tcBorders>
              <w:bottom w:val="single" w:color="000000" w:sz="6" w:space="0"/>
              <w:right w:val="single" w:color="000000" w:sz="6" w:space="0"/>
            </w:tcBorders>
            <w:tcMar>
              <w:left w:w="0" w:type="dxa"/>
              <w:top w:w="0" w:type="dxa"/>
              <w:right w:w="0" w:type="dxa"/>
              <w:bottom w:w="0" w:type="dxa"/>
            </w:tcMar>
            <w:tcW w:w="1772" w:type="dxa"/>
            <w:vAlign w:val="center"/>
            <w:textDirection w:val="lrTb"/>
            <w:noWrap w:val="false"/>
          </w:tcPr>
          <w:p w14:paraId="60B7CF6A">
            <w:pPr>
              <w:pBdr/>
              <w:spacing w:after="0" w:before="0" w:line="240" w:lineRule="auto"/>
              <w:ind/>
              <w:jc w:val="center"/>
              <w:rPr/>
            </w:pPr>
            <w:r>
              <w:rPr>
                <w:rFonts w:ascii="Times New Roman" w:hAnsi="Times New Roman" w:eastAsia="Times New Roman" w:cs="Times New Roman"/>
                <w:color w:val="000000"/>
                <w:sz w:val="22"/>
              </w:rPr>
              <w:t xml:space="preserve">Căn hộ chung cư tại Khu đô thị mới Sài Đồng</w:t>
            </w:r>
            <w:r/>
          </w:p>
        </w:tc>
      </w:tr>
      <w:tr>
        <w:trPr>
          <w:trHeight w:val="276"/>
        </w:trPr>
        <w:tc>
          <w:tcPr>
            <w:tcBorders>
              <w:left w:val="single" w:color="000000" w:sz="6" w:space="0"/>
              <w:bottom w:val="single" w:color="000000" w:sz="6" w:space="0"/>
              <w:right w:val="single" w:color="000000" w:sz="6" w:space="0"/>
            </w:tcBorders>
            <w:tcMar>
              <w:left w:w="0" w:type="dxa"/>
              <w:top w:w="0" w:type="dxa"/>
              <w:right w:w="0" w:type="dxa"/>
              <w:bottom w:w="0" w:type="dxa"/>
            </w:tcMar>
            <w:tcW w:w="595" w:type="dxa"/>
            <w:vAlign w:val="center"/>
            <w:textDirection w:val="lrTb"/>
            <w:noWrap/>
          </w:tcPr>
          <w:p w14:paraId="75D1F388">
            <w:pPr>
              <w:pBdr/>
              <w:spacing w:after="0" w:before="0" w:line="240" w:lineRule="auto"/>
              <w:ind/>
              <w:jc w:val="center"/>
              <w:rPr/>
            </w:pPr>
            <w:r>
              <w:rPr>
                <w:rFonts w:ascii="Times New Roman" w:hAnsi="Times New Roman" w:eastAsia="Times New Roman" w:cs="Times New Roman"/>
                <w:color w:val="000000"/>
                <w:sz w:val="22"/>
              </w:rPr>
              <w:t xml:space="preserve">9</w:t>
            </w:r>
            <w:r/>
          </w:p>
        </w:tc>
        <w:tc>
          <w:tcPr>
            <w:tcBorders>
              <w:bottom w:val="single" w:color="000000" w:sz="6" w:space="0"/>
              <w:right w:val="single" w:color="000000" w:sz="6" w:space="0"/>
            </w:tcBorders>
            <w:tcMar>
              <w:left w:w="0" w:type="dxa"/>
              <w:top w:w="0" w:type="dxa"/>
              <w:right w:w="0" w:type="dxa"/>
              <w:bottom w:w="0" w:type="dxa"/>
            </w:tcMar>
            <w:tcW w:w="1843" w:type="dxa"/>
            <w:vAlign w:val="center"/>
            <w:textDirection w:val="lrTb"/>
            <w:noWrap/>
          </w:tcPr>
          <w:p w14:paraId="631C7F88">
            <w:pPr>
              <w:pBdr/>
              <w:spacing w:after="0" w:before="0" w:line="240" w:lineRule="auto"/>
              <w:ind/>
              <w:rPr/>
            </w:pPr>
            <w:r>
              <w:rPr>
                <w:rFonts w:ascii="Times New Roman" w:hAnsi="Times New Roman" w:eastAsia="Times New Roman" w:cs="Times New Roman"/>
                <w:color w:val="000000"/>
                <w:sz w:val="22"/>
              </w:rPr>
              <w:t xml:space="preserve">Diện tích sàn (m²)</w:t>
            </w:r>
            <w:r/>
          </w:p>
        </w:tc>
        <w:tc>
          <w:tcPr>
            <w:tcBorders>
              <w:bottom w:val="single" w:color="000000" w:sz="6" w:space="0"/>
              <w:right w:val="single" w:color="000000" w:sz="6" w:space="0"/>
            </w:tcBorders>
            <w:tcMar>
              <w:left w:w="0" w:type="dxa"/>
              <w:top w:w="0" w:type="dxa"/>
              <w:right w:w="0" w:type="dxa"/>
              <w:bottom w:w="0" w:type="dxa"/>
            </w:tcMar>
            <w:tcW w:w="1772" w:type="dxa"/>
            <w:vAlign w:val="center"/>
            <w:textDirection w:val="lrTb"/>
            <w:noWrap/>
          </w:tcPr>
          <w:p w14:paraId="2BDE2274">
            <w:pPr>
              <w:pBdr/>
              <w:spacing w:after="0" w:before="0" w:line="240" w:lineRule="auto"/>
              <w:ind/>
              <w:jc w:val="center"/>
              <w:rPr/>
            </w:pPr>
            <w:r>
              <w:rPr>
                <w:rFonts w:ascii="Times New Roman" w:hAnsi="Times New Roman" w:eastAsia="Times New Roman" w:cs="Times New Roman"/>
                <w:color w:val="000000"/>
                <w:sz w:val="22"/>
              </w:rPr>
              <w:t xml:space="preserve">140,7</w:t>
            </w:r>
            <w:r/>
          </w:p>
        </w:tc>
        <w:tc>
          <w:tcPr>
            <w:tcBorders>
              <w:bottom w:val="single" w:color="000000" w:sz="6" w:space="0"/>
              <w:right w:val="single" w:color="000000" w:sz="6" w:space="0"/>
            </w:tcBorders>
            <w:tcMar>
              <w:left w:w="0" w:type="dxa"/>
              <w:top w:w="0" w:type="dxa"/>
              <w:right w:w="0" w:type="dxa"/>
              <w:bottom w:w="0" w:type="dxa"/>
            </w:tcMar>
            <w:tcW w:w="1772" w:type="dxa"/>
            <w:vAlign w:val="center"/>
            <w:textDirection w:val="lrTb"/>
            <w:noWrap/>
          </w:tcPr>
          <w:p w14:paraId="315CBDB3">
            <w:pPr>
              <w:pBdr/>
              <w:spacing w:after="0" w:before="0" w:line="240" w:lineRule="auto"/>
              <w:ind/>
              <w:jc w:val="center"/>
              <w:rPr/>
            </w:pPr>
            <w:r>
              <w:rPr>
                <w:rFonts w:ascii="Times New Roman" w:hAnsi="Times New Roman" w:eastAsia="Times New Roman" w:cs="Times New Roman"/>
                <w:color w:val="000000"/>
                <w:sz w:val="22"/>
              </w:rPr>
              <w:t xml:space="preserve">77</w:t>
            </w:r>
            <w:r/>
          </w:p>
        </w:tc>
        <w:tc>
          <w:tcPr>
            <w:tcBorders>
              <w:bottom w:val="single" w:color="000000" w:sz="6" w:space="0"/>
              <w:right w:val="single" w:color="000000" w:sz="6" w:space="0"/>
            </w:tcBorders>
            <w:tcMar>
              <w:left w:w="0" w:type="dxa"/>
              <w:top w:w="0" w:type="dxa"/>
              <w:right w:w="0" w:type="dxa"/>
              <w:bottom w:w="0" w:type="dxa"/>
            </w:tcMar>
            <w:tcW w:w="1772" w:type="dxa"/>
            <w:vAlign w:val="center"/>
            <w:textDirection w:val="lrTb"/>
            <w:noWrap/>
          </w:tcPr>
          <w:p w14:paraId="7EAED87F">
            <w:pPr>
              <w:pBdr/>
              <w:spacing w:after="0" w:before="0" w:line="240" w:lineRule="auto"/>
              <w:ind/>
              <w:jc w:val="center"/>
              <w:rPr/>
            </w:pPr>
            <w:r>
              <w:rPr>
                <w:rFonts w:ascii="Times New Roman" w:hAnsi="Times New Roman" w:eastAsia="Times New Roman" w:cs="Times New Roman"/>
                <w:color w:val="000000"/>
                <w:sz w:val="22"/>
              </w:rPr>
              <w:t xml:space="preserve">96,5</w:t>
            </w:r>
            <w:r/>
          </w:p>
        </w:tc>
        <w:tc>
          <w:tcPr>
            <w:tcBorders>
              <w:bottom w:val="single" w:color="000000" w:sz="6" w:space="0"/>
              <w:right w:val="single" w:color="000000" w:sz="6" w:space="0"/>
            </w:tcBorders>
            <w:tcMar>
              <w:left w:w="0" w:type="dxa"/>
              <w:top w:w="0" w:type="dxa"/>
              <w:right w:w="0" w:type="dxa"/>
              <w:bottom w:w="0" w:type="dxa"/>
            </w:tcMar>
            <w:tcW w:w="1772" w:type="dxa"/>
            <w:vAlign w:val="center"/>
            <w:textDirection w:val="lrTb"/>
            <w:noWrap/>
          </w:tcPr>
          <w:p w14:paraId="78615632">
            <w:pPr>
              <w:pBdr/>
              <w:spacing w:after="0" w:before="0" w:line="240" w:lineRule="auto"/>
              <w:ind/>
              <w:jc w:val="center"/>
              <w:rPr/>
            </w:pPr>
            <w:r>
              <w:rPr>
                <w:rFonts w:ascii="Times New Roman" w:hAnsi="Times New Roman" w:eastAsia="Times New Roman" w:cs="Times New Roman"/>
                <w:color w:val="000000"/>
                <w:sz w:val="22"/>
              </w:rPr>
              <w:t xml:space="preserve">80</w:t>
            </w:r>
            <w:r/>
          </w:p>
        </w:tc>
      </w:tr>
      <w:tr>
        <w:trPr>
          <w:trHeight w:val="276"/>
        </w:trPr>
        <w:tc>
          <w:tcPr>
            <w:tcBorders>
              <w:left w:val="single" w:color="000000" w:sz="6" w:space="0"/>
              <w:bottom w:val="single" w:color="000000" w:sz="6" w:space="0"/>
              <w:right w:val="single" w:color="000000" w:sz="6" w:space="0"/>
            </w:tcBorders>
            <w:tcMar>
              <w:left w:w="0" w:type="dxa"/>
              <w:top w:w="0" w:type="dxa"/>
              <w:right w:w="0" w:type="dxa"/>
              <w:bottom w:w="0" w:type="dxa"/>
            </w:tcMar>
            <w:tcW w:w="595" w:type="dxa"/>
            <w:vAlign w:val="center"/>
            <w:textDirection w:val="lrTb"/>
            <w:noWrap/>
          </w:tcPr>
          <w:p w14:paraId="2125ACE1">
            <w:pPr>
              <w:pBdr/>
              <w:spacing w:after="0" w:before="0" w:line="240" w:lineRule="auto"/>
              <w:ind/>
              <w:jc w:val="center"/>
              <w:rPr/>
            </w:pPr>
            <w:r>
              <w:rPr>
                <w:rFonts w:ascii="Times New Roman" w:hAnsi="Times New Roman" w:eastAsia="Times New Roman" w:cs="Times New Roman"/>
                <w:color w:val="000000"/>
                <w:sz w:val="22"/>
              </w:rPr>
              <w:t xml:space="preserve">10</w:t>
            </w:r>
            <w:r/>
          </w:p>
        </w:tc>
        <w:tc>
          <w:tcPr>
            <w:tcBorders>
              <w:bottom w:val="single" w:color="000000" w:sz="6" w:space="0"/>
              <w:right w:val="single" w:color="000000" w:sz="6" w:space="0"/>
            </w:tcBorders>
            <w:tcMar>
              <w:left w:w="0" w:type="dxa"/>
              <w:top w:w="0" w:type="dxa"/>
              <w:right w:w="0" w:type="dxa"/>
              <w:bottom w:w="0" w:type="dxa"/>
            </w:tcMar>
            <w:tcW w:w="1843" w:type="dxa"/>
            <w:vAlign w:val="center"/>
            <w:textDirection w:val="lrTb"/>
            <w:noWrap/>
          </w:tcPr>
          <w:p w14:paraId="399C4468">
            <w:pPr>
              <w:pBdr/>
              <w:spacing w:after="0" w:before="0" w:line="240" w:lineRule="auto"/>
              <w:ind/>
              <w:rPr/>
            </w:pPr>
            <w:r>
              <w:rPr>
                <w:rFonts w:ascii="Times New Roman" w:hAnsi="Times New Roman" w:eastAsia="Times New Roman" w:cs="Times New Roman"/>
                <w:color w:val="000000"/>
                <w:sz w:val="22"/>
              </w:rPr>
              <w:t xml:space="preserve">Mặt tiếp giáp</w:t>
            </w:r>
            <w:r/>
          </w:p>
        </w:tc>
        <w:tc>
          <w:tcPr>
            <w:tcBorders>
              <w:bottom w:val="single" w:color="000000" w:sz="6" w:space="0"/>
              <w:right w:val="single" w:color="000000" w:sz="6" w:space="0"/>
            </w:tcBorders>
            <w:tcMar>
              <w:left w:w="0" w:type="dxa"/>
              <w:top w:w="0" w:type="dxa"/>
              <w:right w:w="0" w:type="dxa"/>
              <w:bottom w:w="0" w:type="dxa"/>
            </w:tcMar>
            <w:tcW w:w="1772" w:type="dxa"/>
            <w:vAlign w:val="center"/>
            <w:textDirection w:val="lrTb"/>
            <w:noWrap/>
          </w:tcPr>
          <w:p w14:paraId="1C5F8BE9">
            <w:pPr>
              <w:pBdr/>
              <w:spacing w:after="0" w:before="0" w:line="240" w:lineRule="auto"/>
              <w:ind/>
              <w:jc w:val="center"/>
              <w:rPr/>
            </w:pPr>
            <w:r>
              <w:rPr>
                <w:rFonts w:ascii="Times New Roman" w:hAnsi="Times New Roman" w:eastAsia="Times New Roman" w:cs="Times New Roman"/>
                <w:color w:val="000000"/>
                <w:sz w:val="22"/>
              </w:rPr>
              <w:t xml:space="preserve">Căn góc</w:t>
            </w:r>
            <w:r/>
          </w:p>
        </w:tc>
        <w:tc>
          <w:tcPr>
            <w:tcBorders>
              <w:bottom w:val="single" w:color="000000" w:sz="6" w:space="0"/>
              <w:right w:val="single" w:color="000000" w:sz="6" w:space="0"/>
            </w:tcBorders>
            <w:tcMar>
              <w:left w:w="0" w:type="dxa"/>
              <w:top w:w="0" w:type="dxa"/>
              <w:right w:w="0" w:type="dxa"/>
              <w:bottom w:w="0" w:type="dxa"/>
            </w:tcMar>
            <w:tcW w:w="1772" w:type="dxa"/>
            <w:vAlign w:val="center"/>
            <w:textDirection w:val="lrTb"/>
            <w:noWrap/>
          </w:tcPr>
          <w:p w14:paraId="4E563F3E">
            <w:pPr>
              <w:pBdr/>
              <w:spacing w:after="0" w:before="0" w:line="240" w:lineRule="auto"/>
              <w:ind/>
              <w:jc w:val="center"/>
              <w:rPr/>
            </w:pPr>
            <w:r>
              <w:rPr>
                <w:rFonts w:ascii="Times New Roman" w:hAnsi="Times New Roman" w:eastAsia="Times New Roman" w:cs="Times New Roman"/>
                <w:color w:val="000000"/>
                <w:sz w:val="22"/>
              </w:rPr>
              <w:t xml:space="preserve">Căn góc </w:t>
            </w:r>
            <w:r/>
          </w:p>
        </w:tc>
        <w:tc>
          <w:tcPr>
            <w:tcBorders>
              <w:bottom w:val="single" w:color="000000" w:sz="6" w:space="0"/>
              <w:right w:val="single" w:color="000000" w:sz="6" w:space="0"/>
            </w:tcBorders>
            <w:tcMar>
              <w:left w:w="0" w:type="dxa"/>
              <w:top w:w="0" w:type="dxa"/>
              <w:right w:w="0" w:type="dxa"/>
              <w:bottom w:w="0" w:type="dxa"/>
            </w:tcMar>
            <w:tcW w:w="1772" w:type="dxa"/>
            <w:vAlign w:val="center"/>
            <w:textDirection w:val="lrTb"/>
            <w:noWrap/>
          </w:tcPr>
          <w:p w14:paraId="747ECA07">
            <w:pPr>
              <w:pBdr/>
              <w:spacing w:after="0" w:before="0" w:line="240" w:lineRule="auto"/>
              <w:ind/>
              <w:jc w:val="center"/>
              <w:rPr/>
            </w:pPr>
            <w:r>
              <w:rPr>
                <w:rFonts w:ascii="Times New Roman" w:hAnsi="Times New Roman" w:eastAsia="Times New Roman" w:cs="Times New Roman"/>
                <w:color w:val="000000"/>
                <w:sz w:val="22"/>
              </w:rPr>
              <w:t xml:space="preserve">Căn góc </w:t>
            </w:r>
            <w:r/>
          </w:p>
        </w:tc>
        <w:tc>
          <w:tcPr>
            <w:tcBorders>
              <w:bottom w:val="single" w:color="000000" w:sz="6" w:space="0"/>
              <w:right w:val="single" w:color="000000" w:sz="6" w:space="0"/>
            </w:tcBorders>
            <w:tcMar>
              <w:left w:w="0" w:type="dxa"/>
              <w:top w:w="0" w:type="dxa"/>
              <w:right w:w="0" w:type="dxa"/>
              <w:bottom w:w="0" w:type="dxa"/>
            </w:tcMar>
            <w:tcW w:w="1772" w:type="dxa"/>
            <w:vAlign w:val="center"/>
            <w:textDirection w:val="lrTb"/>
            <w:noWrap/>
          </w:tcPr>
          <w:p w14:paraId="538EBA31">
            <w:pPr>
              <w:pBdr/>
              <w:spacing w:after="0" w:before="0" w:line="240" w:lineRule="auto"/>
              <w:ind/>
              <w:jc w:val="center"/>
              <w:rPr/>
            </w:pPr>
            <w:r>
              <w:rPr>
                <w:rFonts w:ascii="Times New Roman" w:hAnsi="Times New Roman" w:eastAsia="Times New Roman" w:cs="Times New Roman"/>
                <w:color w:val="000000"/>
                <w:sz w:val="22"/>
              </w:rPr>
              <w:t xml:space="preserve">Căn góc </w:t>
            </w:r>
            <w:r/>
          </w:p>
        </w:tc>
      </w:tr>
      <w:tr>
        <w:trPr>
          <w:trHeight w:val="276"/>
        </w:trPr>
        <w:tc>
          <w:tcPr>
            <w:tcBorders>
              <w:left w:val="single" w:color="000000" w:sz="6" w:space="0"/>
              <w:bottom w:val="single" w:color="000000" w:sz="6" w:space="0"/>
              <w:right w:val="single" w:color="000000" w:sz="6" w:space="0"/>
            </w:tcBorders>
            <w:tcMar>
              <w:left w:w="0" w:type="dxa"/>
              <w:top w:w="0" w:type="dxa"/>
              <w:right w:w="0" w:type="dxa"/>
              <w:bottom w:w="0" w:type="dxa"/>
            </w:tcMar>
            <w:tcW w:w="595" w:type="dxa"/>
            <w:vAlign w:val="center"/>
            <w:textDirection w:val="lrTb"/>
            <w:noWrap/>
          </w:tcPr>
          <w:p w14:paraId="452E0625">
            <w:pPr>
              <w:pBdr/>
              <w:spacing w:after="0" w:before="0" w:line="240" w:lineRule="auto"/>
              <w:ind/>
              <w:jc w:val="center"/>
              <w:rPr/>
            </w:pPr>
            <w:r>
              <w:rPr>
                <w:rFonts w:ascii="Times New Roman" w:hAnsi="Times New Roman" w:eastAsia="Times New Roman" w:cs="Times New Roman"/>
                <w:color w:val="000000"/>
                <w:sz w:val="22"/>
              </w:rPr>
              <w:t xml:space="preserve">11</w:t>
            </w:r>
            <w:r/>
          </w:p>
        </w:tc>
        <w:tc>
          <w:tcPr>
            <w:tcBorders>
              <w:bottom w:val="single" w:color="000000" w:sz="6" w:space="0"/>
              <w:right w:val="single" w:color="000000" w:sz="6" w:space="0"/>
            </w:tcBorders>
            <w:tcMar>
              <w:left w:w="0" w:type="dxa"/>
              <w:top w:w="0" w:type="dxa"/>
              <w:right w:w="0" w:type="dxa"/>
              <w:bottom w:w="0" w:type="dxa"/>
            </w:tcMar>
            <w:tcW w:w="1843" w:type="dxa"/>
            <w:vAlign w:val="center"/>
            <w:textDirection w:val="lrTb"/>
            <w:noWrap/>
          </w:tcPr>
          <w:p w14:paraId="117821C3">
            <w:pPr>
              <w:pBdr/>
              <w:spacing w:after="0" w:before="0" w:line="240" w:lineRule="auto"/>
              <w:ind/>
              <w:rPr/>
            </w:pPr>
            <w:r>
              <w:rPr>
                <w:rFonts w:ascii="Times New Roman" w:hAnsi="Times New Roman" w:eastAsia="Times New Roman" w:cs="Times New Roman"/>
                <w:color w:val="000000"/>
                <w:sz w:val="22"/>
              </w:rPr>
              <w:t xml:space="preserve">Tầng</w:t>
            </w:r>
            <w:r/>
          </w:p>
        </w:tc>
        <w:tc>
          <w:tcPr>
            <w:tcBorders>
              <w:bottom w:val="single" w:color="000000" w:sz="6" w:space="0"/>
              <w:right w:val="single" w:color="000000" w:sz="6" w:space="0"/>
            </w:tcBorders>
            <w:tcMar>
              <w:left w:w="0" w:type="dxa"/>
              <w:top w:w="0" w:type="dxa"/>
              <w:right w:w="0" w:type="dxa"/>
              <w:bottom w:w="0" w:type="dxa"/>
            </w:tcMar>
            <w:tcW w:w="1772" w:type="dxa"/>
            <w:vAlign w:val="center"/>
            <w:textDirection w:val="lrTb"/>
            <w:noWrap/>
          </w:tcPr>
          <w:p w14:paraId="4B4EA5DA">
            <w:pPr>
              <w:pBdr/>
              <w:spacing w:after="0" w:before="0" w:line="240" w:lineRule="auto"/>
              <w:ind/>
              <w:jc w:val="center"/>
              <w:rPr/>
            </w:pPr>
            <w:r>
              <w:rPr>
                <w:rFonts w:ascii="Times New Roman" w:hAnsi="Times New Roman" w:eastAsia="Times New Roman" w:cs="Times New Roman"/>
                <w:color w:val="000000"/>
                <w:sz w:val="22"/>
              </w:rPr>
              <w:t xml:space="preserve">Tầng 6/13</w:t>
            </w:r>
            <w:r/>
          </w:p>
        </w:tc>
        <w:tc>
          <w:tcPr>
            <w:tcBorders>
              <w:bottom w:val="single" w:color="000000" w:sz="6" w:space="0"/>
              <w:right w:val="single" w:color="000000" w:sz="6" w:space="0"/>
            </w:tcBorders>
            <w:tcMar>
              <w:left w:w="0" w:type="dxa"/>
              <w:top w:w="0" w:type="dxa"/>
              <w:right w:w="0" w:type="dxa"/>
              <w:bottom w:w="0" w:type="dxa"/>
            </w:tcMar>
            <w:tcW w:w="1772" w:type="dxa"/>
            <w:vAlign w:val="center"/>
            <w:textDirection w:val="lrTb"/>
            <w:noWrap w:val="false"/>
          </w:tcPr>
          <w:p w14:paraId="14C280A8">
            <w:pPr>
              <w:pBdr/>
              <w:spacing w:after="0" w:before="0" w:line="240" w:lineRule="auto"/>
              <w:ind/>
              <w:jc w:val="center"/>
              <w:rPr/>
            </w:pPr>
            <w:r>
              <w:rPr>
                <w:rFonts w:ascii="Times New Roman" w:hAnsi="Times New Roman" w:eastAsia="Times New Roman" w:cs="Times New Roman"/>
                <w:color w:val="000000"/>
                <w:sz w:val="22"/>
              </w:rPr>
              <w:t xml:space="preserve">Tầng 6/13</w:t>
            </w:r>
            <w:r/>
          </w:p>
        </w:tc>
        <w:tc>
          <w:tcPr>
            <w:tcBorders>
              <w:bottom w:val="single" w:color="000000" w:sz="6" w:space="0"/>
              <w:right w:val="single" w:color="000000" w:sz="6" w:space="0"/>
            </w:tcBorders>
            <w:tcMar>
              <w:left w:w="0" w:type="dxa"/>
              <w:top w:w="0" w:type="dxa"/>
              <w:right w:w="0" w:type="dxa"/>
              <w:bottom w:w="0" w:type="dxa"/>
            </w:tcMar>
            <w:tcW w:w="1772" w:type="dxa"/>
            <w:vAlign w:val="center"/>
            <w:textDirection w:val="lrTb"/>
            <w:noWrap w:val="false"/>
          </w:tcPr>
          <w:p w14:paraId="3F18A3A6">
            <w:pPr>
              <w:pBdr/>
              <w:spacing w:after="0" w:before="0" w:line="240" w:lineRule="auto"/>
              <w:ind/>
              <w:jc w:val="center"/>
              <w:rPr/>
            </w:pPr>
            <w:r>
              <w:rPr>
                <w:rFonts w:ascii="Times New Roman" w:hAnsi="Times New Roman" w:eastAsia="Times New Roman" w:cs="Times New Roman"/>
                <w:color w:val="000000"/>
                <w:sz w:val="22"/>
              </w:rPr>
              <w:t xml:space="preserve">Tầng trung</w:t>
            </w:r>
            <w:r/>
          </w:p>
        </w:tc>
        <w:tc>
          <w:tcPr>
            <w:tcBorders>
              <w:bottom w:val="single" w:color="000000" w:sz="6" w:space="0"/>
              <w:right w:val="single" w:color="000000" w:sz="6" w:space="0"/>
            </w:tcBorders>
            <w:tcMar>
              <w:left w:w="0" w:type="dxa"/>
              <w:top w:w="0" w:type="dxa"/>
              <w:right w:w="0" w:type="dxa"/>
              <w:bottom w:w="0" w:type="dxa"/>
            </w:tcMar>
            <w:tcW w:w="1772" w:type="dxa"/>
            <w:vAlign w:val="center"/>
            <w:textDirection w:val="lrTb"/>
            <w:noWrap w:val="false"/>
          </w:tcPr>
          <w:p w14:paraId="7324B015">
            <w:pPr>
              <w:pBdr/>
              <w:spacing w:after="0" w:before="0" w:line="240" w:lineRule="auto"/>
              <w:ind/>
              <w:jc w:val="center"/>
              <w:rPr/>
            </w:pPr>
            <w:r>
              <w:rPr>
                <w:rFonts w:ascii="Times New Roman" w:hAnsi="Times New Roman" w:eastAsia="Times New Roman" w:cs="Times New Roman"/>
                <w:color w:val="000000"/>
                <w:sz w:val="22"/>
              </w:rPr>
              <w:t xml:space="preserve">Tầng trung</w:t>
            </w:r>
            <w:r/>
          </w:p>
        </w:tc>
      </w:tr>
      <w:tr>
        <w:trPr>
          <w:trHeight w:val="552"/>
        </w:trPr>
        <w:tc>
          <w:tcPr>
            <w:tcBorders>
              <w:left w:val="single" w:color="000000" w:sz="6" w:space="0"/>
              <w:bottom w:val="single" w:color="000000" w:sz="6" w:space="0"/>
              <w:right w:val="single" w:color="000000" w:sz="6" w:space="0"/>
            </w:tcBorders>
            <w:tcMar>
              <w:left w:w="0" w:type="dxa"/>
              <w:top w:w="0" w:type="dxa"/>
              <w:right w:w="0" w:type="dxa"/>
              <w:bottom w:w="0" w:type="dxa"/>
            </w:tcMar>
            <w:tcW w:w="595" w:type="dxa"/>
            <w:vAlign w:val="center"/>
            <w:textDirection w:val="lrTb"/>
            <w:noWrap/>
          </w:tcPr>
          <w:p w14:paraId="4EA83996">
            <w:pPr>
              <w:pBdr/>
              <w:spacing w:after="0" w:before="0" w:line="240" w:lineRule="auto"/>
              <w:ind/>
              <w:jc w:val="center"/>
              <w:rPr/>
            </w:pPr>
            <w:r>
              <w:rPr>
                <w:rFonts w:ascii="Times New Roman" w:hAnsi="Times New Roman" w:eastAsia="Times New Roman" w:cs="Times New Roman"/>
                <w:color w:val="000000"/>
                <w:sz w:val="22"/>
              </w:rPr>
              <w:t xml:space="preserve">12</w:t>
            </w:r>
            <w:r/>
          </w:p>
        </w:tc>
        <w:tc>
          <w:tcPr>
            <w:tcBorders>
              <w:bottom w:val="single" w:color="000000" w:sz="6" w:space="0"/>
              <w:right w:val="single" w:color="000000" w:sz="6" w:space="0"/>
            </w:tcBorders>
            <w:tcMar>
              <w:left w:w="0" w:type="dxa"/>
              <w:top w:w="0" w:type="dxa"/>
              <w:right w:w="0" w:type="dxa"/>
              <w:bottom w:w="0" w:type="dxa"/>
            </w:tcMar>
            <w:tcW w:w="1843" w:type="dxa"/>
            <w:vAlign w:val="center"/>
            <w:textDirection w:val="lrTb"/>
            <w:noWrap/>
          </w:tcPr>
          <w:p w14:paraId="1EB933E8">
            <w:pPr>
              <w:pBdr/>
              <w:spacing w:after="0" w:before="0" w:line="240" w:lineRule="auto"/>
              <w:ind/>
              <w:rPr/>
            </w:pPr>
            <w:r>
              <w:rPr>
                <w:rFonts w:ascii="Times New Roman" w:hAnsi="Times New Roman" w:eastAsia="Times New Roman" w:cs="Times New Roman"/>
                <w:color w:val="000000"/>
                <w:sz w:val="22"/>
              </w:rPr>
              <w:t xml:space="preserve">Cảnh quan</w:t>
            </w:r>
            <w:r/>
          </w:p>
        </w:tc>
        <w:tc>
          <w:tcPr>
            <w:tcBorders>
              <w:bottom w:val="single" w:color="000000" w:sz="6" w:space="0"/>
              <w:right w:val="single" w:color="000000" w:sz="6" w:space="0"/>
            </w:tcBorders>
            <w:tcMar>
              <w:left w:w="0" w:type="dxa"/>
              <w:top w:w="0" w:type="dxa"/>
              <w:right w:w="0" w:type="dxa"/>
              <w:bottom w:w="0" w:type="dxa"/>
            </w:tcMar>
            <w:tcW w:w="1772" w:type="dxa"/>
            <w:vAlign w:val="center"/>
            <w:textDirection w:val="lrTb"/>
            <w:noWrap w:val="false"/>
          </w:tcPr>
          <w:p w14:paraId="09893BC4">
            <w:pPr>
              <w:pBdr/>
              <w:spacing w:after="0" w:before="0" w:line="240" w:lineRule="auto"/>
              <w:ind/>
              <w:jc w:val="center"/>
              <w:rPr/>
            </w:pPr>
            <w:r>
              <w:rPr>
                <w:rFonts w:ascii="Times New Roman" w:hAnsi="Times New Roman" w:eastAsia="Times New Roman" w:cs="Times New Roman"/>
                <w:color w:val="000000"/>
                <w:sz w:val="22"/>
              </w:rPr>
              <w:t xml:space="preserve">View nội khu</w:t>
            </w:r>
            <w:r/>
          </w:p>
        </w:tc>
        <w:tc>
          <w:tcPr>
            <w:tcBorders>
              <w:bottom w:val="single" w:color="000000" w:sz="6" w:space="0"/>
              <w:right w:val="single" w:color="000000" w:sz="6" w:space="0"/>
            </w:tcBorders>
            <w:tcMar>
              <w:left w:w="0" w:type="dxa"/>
              <w:top w:w="0" w:type="dxa"/>
              <w:right w:w="0" w:type="dxa"/>
              <w:bottom w:w="0" w:type="dxa"/>
            </w:tcMar>
            <w:tcW w:w="1772" w:type="dxa"/>
            <w:vAlign w:val="center"/>
            <w:textDirection w:val="lrTb"/>
            <w:noWrap w:val="false"/>
          </w:tcPr>
          <w:p w14:paraId="768B97D3">
            <w:pPr>
              <w:pBdr/>
              <w:spacing w:after="0" w:before="0" w:line="240" w:lineRule="auto"/>
              <w:ind/>
              <w:jc w:val="center"/>
              <w:rPr/>
            </w:pPr>
            <w:r>
              <w:rPr>
                <w:rFonts w:ascii="Times New Roman" w:hAnsi="Times New Roman" w:eastAsia="Times New Roman" w:cs="Times New Roman"/>
                <w:color w:val="000000"/>
                <w:sz w:val="22"/>
              </w:rPr>
              <w:t xml:space="preserve">View nội khu</w:t>
            </w:r>
            <w:r/>
          </w:p>
        </w:tc>
        <w:tc>
          <w:tcPr>
            <w:tcBorders>
              <w:bottom w:val="single" w:color="000000" w:sz="6" w:space="0"/>
              <w:right w:val="single" w:color="000000" w:sz="6" w:space="0"/>
            </w:tcBorders>
            <w:tcMar>
              <w:left w:w="0" w:type="dxa"/>
              <w:top w:w="0" w:type="dxa"/>
              <w:right w:w="0" w:type="dxa"/>
              <w:bottom w:w="0" w:type="dxa"/>
            </w:tcMar>
            <w:tcW w:w="1772" w:type="dxa"/>
            <w:vAlign w:val="center"/>
            <w:textDirection w:val="lrTb"/>
            <w:noWrap w:val="false"/>
          </w:tcPr>
          <w:p w14:paraId="4B5AE0DF">
            <w:pPr>
              <w:pBdr/>
              <w:spacing w:after="0" w:before="0" w:line="240" w:lineRule="auto"/>
              <w:ind/>
              <w:jc w:val="center"/>
              <w:rPr/>
            </w:pPr>
            <w:r>
              <w:rPr>
                <w:rFonts w:ascii="Times New Roman" w:hAnsi="Times New Roman" w:eastAsia="Times New Roman" w:cs="Times New Roman"/>
                <w:color w:val="000000"/>
                <w:sz w:val="22"/>
              </w:rPr>
              <w:t xml:space="preserve">View sông Vinhomes Riverside</w:t>
            </w:r>
            <w:r/>
          </w:p>
        </w:tc>
        <w:tc>
          <w:tcPr>
            <w:tcBorders>
              <w:bottom w:val="single" w:color="000000" w:sz="6" w:space="0"/>
              <w:right w:val="single" w:color="000000" w:sz="6" w:space="0"/>
            </w:tcBorders>
            <w:tcMar>
              <w:left w:w="0" w:type="dxa"/>
              <w:top w:w="0" w:type="dxa"/>
              <w:right w:w="0" w:type="dxa"/>
              <w:bottom w:w="0" w:type="dxa"/>
            </w:tcMar>
            <w:tcW w:w="1772" w:type="dxa"/>
            <w:vAlign w:val="center"/>
            <w:textDirection w:val="lrTb"/>
            <w:noWrap w:val="false"/>
          </w:tcPr>
          <w:p w14:paraId="373FB80D">
            <w:pPr>
              <w:pBdr/>
              <w:spacing w:after="0" w:before="0" w:line="240" w:lineRule="auto"/>
              <w:ind/>
              <w:jc w:val="center"/>
              <w:rPr/>
            </w:pPr>
            <w:r>
              <w:rPr>
                <w:rFonts w:ascii="Times New Roman" w:hAnsi="Times New Roman" w:eastAsia="Times New Roman" w:cs="Times New Roman"/>
                <w:color w:val="000000"/>
                <w:sz w:val="22"/>
              </w:rPr>
              <w:t xml:space="preserve">View nội khu</w:t>
            </w:r>
            <w:r/>
          </w:p>
        </w:tc>
      </w:tr>
      <w:tr>
        <w:trPr>
          <w:trHeight w:val="828"/>
        </w:trPr>
        <w:tc>
          <w:tcPr>
            <w:tcBorders>
              <w:left w:val="single" w:color="000000" w:sz="6" w:space="0"/>
              <w:bottom w:val="single" w:color="000000" w:sz="6" w:space="0"/>
              <w:right w:val="single" w:color="000000" w:sz="6" w:space="0"/>
            </w:tcBorders>
            <w:tcMar>
              <w:left w:w="0" w:type="dxa"/>
              <w:top w:w="0" w:type="dxa"/>
              <w:right w:w="0" w:type="dxa"/>
              <w:bottom w:w="0" w:type="dxa"/>
            </w:tcMar>
            <w:tcW w:w="595" w:type="dxa"/>
            <w:vAlign w:val="center"/>
            <w:textDirection w:val="lrTb"/>
            <w:noWrap/>
          </w:tcPr>
          <w:p w14:paraId="403B8164">
            <w:pPr>
              <w:pBdr/>
              <w:spacing w:after="0" w:before="0" w:line="240" w:lineRule="auto"/>
              <w:ind/>
              <w:jc w:val="center"/>
              <w:rPr/>
            </w:pPr>
            <w:r>
              <w:rPr>
                <w:rFonts w:ascii="Times New Roman" w:hAnsi="Times New Roman" w:eastAsia="Times New Roman" w:cs="Times New Roman"/>
                <w:color w:val="000000"/>
                <w:sz w:val="22"/>
              </w:rPr>
              <w:t xml:space="preserve">13</w:t>
            </w:r>
            <w:r/>
          </w:p>
        </w:tc>
        <w:tc>
          <w:tcPr>
            <w:tcBorders>
              <w:bottom w:val="single" w:color="000000" w:sz="6" w:space="0"/>
              <w:right w:val="single" w:color="000000" w:sz="6" w:space="0"/>
            </w:tcBorders>
            <w:tcMar>
              <w:left w:w="0" w:type="dxa"/>
              <w:top w:w="0" w:type="dxa"/>
              <w:right w:w="0" w:type="dxa"/>
              <w:bottom w:w="0" w:type="dxa"/>
            </w:tcMar>
            <w:tcW w:w="1843" w:type="dxa"/>
            <w:vAlign w:val="center"/>
            <w:textDirection w:val="lrTb"/>
            <w:noWrap/>
          </w:tcPr>
          <w:p w14:paraId="750DC858">
            <w:pPr>
              <w:pBdr/>
              <w:spacing w:after="0" w:before="0" w:line="240" w:lineRule="auto"/>
              <w:ind/>
              <w:rPr/>
            </w:pPr>
            <w:r>
              <w:rPr>
                <w:rFonts w:ascii="Times New Roman" w:hAnsi="Times New Roman" w:eastAsia="Times New Roman" w:cs="Times New Roman"/>
                <w:color w:val="000000"/>
                <w:sz w:val="22"/>
              </w:rPr>
              <w:t xml:space="preserve">Cấu trúc</w:t>
            </w:r>
            <w:r/>
          </w:p>
        </w:tc>
        <w:tc>
          <w:tcPr>
            <w:tcBorders>
              <w:bottom w:val="single" w:color="000000" w:sz="6" w:space="0"/>
              <w:right w:val="single" w:color="000000" w:sz="6" w:space="0"/>
            </w:tcBorders>
            <w:tcMar>
              <w:left w:w="0" w:type="dxa"/>
              <w:top w:w="0" w:type="dxa"/>
              <w:right w:w="0" w:type="dxa"/>
              <w:bottom w:w="0" w:type="dxa"/>
            </w:tcMar>
            <w:tcW w:w="1772" w:type="dxa"/>
            <w:vAlign w:val="center"/>
            <w:textDirection w:val="lrTb"/>
            <w:noWrap w:val="false"/>
          </w:tcPr>
          <w:p w14:paraId="37710B8F">
            <w:pPr>
              <w:pBdr/>
              <w:spacing w:after="0" w:before="0" w:line="240" w:lineRule="auto"/>
              <w:ind/>
              <w:jc w:val="center"/>
              <w:rPr/>
            </w:pPr>
            <w:r>
              <w:rPr>
                <w:rFonts w:ascii="Times New Roman" w:hAnsi="Times New Roman" w:eastAsia="Times New Roman" w:cs="Times New Roman"/>
                <w:color w:val="000000"/>
                <w:sz w:val="22"/>
              </w:rPr>
              <w:t xml:space="preserve">3 phòng ngủ, 2 nhà vệ sinh,  phòng khách + nhà bếp</w:t>
            </w:r>
            <w:r/>
          </w:p>
        </w:tc>
        <w:tc>
          <w:tcPr>
            <w:tcBorders>
              <w:bottom w:val="single" w:color="000000" w:sz="6" w:space="0"/>
              <w:right w:val="single" w:color="000000" w:sz="6" w:space="0"/>
            </w:tcBorders>
            <w:tcMar>
              <w:left w:w="0" w:type="dxa"/>
              <w:top w:w="0" w:type="dxa"/>
              <w:right w:w="0" w:type="dxa"/>
              <w:bottom w:w="0" w:type="dxa"/>
            </w:tcMar>
            <w:tcW w:w="1772" w:type="dxa"/>
            <w:vAlign w:val="center"/>
            <w:textDirection w:val="lrTb"/>
            <w:noWrap w:val="false"/>
          </w:tcPr>
          <w:p w14:paraId="18982D5B">
            <w:pPr>
              <w:pBdr/>
              <w:spacing w:after="0" w:before="0" w:line="240" w:lineRule="auto"/>
              <w:ind/>
              <w:jc w:val="center"/>
              <w:rPr/>
            </w:pPr>
            <w:r>
              <w:rPr>
                <w:rFonts w:ascii="Times New Roman" w:hAnsi="Times New Roman" w:eastAsia="Times New Roman" w:cs="Times New Roman"/>
                <w:color w:val="000000"/>
                <w:sz w:val="22"/>
              </w:rPr>
              <w:t xml:space="preserve">2 phòng ngủ, 1 nhà vệ sinh,  phòng khách + nhà bếp</w:t>
            </w:r>
            <w:r/>
          </w:p>
        </w:tc>
        <w:tc>
          <w:tcPr>
            <w:tcBorders>
              <w:bottom w:val="single" w:color="000000" w:sz="6" w:space="0"/>
              <w:right w:val="single" w:color="000000" w:sz="6" w:space="0"/>
            </w:tcBorders>
            <w:tcMar>
              <w:left w:w="0" w:type="dxa"/>
              <w:top w:w="0" w:type="dxa"/>
              <w:right w:w="0" w:type="dxa"/>
              <w:bottom w:w="0" w:type="dxa"/>
            </w:tcMar>
            <w:tcW w:w="1772" w:type="dxa"/>
            <w:vAlign w:val="center"/>
            <w:textDirection w:val="lrTb"/>
            <w:noWrap w:val="false"/>
          </w:tcPr>
          <w:p w14:paraId="0A759B23">
            <w:pPr>
              <w:pBdr/>
              <w:spacing w:after="0" w:before="0" w:line="240" w:lineRule="auto"/>
              <w:ind/>
              <w:jc w:val="center"/>
              <w:rPr/>
            </w:pPr>
            <w:r>
              <w:rPr>
                <w:rFonts w:ascii="Times New Roman" w:hAnsi="Times New Roman" w:eastAsia="Times New Roman" w:cs="Times New Roman"/>
                <w:color w:val="000000"/>
                <w:sz w:val="22"/>
              </w:rPr>
              <w:t xml:space="preserve">2 phòng ngủ, 2 nhà vệ sinh,  phòng khách + nhà bếp</w:t>
            </w:r>
            <w:r/>
          </w:p>
        </w:tc>
        <w:tc>
          <w:tcPr>
            <w:tcBorders>
              <w:bottom w:val="single" w:color="000000" w:sz="6" w:space="0"/>
              <w:right w:val="single" w:color="000000" w:sz="6" w:space="0"/>
            </w:tcBorders>
            <w:tcMar>
              <w:left w:w="0" w:type="dxa"/>
              <w:top w:w="0" w:type="dxa"/>
              <w:right w:w="0" w:type="dxa"/>
              <w:bottom w:w="0" w:type="dxa"/>
            </w:tcMar>
            <w:tcW w:w="1772" w:type="dxa"/>
            <w:vAlign w:val="center"/>
            <w:textDirection w:val="lrTb"/>
            <w:noWrap w:val="false"/>
          </w:tcPr>
          <w:p w14:paraId="3A7EAB34">
            <w:pPr>
              <w:pBdr/>
              <w:spacing w:after="0" w:before="0" w:line="240" w:lineRule="auto"/>
              <w:ind/>
              <w:jc w:val="center"/>
              <w:rPr/>
            </w:pPr>
            <w:r>
              <w:rPr>
                <w:rFonts w:ascii="Times New Roman" w:hAnsi="Times New Roman" w:eastAsia="Times New Roman" w:cs="Times New Roman"/>
                <w:color w:val="000000"/>
                <w:sz w:val="22"/>
              </w:rPr>
              <w:t xml:space="preserve">2 phòng ngủ, 2 nhà vệ sinh,  phòng khách + nhà bếp</w:t>
            </w:r>
            <w:r/>
          </w:p>
        </w:tc>
      </w:tr>
      <w:tr>
        <w:trPr>
          <w:trHeight w:val="276"/>
        </w:trPr>
        <w:tc>
          <w:tcPr>
            <w:tcBorders>
              <w:left w:val="single" w:color="000000" w:sz="6" w:space="0"/>
              <w:bottom w:val="single" w:color="000000" w:sz="6" w:space="0"/>
              <w:right w:val="single" w:color="000000" w:sz="6" w:space="0"/>
            </w:tcBorders>
            <w:tcMar>
              <w:left w:w="0" w:type="dxa"/>
              <w:top w:w="0" w:type="dxa"/>
              <w:right w:w="0" w:type="dxa"/>
              <w:bottom w:w="0" w:type="dxa"/>
            </w:tcMar>
            <w:tcW w:w="595" w:type="dxa"/>
            <w:vAlign w:val="center"/>
            <w:textDirection w:val="lrTb"/>
            <w:noWrap/>
          </w:tcPr>
          <w:p w14:paraId="7B4A8F72">
            <w:pPr>
              <w:pBdr/>
              <w:spacing w:after="0" w:before="0" w:line="240" w:lineRule="auto"/>
              <w:ind/>
              <w:jc w:val="center"/>
              <w:rPr/>
            </w:pPr>
            <w:r>
              <w:rPr>
                <w:rFonts w:ascii="Times New Roman" w:hAnsi="Times New Roman" w:eastAsia="Times New Roman" w:cs="Times New Roman"/>
                <w:color w:val="000000"/>
                <w:sz w:val="22"/>
              </w:rPr>
              <w:t xml:space="preserve">14</w:t>
            </w:r>
            <w:r/>
          </w:p>
        </w:tc>
        <w:tc>
          <w:tcPr>
            <w:tcBorders>
              <w:bottom w:val="single" w:color="000000" w:sz="6" w:space="0"/>
              <w:right w:val="single" w:color="000000" w:sz="6" w:space="0"/>
            </w:tcBorders>
            <w:tcMar>
              <w:left w:w="0" w:type="dxa"/>
              <w:top w:w="0" w:type="dxa"/>
              <w:right w:w="0" w:type="dxa"/>
              <w:bottom w:w="0" w:type="dxa"/>
            </w:tcMar>
            <w:tcW w:w="1843" w:type="dxa"/>
            <w:vAlign w:val="center"/>
            <w:textDirection w:val="lrTb"/>
            <w:noWrap/>
          </w:tcPr>
          <w:p w14:paraId="793D1904">
            <w:pPr>
              <w:pBdr/>
              <w:spacing w:after="0" w:before="0" w:line="240" w:lineRule="auto"/>
              <w:ind/>
              <w:rPr/>
            </w:pPr>
            <w:r>
              <w:rPr>
                <w:rFonts w:ascii="Times New Roman" w:hAnsi="Times New Roman" w:eastAsia="Times New Roman" w:cs="Times New Roman"/>
                <w:color w:val="000000"/>
                <w:sz w:val="22"/>
              </w:rPr>
              <w:t xml:space="preserve">Nội thất</w:t>
            </w:r>
            <w:r/>
          </w:p>
        </w:tc>
        <w:tc>
          <w:tcPr>
            <w:tcBorders>
              <w:bottom w:val="single" w:color="000000" w:sz="6" w:space="0"/>
              <w:right w:val="single" w:color="000000" w:sz="6" w:space="0"/>
            </w:tcBorders>
            <w:tcMar>
              <w:left w:w="0" w:type="dxa"/>
              <w:top w:w="0" w:type="dxa"/>
              <w:right w:w="0" w:type="dxa"/>
              <w:bottom w:w="0" w:type="dxa"/>
            </w:tcMar>
            <w:tcW w:w="1772" w:type="dxa"/>
            <w:vAlign w:val="center"/>
            <w:textDirection w:val="lrTb"/>
            <w:noWrap/>
          </w:tcPr>
          <w:p w14:paraId="78A83320">
            <w:pPr>
              <w:pBdr/>
              <w:spacing w:after="0" w:before="0" w:line="240" w:lineRule="auto"/>
              <w:ind/>
              <w:jc w:val="center"/>
              <w:rPr/>
            </w:pPr>
            <w:r>
              <w:rPr>
                <w:rFonts w:ascii="Times New Roman" w:hAnsi="Times New Roman" w:eastAsia="Times New Roman" w:cs="Times New Roman"/>
                <w:color w:val="000000"/>
                <w:sz w:val="22"/>
              </w:rPr>
              <w:t xml:space="preserve">Nội thất cơ bản</w:t>
            </w:r>
            <w:r/>
          </w:p>
        </w:tc>
        <w:tc>
          <w:tcPr>
            <w:tcBorders>
              <w:bottom w:val="single" w:color="000000" w:sz="6" w:space="0"/>
              <w:right w:val="single" w:color="000000" w:sz="6" w:space="0"/>
            </w:tcBorders>
            <w:tcMar>
              <w:left w:w="0" w:type="dxa"/>
              <w:top w:w="0" w:type="dxa"/>
              <w:right w:w="0" w:type="dxa"/>
              <w:bottom w:w="0" w:type="dxa"/>
            </w:tcMar>
            <w:tcW w:w="1772" w:type="dxa"/>
            <w:vAlign w:val="center"/>
            <w:textDirection w:val="lrTb"/>
            <w:noWrap w:val="false"/>
          </w:tcPr>
          <w:p w14:paraId="621E3957">
            <w:pPr>
              <w:pBdr/>
              <w:spacing w:after="0" w:before="0" w:line="240" w:lineRule="auto"/>
              <w:ind/>
              <w:jc w:val="center"/>
              <w:rPr/>
            </w:pPr>
            <w:r>
              <w:rPr>
                <w:rFonts w:ascii="Times New Roman" w:hAnsi="Times New Roman" w:eastAsia="Times New Roman" w:cs="Times New Roman"/>
                <w:color w:val="000000"/>
                <w:sz w:val="22"/>
              </w:rPr>
              <w:t xml:space="preserve"> Nội thất cơ bản </w:t>
            </w:r>
            <w:r/>
          </w:p>
        </w:tc>
        <w:tc>
          <w:tcPr>
            <w:tcBorders>
              <w:bottom w:val="single" w:color="000000" w:sz="6" w:space="0"/>
              <w:right w:val="single" w:color="000000" w:sz="6" w:space="0"/>
            </w:tcBorders>
            <w:tcMar>
              <w:left w:w="0" w:type="dxa"/>
              <w:top w:w="0" w:type="dxa"/>
              <w:right w:w="0" w:type="dxa"/>
              <w:bottom w:w="0" w:type="dxa"/>
            </w:tcMar>
            <w:tcW w:w="1772" w:type="dxa"/>
            <w:vAlign w:val="center"/>
            <w:textDirection w:val="lrTb"/>
            <w:noWrap w:val="false"/>
          </w:tcPr>
          <w:p w14:paraId="68CFC6B2">
            <w:pPr>
              <w:pBdr/>
              <w:spacing w:after="0" w:before="0" w:line="240" w:lineRule="auto"/>
              <w:ind/>
              <w:jc w:val="center"/>
              <w:rPr/>
            </w:pPr>
            <w:r>
              <w:rPr>
                <w:rFonts w:ascii="Times New Roman" w:hAnsi="Times New Roman" w:eastAsia="Times New Roman" w:cs="Times New Roman"/>
                <w:color w:val="000000"/>
                <w:sz w:val="22"/>
              </w:rPr>
              <w:t xml:space="preserve"> Nội thất đầy đủ </w:t>
            </w:r>
            <w:r/>
          </w:p>
        </w:tc>
        <w:tc>
          <w:tcPr>
            <w:tcBorders>
              <w:bottom w:val="single" w:color="000000" w:sz="6" w:space="0"/>
              <w:right w:val="single" w:color="000000" w:sz="6" w:space="0"/>
            </w:tcBorders>
            <w:tcMar>
              <w:left w:w="0" w:type="dxa"/>
              <w:top w:w="0" w:type="dxa"/>
              <w:right w:w="0" w:type="dxa"/>
              <w:bottom w:w="0" w:type="dxa"/>
            </w:tcMar>
            <w:tcW w:w="1772" w:type="dxa"/>
            <w:vAlign w:val="center"/>
            <w:textDirection w:val="lrTb"/>
            <w:noWrap w:val="false"/>
          </w:tcPr>
          <w:p w14:paraId="3DBEF20D">
            <w:pPr>
              <w:pBdr/>
              <w:spacing w:after="0" w:before="0" w:line="240" w:lineRule="auto"/>
              <w:ind/>
              <w:jc w:val="center"/>
              <w:rPr/>
            </w:pPr>
            <w:r>
              <w:rPr>
                <w:rFonts w:ascii="Times New Roman" w:hAnsi="Times New Roman" w:eastAsia="Times New Roman" w:cs="Times New Roman"/>
                <w:color w:val="000000"/>
                <w:sz w:val="22"/>
              </w:rPr>
              <w:t xml:space="preserve"> Nội thất đầy đủ </w:t>
            </w:r>
            <w:r/>
          </w:p>
        </w:tc>
      </w:tr>
      <w:tr>
        <w:trPr>
          <w:trHeight w:val="828"/>
        </w:trPr>
        <w:tc>
          <w:tcPr>
            <w:tcBorders>
              <w:left w:val="single" w:color="000000" w:sz="6" w:space="0"/>
              <w:bottom w:val="single" w:color="000000" w:sz="6" w:space="0"/>
              <w:right w:val="single" w:color="000000" w:sz="6" w:space="0"/>
            </w:tcBorders>
            <w:tcMar>
              <w:left w:w="0" w:type="dxa"/>
              <w:top w:w="0" w:type="dxa"/>
              <w:right w:w="0" w:type="dxa"/>
              <w:bottom w:w="0" w:type="dxa"/>
            </w:tcMar>
            <w:tcW w:w="595" w:type="dxa"/>
            <w:vAlign w:val="center"/>
            <w:textDirection w:val="lrTb"/>
            <w:noWrap/>
          </w:tcPr>
          <w:p w14:paraId="3C2BFFAE">
            <w:pPr>
              <w:pBdr/>
              <w:spacing w:after="0" w:before="0" w:line="240" w:lineRule="auto"/>
              <w:ind/>
              <w:jc w:val="center"/>
              <w:rPr/>
            </w:pPr>
            <w:r>
              <w:rPr>
                <w:rFonts w:ascii="Times New Roman" w:hAnsi="Times New Roman" w:eastAsia="Times New Roman" w:cs="Times New Roman"/>
                <w:color w:val="000000"/>
                <w:sz w:val="22"/>
              </w:rPr>
              <w:t xml:space="preserve">15</w:t>
            </w:r>
            <w:r/>
          </w:p>
        </w:tc>
        <w:tc>
          <w:tcPr>
            <w:tcBorders>
              <w:bottom w:val="single" w:color="000000" w:sz="6" w:space="0"/>
              <w:right w:val="single" w:color="000000" w:sz="6" w:space="0"/>
            </w:tcBorders>
            <w:tcMar>
              <w:left w:w="0" w:type="dxa"/>
              <w:top w:w="0" w:type="dxa"/>
              <w:right w:w="0" w:type="dxa"/>
              <w:bottom w:w="0" w:type="dxa"/>
            </w:tcMar>
            <w:tcW w:w="1843" w:type="dxa"/>
            <w:vAlign w:val="center"/>
            <w:textDirection w:val="lrTb"/>
            <w:noWrap w:val="false"/>
          </w:tcPr>
          <w:p w14:paraId="47904317">
            <w:pPr>
              <w:pBdr/>
              <w:spacing w:after="0" w:before="0" w:line="240" w:lineRule="auto"/>
              <w:ind/>
              <w:rPr/>
            </w:pPr>
            <w:r>
              <w:rPr>
                <w:rFonts w:ascii="Times New Roman" w:hAnsi="Times New Roman" w:eastAsia="Times New Roman" w:cs="Times New Roman"/>
                <w:color w:val="000000"/>
                <w:sz w:val="22"/>
              </w:rPr>
              <w:t xml:space="preserve">Điều kiện cơ sở hạ tầng kỹ thuật</w:t>
            </w:r>
            <w:r/>
          </w:p>
        </w:tc>
        <w:tc>
          <w:tcPr>
            <w:tcBorders>
              <w:bottom w:val="single" w:color="000000" w:sz="6" w:space="0"/>
              <w:right w:val="single" w:color="000000" w:sz="6" w:space="0"/>
            </w:tcBorders>
            <w:tcMar>
              <w:left w:w="0" w:type="dxa"/>
              <w:top w:w="0" w:type="dxa"/>
              <w:right w:w="0" w:type="dxa"/>
              <w:bottom w:w="0" w:type="dxa"/>
            </w:tcMar>
            <w:tcW w:w="1772" w:type="dxa"/>
            <w:vAlign w:val="center"/>
            <w:textDirection w:val="lrTb"/>
            <w:noWrap w:val="false"/>
          </w:tcPr>
          <w:p w14:paraId="36DE477A">
            <w:pPr>
              <w:pBdr/>
              <w:spacing w:after="0" w:before="0" w:line="240" w:lineRule="auto"/>
              <w:ind/>
              <w:jc w:val="center"/>
              <w:rPr/>
            </w:pPr>
            <w:r>
              <w:rPr>
                <w:rFonts w:ascii="Times New Roman" w:hAnsi="Times New Roman" w:eastAsia="Times New Roman" w:cs="Times New Roman"/>
                <w:color w:val="000000"/>
                <w:sz w:val="22"/>
              </w:rPr>
              <w:t xml:space="preserve">Hệ thống cấp điện, cấp thoát nước đầy đủ</w:t>
            </w:r>
            <w:r/>
          </w:p>
        </w:tc>
        <w:tc>
          <w:tcPr>
            <w:tcBorders>
              <w:bottom w:val="single" w:color="000000" w:sz="6" w:space="0"/>
              <w:right w:val="single" w:color="000000" w:sz="6" w:space="0"/>
            </w:tcBorders>
            <w:tcMar>
              <w:left w:w="0" w:type="dxa"/>
              <w:top w:w="0" w:type="dxa"/>
              <w:right w:w="0" w:type="dxa"/>
              <w:bottom w:w="0" w:type="dxa"/>
            </w:tcMar>
            <w:tcW w:w="1772" w:type="dxa"/>
            <w:vAlign w:val="center"/>
            <w:textDirection w:val="lrTb"/>
            <w:noWrap w:val="false"/>
          </w:tcPr>
          <w:p w14:paraId="59A6D0C2">
            <w:pPr>
              <w:pBdr/>
              <w:spacing w:after="0" w:before="0" w:line="240" w:lineRule="auto"/>
              <w:ind/>
              <w:jc w:val="center"/>
              <w:rPr/>
            </w:pPr>
            <w:r>
              <w:rPr>
                <w:rFonts w:ascii="Times New Roman" w:hAnsi="Times New Roman" w:eastAsia="Times New Roman" w:cs="Times New Roman"/>
                <w:color w:val="000000"/>
                <w:sz w:val="22"/>
              </w:rPr>
              <w:t xml:space="preserve">Hệ thống cấp điện, cấp thoát nước đầy đủ</w:t>
            </w:r>
            <w:r/>
          </w:p>
        </w:tc>
        <w:tc>
          <w:tcPr>
            <w:tcBorders>
              <w:bottom w:val="single" w:color="000000" w:sz="6" w:space="0"/>
              <w:right w:val="single" w:color="000000" w:sz="6" w:space="0"/>
            </w:tcBorders>
            <w:tcMar>
              <w:left w:w="0" w:type="dxa"/>
              <w:top w:w="0" w:type="dxa"/>
              <w:right w:w="0" w:type="dxa"/>
              <w:bottom w:w="0" w:type="dxa"/>
            </w:tcMar>
            <w:tcW w:w="1772" w:type="dxa"/>
            <w:vAlign w:val="center"/>
            <w:textDirection w:val="lrTb"/>
            <w:noWrap w:val="false"/>
          </w:tcPr>
          <w:p w14:paraId="1B8FEA7A">
            <w:pPr>
              <w:pBdr/>
              <w:spacing w:after="0" w:before="0" w:line="240" w:lineRule="auto"/>
              <w:ind/>
              <w:jc w:val="center"/>
              <w:rPr/>
            </w:pPr>
            <w:r>
              <w:rPr>
                <w:rFonts w:ascii="Times New Roman" w:hAnsi="Times New Roman" w:eastAsia="Times New Roman" w:cs="Times New Roman"/>
                <w:color w:val="000000"/>
                <w:sz w:val="22"/>
              </w:rPr>
              <w:t xml:space="preserve">Hệ thống cấp điện, cấp thoát nước đầy đủ</w:t>
            </w:r>
            <w:r/>
          </w:p>
        </w:tc>
        <w:tc>
          <w:tcPr>
            <w:tcBorders>
              <w:bottom w:val="single" w:color="000000" w:sz="6" w:space="0"/>
              <w:right w:val="single" w:color="000000" w:sz="6" w:space="0"/>
            </w:tcBorders>
            <w:tcMar>
              <w:left w:w="0" w:type="dxa"/>
              <w:top w:w="0" w:type="dxa"/>
              <w:right w:w="0" w:type="dxa"/>
              <w:bottom w:w="0" w:type="dxa"/>
            </w:tcMar>
            <w:tcW w:w="1772" w:type="dxa"/>
            <w:vAlign w:val="center"/>
            <w:textDirection w:val="lrTb"/>
            <w:noWrap w:val="false"/>
          </w:tcPr>
          <w:p w14:paraId="04F543AA">
            <w:pPr>
              <w:pBdr/>
              <w:spacing w:after="0" w:before="0" w:line="240" w:lineRule="auto"/>
              <w:ind/>
              <w:jc w:val="center"/>
              <w:rPr/>
            </w:pPr>
            <w:r>
              <w:rPr>
                <w:rFonts w:ascii="Times New Roman" w:hAnsi="Times New Roman" w:eastAsia="Times New Roman" w:cs="Times New Roman"/>
                <w:color w:val="000000"/>
                <w:sz w:val="22"/>
              </w:rPr>
              <w:t xml:space="preserve">Hệ thống cấp điện, cấp thoát nước đầy đủ</w:t>
            </w:r>
            <w:r/>
          </w:p>
        </w:tc>
      </w:tr>
      <w:tr>
        <w:trPr>
          <w:trHeight w:val="552"/>
        </w:trPr>
        <w:tc>
          <w:tcPr>
            <w:tcBorders>
              <w:left w:val="single" w:color="000000" w:sz="6" w:space="0"/>
              <w:bottom w:val="single" w:color="000000" w:sz="6" w:space="0"/>
              <w:right w:val="single" w:color="000000" w:sz="6" w:space="0"/>
            </w:tcBorders>
            <w:tcMar>
              <w:left w:w="0" w:type="dxa"/>
              <w:top w:w="0" w:type="dxa"/>
              <w:right w:w="0" w:type="dxa"/>
              <w:bottom w:w="0" w:type="dxa"/>
            </w:tcMar>
            <w:tcW w:w="595" w:type="dxa"/>
            <w:vAlign w:val="center"/>
            <w:textDirection w:val="lrTb"/>
            <w:noWrap/>
          </w:tcPr>
          <w:p w14:paraId="2E331D2F">
            <w:pPr>
              <w:pBdr/>
              <w:spacing w:after="0" w:before="0" w:line="240" w:lineRule="auto"/>
              <w:ind/>
              <w:jc w:val="center"/>
              <w:rPr/>
            </w:pPr>
            <w:r>
              <w:rPr>
                <w:rFonts w:ascii="Times New Roman" w:hAnsi="Times New Roman" w:eastAsia="Times New Roman" w:cs="Times New Roman"/>
                <w:color w:val="000000"/>
                <w:sz w:val="22"/>
              </w:rPr>
              <w:t xml:space="preserve">16</w:t>
            </w:r>
            <w:r/>
          </w:p>
        </w:tc>
        <w:tc>
          <w:tcPr>
            <w:tcBorders>
              <w:bottom w:val="single" w:color="000000" w:sz="6" w:space="0"/>
              <w:right w:val="single" w:color="000000" w:sz="6" w:space="0"/>
            </w:tcBorders>
            <w:tcMar>
              <w:left w:w="0" w:type="dxa"/>
              <w:top w:w="0" w:type="dxa"/>
              <w:right w:w="0" w:type="dxa"/>
              <w:bottom w:w="0" w:type="dxa"/>
            </w:tcMar>
            <w:tcW w:w="1843" w:type="dxa"/>
            <w:vAlign w:val="center"/>
            <w:textDirection w:val="lrTb"/>
            <w:noWrap w:val="false"/>
          </w:tcPr>
          <w:p w14:paraId="782FFCF9">
            <w:pPr>
              <w:pBdr/>
              <w:spacing w:after="0" w:before="0" w:line="240" w:lineRule="auto"/>
              <w:ind/>
              <w:rPr/>
            </w:pPr>
            <w:r>
              <w:rPr>
                <w:rFonts w:ascii="Times New Roman" w:hAnsi="Times New Roman" w:eastAsia="Times New Roman" w:cs="Times New Roman"/>
                <w:color w:val="000000"/>
                <w:sz w:val="22"/>
              </w:rPr>
              <w:t xml:space="preserve">Điều kiện môi trường an ninh</w:t>
            </w:r>
            <w:r/>
          </w:p>
        </w:tc>
        <w:tc>
          <w:tcPr>
            <w:tcBorders>
              <w:bottom w:val="single" w:color="000000" w:sz="6" w:space="0"/>
              <w:right w:val="single" w:color="000000" w:sz="6" w:space="0"/>
            </w:tcBorders>
            <w:tcMar>
              <w:left w:w="0" w:type="dxa"/>
              <w:top w:w="0" w:type="dxa"/>
              <w:right w:w="0" w:type="dxa"/>
              <w:bottom w:w="0" w:type="dxa"/>
            </w:tcMar>
            <w:tcW w:w="1772" w:type="dxa"/>
            <w:vAlign w:val="center"/>
            <w:textDirection w:val="lrTb"/>
            <w:noWrap w:val="false"/>
          </w:tcPr>
          <w:p w14:paraId="0FD94A16">
            <w:pPr>
              <w:pBdr/>
              <w:spacing w:after="0" w:before="0" w:line="240" w:lineRule="auto"/>
              <w:ind/>
              <w:jc w:val="center"/>
              <w:rPr/>
            </w:pPr>
            <w:r>
              <w:rPr>
                <w:rFonts w:ascii="Times New Roman" w:hAnsi="Times New Roman" w:eastAsia="Times New Roman" w:cs="Times New Roman"/>
                <w:color w:val="000000"/>
                <w:sz w:val="22"/>
              </w:rPr>
              <w:t xml:space="preserve">Tốt</w:t>
            </w:r>
            <w:r/>
          </w:p>
        </w:tc>
        <w:tc>
          <w:tcPr>
            <w:tcBorders>
              <w:bottom w:val="single" w:color="000000" w:sz="6" w:space="0"/>
              <w:right w:val="single" w:color="000000" w:sz="6" w:space="0"/>
            </w:tcBorders>
            <w:tcMar>
              <w:left w:w="0" w:type="dxa"/>
              <w:top w:w="0" w:type="dxa"/>
              <w:right w:w="0" w:type="dxa"/>
              <w:bottom w:w="0" w:type="dxa"/>
            </w:tcMar>
            <w:tcW w:w="1772" w:type="dxa"/>
            <w:vAlign w:val="center"/>
            <w:textDirection w:val="lrTb"/>
            <w:noWrap w:val="false"/>
          </w:tcPr>
          <w:p w14:paraId="0C496628">
            <w:pPr>
              <w:pBdr/>
              <w:spacing w:after="0" w:before="0" w:line="240" w:lineRule="auto"/>
              <w:ind/>
              <w:jc w:val="center"/>
              <w:rPr/>
            </w:pPr>
            <w:r>
              <w:rPr>
                <w:rFonts w:ascii="Times New Roman" w:hAnsi="Times New Roman" w:eastAsia="Times New Roman" w:cs="Times New Roman"/>
                <w:color w:val="000000"/>
                <w:sz w:val="22"/>
              </w:rPr>
              <w:t xml:space="preserve">Tốt</w:t>
            </w:r>
            <w:r/>
          </w:p>
        </w:tc>
        <w:tc>
          <w:tcPr>
            <w:tcBorders>
              <w:bottom w:val="single" w:color="000000" w:sz="6" w:space="0"/>
              <w:right w:val="single" w:color="000000" w:sz="6" w:space="0"/>
            </w:tcBorders>
            <w:tcMar>
              <w:left w:w="0" w:type="dxa"/>
              <w:top w:w="0" w:type="dxa"/>
              <w:right w:w="0" w:type="dxa"/>
              <w:bottom w:w="0" w:type="dxa"/>
            </w:tcMar>
            <w:tcW w:w="1772" w:type="dxa"/>
            <w:vAlign w:val="center"/>
            <w:textDirection w:val="lrTb"/>
            <w:noWrap w:val="false"/>
          </w:tcPr>
          <w:p w14:paraId="4A08285B">
            <w:pPr>
              <w:pBdr/>
              <w:spacing w:after="0" w:before="0" w:line="240" w:lineRule="auto"/>
              <w:ind/>
              <w:jc w:val="center"/>
              <w:rPr/>
            </w:pPr>
            <w:r>
              <w:rPr>
                <w:rFonts w:ascii="Times New Roman" w:hAnsi="Times New Roman" w:eastAsia="Times New Roman" w:cs="Times New Roman"/>
                <w:color w:val="000000"/>
                <w:sz w:val="22"/>
              </w:rPr>
              <w:t xml:space="preserve">Tốt</w:t>
            </w:r>
            <w:r/>
          </w:p>
        </w:tc>
        <w:tc>
          <w:tcPr>
            <w:tcBorders>
              <w:bottom w:val="single" w:color="000000" w:sz="6" w:space="0"/>
              <w:right w:val="single" w:color="000000" w:sz="6" w:space="0"/>
            </w:tcBorders>
            <w:tcMar>
              <w:left w:w="0" w:type="dxa"/>
              <w:top w:w="0" w:type="dxa"/>
              <w:right w:w="0" w:type="dxa"/>
              <w:bottom w:w="0" w:type="dxa"/>
            </w:tcMar>
            <w:tcW w:w="1772" w:type="dxa"/>
            <w:vAlign w:val="center"/>
            <w:textDirection w:val="lrTb"/>
            <w:noWrap w:val="false"/>
          </w:tcPr>
          <w:p w14:paraId="53E52805">
            <w:pPr>
              <w:pBdr/>
              <w:spacing w:after="0" w:before="0" w:line="240" w:lineRule="auto"/>
              <w:ind/>
              <w:jc w:val="center"/>
              <w:rPr/>
            </w:pPr>
            <w:r>
              <w:rPr>
                <w:rFonts w:ascii="Times New Roman" w:hAnsi="Times New Roman" w:eastAsia="Times New Roman" w:cs="Times New Roman"/>
                <w:color w:val="000000"/>
                <w:sz w:val="22"/>
              </w:rPr>
              <w:t xml:space="preserve">Tốt</w:t>
            </w:r>
            <w:r/>
          </w:p>
        </w:tc>
      </w:tr>
      <w:tr>
        <w:trPr>
          <w:trHeight w:val="276"/>
        </w:trPr>
        <w:tc>
          <w:tcPr>
            <w:tcBorders>
              <w:left w:val="single" w:color="000000" w:sz="6" w:space="0"/>
              <w:bottom w:val="single" w:color="000000" w:sz="6" w:space="0"/>
              <w:right w:val="single" w:color="000000" w:sz="6" w:space="0"/>
            </w:tcBorders>
            <w:tcMar>
              <w:left w:w="0" w:type="dxa"/>
              <w:top w:w="0" w:type="dxa"/>
              <w:right w:w="0" w:type="dxa"/>
              <w:bottom w:w="0" w:type="dxa"/>
            </w:tcMar>
            <w:tcW w:w="595" w:type="dxa"/>
            <w:vAlign w:val="center"/>
            <w:textDirection w:val="lrTb"/>
            <w:noWrap/>
          </w:tcPr>
          <w:p w14:paraId="2D74DD67">
            <w:pPr>
              <w:pBdr/>
              <w:spacing w:after="0" w:before="0" w:line="240" w:lineRule="auto"/>
              <w:ind/>
              <w:jc w:val="center"/>
              <w:rPr/>
            </w:pPr>
            <w:r>
              <w:rPr>
                <w:rFonts w:ascii="Times New Roman" w:hAnsi="Times New Roman" w:eastAsia="Times New Roman" w:cs="Times New Roman"/>
                <w:color w:val="000000"/>
                <w:sz w:val="22"/>
              </w:rPr>
              <w:t xml:space="preserve">17</w:t>
            </w:r>
            <w:r/>
          </w:p>
        </w:tc>
        <w:tc>
          <w:tcPr>
            <w:tcBorders>
              <w:bottom w:val="single" w:color="000000" w:sz="6" w:space="0"/>
              <w:right w:val="single" w:color="000000" w:sz="6" w:space="0"/>
            </w:tcBorders>
            <w:tcMar>
              <w:left w:w="0" w:type="dxa"/>
              <w:top w:w="0" w:type="dxa"/>
              <w:right w:w="0" w:type="dxa"/>
              <w:bottom w:w="0" w:type="dxa"/>
            </w:tcMar>
            <w:tcW w:w="1843" w:type="dxa"/>
            <w:vAlign w:val="center"/>
            <w:textDirection w:val="lrTb"/>
            <w:noWrap/>
          </w:tcPr>
          <w:p w14:paraId="1A3E2EDF">
            <w:pPr>
              <w:pBdr/>
              <w:spacing w:after="0" w:before="0" w:line="240" w:lineRule="auto"/>
              <w:ind/>
              <w:rPr/>
            </w:pPr>
            <w:r>
              <w:rPr>
                <w:rFonts w:ascii="Times New Roman" w:hAnsi="Times New Roman" w:eastAsia="Times New Roman" w:cs="Times New Roman"/>
                <w:color w:val="000000"/>
                <w:sz w:val="22"/>
              </w:rPr>
              <w:t xml:space="preserve">Giá rao (đồng)</w:t>
            </w:r>
            <w:r/>
          </w:p>
        </w:tc>
        <w:tc>
          <w:tcPr>
            <w:tcBorders>
              <w:bottom w:val="single" w:color="000000" w:sz="6" w:space="0"/>
              <w:right w:val="single" w:color="000000" w:sz="6" w:space="0"/>
            </w:tcBorders>
            <w:tcMar>
              <w:left w:w="0" w:type="dxa"/>
              <w:top w:w="0" w:type="dxa"/>
              <w:right w:w="0" w:type="dxa"/>
              <w:bottom w:w="0" w:type="dxa"/>
            </w:tcMar>
            <w:tcW w:w="1772" w:type="dxa"/>
            <w:vAlign w:val="center"/>
            <w:textDirection w:val="lrTb"/>
            <w:noWrap/>
          </w:tcPr>
          <w:p w14:paraId="30AB4526">
            <w:pPr>
              <w:pBdr/>
              <w:spacing w:after="0" w:before="0" w:line="240" w:lineRule="auto"/>
              <w:ind/>
              <w:rPr/>
            </w:pPr>
            <w:r>
              <w:rPr>
                <w:rFonts w:ascii="Times New Roman" w:hAnsi="Times New Roman" w:eastAsia="Times New Roman" w:cs="Times New Roman"/>
                <w:color w:val="000000"/>
                <w:sz w:val="22"/>
              </w:rPr>
              <w:t xml:space="preserve"> </w:t>
            </w:r>
            <w:r/>
          </w:p>
        </w:tc>
        <w:tc>
          <w:tcPr>
            <w:tcBorders>
              <w:bottom w:val="single" w:color="000000" w:sz="6" w:space="0"/>
              <w:right w:val="single" w:color="000000" w:sz="6" w:space="0"/>
            </w:tcBorders>
            <w:tcMar>
              <w:left w:w="0" w:type="dxa"/>
              <w:top w:w="0" w:type="dxa"/>
              <w:right w:w="0" w:type="dxa"/>
              <w:bottom w:w="0" w:type="dxa"/>
            </w:tcMar>
            <w:tcW w:w="1772" w:type="dxa"/>
            <w:vAlign w:val="center"/>
            <w:textDirection w:val="lrTb"/>
            <w:noWrap w:val="false"/>
          </w:tcPr>
          <w:p w14:paraId="765756B2">
            <w:pPr>
              <w:pBdr/>
              <w:spacing w:after="0" w:before="0" w:line="240" w:lineRule="auto"/>
              <w:ind/>
              <w:jc w:val="center"/>
              <w:rPr/>
            </w:pPr>
            <w:r>
              <w:rPr>
                <w:rFonts w:ascii="Times New Roman" w:hAnsi="Times New Roman" w:eastAsia="Times New Roman" w:cs="Times New Roman"/>
                <w:color w:val="000000"/>
                <w:sz w:val="22"/>
              </w:rPr>
              <w:t xml:space="preserve">5.000.000.000</w:t>
            </w:r>
            <w:r/>
          </w:p>
        </w:tc>
        <w:tc>
          <w:tcPr>
            <w:tcBorders>
              <w:bottom w:val="single" w:color="000000" w:sz="6" w:space="0"/>
              <w:right w:val="single" w:color="000000" w:sz="6" w:space="0"/>
            </w:tcBorders>
            <w:tcMar>
              <w:left w:w="0" w:type="dxa"/>
              <w:top w:w="0" w:type="dxa"/>
              <w:right w:w="0" w:type="dxa"/>
              <w:bottom w:w="0" w:type="dxa"/>
            </w:tcMar>
            <w:tcW w:w="1772" w:type="dxa"/>
            <w:vAlign w:val="center"/>
            <w:textDirection w:val="lrTb"/>
            <w:noWrap w:val="false"/>
          </w:tcPr>
          <w:p w14:paraId="003D9AFB">
            <w:pPr>
              <w:pBdr/>
              <w:spacing w:after="0" w:before="0" w:line="240" w:lineRule="auto"/>
              <w:ind/>
              <w:jc w:val="center"/>
              <w:rPr/>
            </w:pPr>
            <w:r>
              <w:rPr>
                <w:rFonts w:ascii="Times New Roman" w:hAnsi="Times New Roman" w:eastAsia="Times New Roman" w:cs="Times New Roman"/>
                <w:color w:val="000000"/>
                <w:sz w:val="22"/>
              </w:rPr>
              <w:t xml:space="preserve">6.565.000.000</w:t>
            </w:r>
            <w:r/>
          </w:p>
        </w:tc>
        <w:tc>
          <w:tcPr>
            <w:tcBorders>
              <w:bottom w:val="single" w:color="000000" w:sz="6" w:space="0"/>
              <w:right w:val="single" w:color="000000" w:sz="6" w:space="0"/>
            </w:tcBorders>
            <w:tcMar>
              <w:left w:w="0" w:type="dxa"/>
              <w:top w:w="0" w:type="dxa"/>
              <w:right w:w="0" w:type="dxa"/>
              <w:bottom w:w="0" w:type="dxa"/>
            </w:tcMar>
            <w:tcW w:w="1772" w:type="dxa"/>
            <w:vAlign w:val="center"/>
            <w:textDirection w:val="lrTb"/>
            <w:noWrap w:val="false"/>
          </w:tcPr>
          <w:p w14:paraId="73DC01DC">
            <w:pPr>
              <w:pBdr/>
              <w:spacing w:after="0" w:before="0" w:line="240" w:lineRule="auto"/>
              <w:ind/>
              <w:jc w:val="center"/>
              <w:rPr/>
            </w:pPr>
            <w:r>
              <w:rPr>
                <w:rFonts w:ascii="Times New Roman" w:hAnsi="Times New Roman" w:eastAsia="Times New Roman" w:cs="Times New Roman"/>
                <w:color w:val="000000"/>
                <w:sz w:val="22"/>
              </w:rPr>
              <w:t xml:space="preserve">5.350.000.000</w:t>
            </w:r>
            <w:r/>
          </w:p>
        </w:tc>
      </w:tr>
      <w:tr>
        <w:trPr>
          <w:trHeight w:val="552"/>
        </w:trPr>
        <w:tc>
          <w:tcPr>
            <w:tcBorders>
              <w:left w:val="single" w:color="000000" w:sz="6" w:space="0"/>
              <w:bottom w:val="single" w:color="000000" w:sz="6" w:space="0"/>
              <w:right w:val="single" w:color="000000" w:sz="6" w:space="0"/>
            </w:tcBorders>
            <w:tcMar>
              <w:left w:w="0" w:type="dxa"/>
              <w:top w:w="0" w:type="dxa"/>
              <w:right w:w="0" w:type="dxa"/>
              <w:bottom w:w="0" w:type="dxa"/>
            </w:tcMar>
            <w:tcW w:w="595" w:type="dxa"/>
            <w:vAlign w:val="center"/>
            <w:textDirection w:val="lrTb"/>
            <w:noWrap/>
          </w:tcPr>
          <w:p w14:paraId="5565D6F1">
            <w:pPr>
              <w:pBdr/>
              <w:spacing w:after="0" w:before="0" w:line="240" w:lineRule="auto"/>
              <w:ind/>
              <w:jc w:val="center"/>
              <w:rPr/>
            </w:pPr>
            <w:r>
              <w:rPr>
                <w:rFonts w:ascii="Times New Roman" w:hAnsi="Times New Roman" w:eastAsia="Times New Roman" w:cs="Times New Roman"/>
                <w:color w:val="000000"/>
                <w:sz w:val="22"/>
              </w:rPr>
              <w:t xml:space="preserve">18</w:t>
            </w:r>
            <w:r/>
          </w:p>
        </w:tc>
        <w:tc>
          <w:tcPr>
            <w:tcBorders>
              <w:bottom w:val="single" w:color="000000" w:sz="6" w:space="0"/>
              <w:right w:val="single" w:color="000000" w:sz="6" w:space="0"/>
            </w:tcBorders>
            <w:tcMar>
              <w:left w:w="0" w:type="dxa"/>
              <w:top w:w="0" w:type="dxa"/>
              <w:right w:w="0" w:type="dxa"/>
              <w:bottom w:w="0" w:type="dxa"/>
            </w:tcMar>
            <w:tcW w:w="1843" w:type="dxa"/>
            <w:vAlign w:val="center"/>
            <w:textDirection w:val="lrTb"/>
            <w:noWrap w:val="false"/>
          </w:tcPr>
          <w:p w14:paraId="7FB6B1D5">
            <w:pPr>
              <w:pBdr/>
              <w:spacing w:after="0" w:before="0" w:line="240" w:lineRule="auto"/>
              <w:ind/>
              <w:rPr/>
            </w:pPr>
            <w:r>
              <w:rPr>
                <w:rFonts w:ascii="Times New Roman" w:hAnsi="Times New Roman" w:eastAsia="Times New Roman" w:cs="Times New Roman"/>
                <w:color w:val="000000"/>
                <w:sz w:val="22"/>
              </w:rPr>
              <w:t xml:space="preserve">Giá thương lượng/bán (đồng)</w:t>
            </w:r>
            <w:r/>
          </w:p>
        </w:tc>
        <w:tc>
          <w:tcPr>
            <w:tcBorders>
              <w:bottom w:val="single" w:color="000000" w:sz="6" w:space="0"/>
              <w:right w:val="single" w:color="000000" w:sz="6" w:space="0"/>
            </w:tcBorders>
            <w:tcMar>
              <w:left w:w="0" w:type="dxa"/>
              <w:top w:w="0" w:type="dxa"/>
              <w:right w:w="0" w:type="dxa"/>
              <w:bottom w:w="0" w:type="dxa"/>
            </w:tcMar>
            <w:tcW w:w="1772" w:type="dxa"/>
            <w:vAlign w:val="center"/>
            <w:textDirection w:val="lrTb"/>
            <w:noWrap/>
          </w:tcPr>
          <w:p w14:paraId="5C1285EF">
            <w:pPr>
              <w:pBdr/>
              <w:spacing w:after="0" w:before="0" w:line="240" w:lineRule="auto"/>
              <w:ind/>
              <w:rPr/>
            </w:pPr>
            <w:r>
              <w:rPr>
                <w:rFonts w:ascii="Times New Roman" w:hAnsi="Times New Roman" w:eastAsia="Times New Roman" w:cs="Times New Roman"/>
                <w:color w:val="000000"/>
                <w:sz w:val="22"/>
              </w:rPr>
              <w:t xml:space="preserve"> </w:t>
            </w:r>
            <w:r/>
          </w:p>
        </w:tc>
        <w:tc>
          <w:tcPr>
            <w:tcBorders>
              <w:bottom w:val="single" w:color="000000" w:sz="6" w:space="0"/>
              <w:right w:val="single" w:color="000000" w:sz="6" w:space="0"/>
            </w:tcBorders>
            <w:tcMar>
              <w:left w:w="0" w:type="dxa"/>
              <w:top w:w="0" w:type="dxa"/>
              <w:right w:w="0" w:type="dxa"/>
              <w:bottom w:w="0" w:type="dxa"/>
            </w:tcMar>
            <w:tcW w:w="1772" w:type="dxa"/>
            <w:vAlign w:val="center"/>
            <w:textDirection w:val="lrTb"/>
            <w:noWrap w:val="false"/>
          </w:tcPr>
          <w:p w14:paraId="36E22008">
            <w:pPr>
              <w:pBdr/>
              <w:spacing w:after="0" w:before="0" w:line="240" w:lineRule="auto"/>
              <w:ind/>
              <w:jc w:val="center"/>
              <w:rPr/>
            </w:pPr>
            <w:r>
              <w:rPr>
                <w:rFonts w:ascii="Times New Roman" w:hAnsi="Times New Roman" w:eastAsia="Times New Roman" w:cs="Times New Roman"/>
                <w:color w:val="000000"/>
                <w:sz w:val="22"/>
              </w:rPr>
              <w:t xml:space="preserve">4.250.000.000</w:t>
            </w:r>
            <w:r/>
          </w:p>
        </w:tc>
        <w:tc>
          <w:tcPr>
            <w:tcBorders>
              <w:bottom w:val="single" w:color="000000" w:sz="6" w:space="0"/>
              <w:right w:val="single" w:color="000000" w:sz="6" w:space="0"/>
            </w:tcBorders>
            <w:tcMar>
              <w:left w:w="0" w:type="dxa"/>
              <w:top w:w="0" w:type="dxa"/>
              <w:right w:w="0" w:type="dxa"/>
              <w:bottom w:w="0" w:type="dxa"/>
            </w:tcMar>
            <w:tcW w:w="1772" w:type="dxa"/>
            <w:vAlign w:val="center"/>
            <w:textDirection w:val="lrTb"/>
            <w:noWrap w:val="false"/>
          </w:tcPr>
          <w:p w14:paraId="08E685B8">
            <w:pPr>
              <w:pBdr/>
              <w:spacing w:after="0" w:before="0" w:line="240" w:lineRule="auto"/>
              <w:ind/>
              <w:jc w:val="center"/>
              <w:rPr/>
            </w:pPr>
            <w:r>
              <w:rPr>
                <w:rFonts w:ascii="Times New Roman" w:hAnsi="Times New Roman" w:eastAsia="Times New Roman" w:cs="Times New Roman"/>
                <w:color w:val="000000"/>
                <w:sz w:val="22"/>
              </w:rPr>
              <w:t xml:space="preserve">5.580.250.000</w:t>
            </w:r>
            <w:r/>
          </w:p>
        </w:tc>
        <w:tc>
          <w:tcPr>
            <w:tcBorders>
              <w:bottom w:val="single" w:color="000000" w:sz="6" w:space="0"/>
              <w:right w:val="single" w:color="000000" w:sz="6" w:space="0"/>
            </w:tcBorders>
            <w:tcMar>
              <w:left w:w="0" w:type="dxa"/>
              <w:top w:w="0" w:type="dxa"/>
              <w:right w:w="0" w:type="dxa"/>
              <w:bottom w:w="0" w:type="dxa"/>
            </w:tcMar>
            <w:tcW w:w="1772" w:type="dxa"/>
            <w:vAlign w:val="center"/>
            <w:textDirection w:val="lrTb"/>
            <w:noWrap w:val="false"/>
          </w:tcPr>
          <w:p w14:paraId="00699FD0">
            <w:pPr>
              <w:pBdr/>
              <w:spacing w:after="0" w:before="0" w:line="240" w:lineRule="auto"/>
              <w:ind/>
              <w:jc w:val="center"/>
              <w:rPr/>
            </w:pPr>
            <w:r>
              <w:rPr>
                <w:rFonts w:ascii="Times New Roman" w:hAnsi="Times New Roman" w:eastAsia="Times New Roman" w:cs="Times New Roman"/>
                <w:color w:val="000000"/>
                <w:sz w:val="22"/>
              </w:rPr>
              <w:t xml:space="preserve">4.547.500.000</w:t>
            </w:r>
            <w:r/>
          </w:p>
        </w:tc>
      </w:tr>
      <w:tr>
        <w:trPr>
          <w:trHeight w:val="552"/>
        </w:trPr>
        <w:tc>
          <w:tcPr>
            <w:tcBorders>
              <w:left w:val="single" w:color="000000" w:sz="6" w:space="0"/>
              <w:bottom w:val="single" w:color="000000" w:sz="6" w:space="0"/>
              <w:right w:val="single" w:color="000000" w:sz="6" w:space="0"/>
            </w:tcBorders>
            <w:tcMar>
              <w:left w:w="0" w:type="dxa"/>
              <w:top w:w="0" w:type="dxa"/>
              <w:right w:w="0" w:type="dxa"/>
              <w:bottom w:w="0" w:type="dxa"/>
            </w:tcMar>
            <w:tcW w:w="595" w:type="dxa"/>
            <w:vAlign w:val="center"/>
            <w:textDirection w:val="lrTb"/>
            <w:noWrap/>
          </w:tcPr>
          <w:p w14:paraId="1D31C71C">
            <w:pPr>
              <w:pBdr/>
              <w:spacing w:after="0" w:before="0" w:line="240" w:lineRule="auto"/>
              <w:ind/>
              <w:jc w:val="center"/>
              <w:rPr/>
            </w:pPr>
            <w:r>
              <w:rPr>
                <w:rFonts w:ascii="Times New Roman" w:hAnsi="Times New Roman" w:eastAsia="Times New Roman" w:cs="Times New Roman"/>
                <w:color w:val="000000"/>
                <w:sz w:val="22"/>
              </w:rPr>
              <w:t xml:space="preserve">19</w:t>
            </w:r>
            <w:r/>
          </w:p>
        </w:tc>
        <w:tc>
          <w:tcPr>
            <w:tcBorders>
              <w:bottom w:val="single" w:color="000000" w:sz="6" w:space="0"/>
              <w:right w:val="single" w:color="000000" w:sz="6" w:space="0"/>
            </w:tcBorders>
            <w:tcMar>
              <w:left w:w="0" w:type="dxa"/>
              <w:top w:w="0" w:type="dxa"/>
              <w:right w:w="0" w:type="dxa"/>
              <w:bottom w:w="0" w:type="dxa"/>
            </w:tcMar>
            <w:tcW w:w="1843" w:type="dxa"/>
            <w:vAlign w:val="center"/>
            <w:textDirection w:val="lrTb"/>
            <w:noWrap w:val="false"/>
          </w:tcPr>
          <w:p w14:paraId="62F98D87">
            <w:pPr>
              <w:pBdr/>
              <w:spacing w:after="0" w:before="0" w:line="240" w:lineRule="auto"/>
              <w:ind/>
              <w:rPr/>
            </w:pPr>
            <w:r>
              <w:rPr>
                <w:rFonts w:ascii="Times New Roman" w:hAnsi="Times New Roman" w:eastAsia="Times New Roman" w:cs="Times New Roman"/>
                <w:color w:val="000000"/>
                <w:sz w:val="22"/>
              </w:rPr>
              <w:t xml:space="preserve">Đơn giá QSD căn hộ (đồng/m2)</w:t>
            </w:r>
            <w:r/>
          </w:p>
        </w:tc>
        <w:tc>
          <w:tcPr>
            <w:tcBorders>
              <w:bottom w:val="single" w:color="000000" w:sz="6" w:space="0"/>
              <w:right w:val="single" w:color="000000" w:sz="6" w:space="0"/>
            </w:tcBorders>
            <w:tcMar>
              <w:left w:w="0" w:type="dxa"/>
              <w:top w:w="0" w:type="dxa"/>
              <w:right w:w="0" w:type="dxa"/>
              <w:bottom w:w="0" w:type="dxa"/>
            </w:tcMar>
            <w:tcW w:w="1772" w:type="dxa"/>
            <w:vAlign w:val="center"/>
            <w:textDirection w:val="lrTb"/>
            <w:noWrap w:val="false"/>
          </w:tcPr>
          <w:p w14:paraId="359A6AF5">
            <w:pPr>
              <w:pBdr/>
              <w:spacing w:after="0" w:before="0" w:line="240" w:lineRule="auto"/>
              <w:ind/>
              <w:rPr/>
            </w:pPr>
            <w:r>
              <w:rPr>
                <w:rFonts w:ascii="Times New Roman" w:hAnsi="Times New Roman" w:eastAsia="Times New Roman" w:cs="Times New Roman"/>
                <w:color w:val="000000"/>
                <w:sz w:val="22"/>
              </w:rPr>
              <w:t xml:space="preserve"> </w:t>
            </w:r>
            <w:r/>
          </w:p>
        </w:tc>
        <w:tc>
          <w:tcPr>
            <w:tcBorders>
              <w:bottom w:val="single" w:color="000000" w:sz="6" w:space="0"/>
              <w:right w:val="single" w:color="000000" w:sz="6" w:space="0"/>
            </w:tcBorders>
            <w:tcMar>
              <w:left w:w="0" w:type="dxa"/>
              <w:top w:w="0" w:type="dxa"/>
              <w:right w:w="0" w:type="dxa"/>
              <w:bottom w:w="0" w:type="dxa"/>
            </w:tcMar>
            <w:tcW w:w="1772" w:type="dxa"/>
            <w:vAlign w:val="center"/>
            <w:textDirection w:val="lrTb"/>
            <w:noWrap w:val="false"/>
          </w:tcPr>
          <w:p w14:paraId="18C58373">
            <w:pPr>
              <w:pBdr/>
              <w:spacing w:after="0" w:before="0" w:line="240" w:lineRule="auto"/>
              <w:ind/>
              <w:jc w:val="center"/>
              <w:rPr/>
            </w:pPr>
            <w:r>
              <w:rPr>
                <w:rFonts w:ascii="Times New Roman" w:hAnsi="Times New Roman" w:eastAsia="Times New Roman" w:cs="Times New Roman"/>
                <w:color w:val="000000"/>
                <w:sz w:val="22"/>
              </w:rPr>
              <w:t xml:space="preserve">55.194.805</w:t>
            </w:r>
            <w:r/>
          </w:p>
        </w:tc>
        <w:tc>
          <w:tcPr>
            <w:tcBorders>
              <w:bottom w:val="single" w:color="000000" w:sz="6" w:space="0"/>
              <w:right w:val="single" w:color="000000" w:sz="6" w:space="0"/>
            </w:tcBorders>
            <w:tcMar>
              <w:left w:w="0" w:type="dxa"/>
              <w:top w:w="0" w:type="dxa"/>
              <w:right w:w="0" w:type="dxa"/>
              <w:bottom w:w="0" w:type="dxa"/>
            </w:tcMar>
            <w:tcW w:w="1772" w:type="dxa"/>
            <w:vAlign w:val="center"/>
            <w:textDirection w:val="lrTb"/>
            <w:noWrap w:val="false"/>
          </w:tcPr>
          <w:p w14:paraId="33C8987B">
            <w:pPr>
              <w:pBdr/>
              <w:spacing w:after="0" w:before="0" w:line="240" w:lineRule="auto"/>
              <w:ind/>
              <w:jc w:val="center"/>
              <w:rPr/>
            </w:pPr>
            <w:r>
              <w:rPr>
                <w:rFonts w:ascii="Times New Roman" w:hAnsi="Times New Roman" w:eastAsia="Times New Roman" w:cs="Times New Roman"/>
                <w:color w:val="000000"/>
                <w:sz w:val="22"/>
              </w:rPr>
              <w:t xml:space="preserve">57.826.425</w:t>
            </w:r>
            <w:r/>
          </w:p>
        </w:tc>
        <w:tc>
          <w:tcPr>
            <w:tcBorders>
              <w:bottom w:val="single" w:color="000000" w:sz="6" w:space="0"/>
              <w:right w:val="single" w:color="000000" w:sz="6" w:space="0"/>
            </w:tcBorders>
            <w:tcMar>
              <w:left w:w="0" w:type="dxa"/>
              <w:top w:w="0" w:type="dxa"/>
              <w:right w:w="0" w:type="dxa"/>
              <w:bottom w:w="0" w:type="dxa"/>
            </w:tcMar>
            <w:tcW w:w="1772" w:type="dxa"/>
            <w:vAlign w:val="center"/>
            <w:textDirection w:val="lrTb"/>
            <w:noWrap w:val="false"/>
          </w:tcPr>
          <w:p w14:paraId="69C2DB00">
            <w:pPr>
              <w:pBdr/>
              <w:spacing w:after="0" w:before="0" w:line="240" w:lineRule="auto"/>
              <w:ind/>
              <w:jc w:val="center"/>
              <w:rPr/>
            </w:pPr>
            <w:r>
              <w:rPr>
                <w:rFonts w:ascii="Times New Roman" w:hAnsi="Times New Roman" w:eastAsia="Times New Roman" w:cs="Times New Roman"/>
                <w:color w:val="000000"/>
                <w:sz w:val="22"/>
              </w:rPr>
              <w:t xml:space="preserve">56.843.750</w:t>
            </w:r>
            <w:r/>
          </w:p>
        </w:tc>
      </w:tr>
      <w:tr>
        <w:trPr>
          <w:trHeight w:val="276"/>
        </w:trPr>
        <w:tc>
          <w:tcPr>
            <w:tcBorders>
              <w:left w:val="single" w:color="000000" w:sz="6" w:space="0"/>
              <w:bottom w:val="single" w:color="000000" w:sz="6" w:space="0"/>
              <w:right w:val="single" w:color="000000" w:sz="6" w:space="0"/>
            </w:tcBorders>
            <w:tcMar>
              <w:left w:w="0" w:type="dxa"/>
              <w:top w:w="0" w:type="dxa"/>
              <w:right w:w="0" w:type="dxa"/>
              <w:bottom w:w="0" w:type="dxa"/>
            </w:tcMar>
            <w:tcW w:w="595" w:type="dxa"/>
            <w:vAlign w:val="center"/>
            <w:textDirection w:val="lrTb"/>
            <w:noWrap/>
          </w:tcPr>
          <w:p w14:paraId="4666A038">
            <w:pPr>
              <w:pBdr/>
              <w:spacing w:after="0" w:before="0" w:line="240" w:lineRule="auto"/>
              <w:ind/>
              <w:jc w:val="center"/>
              <w:rPr/>
            </w:pPr>
            <w:r>
              <w:rPr>
                <w:rFonts w:ascii="Times New Roman" w:hAnsi="Times New Roman" w:eastAsia="Times New Roman" w:cs="Times New Roman"/>
                <w:b/>
                <w:color w:val="000000"/>
                <w:sz w:val="22"/>
              </w:rPr>
              <w:t xml:space="preserve">B</w:t>
            </w:r>
            <w:r/>
          </w:p>
        </w:tc>
        <w:tc>
          <w:tcPr>
            <w:tcBorders>
              <w:bottom w:val="single" w:color="000000" w:sz="6" w:space="0"/>
              <w:right w:val="single" w:color="000000" w:sz="6" w:space="0"/>
            </w:tcBorders>
            <w:tcMar>
              <w:left w:w="0" w:type="dxa"/>
              <w:top w:w="0" w:type="dxa"/>
              <w:right w:w="0" w:type="dxa"/>
              <w:bottom w:w="0" w:type="dxa"/>
            </w:tcMar>
            <w:tcW w:w="1843" w:type="dxa"/>
            <w:vAlign w:val="center"/>
            <w:textDirection w:val="lrTb"/>
            <w:noWrap w:val="false"/>
          </w:tcPr>
          <w:p w14:paraId="459D980F">
            <w:pPr>
              <w:pBdr/>
              <w:spacing w:after="0" w:before="0" w:line="240" w:lineRule="auto"/>
              <w:ind/>
              <w:rPr/>
            </w:pPr>
            <w:r>
              <w:rPr>
                <w:rFonts w:ascii="Times New Roman" w:hAnsi="Times New Roman" w:eastAsia="Times New Roman" w:cs="Times New Roman"/>
                <w:b/>
                <w:color w:val="000000"/>
                <w:sz w:val="22"/>
              </w:rPr>
              <w:t xml:space="preserve">NHẬN XÉT</w:t>
            </w:r>
            <w:r/>
          </w:p>
        </w:tc>
        <w:tc>
          <w:tcPr>
            <w:tcBorders>
              <w:bottom w:val="single" w:color="000000" w:sz="6" w:space="0"/>
              <w:right w:val="single" w:color="000000" w:sz="6" w:space="0"/>
            </w:tcBorders>
            <w:tcMar>
              <w:left w:w="0" w:type="dxa"/>
              <w:top w:w="0" w:type="dxa"/>
              <w:right w:w="0" w:type="dxa"/>
              <w:bottom w:w="0" w:type="dxa"/>
            </w:tcMar>
            <w:tcW w:w="1772" w:type="dxa"/>
            <w:vAlign w:val="center"/>
            <w:textDirection w:val="lrTb"/>
            <w:noWrap w:val="false"/>
          </w:tcPr>
          <w:p w14:paraId="359FDA8E">
            <w:pPr>
              <w:pBdr/>
              <w:spacing w:after="0" w:before="0" w:line="240" w:lineRule="auto"/>
              <w:ind/>
              <w:jc w:val="center"/>
              <w:rPr/>
            </w:pPr>
            <w:r>
              <w:rPr>
                <w:rFonts w:ascii="Times New Roman" w:hAnsi="Times New Roman" w:eastAsia="Times New Roman" w:cs="Times New Roman"/>
                <w:color w:val="000000"/>
                <w:sz w:val="22"/>
              </w:rPr>
              <w:t xml:space="preserve"> </w:t>
            </w:r>
            <w:r/>
          </w:p>
        </w:tc>
        <w:tc>
          <w:tcPr>
            <w:tcBorders>
              <w:bottom w:val="single" w:color="000000" w:sz="6" w:space="0"/>
              <w:right w:val="single" w:color="000000" w:sz="6" w:space="0"/>
            </w:tcBorders>
            <w:tcMar>
              <w:left w:w="0" w:type="dxa"/>
              <w:top w:w="0" w:type="dxa"/>
              <w:right w:w="0" w:type="dxa"/>
              <w:bottom w:w="0" w:type="dxa"/>
            </w:tcMar>
            <w:tcW w:w="1772" w:type="dxa"/>
            <w:vAlign w:val="center"/>
            <w:textDirection w:val="lrTb"/>
            <w:noWrap w:val="false"/>
          </w:tcPr>
          <w:p w14:paraId="3EC19BC7">
            <w:pPr>
              <w:pBdr/>
              <w:spacing w:after="0" w:before="0" w:line="240" w:lineRule="auto"/>
              <w:ind/>
              <w:jc w:val="center"/>
              <w:rPr/>
            </w:pPr>
            <w:r>
              <w:rPr>
                <w:rFonts w:ascii="Times New Roman" w:hAnsi="Times New Roman" w:eastAsia="Times New Roman" w:cs="Times New Roman"/>
                <w:color w:val="000000"/>
                <w:sz w:val="22"/>
              </w:rPr>
              <w:t xml:space="preserve"> </w:t>
            </w:r>
            <w:r/>
          </w:p>
        </w:tc>
        <w:tc>
          <w:tcPr>
            <w:tcBorders>
              <w:bottom w:val="single" w:color="000000" w:sz="6" w:space="0"/>
              <w:right w:val="single" w:color="000000" w:sz="6" w:space="0"/>
            </w:tcBorders>
            <w:tcMar>
              <w:left w:w="0" w:type="dxa"/>
              <w:top w:w="0" w:type="dxa"/>
              <w:right w:w="0" w:type="dxa"/>
              <w:bottom w:w="0" w:type="dxa"/>
            </w:tcMar>
            <w:tcW w:w="1772" w:type="dxa"/>
            <w:vAlign w:val="center"/>
            <w:textDirection w:val="lrTb"/>
            <w:noWrap w:val="false"/>
          </w:tcPr>
          <w:p w14:paraId="67F6C589">
            <w:pPr>
              <w:pBdr/>
              <w:spacing w:after="0" w:before="0" w:line="240" w:lineRule="auto"/>
              <w:ind/>
              <w:jc w:val="center"/>
              <w:rPr/>
            </w:pPr>
            <w:r>
              <w:rPr>
                <w:rFonts w:ascii="Times New Roman" w:hAnsi="Times New Roman" w:eastAsia="Times New Roman" w:cs="Times New Roman"/>
                <w:color w:val="000000"/>
                <w:sz w:val="22"/>
              </w:rPr>
              <w:t xml:space="preserve"> </w:t>
            </w:r>
            <w:r/>
          </w:p>
        </w:tc>
        <w:tc>
          <w:tcPr>
            <w:tcBorders>
              <w:bottom w:val="single" w:color="000000" w:sz="6" w:space="0"/>
              <w:right w:val="single" w:color="000000" w:sz="6" w:space="0"/>
            </w:tcBorders>
            <w:tcMar>
              <w:left w:w="0" w:type="dxa"/>
              <w:top w:w="0" w:type="dxa"/>
              <w:right w:w="0" w:type="dxa"/>
              <w:bottom w:w="0" w:type="dxa"/>
            </w:tcMar>
            <w:tcW w:w="1772" w:type="dxa"/>
            <w:vAlign w:val="center"/>
            <w:textDirection w:val="lrTb"/>
            <w:noWrap w:val="false"/>
          </w:tcPr>
          <w:p w14:paraId="47767EB4">
            <w:pPr>
              <w:pBdr/>
              <w:spacing w:after="0" w:before="0" w:line="240" w:lineRule="auto"/>
              <w:ind/>
              <w:jc w:val="center"/>
              <w:rPr/>
            </w:pPr>
            <w:r>
              <w:rPr>
                <w:rFonts w:ascii="Times New Roman" w:hAnsi="Times New Roman" w:eastAsia="Times New Roman" w:cs="Times New Roman"/>
                <w:color w:val="000000"/>
                <w:sz w:val="22"/>
              </w:rPr>
              <w:t xml:space="preserve"> </w:t>
            </w:r>
            <w:r/>
          </w:p>
        </w:tc>
      </w:tr>
      <w:tr>
        <w:trPr>
          <w:trHeight w:val="276"/>
        </w:trPr>
        <w:tc>
          <w:tcPr>
            <w:tcBorders>
              <w:left w:val="single" w:color="000000" w:sz="6" w:space="0"/>
              <w:bottom w:val="single" w:color="000000" w:sz="6" w:space="0"/>
              <w:right w:val="single" w:color="000000" w:sz="6" w:space="0"/>
            </w:tcBorders>
            <w:tcMar>
              <w:left w:w="0" w:type="dxa"/>
              <w:top w:w="0" w:type="dxa"/>
              <w:right w:w="0" w:type="dxa"/>
              <w:bottom w:w="0" w:type="dxa"/>
            </w:tcMar>
            <w:tcW w:w="595" w:type="dxa"/>
            <w:vAlign w:val="center"/>
            <w:textDirection w:val="lrTb"/>
            <w:noWrap/>
          </w:tcPr>
          <w:p w14:paraId="78BBAEE4">
            <w:pPr>
              <w:pBdr/>
              <w:spacing w:after="0" w:before="0" w:line="240" w:lineRule="auto"/>
              <w:ind/>
              <w:jc w:val="center"/>
              <w:rPr/>
            </w:pPr>
            <w:r>
              <w:rPr>
                <w:rFonts w:ascii="Times New Roman" w:hAnsi="Times New Roman" w:eastAsia="Times New Roman" w:cs="Times New Roman"/>
                <w:color w:val="000000"/>
                <w:sz w:val="22"/>
              </w:rPr>
              <w:t xml:space="preserve">1</w:t>
            </w:r>
            <w:r/>
          </w:p>
        </w:tc>
        <w:tc>
          <w:tcPr>
            <w:tcBorders>
              <w:bottom w:val="single" w:color="000000" w:sz="6" w:space="0"/>
              <w:right w:val="single" w:color="000000" w:sz="6" w:space="0"/>
            </w:tcBorders>
            <w:tcMar>
              <w:left w:w="0" w:type="dxa"/>
              <w:top w:w="0" w:type="dxa"/>
              <w:right w:w="0" w:type="dxa"/>
              <w:bottom w:w="0" w:type="dxa"/>
            </w:tcMar>
            <w:tcW w:w="1843" w:type="dxa"/>
            <w:vAlign w:val="center"/>
            <w:textDirection w:val="lrTb"/>
            <w:noWrap w:val="false"/>
          </w:tcPr>
          <w:p w14:paraId="6C59FA96">
            <w:pPr>
              <w:pBdr/>
              <w:spacing w:after="0" w:before="0" w:line="240" w:lineRule="auto"/>
              <w:ind/>
              <w:rPr/>
            </w:pPr>
            <w:r>
              <w:rPr>
                <w:rFonts w:ascii="Times New Roman" w:hAnsi="Times New Roman" w:eastAsia="Times New Roman" w:cs="Times New Roman"/>
                <w:color w:val="000000"/>
                <w:sz w:val="22"/>
              </w:rPr>
              <w:t xml:space="preserve">Tính chất giao dịch</w:t>
            </w:r>
            <w:r/>
          </w:p>
        </w:tc>
        <w:tc>
          <w:tcPr>
            <w:tcBorders>
              <w:bottom w:val="single" w:color="000000" w:sz="6" w:space="0"/>
              <w:right w:val="single" w:color="000000" w:sz="6" w:space="0"/>
            </w:tcBorders>
            <w:tcMar>
              <w:left w:w="0" w:type="dxa"/>
              <w:top w:w="0" w:type="dxa"/>
              <w:right w:w="0" w:type="dxa"/>
              <w:bottom w:w="0" w:type="dxa"/>
            </w:tcMar>
            <w:tcW w:w="1772" w:type="dxa"/>
            <w:vAlign w:val="center"/>
            <w:textDirection w:val="lrTb"/>
            <w:noWrap/>
          </w:tcPr>
          <w:p w14:paraId="5E3DA5C1">
            <w:pPr>
              <w:pBdr/>
              <w:spacing w:after="0" w:before="0" w:line="240" w:lineRule="auto"/>
              <w:ind/>
              <w:jc w:val="center"/>
              <w:rPr/>
            </w:pPr>
            <w:r>
              <w:rPr>
                <w:rFonts w:ascii="Times New Roman" w:hAnsi="Times New Roman" w:eastAsia="Times New Roman" w:cs="Times New Roman"/>
                <w:color w:val="000000"/>
                <w:sz w:val="22"/>
              </w:rPr>
              <w:t xml:space="preserve"> </w:t>
            </w:r>
            <w:r/>
          </w:p>
        </w:tc>
        <w:tc>
          <w:tcPr>
            <w:tcBorders>
              <w:bottom w:val="single" w:color="000000" w:sz="6" w:space="0"/>
              <w:right w:val="single" w:color="000000" w:sz="6" w:space="0"/>
            </w:tcBorders>
            <w:tcMar>
              <w:left w:w="0" w:type="dxa"/>
              <w:top w:w="0" w:type="dxa"/>
              <w:right w:w="0" w:type="dxa"/>
              <w:bottom w:w="0" w:type="dxa"/>
            </w:tcMar>
            <w:tcW w:w="1772" w:type="dxa"/>
            <w:vAlign w:val="center"/>
            <w:textDirection w:val="lrTb"/>
            <w:noWrap w:val="false"/>
          </w:tcPr>
          <w:p w14:paraId="563B472E">
            <w:pPr>
              <w:pBdr/>
              <w:spacing w:after="0" w:before="0" w:line="240" w:lineRule="auto"/>
              <w:ind/>
              <w:jc w:val="center"/>
              <w:rPr/>
            </w:pPr>
            <w:r>
              <w:rPr>
                <w:rFonts w:ascii="Times New Roman" w:hAnsi="Times New Roman" w:eastAsia="Times New Roman" w:cs="Times New Roman"/>
                <w:color w:val="000000"/>
                <w:sz w:val="22"/>
              </w:rPr>
              <w:t xml:space="preserve">Tương đồng</w:t>
            </w:r>
            <w:r/>
          </w:p>
        </w:tc>
        <w:tc>
          <w:tcPr>
            <w:tcBorders>
              <w:bottom w:val="single" w:color="000000" w:sz="6" w:space="0"/>
              <w:right w:val="single" w:color="000000" w:sz="6" w:space="0"/>
            </w:tcBorders>
            <w:tcMar>
              <w:left w:w="0" w:type="dxa"/>
              <w:top w:w="0" w:type="dxa"/>
              <w:right w:w="0" w:type="dxa"/>
              <w:bottom w:w="0" w:type="dxa"/>
            </w:tcMar>
            <w:tcW w:w="1772" w:type="dxa"/>
            <w:vAlign w:val="center"/>
            <w:textDirection w:val="lrTb"/>
            <w:noWrap w:val="false"/>
          </w:tcPr>
          <w:p w14:paraId="088935B9">
            <w:pPr>
              <w:pBdr/>
              <w:spacing w:after="0" w:before="0" w:line="240" w:lineRule="auto"/>
              <w:ind/>
              <w:jc w:val="center"/>
              <w:rPr/>
            </w:pPr>
            <w:r>
              <w:rPr>
                <w:rFonts w:ascii="Times New Roman" w:hAnsi="Times New Roman" w:eastAsia="Times New Roman" w:cs="Times New Roman"/>
                <w:color w:val="000000"/>
                <w:sz w:val="22"/>
              </w:rPr>
              <w:t xml:space="preserve">Tương đồng</w:t>
            </w:r>
            <w:r/>
          </w:p>
        </w:tc>
        <w:tc>
          <w:tcPr>
            <w:tcBorders>
              <w:bottom w:val="single" w:color="000000" w:sz="6" w:space="0"/>
              <w:right w:val="single" w:color="000000" w:sz="6" w:space="0"/>
            </w:tcBorders>
            <w:tcMar>
              <w:left w:w="0" w:type="dxa"/>
              <w:top w:w="0" w:type="dxa"/>
              <w:right w:w="0" w:type="dxa"/>
              <w:bottom w:w="0" w:type="dxa"/>
            </w:tcMar>
            <w:tcW w:w="1772" w:type="dxa"/>
            <w:vAlign w:val="center"/>
            <w:textDirection w:val="lrTb"/>
            <w:noWrap w:val="false"/>
          </w:tcPr>
          <w:p w14:paraId="18466E71">
            <w:pPr>
              <w:pBdr/>
              <w:spacing w:after="0" w:before="0" w:line="240" w:lineRule="auto"/>
              <w:ind/>
              <w:jc w:val="center"/>
              <w:rPr/>
            </w:pPr>
            <w:r>
              <w:rPr>
                <w:rFonts w:ascii="Times New Roman" w:hAnsi="Times New Roman" w:eastAsia="Times New Roman" w:cs="Times New Roman"/>
                <w:color w:val="000000"/>
                <w:sz w:val="22"/>
              </w:rPr>
              <w:t xml:space="preserve">Tương đồng</w:t>
            </w:r>
            <w:r/>
          </w:p>
        </w:tc>
      </w:tr>
      <w:tr>
        <w:trPr>
          <w:trHeight w:val="276"/>
        </w:trPr>
        <w:tc>
          <w:tcPr>
            <w:tcBorders>
              <w:left w:val="single" w:color="000000" w:sz="6" w:space="0"/>
              <w:bottom w:val="single" w:color="000000" w:sz="6" w:space="0"/>
              <w:right w:val="single" w:color="000000" w:sz="6" w:space="0"/>
            </w:tcBorders>
            <w:tcMar>
              <w:left w:w="0" w:type="dxa"/>
              <w:top w:w="0" w:type="dxa"/>
              <w:right w:w="0" w:type="dxa"/>
              <w:bottom w:w="0" w:type="dxa"/>
            </w:tcMar>
            <w:tcW w:w="595" w:type="dxa"/>
            <w:vAlign w:val="center"/>
            <w:textDirection w:val="lrTb"/>
            <w:noWrap/>
          </w:tcPr>
          <w:p w14:paraId="61FC9743">
            <w:pPr>
              <w:pBdr/>
              <w:spacing w:after="0" w:before="0" w:line="240" w:lineRule="auto"/>
              <w:ind/>
              <w:jc w:val="center"/>
              <w:rPr/>
            </w:pPr>
            <w:r>
              <w:rPr>
                <w:rFonts w:ascii="Times New Roman" w:hAnsi="Times New Roman" w:eastAsia="Times New Roman" w:cs="Times New Roman"/>
                <w:color w:val="000000"/>
                <w:sz w:val="22"/>
              </w:rPr>
              <w:t xml:space="preserve">2</w:t>
            </w:r>
            <w:r/>
          </w:p>
        </w:tc>
        <w:tc>
          <w:tcPr>
            <w:tcBorders>
              <w:bottom w:val="single" w:color="000000" w:sz="6" w:space="0"/>
              <w:right w:val="single" w:color="000000" w:sz="6" w:space="0"/>
            </w:tcBorders>
            <w:tcMar>
              <w:left w:w="0" w:type="dxa"/>
              <w:top w:w="0" w:type="dxa"/>
              <w:right w:w="0" w:type="dxa"/>
              <w:bottom w:w="0" w:type="dxa"/>
            </w:tcMar>
            <w:tcW w:w="1843" w:type="dxa"/>
            <w:vAlign w:val="center"/>
            <w:textDirection w:val="lrTb"/>
            <w:noWrap w:val="false"/>
          </w:tcPr>
          <w:p w14:paraId="5A6F585C">
            <w:pPr>
              <w:pBdr/>
              <w:spacing w:after="0" w:before="0" w:line="240" w:lineRule="auto"/>
              <w:ind/>
              <w:rPr/>
            </w:pPr>
            <w:r>
              <w:rPr>
                <w:rFonts w:ascii="Times New Roman" w:hAnsi="Times New Roman" w:eastAsia="Times New Roman" w:cs="Times New Roman"/>
                <w:color w:val="000000"/>
                <w:sz w:val="22"/>
              </w:rPr>
              <w:t xml:space="preserve">Pháp lý</w:t>
            </w:r>
            <w:r/>
          </w:p>
        </w:tc>
        <w:tc>
          <w:tcPr>
            <w:tcBorders>
              <w:bottom w:val="single" w:color="000000" w:sz="6" w:space="0"/>
              <w:right w:val="single" w:color="000000" w:sz="6" w:space="0"/>
            </w:tcBorders>
            <w:tcMar>
              <w:left w:w="0" w:type="dxa"/>
              <w:top w:w="0" w:type="dxa"/>
              <w:right w:w="0" w:type="dxa"/>
              <w:bottom w:w="0" w:type="dxa"/>
            </w:tcMar>
            <w:tcW w:w="1772" w:type="dxa"/>
            <w:vAlign w:val="center"/>
            <w:textDirection w:val="lrTb"/>
            <w:noWrap/>
          </w:tcPr>
          <w:p w14:paraId="519B8266">
            <w:pPr>
              <w:pBdr/>
              <w:spacing w:after="0" w:before="0" w:line="240" w:lineRule="auto"/>
              <w:ind/>
              <w:jc w:val="center"/>
              <w:rPr/>
            </w:pPr>
            <w:r>
              <w:rPr>
                <w:rFonts w:ascii="Times New Roman" w:hAnsi="Times New Roman" w:eastAsia="Times New Roman" w:cs="Times New Roman"/>
                <w:color w:val="000000"/>
                <w:sz w:val="22"/>
              </w:rPr>
              <w:t xml:space="preserve"> </w:t>
            </w:r>
            <w:r/>
          </w:p>
        </w:tc>
        <w:tc>
          <w:tcPr>
            <w:tcBorders>
              <w:bottom w:val="single" w:color="000000" w:sz="6" w:space="0"/>
              <w:right w:val="single" w:color="000000" w:sz="6" w:space="0"/>
            </w:tcBorders>
            <w:tcMar>
              <w:left w:w="0" w:type="dxa"/>
              <w:top w:w="0" w:type="dxa"/>
              <w:right w:w="0" w:type="dxa"/>
              <w:bottom w:w="0" w:type="dxa"/>
            </w:tcMar>
            <w:tcW w:w="1772" w:type="dxa"/>
            <w:vAlign w:val="center"/>
            <w:textDirection w:val="lrTb"/>
            <w:noWrap w:val="false"/>
          </w:tcPr>
          <w:p w14:paraId="1D7FD144">
            <w:pPr>
              <w:pBdr/>
              <w:spacing w:after="0" w:before="0" w:line="240" w:lineRule="auto"/>
              <w:ind/>
              <w:jc w:val="center"/>
              <w:rPr/>
            </w:pPr>
            <w:r>
              <w:rPr>
                <w:rFonts w:ascii="Times New Roman" w:hAnsi="Times New Roman" w:eastAsia="Times New Roman" w:cs="Times New Roman"/>
                <w:color w:val="000000"/>
                <w:sz w:val="22"/>
              </w:rPr>
              <w:t xml:space="preserve">Tương đồng</w:t>
            </w:r>
            <w:r/>
          </w:p>
        </w:tc>
        <w:tc>
          <w:tcPr>
            <w:tcBorders>
              <w:bottom w:val="single" w:color="000000" w:sz="6" w:space="0"/>
              <w:right w:val="single" w:color="000000" w:sz="6" w:space="0"/>
            </w:tcBorders>
            <w:tcMar>
              <w:left w:w="0" w:type="dxa"/>
              <w:top w:w="0" w:type="dxa"/>
              <w:right w:w="0" w:type="dxa"/>
              <w:bottom w:w="0" w:type="dxa"/>
            </w:tcMar>
            <w:tcW w:w="1772" w:type="dxa"/>
            <w:vAlign w:val="center"/>
            <w:textDirection w:val="lrTb"/>
            <w:noWrap w:val="false"/>
          </w:tcPr>
          <w:p w14:paraId="42065C31">
            <w:pPr>
              <w:pBdr/>
              <w:spacing w:after="0" w:before="0" w:line="240" w:lineRule="auto"/>
              <w:ind/>
              <w:jc w:val="center"/>
              <w:rPr/>
            </w:pPr>
            <w:r>
              <w:rPr>
                <w:rFonts w:ascii="Times New Roman" w:hAnsi="Times New Roman" w:eastAsia="Times New Roman" w:cs="Times New Roman"/>
                <w:color w:val="000000"/>
                <w:sz w:val="22"/>
              </w:rPr>
              <w:t xml:space="preserve">Tương đồng</w:t>
            </w:r>
            <w:r/>
          </w:p>
        </w:tc>
        <w:tc>
          <w:tcPr>
            <w:tcBorders>
              <w:bottom w:val="single" w:color="000000" w:sz="6" w:space="0"/>
              <w:right w:val="single" w:color="000000" w:sz="6" w:space="0"/>
            </w:tcBorders>
            <w:tcMar>
              <w:left w:w="0" w:type="dxa"/>
              <w:top w:w="0" w:type="dxa"/>
              <w:right w:w="0" w:type="dxa"/>
              <w:bottom w:w="0" w:type="dxa"/>
            </w:tcMar>
            <w:tcW w:w="1772" w:type="dxa"/>
            <w:vAlign w:val="center"/>
            <w:textDirection w:val="lrTb"/>
            <w:noWrap w:val="false"/>
          </w:tcPr>
          <w:p w14:paraId="1CB4B8E6">
            <w:pPr>
              <w:pBdr/>
              <w:spacing w:after="0" w:before="0" w:line="240" w:lineRule="auto"/>
              <w:ind/>
              <w:jc w:val="center"/>
              <w:rPr/>
            </w:pPr>
            <w:r>
              <w:rPr>
                <w:rFonts w:ascii="Times New Roman" w:hAnsi="Times New Roman" w:eastAsia="Times New Roman" w:cs="Times New Roman"/>
                <w:color w:val="000000"/>
                <w:sz w:val="22"/>
              </w:rPr>
              <w:t xml:space="preserve">Tương đồng</w:t>
            </w:r>
            <w:r/>
          </w:p>
        </w:tc>
      </w:tr>
      <w:tr>
        <w:trPr>
          <w:trHeight w:val="276"/>
        </w:trPr>
        <w:tc>
          <w:tcPr>
            <w:tcBorders>
              <w:left w:val="single" w:color="000000" w:sz="6" w:space="0"/>
              <w:bottom w:val="single" w:color="000000" w:sz="6" w:space="0"/>
              <w:right w:val="single" w:color="000000" w:sz="6" w:space="0"/>
            </w:tcBorders>
            <w:tcMar>
              <w:left w:w="0" w:type="dxa"/>
              <w:top w:w="0" w:type="dxa"/>
              <w:right w:w="0" w:type="dxa"/>
              <w:bottom w:w="0" w:type="dxa"/>
            </w:tcMar>
            <w:tcW w:w="595" w:type="dxa"/>
            <w:vAlign w:val="center"/>
            <w:textDirection w:val="lrTb"/>
            <w:noWrap/>
          </w:tcPr>
          <w:p w14:paraId="6153A237">
            <w:pPr>
              <w:pBdr/>
              <w:spacing w:after="0" w:before="0" w:line="240" w:lineRule="auto"/>
              <w:ind/>
              <w:jc w:val="center"/>
              <w:rPr/>
            </w:pPr>
            <w:r>
              <w:rPr>
                <w:rFonts w:ascii="Times New Roman" w:hAnsi="Times New Roman" w:eastAsia="Times New Roman" w:cs="Times New Roman"/>
                <w:color w:val="000000"/>
                <w:sz w:val="22"/>
              </w:rPr>
              <w:t xml:space="preserve">3</w:t>
            </w:r>
            <w:r/>
          </w:p>
        </w:tc>
        <w:tc>
          <w:tcPr>
            <w:tcBorders>
              <w:bottom w:val="single" w:color="000000" w:sz="6" w:space="0"/>
              <w:right w:val="single" w:color="000000" w:sz="6" w:space="0"/>
            </w:tcBorders>
            <w:tcMar>
              <w:left w:w="0" w:type="dxa"/>
              <w:top w:w="0" w:type="dxa"/>
              <w:right w:w="0" w:type="dxa"/>
              <w:bottom w:w="0" w:type="dxa"/>
            </w:tcMar>
            <w:tcW w:w="1843" w:type="dxa"/>
            <w:vAlign w:val="center"/>
            <w:textDirection w:val="lrTb"/>
            <w:noWrap w:val="false"/>
          </w:tcPr>
          <w:p w14:paraId="6589BF8A">
            <w:pPr>
              <w:pBdr/>
              <w:spacing w:after="0" w:before="0" w:line="240" w:lineRule="auto"/>
              <w:ind/>
              <w:rPr/>
            </w:pPr>
            <w:r>
              <w:rPr>
                <w:rFonts w:ascii="Times New Roman" w:hAnsi="Times New Roman" w:eastAsia="Times New Roman" w:cs="Times New Roman"/>
                <w:color w:val="000000"/>
                <w:sz w:val="22"/>
              </w:rPr>
              <w:t xml:space="preserve">Vị trí</w:t>
            </w:r>
            <w:r/>
          </w:p>
        </w:tc>
        <w:tc>
          <w:tcPr>
            <w:tcBorders>
              <w:bottom w:val="single" w:color="000000" w:sz="6" w:space="0"/>
              <w:right w:val="single" w:color="000000" w:sz="6" w:space="0"/>
            </w:tcBorders>
            <w:tcMar>
              <w:left w:w="0" w:type="dxa"/>
              <w:top w:w="0" w:type="dxa"/>
              <w:right w:w="0" w:type="dxa"/>
              <w:bottom w:w="0" w:type="dxa"/>
            </w:tcMar>
            <w:tcW w:w="1772" w:type="dxa"/>
            <w:vAlign w:val="center"/>
            <w:textDirection w:val="lrTb"/>
            <w:noWrap/>
          </w:tcPr>
          <w:p w14:paraId="2DFA99EE">
            <w:pPr>
              <w:pBdr/>
              <w:spacing w:after="0" w:before="0" w:line="240" w:lineRule="auto"/>
              <w:ind/>
              <w:jc w:val="center"/>
              <w:rPr/>
            </w:pPr>
            <w:r>
              <w:rPr>
                <w:rFonts w:ascii="Times New Roman" w:hAnsi="Times New Roman" w:eastAsia="Times New Roman" w:cs="Times New Roman"/>
                <w:color w:val="000000"/>
                <w:sz w:val="22"/>
              </w:rPr>
              <w:t xml:space="preserve"> </w:t>
            </w:r>
            <w:r/>
          </w:p>
        </w:tc>
        <w:tc>
          <w:tcPr>
            <w:tcBorders>
              <w:bottom w:val="single" w:color="000000" w:sz="6" w:space="0"/>
              <w:right w:val="single" w:color="000000" w:sz="6" w:space="0"/>
            </w:tcBorders>
            <w:tcMar>
              <w:left w:w="0" w:type="dxa"/>
              <w:top w:w="0" w:type="dxa"/>
              <w:right w:w="0" w:type="dxa"/>
              <w:bottom w:w="0" w:type="dxa"/>
            </w:tcMar>
            <w:tcW w:w="1772" w:type="dxa"/>
            <w:vAlign w:val="center"/>
            <w:textDirection w:val="lrTb"/>
            <w:noWrap w:val="false"/>
          </w:tcPr>
          <w:p w14:paraId="068F3F51">
            <w:pPr>
              <w:pBdr/>
              <w:spacing w:after="0" w:before="0" w:line="240" w:lineRule="auto"/>
              <w:ind/>
              <w:jc w:val="center"/>
              <w:rPr/>
            </w:pPr>
            <w:r>
              <w:rPr>
                <w:rFonts w:ascii="Times New Roman" w:hAnsi="Times New Roman" w:eastAsia="Times New Roman" w:cs="Times New Roman"/>
                <w:color w:val="000000"/>
                <w:sz w:val="22"/>
              </w:rPr>
              <w:t xml:space="preserve">Tương đồng</w:t>
            </w:r>
            <w:r/>
          </w:p>
        </w:tc>
        <w:tc>
          <w:tcPr>
            <w:tcBorders>
              <w:bottom w:val="single" w:color="000000" w:sz="6" w:space="0"/>
              <w:right w:val="single" w:color="000000" w:sz="6" w:space="0"/>
            </w:tcBorders>
            <w:tcMar>
              <w:left w:w="0" w:type="dxa"/>
              <w:top w:w="0" w:type="dxa"/>
              <w:right w:w="0" w:type="dxa"/>
              <w:bottom w:w="0" w:type="dxa"/>
            </w:tcMar>
            <w:tcW w:w="1772" w:type="dxa"/>
            <w:vAlign w:val="center"/>
            <w:textDirection w:val="lrTb"/>
            <w:noWrap w:val="false"/>
          </w:tcPr>
          <w:p w14:paraId="4C28D211">
            <w:pPr>
              <w:pBdr/>
              <w:spacing w:after="0" w:before="0" w:line="240" w:lineRule="auto"/>
              <w:ind/>
              <w:jc w:val="center"/>
              <w:rPr/>
            </w:pPr>
            <w:r>
              <w:rPr>
                <w:rFonts w:ascii="Times New Roman" w:hAnsi="Times New Roman" w:eastAsia="Times New Roman" w:cs="Times New Roman"/>
                <w:color w:val="000000"/>
                <w:sz w:val="22"/>
              </w:rPr>
              <w:t xml:space="preserve">Tương đồng</w:t>
            </w:r>
            <w:r/>
          </w:p>
        </w:tc>
        <w:tc>
          <w:tcPr>
            <w:tcBorders>
              <w:bottom w:val="single" w:color="000000" w:sz="6" w:space="0"/>
              <w:right w:val="single" w:color="000000" w:sz="6" w:space="0"/>
            </w:tcBorders>
            <w:tcMar>
              <w:left w:w="0" w:type="dxa"/>
              <w:top w:w="0" w:type="dxa"/>
              <w:right w:w="0" w:type="dxa"/>
              <w:bottom w:w="0" w:type="dxa"/>
            </w:tcMar>
            <w:tcW w:w="1772" w:type="dxa"/>
            <w:vAlign w:val="center"/>
            <w:textDirection w:val="lrTb"/>
            <w:noWrap w:val="false"/>
          </w:tcPr>
          <w:p w14:paraId="3526113B">
            <w:pPr>
              <w:pBdr/>
              <w:spacing w:after="0" w:before="0" w:line="240" w:lineRule="auto"/>
              <w:ind/>
              <w:jc w:val="center"/>
              <w:rPr/>
            </w:pPr>
            <w:r>
              <w:rPr>
                <w:rFonts w:ascii="Times New Roman" w:hAnsi="Times New Roman" w:eastAsia="Times New Roman" w:cs="Times New Roman"/>
                <w:color w:val="000000"/>
                <w:sz w:val="22"/>
              </w:rPr>
              <w:t xml:space="preserve">Tương đồng</w:t>
            </w:r>
            <w:r/>
          </w:p>
        </w:tc>
      </w:tr>
      <w:tr>
        <w:trPr>
          <w:trHeight w:val="276"/>
        </w:trPr>
        <w:tc>
          <w:tcPr>
            <w:tcBorders>
              <w:left w:val="single" w:color="000000" w:sz="6" w:space="0"/>
              <w:bottom w:val="single" w:color="000000" w:sz="6" w:space="0"/>
              <w:right w:val="single" w:color="000000" w:sz="6" w:space="0"/>
            </w:tcBorders>
            <w:tcMar>
              <w:left w:w="0" w:type="dxa"/>
              <w:top w:w="0" w:type="dxa"/>
              <w:right w:w="0" w:type="dxa"/>
              <w:bottom w:w="0" w:type="dxa"/>
            </w:tcMar>
            <w:tcW w:w="595" w:type="dxa"/>
            <w:vAlign w:val="center"/>
            <w:textDirection w:val="lrTb"/>
            <w:noWrap/>
          </w:tcPr>
          <w:p w14:paraId="01871C63">
            <w:pPr>
              <w:pBdr/>
              <w:spacing w:after="0" w:before="0" w:line="240" w:lineRule="auto"/>
              <w:ind/>
              <w:jc w:val="center"/>
              <w:rPr/>
            </w:pPr>
            <w:r>
              <w:rPr>
                <w:rFonts w:ascii="Times New Roman" w:hAnsi="Times New Roman" w:eastAsia="Times New Roman" w:cs="Times New Roman"/>
                <w:color w:val="000000"/>
                <w:sz w:val="22"/>
              </w:rPr>
              <w:t xml:space="preserve">4</w:t>
            </w:r>
            <w:r/>
          </w:p>
        </w:tc>
        <w:tc>
          <w:tcPr>
            <w:tcBorders>
              <w:bottom w:val="single" w:color="000000" w:sz="6" w:space="0"/>
              <w:right w:val="single" w:color="000000" w:sz="6" w:space="0"/>
            </w:tcBorders>
            <w:tcMar>
              <w:left w:w="0" w:type="dxa"/>
              <w:top w:w="0" w:type="dxa"/>
              <w:right w:w="0" w:type="dxa"/>
              <w:bottom w:w="0" w:type="dxa"/>
            </w:tcMar>
            <w:tcW w:w="1843" w:type="dxa"/>
            <w:vAlign w:val="center"/>
            <w:textDirection w:val="lrTb"/>
            <w:noWrap w:val="false"/>
          </w:tcPr>
          <w:p w14:paraId="2421D6DC">
            <w:pPr>
              <w:pBdr/>
              <w:spacing w:after="0" w:before="0" w:line="240" w:lineRule="auto"/>
              <w:ind/>
              <w:rPr/>
            </w:pPr>
            <w:r>
              <w:rPr>
                <w:rFonts w:ascii="Times New Roman" w:hAnsi="Times New Roman" w:eastAsia="Times New Roman" w:cs="Times New Roman"/>
                <w:color w:val="000000"/>
                <w:sz w:val="22"/>
              </w:rPr>
              <w:t xml:space="preserve">Diện tích sàn (m²)</w:t>
            </w:r>
            <w:r/>
          </w:p>
        </w:tc>
        <w:tc>
          <w:tcPr>
            <w:tcBorders>
              <w:bottom w:val="single" w:color="000000" w:sz="6" w:space="0"/>
              <w:right w:val="single" w:color="000000" w:sz="6" w:space="0"/>
            </w:tcBorders>
            <w:tcMar>
              <w:left w:w="0" w:type="dxa"/>
              <w:top w:w="0" w:type="dxa"/>
              <w:right w:w="0" w:type="dxa"/>
              <w:bottom w:w="0" w:type="dxa"/>
            </w:tcMar>
            <w:tcW w:w="1772" w:type="dxa"/>
            <w:vAlign w:val="center"/>
            <w:textDirection w:val="lrTb"/>
            <w:noWrap/>
          </w:tcPr>
          <w:p w14:paraId="145E3AE6">
            <w:pPr>
              <w:pBdr/>
              <w:spacing w:after="0" w:before="0" w:line="240" w:lineRule="auto"/>
              <w:ind/>
              <w:jc w:val="center"/>
              <w:rPr/>
            </w:pPr>
            <w:r>
              <w:rPr>
                <w:rFonts w:ascii="Times New Roman" w:hAnsi="Times New Roman" w:eastAsia="Times New Roman" w:cs="Times New Roman"/>
                <w:color w:val="000000"/>
                <w:sz w:val="22"/>
              </w:rPr>
              <w:t xml:space="preserve"> </w:t>
            </w:r>
            <w:r/>
          </w:p>
        </w:tc>
        <w:tc>
          <w:tcPr>
            <w:tcBorders>
              <w:bottom w:val="single" w:color="000000" w:sz="6" w:space="0"/>
              <w:right w:val="single" w:color="000000" w:sz="6" w:space="0"/>
            </w:tcBorders>
            <w:tcMar>
              <w:left w:w="0" w:type="dxa"/>
              <w:top w:w="0" w:type="dxa"/>
              <w:right w:w="0" w:type="dxa"/>
              <w:bottom w:w="0" w:type="dxa"/>
            </w:tcMar>
            <w:tcW w:w="1772" w:type="dxa"/>
            <w:vAlign w:val="center"/>
            <w:textDirection w:val="lrTb"/>
            <w:noWrap w:val="false"/>
          </w:tcPr>
          <w:p w14:paraId="48EFDE46">
            <w:pPr>
              <w:pBdr/>
              <w:spacing w:after="0" w:before="0" w:line="240" w:lineRule="auto"/>
              <w:ind/>
              <w:jc w:val="center"/>
              <w:rPr/>
            </w:pPr>
            <w:r>
              <w:rPr>
                <w:rFonts w:ascii="Times New Roman" w:hAnsi="Times New Roman" w:eastAsia="Times New Roman" w:cs="Times New Roman"/>
                <w:color w:val="000000"/>
                <w:sz w:val="22"/>
              </w:rPr>
              <w:t xml:space="preserve"> Lợi thế hơn</w:t>
            </w:r>
            <w:r/>
          </w:p>
        </w:tc>
        <w:tc>
          <w:tcPr>
            <w:tcBorders>
              <w:bottom w:val="single" w:color="000000" w:sz="6" w:space="0"/>
              <w:right w:val="single" w:color="000000" w:sz="6" w:space="0"/>
            </w:tcBorders>
            <w:tcMar>
              <w:left w:w="0" w:type="dxa"/>
              <w:top w:w="0" w:type="dxa"/>
              <w:right w:w="0" w:type="dxa"/>
              <w:bottom w:w="0" w:type="dxa"/>
            </w:tcMar>
            <w:tcW w:w="1772" w:type="dxa"/>
            <w:vAlign w:val="center"/>
            <w:textDirection w:val="lrTb"/>
            <w:noWrap w:val="false"/>
          </w:tcPr>
          <w:p w14:paraId="08751695">
            <w:pPr>
              <w:pBdr/>
              <w:spacing w:after="0" w:before="0" w:line="240" w:lineRule="auto"/>
              <w:ind/>
              <w:jc w:val="center"/>
              <w:rPr/>
            </w:pPr>
            <w:r>
              <w:rPr>
                <w:rFonts w:ascii="Times New Roman" w:hAnsi="Times New Roman" w:eastAsia="Times New Roman" w:cs="Times New Roman"/>
                <w:color w:val="000000"/>
                <w:sz w:val="22"/>
              </w:rPr>
              <w:t xml:space="preserve"> Lợi thế hơn</w:t>
            </w:r>
            <w:r/>
          </w:p>
        </w:tc>
        <w:tc>
          <w:tcPr>
            <w:tcBorders>
              <w:bottom w:val="single" w:color="000000" w:sz="6" w:space="0"/>
              <w:right w:val="single" w:color="000000" w:sz="6" w:space="0"/>
            </w:tcBorders>
            <w:tcMar>
              <w:left w:w="0" w:type="dxa"/>
              <w:top w:w="0" w:type="dxa"/>
              <w:right w:w="0" w:type="dxa"/>
              <w:bottom w:w="0" w:type="dxa"/>
            </w:tcMar>
            <w:tcW w:w="1772" w:type="dxa"/>
            <w:vAlign w:val="center"/>
            <w:textDirection w:val="lrTb"/>
            <w:noWrap w:val="false"/>
          </w:tcPr>
          <w:p w14:paraId="4D3A73AE">
            <w:pPr>
              <w:pBdr/>
              <w:spacing w:after="0" w:before="0" w:line="240" w:lineRule="auto"/>
              <w:ind/>
              <w:jc w:val="center"/>
              <w:rPr/>
            </w:pPr>
            <w:r>
              <w:rPr>
                <w:rFonts w:ascii="Times New Roman" w:hAnsi="Times New Roman" w:eastAsia="Times New Roman" w:cs="Times New Roman"/>
                <w:color w:val="000000"/>
                <w:sz w:val="22"/>
              </w:rPr>
              <w:t xml:space="preserve"> Lợi thế hơn</w:t>
            </w:r>
            <w:r/>
          </w:p>
        </w:tc>
      </w:tr>
      <w:tr>
        <w:trPr>
          <w:trHeight w:val="276"/>
        </w:trPr>
        <w:tc>
          <w:tcPr>
            <w:tcBorders>
              <w:left w:val="single" w:color="000000" w:sz="6" w:space="0"/>
              <w:bottom w:val="single" w:color="000000" w:sz="6" w:space="0"/>
              <w:right w:val="single" w:color="000000" w:sz="6" w:space="0"/>
            </w:tcBorders>
            <w:tcMar>
              <w:left w:w="0" w:type="dxa"/>
              <w:top w:w="0" w:type="dxa"/>
              <w:right w:w="0" w:type="dxa"/>
              <w:bottom w:w="0" w:type="dxa"/>
            </w:tcMar>
            <w:tcW w:w="595" w:type="dxa"/>
            <w:vAlign w:val="center"/>
            <w:textDirection w:val="lrTb"/>
            <w:noWrap/>
          </w:tcPr>
          <w:p w14:paraId="5069370E">
            <w:pPr>
              <w:pBdr/>
              <w:spacing w:after="0" w:before="0" w:line="240" w:lineRule="auto"/>
              <w:ind/>
              <w:jc w:val="center"/>
              <w:rPr/>
            </w:pPr>
            <w:r>
              <w:rPr>
                <w:rFonts w:ascii="Times New Roman" w:hAnsi="Times New Roman" w:eastAsia="Times New Roman" w:cs="Times New Roman"/>
                <w:color w:val="000000"/>
                <w:sz w:val="22"/>
              </w:rPr>
              <w:t xml:space="preserve">5</w:t>
            </w:r>
            <w:r/>
          </w:p>
        </w:tc>
        <w:tc>
          <w:tcPr>
            <w:tcBorders>
              <w:bottom w:val="single" w:color="000000" w:sz="6" w:space="0"/>
              <w:right w:val="single" w:color="000000" w:sz="6" w:space="0"/>
            </w:tcBorders>
            <w:tcMar>
              <w:left w:w="0" w:type="dxa"/>
              <w:top w:w="0" w:type="dxa"/>
              <w:right w:w="0" w:type="dxa"/>
              <w:bottom w:w="0" w:type="dxa"/>
            </w:tcMar>
            <w:tcW w:w="1843" w:type="dxa"/>
            <w:vAlign w:val="center"/>
            <w:textDirection w:val="lrTb"/>
            <w:noWrap w:val="false"/>
          </w:tcPr>
          <w:p w14:paraId="75DEDFAC">
            <w:pPr>
              <w:pBdr/>
              <w:spacing w:after="0" w:before="0" w:line="240" w:lineRule="auto"/>
              <w:ind/>
              <w:rPr/>
            </w:pPr>
            <w:r>
              <w:rPr>
                <w:rFonts w:ascii="Times New Roman" w:hAnsi="Times New Roman" w:eastAsia="Times New Roman" w:cs="Times New Roman"/>
                <w:color w:val="000000"/>
                <w:sz w:val="22"/>
              </w:rPr>
              <w:t xml:space="preserve">Mặt tiếp giáp</w:t>
            </w:r>
            <w:r/>
          </w:p>
        </w:tc>
        <w:tc>
          <w:tcPr>
            <w:tcBorders>
              <w:bottom w:val="single" w:color="000000" w:sz="6" w:space="0"/>
              <w:right w:val="single" w:color="000000" w:sz="6" w:space="0"/>
            </w:tcBorders>
            <w:tcMar>
              <w:left w:w="0" w:type="dxa"/>
              <w:top w:w="0" w:type="dxa"/>
              <w:right w:w="0" w:type="dxa"/>
              <w:bottom w:w="0" w:type="dxa"/>
            </w:tcMar>
            <w:tcW w:w="1772" w:type="dxa"/>
            <w:vAlign w:val="center"/>
            <w:textDirection w:val="lrTb"/>
            <w:noWrap/>
          </w:tcPr>
          <w:p w14:paraId="24331FB4">
            <w:pPr>
              <w:pBdr/>
              <w:spacing w:after="0" w:before="0" w:line="240" w:lineRule="auto"/>
              <w:ind/>
              <w:jc w:val="center"/>
              <w:rPr/>
            </w:pPr>
            <w:r>
              <w:rPr>
                <w:rFonts w:ascii="Times New Roman" w:hAnsi="Times New Roman" w:eastAsia="Times New Roman" w:cs="Times New Roman"/>
                <w:color w:val="000000"/>
                <w:sz w:val="22"/>
              </w:rPr>
              <w:t xml:space="preserve"> </w:t>
            </w:r>
            <w:r/>
          </w:p>
        </w:tc>
        <w:tc>
          <w:tcPr>
            <w:tcBorders>
              <w:bottom w:val="single" w:color="000000" w:sz="6" w:space="0"/>
              <w:right w:val="single" w:color="000000" w:sz="6" w:space="0"/>
            </w:tcBorders>
            <w:tcMar>
              <w:left w:w="0" w:type="dxa"/>
              <w:top w:w="0" w:type="dxa"/>
              <w:right w:w="0" w:type="dxa"/>
              <w:bottom w:w="0" w:type="dxa"/>
            </w:tcMar>
            <w:tcW w:w="1772" w:type="dxa"/>
            <w:vAlign w:val="center"/>
            <w:textDirection w:val="lrTb"/>
            <w:noWrap w:val="false"/>
          </w:tcPr>
          <w:p w14:paraId="36335200">
            <w:pPr>
              <w:pBdr/>
              <w:spacing w:after="0" w:before="0" w:line="240" w:lineRule="auto"/>
              <w:ind/>
              <w:jc w:val="center"/>
              <w:rPr/>
            </w:pPr>
            <w:r>
              <w:rPr>
                <w:rFonts w:ascii="Times New Roman" w:hAnsi="Times New Roman" w:eastAsia="Times New Roman" w:cs="Times New Roman"/>
                <w:color w:val="000000"/>
                <w:sz w:val="22"/>
              </w:rPr>
              <w:t xml:space="preserve">Tương đồng</w:t>
            </w:r>
            <w:r/>
          </w:p>
        </w:tc>
        <w:tc>
          <w:tcPr>
            <w:tcBorders>
              <w:bottom w:val="single" w:color="000000" w:sz="6" w:space="0"/>
              <w:right w:val="single" w:color="000000" w:sz="6" w:space="0"/>
            </w:tcBorders>
            <w:tcMar>
              <w:left w:w="0" w:type="dxa"/>
              <w:top w:w="0" w:type="dxa"/>
              <w:right w:w="0" w:type="dxa"/>
              <w:bottom w:w="0" w:type="dxa"/>
            </w:tcMar>
            <w:tcW w:w="1772" w:type="dxa"/>
            <w:vAlign w:val="center"/>
            <w:textDirection w:val="lrTb"/>
            <w:noWrap w:val="false"/>
          </w:tcPr>
          <w:p w14:paraId="009D841D">
            <w:pPr>
              <w:pBdr/>
              <w:spacing w:after="0" w:before="0" w:line="240" w:lineRule="auto"/>
              <w:ind/>
              <w:jc w:val="center"/>
              <w:rPr/>
            </w:pPr>
            <w:r>
              <w:rPr>
                <w:rFonts w:ascii="Times New Roman" w:hAnsi="Times New Roman" w:eastAsia="Times New Roman" w:cs="Times New Roman"/>
                <w:color w:val="000000"/>
                <w:sz w:val="22"/>
              </w:rPr>
              <w:t xml:space="preserve">Tương đồng</w:t>
            </w:r>
            <w:r/>
          </w:p>
        </w:tc>
        <w:tc>
          <w:tcPr>
            <w:tcBorders>
              <w:bottom w:val="single" w:color="000000" w:sz="6" w:space="0"/>
              <w:right w:val="single" w:color="000000" w:sz="6" w:space="0"/>
            </w:tcBorders>
            <w:tcMar>
              <w:left w:w="0" w:type="dxa"/>
              <w:top w:w="0" w:type="dxa"/>
              <w:right w:w="0" w:type="dxa"/>
              <w:bottom w:w="0" w:type="dxa"/>
            </w:tcMar>
            <w:tcW w:w="1772" w:type="dxa"/>
            <w:vAlign w:val="center"/>
            <w:textDirection w:val="lrTb"/>
            <w:noWrap w:val="false"/>
          </w:tcPr>
          <w:p w14:paraId="3E628DF3">
            <w:pPr>
              <w:pBdr/>
              <w:spacing w:after="0" w:before="0" w:line="240" w:lineRule="auto"/>
              <w:ind/>
              <w:jc w:val="center"/>
              <w:rPr/>
            </w:pPr>
            <w:r>
              <w:rPr>
                <w:rFonts w:ascii="Times New Roman" w:hAnsi="Times New Roman" w:eastAsia="Times New Roman" w:cs="Times New Roman"/>
                <w:color w:val="000000"/>
                <w:sz w:val="22"/>
              </w:rPr>
              <w:t xml:space="preserve">Tương đồng</w:t>
            </w:r>
            <w:r/>
          </w:p>
        </w:tc>
      </w:tr>
      <w:tr>
        <w:trPr>
          <w:trHeight w:val="276"/>
        </w:trPr>
        <w:tc>
          <w:tcPr>
            <w:tcBorders>
              <w:left w:val="single" w:color="000000" w:sz="6" w:space="0"/>
              <w:bottom w:val="single" w:color="000000" w:sz="6" w:space="0"/>
              <w:right w:val="single" w:color="000000" w:sz="6" w:space="0"/>
            </w:tcBorders>
            <w:tcMar>
              <w:left w:w="0" w:type="dxa"/>
              <w:top w:w="0" w:type="dxa"/>
              <w:right w:w="0" w:type="dxa"/>
              <w:bottom w:w="0" w:type="dxa"/>
            </w:tcMar>
            <w:tcW w:w="595" w:type="dxa"/>
            <w:vAlign w:val="center"/>
            <w:textDirection w:val="lrTb"/>
            <w:noWrap/>
          </w:tcPr>
          <w:p w14:paraId="5913A663">
            <w:pPr>
              <w:pBdr/>
              <w:spacing w:after="0" w:before="0" w:line="240" w:lineRule="auto"/>
              <w:ind/>
              <w:jc w:val="center"/>
              <w:rPr/>
            </w:pPr>
            <w:r>
              <w:rPr>
                <w:rFonts w:ascii="Times New Roman" w:hAnsi="Times New Roman" w:eastAsia="Times New Roman" w:cs="Times New Roman"/>
                <w:color w:val="000000"/>
                <w:sz w:val="22"/>
              </w:rPr>
              <w:t xml:space="preserve">6</w:t>
            </w:r>
            <w:r/>
          </w:p>
        </w:tc>
        <w:tc>
          <w:tcPr>
            <w:tcBorders>
              <w:bottom w:val="single" w:color="000000" w:sz="6" w:space="0"/>
              <w:right w:val="single" w:color="000000" w:sz="6" w:space="0"/>
            </w:tcBorders>
            <w:tcMar>
              <w:left w:w="0" w:type="dxa"/>
              <w:top w:w="0" w:type="dxa"/>
              <w:right w:w="0" w:type="dxa"/>
              <w:bottom w:w="0" w:type="dxa"/>
            </w:tcMar>
            <w:tcW w:w="1843" w:type="dxa"/>
            <w:vAlign w:val="center"/>
            <w:textDirection w:val="lrTb"/>
            <w:noWrap w:val="false"/>
          </w:tcPr>
          <w:p w14:paraId="29494FC3">
            <w:pPr>
              <w:pBdr/>
              <w:spacing w:after="0" w:before="0" w:line="240" w:lineRule="auto"/>
              <w:ind/>
              <w:rPr/>
            </w:pPr>
            <w:r>
              <w:rPr>
                <w:rFonts w:ascii="Times New Roman" w:hAnsi="Times New Roman" w:eastAsia="Times New Roman" w:cs="Times New Roman"/>
                <w:color w:val="000000"/>
                <w:sz w:val="22"/>
              </w:rPr>
              <w:t xml:space="preserve">Tầng</w:t>
            </w:r>
            <w:r/>
          </w:p>
        </w:tc>
        <w:tc>
          <w:tcPr>
            <w:tcBorders>
              <w:bottom w:val="single" w:color="000000" w:sz="6" w:space="0"/>
              <w:right w:val="single" w:color="000000" w:sz="6" w:space="0"/>
            </w:tcBorders>
            <w:tcMar>
              <w:left w:w="0" w:type="dxa"/>
              <w:top w:w="0" w:type="dxa"/>
              <w:right w:w="0" w:type="dxa"/>
              <w:bottom w:w="0" w:type="dxa"/>
            </w:tcMar>
            <w:tcW w:w="1772" w:type="dxa"/>
            <w:vAlign w:val="center"/>
            <w:textDirection w:val="lrTb"/>
            <w:noWrap/>
          </w:tcPr>
          <w:p w14:paraId="7B7E9BF0">
            <w:pPr>
              <w:pBdr/>
              <w:spacing w:after="0" w:before="0" w:line="240" w:lineRule="auto"/>
              <w:ind/>
              <w:jc w:val="center"/>
              <w:rPr/>
            </w:pPr>
            <w:r>
              <w:rPr>
                <w:rFonts w:ascii="Times New Roman" w:hAnsi="Times New Roman" w:eastAsia="Times New Roman" w:cs="Times New Roman"/>
                <w:color w:val="000000"/>
                <w:sz w:val="22"/>
              </w:rPr>
              <w:t xml:space="preserve"> </w:t>
            </w:r>
            <w:r/>
          </w:p>
        </w:tc>
        <w:tc>
          <w:tcPr>
            <w:tcBorders>
              <w:bottom w:val="single" w:color="000000" w:sz="6" w:space="0"/>
              <w:right w:val="single" w:color="000000" w:sz="6" w:space="0"/>
            </w:tcBorders>
            <w:tcMar>
              <w:left w:w="0" w:type="dxa"/>
              <w:top w:w="0" w:type="dxa"/>
              <w:right w:w="0" w:type="dxa"/>
              <w:bottom w:w="0" w:type="dxa"/>
            </w:tcMar>
            <w:tcW w:w="1772" w:type="dxa"/>
            <w:vAlign w:val="center"/>
            <w:textDirection w:val="lrTb"/>
            <w:noWrap w:val="false"/>
          </w:tcPr>
          <w:p w14:paraId="650F8FF0">
            <w:pPr>
              <w:pBdr/>
              <w:spacing w:after="0" w:before="0" w:line="240" w:lineRule="auto"/>
              <w:ind/>
              <w:jc w:val="center"/>
              <w:rPr/>
            </w:pPr>
            <w:r>
              <w:rPr>
                <w:rFonts w:ascii="Times New Roman" w:hAnsi="Times New Roman" w:eastAsia="Times New Roman" w:cs="Times New Roman"/>
                <w:color w:val="000000"/>
                <w:sz w:val="22"/>
              </w:rPr>
              <w:t xml:space="preserve">Tương đồng</w:t>
            </w:r>
            <w:r/>
          </w:p>
        </w:tc>
        <w:tc>
          <w:tcPr>
            <w:tcBorders>
              <w:bottom w:val="single" w:color="000000" w:sz="6" w:space="0"/>
              <w:right w:val="single" w:color="000000" w:sz="6" w:space="0"/>
            </w:tcBorders>
            <w:tcMar>
              <w:left w:w="0" w:type="dxa"/>
              <w:top w:w="0" w:type="dxa"/>
              <w:right w:w="0" w:type="dxa"/>
              <w:bottom w:w="0" w:type="dxa"/>
            </w:tcMar>
            <w:tcW w:w="1772" w:type="dxa"/>
            <w:vAlign w:val="center"/>
            <w:textDirection w:val="lrTb"/>
            <w:noWrap w:val="false"/>
          </w:tcPr>
          <w:p w14:paraId="176D98B8">
            <w:pPr>
              <w:pBdr/>
              <w:spacing w:after="0" w:before="0" w:line="240" w:lineRule="auto"/>
              <w:ind/>
              <w:jc w:val="center"/>
              <w:rPr/>
            </w:pPr>
            <w:r>
              <w:rPr>
                <w:rFonts w:ascii="Times New Roman" w:hAnsi="Times New Roman" w:eastAsia="Times New Roman" w:cs="Times New Roman"/>
                <w:color w:val="000000"/>
                <w:sz w:val="22"/>
              </w:rPr>
              <w:t xml:space="preserve">Tương đồng</w:t>
            </w:r>
            <w:r/>
          </w:p>
        </w:tc>
        <w:tc>
          <w:tcPr>
            <w:tcBorders>
              <w:bottom w:val="single" w:color="000000" w:sz="6" w:space="0"/>
              <w:right w:val="single" w:color="000000" w:sz="6" w:space="0"/>
            </w:tcBorders>
            <w:tcMar>
              <w:left w:w="0" w:type="dxa"/>
              <w:top w:w="0" w:type="dxa"/>
              <w:right w:w="0" w:type="dxa"/>
              <w:bottom w:w="0" w:type="dxa"/>
            </w:tcMar>
            <w:tcW w:w="1772" w:type="dxa"/>
            <w:vAlign w:val="center"/>
            <w:textDirection w:val="lrTb"/>
            <w:noWrap w:val="false"/>
          </w:tcPr>
          <w:p w14:paraId="09AC7F11">
            <w:pPr>
              <w:pBdr/>
              <w:spacing w:after="0" w:before="0" w:line="240" w:lineRule="auto"/>
              <w:ind/>
              <w:jc w:val="center"/>
              <w:rPr/>
            </w:pPr>
            <w:r>
              <w:rPr>
                <w:rFonts w:ascii="Times New Roman" w:hAnsi="Times New Roman" w:eastAsia="Times New Roman" w:cs="Times New Roman"/>
                <w:color w:val="000000"/>
                <w:sz w:val="22"/>
              </w:rPr>
              <w:t xml:space="preserve">Tương đồng</w:t>
            </w:r>
            <w:r/>
          </w:p>
        </w:tc>
      </w:tr>
      <w:tr>
        <w:trPr>
          <w:trHeight w:val="276"/>
        </w:trPr>
        <w:tc>
          <w:tcPr>
            <w:tcBorders>
              <w:left w:val="single" w:color="000000" w:sz="6" w:space="0"/>
              <w:bottom w:val="single" w:color="000000" w:sz="6" w:space="0"/>
              <w:right w:val="single" w:color="000000" w:sz="6" w:space="0"/>
            </w:tcBorders>
            <w:tcMar>
              <w:left w:w="0" w:type="dxa"/>
              <w:top w:w="0" w:type="dxa"/>
              <w:right w:w="0" w:type="dxa"/>
              <w:bottom w:w="0" w:type="dxa"/>
            </w:tcMar>
            <w:tcW w:w="595" w:type="dxa"/>
            <w:vAlign w:val="center"/>
            <w:textDirection w:val="lrTb"/>
            <w:noWrap/>
          </w:tcPr>
          <w:p w14:paraId="40570D7B">
            <w:pPr>
              <w:pBdr/>
              <w:spacing w:after="0" w:before="0" w:line="240" w:lineRule="auto"/>
              <w:ind/>
              <w:jc w:val="center"/>
              <w:rPr/>
            </w:pPr>
            <w:r>
              <w:rPr>
                <w:rFonts w:ascii="Times New Roman" w:hAnsi="Times New Roman" w:eastAsia="Times New Roman" w:cs="Times New Roman"/>
                <w:color w:val="000000"/>
                <w:sz w:val="22"/>
              </w:rPr>
              <w:t xml:space="preserve">7</w:t>
            </w:r>
            <w:r/>
          </w:p>
        </w:tc>
        <w:tc>
          <w:tcPr>
            <w:tcBorders>
              <w:bottom w:val="single" w:color="000000" w:sz="6" w:space="0"/>
              <w:right w:val="single" w:color="000000" w:sz="6" w:space="0"/>
            </w:tcBorders>
            <w:tcMar>
              <w:left w:w="0" w:type="dxa"/>
              <w:top w:w="0" w:type="dxa"/>
              <w:right w:w="0" w:type="dxa"/>
              <w:bottom w:w="0" w:type="dxa"/>
            </w:tcMar>
            <w:tcW w:w="1843" w:type="dxa"/>
            <w:vAlign w:val="center"/>
            <w:textDirection w:val="lrTb"/>
            <w:noWrap w:val="false"/>
          </w:tcPr>
          <w:p w14:paraId="15B63FB1">
            <w:pPr>
              <w:pBdr/>
              <w:spacing w:after="0" w:before="0" w:line="240" w:lineRule="auto"/>
              <w:ind/>
              <w:rPr/>
            </w:pPr>
            <w:r>
              <w:rPr>
                <w:rFonts w:ascii="Times New Roman" w:hAnsi="Times New Roman" w:eastAsia="Times New Roman" w:cs="Times New Roman"/>
                <w:color w:val="000000"/>
                <w:sz w:val="22"/>
              </w:rPr>
              <w:t xml:space="preserve">Cảnh quan</w:t>
            </w:r>
            <w:r/>
          </w:p>
        </w:tc>
        <w:tc>
          <w:tcPr>
            <w:tcBorders>
              <w:bottom w:val="single" w:color="000000" w:sz="6" w:space="0"/>
              <w:right w:val="single" w:color="000000" w:sz="6" w:space="0"/>
            </w:tcBorders>
            <w:tcMar>
              <w:left w:w="0" w:type="dxa"/>
              <w:top w:w="0" w:type="dxa"/>
              <w:right w:w="0" w:type="dxa"/>
              <w:bottom w:w="0" w:type="dxa"/>
            </w:tcMar>
            <w:tcW w:w="1772" w:type="dxa"/>
            <w:vAlign w:val="center"/>
            <w:textDirection w:val="lrTb"/>
            <w:noWrap/>
          </w:tcPr>
          <w:p w14:paraId="1833737C">
            <w:pPr>
              <w:pBdr/>
              <w:spacing w:after="0" w:before="0" w:line="240" w:lineRule="auto"/>
              <w:ind/>
              <w:jc w:val="center"/>
              <w:rPr/>
            </w:pPr>
            <w:r>
              <w:rPr>
                <w:rFonts w:ascii="Times New Roman" w:hAnsi="Times New Roman" w:eastAsia="Times New Roman" w:cs="Times New Roman"/>
                <w:color w:val="000000"/>
                <w:sz w:val="22"/>
              </w:rPr>
              <w:t xml:space="preserve"> </w:t>
            </w:r>
            <w:r/>
          </w:p>
        </w:tc>
        <w:tc>
          <w:tcPr>
            <w:tcBorders>
              <w:bottom w:val="single" w:color="000000" w:sz="6" w:space="0"/>
              <w:right w:val="single" w:color="000000" w:sz="6" w:space="0"/>
            </w:tcBorders>
            <w:tcMar>
              <w:left w:w="0" w:type="dxa"/>
              <w:top w:w="0" w:type="dxa"/>
              <w:right w:w="0" w:type="dxa"/>
              <w:bottom w:w="0" w:type="dxa"/>
            </w:tcMar>
            <w:tcW w:w="1772" w:type="dxa"/>
            <w:vAlign w:val="center"/>
            <w:textDirection w:val="lrTb"/>
            <w:noWrap w:val="false"/>
          </w:tcPr>
          <w:p w14:paraId="71E4988E">
            <w:pPr>
              <w:pBdr/>
              <w:spacing w:after="0" w:before="0" w:line="240" w:lineRule="auto"/>
              <w:ind/>
              <w:jc w:val="center"/>
              <w:rPr/>
            </w:pPr>
            <w:r>
              <w:rPr>
                <w:rFonts w:ascii="Times New Roman" w:hAnsi="Times New Roman" w:eastAsia="Times New Roman" w:cs="Times New Roman"/>
                <w:color w:val="000000"/>
                <w:sz w:val="22"/>
              </w:rPr>
              <w:t xml:space="preserve">Tương đồng</w:t>
            </w:r>
            <w:r/>
          </w:p>
        </w:tc>
        <w:tc>
          <w:tcPr>
            <w:tcBorders>
              <w:bottom w:val="single" w:color="000000" w:sz="6" w:space="0"/>
              <w:right w:val="single" w:color="000000" w:sz="6" w:space="0"/>
            </w:tcBorders>
            <w:tcMar>
              <w:left w:w="0" w:type="dxa"/>
              <w:top w:w="0" w:type="dxa"/>
              <w:right w:w="0" w:type="dxa"/>
              <w:bottom w:w="0" w:type="dxa"/>
            </w:tcMar>
            <w:tcW w:w="1772" w:type="dxa"/>
            <w:vAlign w:val="center"/>
            <w:textDirection w:val="lrTb"/>
            <w:noWrap w:val="false"/>
          </w:tcPr>
          <w:p w14:paraId="0BA6FD52">
            <w:pPr>
              <w:pBdr/>
              <w:spacing w:after="0" w:before="0" w:line="240" w:lineRule="auto"/>
              <w:ind/>
              <w:jc w:val="center"/>
              <w:rPr/>
            </w:pPr>
            <w:r>
              <w:rPr>
                <w:rFonts w:ascii="Times New Roman" w:hAnsi="Times New Roman" w:eastAsia="Times New Roman" w:cs="Times New Roman"/>
                <w:color w:val="000000"/>
                <w:sz w:val="22"/>
              </w:rPr>
              <w:t xml:space="preserve"> Lợi thế hơn</w:t>
            </w:r>
            <w:r/>
          </w:p>
        </w:tc>
        <w:tc>
          <w:tcPr>
            <w:tcBorders>
              <w:bottom w:val="single" w:color="000000" w:sz="6" w:space="0"/>
              <w:right w:val="single" w:color="000000" w:sz="6" w:space="0"/>
            </w:tcBorders>
            <w:tcMar>
              <w:left w:w="0" w:type="dxa"/>
              <w:top w:w="0" w:type="dxa"/>
              <w:right w:w="0" w:type="dxa"/>
              <w:bottom w:w="0" w:type="dxa"/>
            </w:tcMar>
            <w:tcW w:w="1772" w:type="dxa"/>
            <w:vAlign w:val="center"/>
            <w:textDirection w:val="lrTb"/>
            <w:noWrap w:val="false"/>
          </w:tcPr>
          <w:p w14:paraId="7FBDBEE8">
            <w:pPr>
              <w:pBdr/>
              <w:spacing w:after="0" w:before="0" w:line="240" w:lineRule="auto"/>
              <w:ind/>
              <w:jc w:val="center"/>
              <w:rPr/>
            </w:pPr>
            <w:r>
              <w:rPr>
                <w:rFonts w:ascii="Times New Roman" w:hAnsi="Times New Roman" w:eastAsia="Times New Roman" w:cs="Times New Roman"/>
                <w:color w:val="000000"/>
                <w:sz w:val="22"/>
              </w:rPr>
              <w:t xml:space="preserve">Tương đồng</w:t>
            </w:r>
            <w:r/>
          </w:p>
        </w:tc>
      </w:tr>
      <w:tr>
        <w:trPr>
          <w:trHeight w:val="276"/>
        </w:trPr>
        <w:tc>
          <w:tcPr>
            <w:tcBorders>
              <w:left w:val="single" w:color="000000" w:sz="6" w:space="0"/>
              <w:bottom w:val="single" w:color="000000" w:sz="6" w:space="0"/>
              <w:right w:val="single" w:color="000000" w:sz="6" w:space="0"/>
            </w:tcBorders>
            <w:tcMar>
              <w:left w:w="0" w:type="dxa"/>
              <w:top w:w="0" w:type="dxa"/>
              <w:right w:w="0" w:type="dxa"/>
              <w:bottom w:w="0" w:type="dxa"/>
            </w:tcMar>
            <w:tcW w:w="595" w:type="dxa"/>
            <w:vAlign w:val="center"/>
            <w:textDirection w:val="lrTb"/>
            <w:noWrap/>
          </w:tcPr>
          <w:p w14:paraId="488FD0D4">
            <w:pPr>
              <w:pBdr/>
              <w:spacing w:after="0" w:before="0" w:line="240" w:lineRule="auto"/>
              <w:ind/>
              <w:jc w:val="center"/>
              <w:rPr/>
            </w:pPr>
            <w:r>
              <w:rPr>
                <w:rFonts w:ascii="Times New Roman" w:hAnsi="Times New Roman" w:eastAsia="Times New Roman" w:cs="Times New Roman"/>
                <w:color w:val="000000"/>
                <w:sz w:val="22"/>
              </w:rPr>
              <w:t xml:space="preserve">8</w:t>
            </w:r>
            <w:r/>
          </w:p>
        </w:tc>
        <w:tc>
          <w:tcPr>
            <w:tcBorders>
              <w:bottom w:val="single" w:color="000000" w:sz="6" w:space="0"/>
              <w:right w:val="single" w:color="000000" w:sz="6" w:space="0"/>
            </w:tcBorders>
            <w:tcMar>
              <w:left w:w="0" w:type="dxa"/>
              <w:top w:w="0" w:type="dxa"/>
              <w:right w:w="0" w:type="dxa"/>
              <w:bottom w:w="0" w:type="dxa"/>
            </w:tcMar>
            <w:tcW w:w="1843" w:type="dxa"/>
            <w:vAlign w:val="center"/>
            <w:textDirection w:val="lrTb"/>
            <w:noWrap w:val="false"/>
          </w:tcPr>
          <w:p w14:paraId="41329FB2">
            <w:pPr>
              <w:pBdr/>
              <w:spacing w:after="0" w:before="0" w:line="240" w:lineRule="auto"/>
              <w:ind/>
              <w:rPr/>
            </w:pPr>
            <w:r>
              <w:rPr>
                <w:rFonts w:ascii="Times New Roman" w:hAnsi="Times New Roman" w:eastAsia="Times New Roman" w:cs="Times New Roman"/>
                <w:color w:val="000000"/>
                <w:sz w:val="22"/>
              </w:rPr>
              <w:t xml:space="preserve">Nội thất</w:t>
            </w:r>
            <w:r/>
          </w:p>
        </w:tc>
        <w:tc>
          <w:tcPr>
            <w:tcBorders>
              <w:bottom w:val="single" w:color="000000" w:sz="6" w:space="0"/>
              <w:right w:val="single" w:color="000000" w:sz="6" w:space="0"/>
            </w:tcBorders>
            <w:tcMar>
              <w:left w:w="0" w:type="dxa"/>
              <w:top w:w="0" w:type="dxa"/>
              <w:right w:w="0" w:type="dxa"/>
              <w:bottom w:w="0" w:type="dxa"/>
            </w:tcMar>
            <w:tcW w:w="1772" w:type="dxa"/>
            <w:vAlign w:val="center"/>
            <w:textDirection w:val="lrTb"/>
            <w:noWrap/>
          </w:tcPr>
          <w:p w14:paraId="72102CB1">
            <w:pPr>
              <w:pBdr/>
              <w:spacing w:after="0" w:before="0" w:line="240" w:lineRule="auto"/>
              <w:ind/>
              <w:jc w:val="center"/>
              <w:rPr/>
            </w:pPr>
            <w:r>
              <w:rPr>
                <w:rFonts w:ascii="Times New Roman" w:hAnsi="Times New Roman" w:eastAsia="Times New Roman" w:cs="Times New Roman"/>
                <w:color w:val="000000"/>
                <w:sz w:val="22"/>
              </w:rPr>
              <w:t xml:space="preserve"> </w:t>
            </w:r>
            <w:r/>
          </w:p>
        </w:tc>
        <w:tc>
          <w:tcPr>
            <w:tcBorders>
              <w:bottom w:val="single" w:color="000000" w:sz="6" w:space="0"/>
              <w:right w:val="single" w:color="000000" w:sz="6" w:space="0"/>
            </w:tcBorders>
            <w:tcMar>
              <w:left w:w="0" w:type="dxa"/>
              <w:top w:w="0" w:type="dxa"/>
              <w:right w:w="0" w:type="dxa"/>
              <w:bottom w:w="0" w:type="dxa"/>
            </w:tcMar>
            <w:tcW w:w="1772" w:type="dxa"/>
            <w:vAlign w:val="center"/>
            <w:textDirection w:val="lrTb"/>
            <w:noWrap w:val="false"/>
          </w:tcPr>
          <w:p w14:paraId="758311D5">
            <w:pPr>
              <w:pBdr/>
              <w:spacing w:after="0" w:before="0" w:line="240" w:lineRule="auto"/>
              <w:ind/>
              <w:jc w:val="center"/>
              <w:rPr/>
            </w:pPr>
            <w:r>
              <w:rPr>
                <w:rFonts w:ascii="Times New Roman" w:hAnsi="Times New Roman" w:eastAsia="Times New Roman" w:cs="Times New Roman"/>
                <w:color w:val="000000"/>
                <w:sz w:val="22"/>
              </w:rPr>
              <w:t xml:space="preserve">Tương đồng</w:t>
            </w:r>
            <w:r/>
          </w:p>
        </w:tc>
        <w:tc>
          <w:tcPr>
            <w:tcBorders>
              <w:bottom w:val="single" w:color="000000" w:sz="6" w:space="0"/>
              <w:right w:val="single" w:color="000000" w:sz="6" w:space="0"/>
            </w:tcBorders>
            <w:tcMar>
              <w:left w:w="0" w:type="dxa"/>
              <w:top w:w="0" w:type="dxa"/>
              <w:right w:w="0" w:type="dxa"/>
              <w:bottom w:w="0" w:type="dxa"/>
            </w:tcMar>
            <w:tcW w:w="1772" w:type="dxa"/>
            <w:vAlign w:val="center"/>
            <w:textDirection w:val="lrTb"/>
            <w:noWrap w:val="false"/>
          </w:tcPr>
          <w:p w14:paraId="64A8E6FB">
            <w:pPr>
              <w:pBdr/>
              <w:spacing w:after="0" w:before="0" w:line="240" w:lineRule="auto"/>
              <w:ind/>
              <w:jc w:val="center"/>
              <w:rPr/>
            </w:pPr>
            <w:r>
              <w:rPr>
                <w:rFonts w:ascii="Times New Roman" w:hAnsi="Times New Roman" w:eastAsia="Times New Roman" w:cs="Times New Roman"/>
                <w:color w:val="000000"/>
                <w:sz w:val="22"/>
              </w:rPr>
              <w:t xml:space="preserve"> Lợi thế hơn</w:t>
            </w:r>
            <w:r/>
          </w:p>
        </w:tc>
        <w:tc>
          <w:tcPr>
            <w:tcBorders>
              <w:bottom w:val="single" w:color="000000" w:sz="6" w:space="0"/>
              <w:right w:val="single" w:color="000000" w:sz="6" w:space="0"/>
            </w:tcBorders>
            <w:tcMar>
              <w:left w:w="0" w:type="dxa"/>
              <w:top w:w="0" w:type="dxa"/>
              <w:right w:w="0" w:type="dxa"/>
              <w:bottom w:w="0" w:type="dxa"/>
            </w:tcMar>
            <w:tcW w:w="1772" w:type="dxa"/>
            <w:vAlign w:val="center"/>
            <w:textDirection w:val="lrTb"/>
            <w:noWrap w:val="false"/>
          </w:tcPr>
          <w:p w14:paraId="7547E7DF">
            <w:pPr>
              <w:pBdr/>
              <w:spacing w:after="0" w:before="0" w:line="240" w:lineRule="auto"/>
              <w:ind/>
              <w:jc w:val="center"/>
              <w:rPr/>
            </w:pPr>
            <w:r>
              <w:rPr>
                <w:rFonts w:ascii="Times New Roman" w:hAnsi="Times New Roman" w:eastAsia="Times New Roman" w:cs="Times New Roman"/>
                <w:color w:val="000000"/>
                <w:sz w:val="22"/>
              </w:rPr>
              <w:t xml:space="preserve"> Lợi thế hơn</w:t>
            </w:r>
            <w:r/>
          </w:p>
        </w:tc>
      </w:tr>
    </w:tbl>
    <w:p w14:paraId="3A03D4D6" w14:textId="3F0FBDCA">
      <w:pPr>
        <w:pBdr/>
        <w:tabs>
          <w:tab w:val="left" w:leader="none" w:pos="90"/>
          <w:tab w:val="left" w:leader="none" w:pos="180"/>
        </w:tabs>
        <w:spacing w:after="120" w:before="120" w:line="264" w:lineRule="auto"/>
        <w:ind/>
        <w:jc w:val="both"/>
        <w:rPr>
          <w:b/>
          <w:lang w:val="de-DE"/>
        </w:rPr>
      </w:pPr>
      <w:r>
        <w:rPr>
          <w:lang w:val="it-IT"/>
        </w:rPr>
        <w:t xml:space="preserve">Các</w:t>
      </w:r>
      <w:r>
        <w:rPr>
          <w:lang w:val="it-IT"/>
        </w:rPr>
        <w:t xml:space="preserve"> </w:t>
      </w:r>
      <w:r>
        <w:rPr>
          <w:lang w:val="it-IT"/>
        </w:rPr>
        <w:t xml:space="preserve">yếu</w:t>
      </w:r>
      <w:r>
        <w:rPr>
          <w:lang w:val="it-IT"/>
        </w:rPr>
        <w:t xml:space="preserve"> </w:t>
      </w:r>
      <w:r>
        <w:rPr>
          <w:lang w:val="it-IT"/>
        </w:rPr>
        <w:t xml:space="preserve">tố</w:t>
      </w:r>
      <w:r>
        <w:rPr>
          <w:lang w:val="it-IT"/>
        </w:rPr>
        <w:t xml:space="preserve"> </w:t>
      </w:r>
      <w:r>
        <w:rPr>
          <w:lang w:val="it-IT"/>
        </w:rPr>
        <w:t xml:space="preserve">như</w:t>
      </w:r>
      <w:r>
        <w:rPr>
          <w:lang w:val="vi-VN"/>
        </w:rPr>
        <w:t xml:space="preserve"> vị trí, giao thông, diện tích, </w:t>
      </w:r>
      <w:r>
        <w:t xml:space="preserve">hình</w:t>
      </w:r>
      <w:r>
        <w:t xml:space="preserve"> </w:t>
      </w:r>
      <w:r>
        <w:t xml:space="preserve">dáng</w:t>
      </w:r>
      <w:r>
        <w:t xml:space="preserve">, </w:t>
      </w:r>
      <w:r>
        <w:rPr>
          <w:lang w:val="vi-VN"/>
        </w:rPr>
        <w:t xml:space="preserve">hạ tầng kỹ thuật và hạ tầng xã hội</w:t>
      </w:r>
      <w:r>
        <w:rPr>
          <w:lang w:val="it-IT"/>
        </w:rPr>
        <w:t xml:space="preserve">… </w:t>
      </w:r>
      <w:r>
        <w:rPr>
          <w:lang w:val="it-IT"/>
        </w:rPr>
        <w:t xml:space="preserve">làm</w:t>
      </w:r>
      <w:r>
        <w:rPr>
          <w:lang w:val="it-IT"/>
        </w:rPr>
        <w:t xml:space="preserve"> </w:t>
      </w:r>
      <w:r>
        <w:rPr>
          <w:lang w:val="it-IT"/>
        </w:rPr>
        <w:t xml:space="preserve">ảnh</w:t>
      </w:r>
      <w:r>
        <w:rPr>
          <w:lang w:val="it-IT"/>
        </w:rPr>
        <w:t xml:space="preserve"> </w:t>
      </w:r>
      <w:r>
        <w:rPr>
          <w:lang w:val="it-IT"/>
        </w:rPr>
        <w:t xml:space="preserve">hưởng</w:t>
      </w:r>
      <w:r>
        <w:rPr>
          <w:lang w:val="it-IT"/>
        </w:rPr>
        <w:t xml:space="preserve"> </w:t>
      </w:r>
      <w:r>
        <w:rPr>
          <w:lang w:val="it-IT"/>
        </w:rPr>
        <w:t xml:space="preserve">đến</w:t>
      </w:r>
      <w:r>
        <w:rPr>
          <w:lang w:val="it-IT"/>
        </w:rPr>
        <w:t xml:space="preserve"> </w:t>
      </w:r>
      <w:r>
        <w:rPr>
          <w:lang w:val="it-IT"/>
        </w:rPr>
        <w:t xml:space="preserve">giá</w:t>
      </w:r>
      <w:r>
        <w:rPr>
          <w:lang w:val="it-IT"/>
        </w:rPr>
        <w:t xml:space="preserve"> </w:t>
      </w:r>
      <w:r>
        <w:rPr>
          <w:lang w:val="it-IT"/>
        </w:rPr>
        <w:t xml:space="preserve">trị</w:t>
      </w:r>
      <w:r>
        <w:rPr>
          <w:lang w:val="it-IT"/>
        </w:rPr>
        <w:t xml:space="preserve"> </w:t>
      </w:r>
      <w:r>
        <w:rPr>
          <w:lang w:val="it-IT"/>
        </w:rPr>
        <w:t xml:space="preserve">của</w:t>
      </w:r>
      <w:r>
        <w:rPr>
          <w:lang w:val="it-IT"/>
        </w:rPr>
        <w:t xml:space="preserve"> </w:t>
      </w:r>
      <w:r>
        <w:t xml:space="preserve">thửa</w:t>
      </w:r>
      <w:r>
        <w:rPr>
          <w:lang w:val="vi-VN"/>
        </w:rPr>
        <w:t xml:space="preserve"> đất</w:t>
      </w:r>
      <w:r>
        <w:rPr>
          <w:lang w:val="it-IT"/>
        </w:rPr>
        <w:t xml:space="preserve">. </w:t>
      </w:r>
      <w:r>
        <w:rPr>
          <w:lang w:val="it-IT"/>
        </w:rPr>
        <w:t xml:space="preserve">Mỗi</w:t>
      </w:r>
      <w:r>
        <w:rPr>
          <w:lang w:val="it-IT"/>
        </w:rPr>
        <w:t xml:space="preserve"> </w:t>
      </w:r>
      <w:r>
        <w:rPr>
          <w:lang w:val="it-IT"/>
        </w:rPr>
        <w:t xml:space="preserve">yếu</w:t>
      </w:r>
      <w:r>
        <w:rPr>
          <w:lang w:val="it-IT"/>
        </w:rPr>
        <w:t xml:space="preserve"> </w:t>
      </w:r>
      <w:r>
        <w:rPr>
          <w:lang w:val="it-IT"/>
        </w:rPr>
        <w:t xml:space="preserve">tố</w:t>
      </w:r>
      <w:r>
        <w:rPr>
          <w:lang w:val="it-IT"/>
        </w:rPr>
        <w:t xml:space="preserve"> </w:t>
      </w:r>
      <w:r>
        <w:rPr>
          <w:lang w:val="it-IT"/>
        </w:rPr>
        <w:t xml:space="preserve">đóng</w:t>
      </w:r>
      <w:r>
        <w:rPr>
          <w:lang w:val="it-IT"/>
        </w:rPr>
        <w:t xml:space="preserve"> </w:t>
      </w:r>
      <w:r>
        <w:rPr>
          <w:lang w:val="it-IT"/>
        </w:rPr>
        <w:t xml:space="preserve">góp</w:t>
      </w:r>
      <w:r>
        <w:rPr>
          <w:lang w:val="it-IT"/>
        </w:rPr>
        <w:t xml:space="preserve"> </w:t>
      </w:r>
      <w:r>
        <w:rPr>
          <w:lang w:val="it-IT"/>
        </w:rPr>
        <w:t xml:space="preserve">một</w:t>
      </w:r>
      <w:r>
        <w:rPr>
          <w:lang w:val="it-IT"/>
        </w:rPr>
        <w:t xml:space="preserve"> </w:t>
      </w:r>
      <w:r>
        <w:rPr>
          <w:lang w:val="it-IT"/>
        </w:rPr>
        <w:t xml:space="preserve">tỷ</w:t>
      </w:r>
      <w:r>
        <w:rPr>
          <w:lang w:val="it-IT"/>
        </w:rPr>
        <w:t xml:space="preserve"> </w:t>
      </w:r>
      <w:r>
        <w:rPr>
          <w:lang w:val="it-IT"/>
        </w:rPr>
        <w:t xml:space="preserve">lệ</w:t>
      </w:r>
      <w:r>
        <w:rPr>
          <w:lang w:val="it-IT"/>
        </w:rPr>
        <w:t xml:space="preserve"> </w:t>
      </w:r>
      <w:r>
        <w:rPr>
          <w:lang w:val="it-IT"/>
        </w:rPr>
        <w:t xml:space="preserve">nhất</w:t>
      </w:r>
      <w:r>
        <w:rPr>
          <w:lang w:val="it-IT"/>
        </w:rPr>
        <w:t xml:space="preserve"> </w:t>
      </w:r>
      <w:r>
        <w:rPr>
          <w:lang w:val="it-IT"/>
        </w:rPr>
        <w:t xml:space="preserve">định</w:t>
      </w:r>
      <w:r>
        <w:rPr>
          <w:lang w:val="it-IT"/>
        </w:rPr>
        <w:t xml:space="preserve"> </w:t>
      </w:r>
      <w:r>
        <w:rPr>
          <w:lang w:val="it-IT"/>
        </w:rPr>
        <w:t xml:space="preserve">vào</w:t>
      </w:r>
      <w:r>
        <w:rPr>
          <w:lang w:val="it-IT"/>
        </w:rPr>
        <w:t xml:space="preserve"> </w:t>
      </w:r>
      <w:r>
        <w:rPr>
          <w:lang w:val="it-IT"/>
        </w:rPr>
        <w:t xml:space="preserve">giá</w:t>
      </w:r>
      <w:r>
        <w:rPr>
          <w:lang w:val="it-IT"/>
        </w:rPr>
        <w:t xml:space="preserve"> </w:t>
      </w:r>
      <w:r>
        <w:rPr>
          <w:lang w:val="it-IT"/>
        </w:rPr>
        <w:t xml:space="preserve">trị</w:t>
      </w:r>
      <w:r>
        <w:rPr>
          <w:lang w:val="it-IT"/>
        </w:rPr>
        <w:t xml:space="preserve"> </w:t>
      </w:r>
      <w:r>
        <w:rPr>
          <w:lang w:val="it-IT"/>
        </w:rPr>
        <w:t xml:space="preserve">của</w:t>
      </w:r>
      <w:r>
        <w:rPr>
          <w:lang w:val="it-IT"/>
        </w:rPr>
        <w:t xml:space="preserve"> </w:t>
      </w:r>
      <w:r>
        <w:rPr>
          <w:lang w:val="vi-VN"/>
        </w:rPr>
        <w:t xml:space="preserve">thửa đất</w:t>
      </w:r>
      <w:r>
        <w:rPr>
          <w:lang w:val="it-IT"/>
        </w:rPr>
        <w:t xml:space="preserve">. </w:t>
      </w:r>
      <w:r>
        <w:rPr>
          <w:lang w:val="it-IT"/>
        </w:rPr>
        <w:t xml:space="preserve">Vì</w:t>
      </w:r>
      <w:r>
        <w:rPr>
          <w:lang w:val="it-IT"/>
        </w:rPr>
        <w:t xml:space="preserve"> </w:t>
      </w:r>
      <w:r>
        <w:rPr>
          <w:lang w:val="it-IT"/>
        </w:rPr>
        <w:t xml:space="preserve">vậy</w:t>
      </w:r>
      <w:r>
        <w:rPr>
          <w:lang w:val="it-IT"/>
        </w:rPr>
        <w:t xml:space="preserve">, </w:t>
      </w:r>
      <w:r>
        <w:rPr>
          <w:lang w:val="it-IT"/>
        </w:rPr>
        <w:t xml:space="preserve">dựa</w:t>
      </w:r>
      <w:r>
        <w:rPr>
          <w:lang w:val="it-IT"/>
        </w:rPr>
        <w:t xml:space="preserve"> </w:t>
      </w:r>
      <w:r>
        <w:rPr>
          <w:lang w:val="it-IT"/>
        </w:rPr>
        <w:t xml:space="preserve">trên</w:t>
      </w:r>
      <w:r>
        <w:rPr>
          <w:lang w:val="it-IT"/>
        </w:rPr>
        <w:t xml:space="preserve"> </w:t>
      </w:r>
      <w:r>
        <w:rPr>
          <w:lang w:val="it-IT"/>
        </w:rPr>
        <w:t xml:space="preserve">ba</w:t>
      </w:r>
      <w:r>
        <w:rPr>
          <w:lang w:val="it-IT"/>
        </w:rPr>
        <w:t xml:space="preserve">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tương</w:t>
      </w:r>
      <w:r>
        <w:rPr>
          <w:lang w:val="it-IT"/>
        </w:rPr>
        <w:t xml:space="preserve"> </w:t>
      </w:r>
      <w:r>
        <w:rPr>
          <w:lang w:val="it-IT"/>
        </w:rPr>
        <w:t xml:space="preserve">đồng</w:t>
      </w:r>
      <w:r>
        <w:rPr>
          <w:lang w:val="it-IT"/>
        </w:rPr>
        <w:t xml:space="preserve"> </w:t>
      </w:r>
      <w:r>
        <w:rPr>
          <w:lang w:val="it-IT"/>
        </w:rPr>
        <w:t xml:space="preserve">với</w:t>
      </w:r>
      <w:r>
        <w:rPr>
          <w:lang w:val="it-IT"/>
        </w:rPr>
        <w:t xml:space="preserve"> </w:t>
      </w:r>
      <w:r>
        <w:rPr>
          <w:lang w:val="it-IT"/>
        </w:rPr>
        <w:t xml:space="preserve">tài</w:t>
      </w:r>
      <w:r>
        <w:rPr>
          <w:lang w:val="it-IT"/>
        </w:rPr>
        <w:t xml:space="preserve"> </w:t>
      </w:r>
      <w:r>
        <w:rPr>
          <w:lang w:val="it-IT"/>
        </w:rPr>
        <w:t xml:space="preserve">sản</w:t>
      </w:r>
      <w:r>
        <w:rPr>
          <w:lang w:val="it-IT"/>
        </w:rPr>
        <w:t xml:space="preserve"> </w:t>
      </w:r>
      <w:r>
        <w:rPr>
          <w:lang w:val="it-IT"/>
        </w:rPr>
        <w:t xml:space="preserve">thẩm</w:t>
      </w:r>
      <w:r>
        <w:rPr>
          <w:lang w:val="it-IT"/>
        </w:rPr>
        <w:t xml:space="preserve"> </w:t>
      </w:r>
      <w:r>
        <w:rPr>
          <w:lang w:val="it-IT"/>
        </w:rPr>
        <w:t xml:space="preserve">định</w:t>
      </w:r>
      <w:r>
        <w:rPr>
          <w:lang w:val="it-IT"/>
        </w:rPr>
        <w:t xml:space="preserve"> </w:t>
      </w:r>
      <w:r>
        <w:rPr>
          <w:lang w:val="it-IT"/>
        </w:rPr>
        <w:t xml:space="preserve">giá</w:t>
      </w:r>
      <w:r>
        <w:rPr>
          <w:lang w:val="it-IT"/>
        </w:rPr>
        <w:t xml:space="preserve">, </w:t>
      </w:r>
      <w:r>
        <w:rPr>
          <w:lang w:val="it-IT"/>
        </w:rPr>
        <w:t xml:space="preserve">Tổ</w:t>
      </w:r>
      <w:r>
        <w:rPr>
          <w:lang w:val="it-IT"/>
        </w:rPr>
        <w:t xml:space="preserve"> </w:t>
      </w:r>
      <w:r>
        <w:rPr>
          <w:lang w:val="it-IT"/>
        </w:rPr>
        <w:t xml:space="preserve">thẩm</w:t>
      </w:r>
      <w:r>
        <w:rPr>
          <w:lang w:val="it-IT"/>
        </w:rPr>
        <w:t xml:space="preserve"> </w:t>
      </w:r>
      <w:r>
        <w:rPr>
          <w:lang w:val="it-IT"/>
        </w:rPr>
        <w:t xml:space="preserve">định</w:t>
      </w:r>
      <w:r>
        <w:rPr>
          <w:lang w:val="it-IT"/>
        </w:rPr>
        <w:t xml:space="preserve"> </w:t>
      </w:r>
      <w:r>
        <w:rPr>
          <w:lang w:val="it-IT"/>
        </w:rPr>
        <w:t xml:space="preserve">phân</w:t>
      </w:r>
      <w:r>
        <w:rPr>
          <w:lang w:val="it-IT"/>
        </w:rPr>
        <w:t xml:space="preserve"> </w:t>
      </w:r>
      <w:r>
        <w:rPr>
          <w:lang w:val="it-IT"/>
        </w:rPr>
        <w:t xml:space="preserve">tích</w:t>
      </w:r>
      <w:r>
        <w:rPr>
          <w:lang w:val="it-IT"/>
        </w:rPr>
        <w:t xml:space="preserve"> </w:t>
      </w:r>
      <w:r>
        <w:rPr>
          <w:lang w:val="it-IT"/>
        </w:rPr>
        <w:t xml:space="preserve">các</w:t>
      </w:r>
      <w:r>
        <w:rPr>
          <w:lang w:val="it-IT"/>
        </w:rPr>
        <w:t xml:space="preserve"> </w:t>
      </w:r>
      <w:r>
        <w:rPr>
          <w:lang w:val="it-IT"/>
        </w:rPr>
        <w:t xml:space="preserve">yếu</w:t>
      </w:r>
      <w:r>
        <w:rPr>
          <w:lang w:val="it-IT"/>
        </w:rPr>
        <w:t xml:space="preserve"> </w:t>
      </w:r>
      <w:r>
        <w:rPr>
          <w:lang w:val="it-IT"/>
        </w:rPr>
        <w:t xml:space="preserve">tố</w:t>
      </w:r>
      <w:r>
        <w:rPr>
          <w:lang w:val="it-IT"/>
        </w:rPr>
        <w:t xml:space="preserve"> </w:t>
      </w:r>
      <w:r>
        <w:rPr>
          <w:lang w:val="it-IT"/>
        </w:rPr>
        <w:t xml:space="preserve">giống</w:t>
      </w:r>
      <w:r>
        <w:rPr>
          <w:lang w:val="it-IT"/>
        </w:rPr>
        <w:t xml:space="preserve"> </w:t>
      </w:r>
      <w:r>
        <w:rPr>
          <w:lang w:val="it-IT"/>
        </w:rPr>
        <w:t xml:space="preserve">và</w:t>
      </w:r>
      <w:r>
        <w:rPr>
          <w:lang w:val="it-IT"/>
        </w:rPr>
        <w:t xml:space="preserve"> </w:t>
      </w:r>
      <w:r>
        <w:rPr>
          <w:lang w:val="it-IT"/>
        </w:rPr>
        <w:t xml:space="preserve">khác</w:t>
      </w:r>
      <w:r>
        <w:rPr>
          <w:lang w:val="it-IT"/>
        </w:rPr>
        <w:t xml:space="preserve"> </w:t>
      </w:r>
      <w:r>
        <w:rPr>
          <w:lang w:val="it-IT"/>
        </w:rPr>
        <w:t xml:space="preserve">nhau</w:t>
      </w:r>
      <w:r>
        <w:rPr>
          <w:lang w:val="it-IT"/>
        </w:rPr>
        <w:t xml:space="preserve"> </w:t>
      </w:r>
      <w:r>
        <w:rPr>
          <w:lang w:val="it-IT"/>
        </w:rPr>
        <w:t xml:space="preserve">giữa</w:t>
      </w:r>
      <w:r>
        <w:rPr>
          <w:lang w:val="it-IT"/>
        </w:rPr>
        <w:t xml:space="preserve"> TSTĐ </w:t>
      </w:r>
      <w:r>
        <w:rPr>
          <w:lang w:val="it-IT"/>
        </w:rPr>
        <w:t xml:space="preserve">và</w:t>
      </w:r>
      <w:r>
        <w:rPr>
          <w:lang w:val="it-IT"/>
        </w:rPr>
        <w:t xml:space="preserve"> TSSS, </w:t>
      </w:r>
      <w:r>
        <w:rPr>
          <w:lang w:val="it-IT"/>
        </w:rPr>
        <w:t xml:space="preserve">sau</w:t>
      </w:r>
      <w:r>
        <w:rPr>
          <w:lang w:val="it-IT"/>
        </w:rPr>
        <w:t xml:space="preserve"> </w:t>
      </w:r>
      <w:r>
        <w:rPr>
          <w:lang w:val="it-IT"/>
        </w:rPr>
        <w:t xml:space="preserve">đó</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giá</w:t>
      </w:r>
      <w:r>
        <w:rPr>
          <w:lang w:val="it-IT"/>
        </w:rPr>
        <w:t xml:space="preserve"> </w:t>
      </w:r>
      <w:r>
        <w:rPr>
          <w:lang w:val="it-IT"/>
        </w:rPr>
        <w:t xml:space="preserve">của</w:t>
      </w:r>
      <w:r>
        <w:rPr>
          <w:lang w:val="it-IT"/>
        </w:rPr>
        <w:t xml:space="preserve"> </w:t>
      </w:r>
      <w:r>
        <w:rPr>
          <w:lang w:val="it-IT"/>
        </w:rPr>
        <w:t xml:space="preserve">các</w:t>
      </w:r>
      <w:r>
        <w:rPr>
          <w:lang w:val="it-IT"/>
        </w:rPr>
        <w:t xml:space="preserve">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theo</w:t>
      </w:r>
      <w:r>
        <w:rPr>
          <w:lang w:val="it-IT"/>
        </w:rPr>
        <w:t xml:space="preserve"> </w:t>
      </w:r>
      <w:r>
        <w:rPr>
          <w:lang w:val="it-IT"/>
        </w:rPr>
        <w:t xml:space="preserve">các</w:t>
      </w:r>
      <w:r>
        <w:rPr>
          <w:lang w:val="it-IT"/>
        </w:rPr>
        <w:t xml:space="preserve"> </w:t>
      </w:r>
      <w:r>
        <w:rPr>
          <w:lang w:val="it-IT"/>
        </w:rPr>
        <w:t xml:space="preserve">yếu</w:t>
      </w:r>
      <w:r>
        <w:rPr>
          <w:lang w:val="it-IT"/>
        </w:rPr>
        <w:t xml:space="preserve"> </w:t>
      </w:r>
      <w:r>
        <w:rPr>
          <w:lang w:val="it-IT"/>
        </w:rPr>
        <w:t xml:space="preserve">tố</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trên</w:t>
      </w:r>
      <w:r>
        <w:rPr>
          <w:lang w:val="it-IT"/>
        </w:rPr>
        <w:t xml:space="preserve"> </w:t>
      </w:r>
      <w:r>
        <w:rPr>
          <w:lang w:val="it-IT"/>
        </w:rPr>
        <w:t xml:space="preserve">để</w:t>
      </w:r>
      <w:r>
        <w:rPr>
          <w:lang w:val="it-IT"/>
        </w:rPr>
        <w:t xml:space="preserve"> </w:t>
      </w:r>
      <w:r>
        <w:rPr>
          <w:lang w:val="it-IT"/>
        </w:rPr>
        <w:t xml:space="preserve">đưa</w:t>
      </w:r>
      <w:r>
        <w:rPr>
          <w:lang w:val="it-IT"/>
        </w:rPr>
        <w:t xml:space="preserve"> </w:t>
      </w:r>
      <w:r>
        <w:rPr>
          <w:lang w:val="it-IT"/>
        </w:rPr>
        <w:t xml:space="preserve">ra</w:t>
      </w:r>
      <w:r>
        <w:rPr>
          <w:lang w:val="it-IT"/>
        </w:rPr>
        <w:t xml:space="preserve"> </w:t>
      </w:r>
      <w:r>
        <w:rPr>
          <w:lang w:val="it-IT"/>
        </w:rPr>
        <w:t xml:space="preserve">giá</w:t>
      </w:r>
      <w:r>
        <w:rPr>
          <w:lang w:val="it-IT"/>
        </w:rPr>
        <w:t xml:space="preserve"> </w:t>
      </w:r>
      <w:r>
        <w:rPr>
          <w:lang w:val="it-IT"/>
        </w:rPr>
        <w:t xml:space="preserve">trị</w:t>
      </w:r>
      <w:r>
        <w:rPr>
          <w:lang w:val="it-IT"/>
        </w:rPr>
        <w:t xml:space="preserve"> </w:t>
      </w:r>
      <w:r>
        <w:rPr>
          <w:lang w:val="it-IT"/>
        </w:rPr>
        <w:t xml:space="preserve">của</w:t>
      </w:r>
      <w:r>
        <w:rPr>
          <w:lang w:val="it-IT"/>
        </w:rPr>
        <w:t xml:space="preserve"> </w:t>
      </w:r>
      <w:r>
        <w:rPr>
          <w:lang w:val="it-IT"/>
        </w:rPr>
        <w:t xml:space="preserve">tài</w:t>
      </w:r>
      <w:r>
        <w:rPr>
          <w:lang w:val="it-IT"/>
        </w:rPr>
        <w:t xml:space="preserve"> </w:t>
      </w:r>
      <w:r>
        <w:rPr>
          <w:lang w:val="it-IT"/>
        </w:rPr>
        <w:t xml:space="preserve">sản</w:t>
      </w:r>
      <w:r>
        <w:rPr>
          <w:lang w:val="it-IT"/>
        </w:rPr>
        <w:t xml:space="preserve"> </w:t>
      </w:r>
      <w:r>
        <w:rPr>
          <w:lang w:val="it-IT"/>
        </w:rPr>
        <w:t xml:space="preserve">thẩm</w:t>
      </w:r>
      <w:r>
        <w:rPr>
          <w:lang w:val="it-IT"/>
        </w:rPr>
        <w:t xml:space="preserve"> </w:t>
      </w:r>
      <w:r>
        <w:rPr>
          <w:lang w:val="it-IT"/>
        </w:rPr>
        <w:t xml:space="preserve">định</w:t>
      </w:r>
      <w:r>
        <w:rPr>
          <w:lang w:val="it-IT"/>
        </w:rPr>
        <w:t xml:space="preserve">.</w:t>
      </w:r>
      <w:r>
        <w:rPr>
          <w:b/>
          <w:lang w:val="de-DE"/>
        </w:rPr>
      </w:r>
      <w:r>
        <w:rPr>
          <w:b/>
          <w:lang w:val="de-DE"/>
        </w:rPr>
      </w:r>
    </w:p>
    <w:p w14:paraId="4008E6E4" w14:textId="77777777">
      <w:pPr>
        <w:pBdr/>
        <w:tabs>
          <w:tab w:val="left" w:leader="none" w:pos="90"/>
          <w:tab w:val="left" w:leader="none" w:pos="180"/>
        </w:tabs>
        <w:spacing w:after="120" w:before="120" w:line="264" w:lineRule="auto"/>
        <w:ind/>
        <w:jc w:val="both"/>
        <w:rPr>
          <w:lang w:val="it-IT"/>
        </w:rPr>
      </w:pPr>
      <w:r>
        <w:rPr>
          <w:lang w:val="it-IT"/>
        </w:rPr>
        <w:t xml:space="preserve">Nguyên</w:t>
      </w:r>
      <w:r>
        <w:rPr>
          <w:lang w:val="it-IT"/>
        </w:rPr>
        <w:t xml:space="preserve"> </w:t>
      </w:r>
      <w:r>
        <w:rPr>
          <w:lang w:val="it-IT"/>
        </w:rPr>
        <w:t xml:space="preserve">tắc</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Cố</w:t>
      </w:r>
      <w:r>
        <w:rPr>
          <w:lang w:val="it-IT"/>
        </w:rPr>
        <w:t xml:space="preserve"> </w:t>
      </w:r>
      <w:r>
        <w:rPr>
          <w:lang w:val="it-IT"/>
        </w:rPr>
        <w:t xml:space="preserve">định</w:t>
      </w:r>
      <w:r>
        <w:rPr>
          <w:lang w:val="it-IT"/>
        </w:rPr>
        <w:t xml:space="preserve"> TSTĐ, </w:t>
      </w:r>
      <w:r>
        <w:rPr>
          <w:lang w:val="it-IT"/>
        </w:rPr>
        <w:t xml:space="preserve">lấy</w:t>
      </w:r>
      <w:r>
        <w:rPr>
          <w:lang w:val="it-IT"/>
        </w:rPr>
        <w:t xml:space="preserve"> TSTĐ </w:t>
      </w:r>
      <w:r>
        <w:rPr>
          <w:lang w:val="it-IT"/>
        </w:rPr>
        <w:t xml:space="preserve">làm</w:t>
      </w:r>
      <w:r>
        <w:rPr>
          <w:lang w:val="it-IT"/>
        </w:rPr>
        <w:t xml:space="preserve"> </w:t>
      </w:r>
      <w:r>
        <w:rPr>
          <w:lang w:val="it-IT"/>
        </w:rPr>
        <w:t xml:space="preserve">chuẩn</w:t>
      </w:r>
      <w:r>
        <w:rPr>
          <w:lang w:val="it-IT"/>
        </w:rPr>
        <w:t xml:space="preserve"> (</w:t>
      </w:r>
      <w:r>
        <w:rPr>
          <w:lang w:val="it-IT"/>
        </w:rPr>
        <w:t xml:space="preserve">tương</w:t>
      </w:r>
      <w:r>
        <w:rPr>
          <w:lang w:val="it-IT"/>
        </w:rPr>
        <w:t xml:space="preserve"> </w:t>
      </w:r>
      <w:r>
        <w:rPr>
          <w:lang w:val="it-IT"/>
        </w:rPr>
        <w:t xml:space="preserve">đương</w:t>
      </w:r>
      <w:r>
        <w:rPr>
          <w:lang w:val="it-IT"/>
        </w:rPr>
        <w:t xml:space="preserve"> </w:t>
      </w:r>
      <w:r>
        <w:rPr>
          <w:lang w:val="it-IT"/>
        </w:rPr>
        <w:t xml:space="preserve">với</w:t>
      </w:r>
      <w:r>
        <w:rPr>
          <w:lang w:val="it-IT"/>
        </w:rPr>
        <w:t xml:space="preserve"> </w:t>
      </w:r>
      <w:r>
        <w:rPr>
          <w:lang w:val="it-IT"/>
        </w:rPr>
        <w:t xml:space="preserve">tỷ</w:t>
      </w:r>
      <w:r>
        <w:rPr>
          <w:lang w:val="it-IT"/>
        </w:rPr>
        <w:t xml:space="preserve"> </w:t>
      </w:r>
      <w:r>
        <w:rPr>
          <w:lang w:val="it-IT"/>
        </w:rPr>
        <w:t xml:space="preserve">lệ</w:t>
      </w:r>
      <w:r>
        <w:rPr>
          <w:lang w:val="it-IT"/>
        </w:rPr>
        <w:t xml:space="preserve"> </w:t>
      </w:r>
      <w:r>
        <w:rPr>
          <w:lang w:val="it-IT"/>
        </w:rPr>
        <w:t xml:space="preserve">tuyệt</w:t>
      </w:r>
      <w:r>
        <w:rPr>
          <w:lang w:val="it-IT"/>
        </w:rPr>
        <w:t xml:space="preserve"> </w:t>
      </w:r>
      <w:r>
        <w:rPr>
          <w:lang w:val="it-IT"/>
        </w:rPr>
        <w:t xml:space="preserve">đối</w:t>
      </w:r>
      <w:r>
        <w:rPr>
          <w:lang w:val="it-IT"/>
        </w:rPr>
        <w:t xml:space="preserve"> là 100%), </w:t>
      </w:r>
      <w:r>
        <w:rPr>
          <w:lang w:val="it-IT"/>
        </w:rPr>
        <w:t xml:space="preserve">các</w:t>
      </w:r>
      <w:r>
        <w:rPr>
          <w:lang w:val="it-IT"/>
        </w:rPr>
        <w:t xml:space="preserve"> TSSS </w:t>
      </w:r>
      <w:r>
        <w:rPr>
          <w:lang w:val="it-IT"/>
        </w:rPr>
        <w:t xml:space="preserve">được</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xoay</w:t>
      </w:r>
      <w:r>
        <w:rPr>
          <w:lang w:val="it-IT"/>
        </w:rPr>
        <w:t xml:space="preserve"> </w:t>
      </w:r>
      <w:r>
        <w:rPr>
          <w:lang w:val="it-IT"/>
        </w:rPr>
        <w:t xml:space="preserve">quanh</w:t>
      </w:r>
      <w:r>
        <w:rPr>
          <w:lang w:val="it-IT"/>
        </w:rPr>
        <w:t xml:space="preserve"> TSTĐ; </w:t>
      </w:r>
      <w:r>
        <w:rPr>
          <w:lang w:val="it-IT"/>
        </w:rPr>
        <w:t xml:space="preserve">Các</w:t>
      </w:r>
      <w:r>
        <w:rPr>
          <w:lang w:val="it-IT"/>
        </w:rPr>
        <w:t xml:space="preserve"> </w:t>
      </w:r>
      <w:r>
        <w:rPr>
          <w:lang w:val="it-IT"/>
        </w:rPr>
        <w:t xml:space="preserve">điểm</w:t>
      </w:r>
      <w:r>
        <w:rPr>
          <w:lang w:val="it-IT"/>
        </w:rPr>
        <w:t xml:space="preserve"> ở TSSS </w:t>
      </w:r>
      <w:r>
        <w:rPr>
          <w:lang w:val="it-IT"/>
        </w:rPr>
        <w:t xml:space="preserve">vượt</w:t>
      </w:r>
      <w:r>
        <w:rPr>
          <w:lang w:val="it-IT"/>
        </w:rPr>
        <w:t xml:space="preserve"> </w:t>
      </w:r>
      <w:r>
        <w:rPr>
          <w:lang w:val="it-IT"/>
        </w:rPr>
        <w:t xml:space="preserve">trội</w:t>
      </w:r>
      <w:r>
        <w:rPr>
          <w:lang w:val="it-IT"/>
        </w:rPr>
        <w:t xml:space="preserve"> </w:t>
      </w:r>
      <w:r>
        <w:rPr>
          <w:lang w:val="it-IT"/>
        </w:rPr>
        <w:t xml:space="preserve">hơn</w:t>
      </w:r>
      <w:r>
        <w:rPr>
          <w:lang w:val="it-IT"/>
        </w:rPr>
        <w:t xml:space="preserve"> so </w:t>
      </w:r>
      <w:r>
        <w:rPr>
          <w:lang w:val="it-IT"/>
        </w:rPr>
        <w:t xml:space="preserve">với</w:t>
      </w:r>
      <w:r>
        <w:rPr>
          <w:lang w:val="it-IT"/>
        </w:rPr>
        <w:t xml:space="preserve"> TSTĐ </w:t>
      </w:r>
      <w:r>
        <w:rPr>
          <w:lang w:val="it-IT"/>
        </w:rPr>
        <w:t xml:space="preserve">thì</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giảm</w:t>
      </w:r>
      <w:r>
        <w:rPr>
          <w:lang w:val="it-IT"/>
        </w:rPr>
        <w:t xml:space="preserve"> </w:t>
      </w:r>
      <w:r>
        <w:rPr>
          <w:lang w:val="it-IT"/>
        </w:rPr>
        <w:t xml:space="preserve">mức</w:t>
      </w:r>
      <w:r>
        <w:rPr>
          <w:lang w:val="it-IT"/>
        </w:rPr>
        <w:t xml:space="preserve"> </w:t>
      </w:r>
      <w:r>
        <w:rPr>
          <w:lang w:val="it-IT"/>
        </w:rPr>
        <w:t xml:space="preserve">giá</w:t>
      </w:r>
      <w:r>
        <w:rPr>
          <w:lang w:val="it-IT"/>
        </w:rPr>
        <w:t xml:space="preserve"> </w:t>
      </w:r>
      <w:r>
        <w:rPr>
          <w:lang w:val="it-IT"/>
        </w:rPr>
        <w:t xml:space="preserve">tính</w:t>
      </w:r>
      <w:r>
        <w:rPr>
          <w:lang w:val="it-IT"/>
        </w:rPr>
        <w:t xml:space="preserve"> </w:t>
      </w:r>
      <w:r>
        <w:rPr>
          <w:lang w:val="it-IT"/>
        </w:rPr>
        <w:t xml:space="preserve">theo</w:t>
      </w:r>
      <w:r>
        <w:rPr>
          <w:lang w:val="it-IT"/>
        </w:rPr>
        <w:t xml:space="preserve"> </w:t>
      </w:r>
      <w:r>
        <w:rPr>
          <w:lang w:val="it-IT"/>
        </w:rPr>
        <w:t xml:space="preserve">đơn</w:t>
      </w:r>
      <w:r>
        <w:rPr>
          <w:lang w:val="it-IT"/>
        </w:rPr>
        <w:t xml:space="preserve"> </w:t>
      </w:r>
      <w:r>
        <w:rPr>
          <w:lang w:val="it-IT"/>
        </w:rPr>
        <w:t xml:space="preserve">vị</w:t>
      </w:r>
      <w:r>
        <w:rPr>
          <w:lang w:val="it-IT"/>
        </w:rPr>
        <w:t xml:space="preserve"> </w:t>
      </w:r>
      <w:r>
        <w:rPr>
          <w:lang w:val="it-IT"/>
        </w:rPr>
        <w:t xml:space="preserve">chuẩn</w:t>
      </w:r>
      <w:r>
        <w:rPr>
          <w:lang w:val="it-IT"/>
        </w:rPr>
        <w:t xml:space="preserve">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trừ</w:t>
      </w:r>
      <w:r>
        <w:rPr>
          <w:lang w:val="it-IT"/>
        </w:rPr>
        <w:t xml:space="preserve">); </w:t>
      </w:r>
      <w:r>
        <w:rPr>
          <w:lang w:val="it-IT"/>
        </w:rPr>
        <w:t xml:space="preserve">Các</w:t>
      </w:r>
      <w:r>
        <w:rPr>
          <w:lang w:val="it-IT"/>
        </w:rPr>
        <w:t xml:space="preserve"> </w:t>
      </w:r>
      <w:r>
        <w:rPr>
          <w:lang w:val="it-IT"/>
        </w:rPr>
        <w:t xml:space="preserve">điểm</w:t>
      </w:r>
      <w:r>
        <w:rPr>
          <w:lang w:val="it-IT"/>
        </w:rPr>
        <w:t xml:space="preserve"> ở TSSS </w:t>
      </w:r>
      <w:r>
        <w:rPr>
          <w:lang w:val="it-IT"/>
        </w:rPr>
        <w:t xml:space="preserve">kém</w:t>
      </w:r>
      <w:r>
        <w:rPr>
          <w:lang w:val="it-IT"/>
        </w:rPr>
        <w:t xml:space="preserve"> </w:t>
      </w:r>
      <w:r>
        <w:rPr>
          <w:lang w:val="it-IT"/>
        </w:rPr>
        <w:t xml:space="preserve">lợi</w:t>
      </w:r>
      <w:r>
        <w:rPr>
          <w:lang w:val="it-IT"/>
        </w:rPr>
        <w:t xml:space="preserve"> </w:t>
      </w:r>
      <w:r>
        <w:rPr>
          <w:lang w:val="it-IT"/>
        </w:rPr>
        <w:t xml:space="preserve">thế</w:t>
      </w:r>
      <w:r>
        <w:rPr>
          <w:lang w:val="it-IT"/>
        </w:rPr>
        <w:t xml:space="preserve"> </w:t>
      </w:r>
      <w:r>
        <w:rPr>
          <w:lang w:val="it-IT"/>
        </w:rPr>
        <w:t xml:space="preserve">hơn</w:t>
      </w:r>
      <w:r>
        <w:rPr>
          <w:lang w:val="it-IT"/>
        </w:rPr>
        <w:t xml:space="preserve"> so </w:t>
      </w:r>
      <w:r>
        <w:rPr>
          <w:lang w:val="it-IT"/>
        </w:rPr>
        <w:t xml:space="preserve">với</w:t>
      </w:r>
      <w:r>
        <w:rPr>
          <w:lang w:val="it-IT"/>
        </w:rPr>
        <w:t xml:space="preserve"> TSTĐ </w:t>
      </w:r>
      <w:r>
        <w:rPr>
          <w:lang w:val="it-IT"/>
        </w:rPr>
        <w:t xml:space="preserve">thì</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tăng</w:t>
      </w:r>
      <w:r>
        <w:rPr>
          <w:lang w:val="it-IT"/>
        </w:rPr>
        <w:t xml:space="preserve"> </w:t>
      </w:r>
      <w:r>
        <w:rPr>
          <w:lang w:val="it-IT"/>
        </w:rPr>
        <w:t xml:space="preserve">mức</w:t>
      </w:r>
      <w:r>
        <w:rPr>
          <w:lang w:val="it-IT"/>
        </w:rPr>
        <w:t xml:space="preserve"> </w:t>
      </w:r>
      <w:r>
        <w:rPr>
          <w:lang w:val="it-IT"/>
        </w:rPr>
        <w:t xml:space="preserve">giá</w:t>
      </w:r>
      <w:r>
        <w:rPr>
          <w:lang w:val="it-IT"/>
        </w:rPr>
        <w:t xml:space="preserve"> </w:t>
      </w:r>
      <w:r>
        <w:rPr>
          <w:lang w:val="it-IT"/>
        </w:rPr>
        <w:t xml:space="preserve">tính</w:t>
      </w:r>
      <w:r>
        <w:rPr>
          <w:lang w:val="it-IT"/>
        </w:rPr>
        <w:t xml:space="preserve"> </w:t>
      </w:r>
      <w:r>
        <w:rPr>
          <w:lang w:val="it-IT"/>
        </w:rPr>
        <w:t xml:space="preserve">theo</w:t>
      </w:r>
      <w:r>
        <w:rPr>
          <w:lang w:val="it-IT"/>
        </w:rPr>
        <w:t xml:space="preserve"> </w:t>
      </w:r>
      <w:r>
        <w:rPr>
          <w:lang w:val="it-IT"/>
        </w:rPr>
        <w:t xml:space="preserve">đơn</w:t>
      </w:r>
      <w:r>
        <w:rPr>
          <w:lang w:val="it-IT"/>
        </w:rPr>
        <w:t xml:space="preserve"> </w:t>
      </w:r>
      <w:r>
        <w:rPr>
          <w:lang w:val="it-IT"/>
        </w:rPr>
        <w:t xml:space="preserve">vị</w:t>
      </w:r>
      <w:r>
        <w:rPr>
          <w:lang w:val="it-IT"/>
        </w:rPr>
        <w:t xml:space="preserve"> </w:t>
      </w:r>
      <w:r>
        <w:rPr>
          <w:lang w:val="it-IT"/>
        </w:rPr>
        <w:t xml:space="preserve">chuẩn</w:t>
      </w:r>
      <w:r>
        <w:rPr>
          <w:lang w:val="it-IT"/>
        </w:rPr>
        <w:t xml:space="preserve"> </w:t>
      </w:r>
      <w:r>
        <w:rPr>
          <w:lang w:val="it-IT"/>
        </w:rPr>
        <w:t xml:space="preserve">của</w:t>
      </w:r>
      <w:r>
        <w:rPr>
          <w:lang w:val="it-IT"/>
        </w:rPr>
        <w:t xml:space="preserve">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cộng</w:t>
      </w:r>
      <w:r>
        <w:rPr>
          <w:lang w:val="it-IT"/>
        </w:rPr>
        <w:t xml:space="preserve">); </w:t>
      </w:r>
      <w:r>
        <w:rPr>
          <w:lang w:val="it-IT"/>
        </w:rPr>
        <w:t xml:space="preserve">Những</w:t>
      </w:r>
      <w:r>
        <w:rPr>
          <w:lang w:val="it-IT"/>
        </w:rPr>
        <w:t xml:space="preserve"> </w:t>
      </w:r>
      <w:r>
        <w:rPr>
          <w:lang w:val="it-IT"/>
        </w:rPr>
        <w:t xml:space="preserve">yếu</w:t>
      </w:r>
      <w:r>
        <w:rPr>
          <w:lang w:val="it-IT"/>
        </w:rPr>
        <w:t xml:space="preserve"> </w:t>
      </w:r>
      <w:r>
        <w:rPr>
          <w:lang w:val="it-IT"/>
        </w:rPr>
        <w:t xml:space="preserve">tố</w:t>
      </w:r>
      <w:r>
        <w:rPr>
          <w:lang w:val="it-IT"/>
        </w:rPr>
        <w:t xml:space="preserve"> ở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giống</w:t>
      </w:r>
      <w:r>
        <w:rPr>
          <w:lang w:val="it-IT"/>
        </w:rPr>
        <w:t xml:space="preserve"> (</w:t>
      </w:r>
      <w:r>
        <w:rPr>
          <w:lang w:val="it-IT"/>
        </w:rPr>
        <w:t xml:space="preserve">tương</w:t>
      </w:r>
      <w:r>
        <w:rPr>
          <w:lang w:val="it-IT"/>
        </w:rPr>
        <w:t xml:space="preserve"> </w:t>
      </w:r>
      <w:r>
        <w:rPr>
          <w:lang w:val="it-IT"/>
        </w:rPr>
        <w:t xml:space="preserve">tự</w:t>
      </w:r>
      <w:r>
        <w:rPr>
          <w:lang w:val="it-IT"/>
        </w:rPr>
        <w:t xml:space="preserve">) </w:t>
      </w:r>
      <w:r>
        <w:rPr>
          <w:lang w:val="it-IT"/>
        </w:rPr>
        <w:t xml:space="preserve">với</w:t>
      </w:r>
      <w:r>
        <w:rPr>
          <w:lang w:val="it-IT"/>
        </w:rPr>
        <w:t xml:space="preserve"> </w:t>
      </w:r>
      <w:r>
        <w:rPr>
          <w:lang w:val="it-IT"/>
        </w:rPr>
        <w:t xml:space="preserve">tài</w:t>
      </w:r>
      <w:r>
        <w:rPr>
          <w:lang w:val="it-IT"/>
        </w:rPr>
        <w:t xml:space="preserve"> </w:t>
      </w:r>
      <w:r>
        <w:rPr>
          <w:lang w:val="it-IT"/>
        </w:rPr>
        <w:t xml:space="preserve">sản</w:t>
      </w:r>
      <w:r>
        <w:rPr>
          <w:lang w:val="it-IT"/>
        </w:rPr>
        <w:t xml:space="preserve"> </w:t>
      </w:r>
      <w:r>
        <w:rPr>
          <w:lang w:val="it-IT"/>
        </w:rPr>
        <w:t xml:space="preserve">cần</w:t>
      </w:r>
      <w:r>
        <w:rPr>
          <w:lang w:val="it-IT"/>
        </w:rPr>
        <w:t xml:space="preserve"> </w:t>
      </w:r>
      <w:r>
        <w:rPr>
          <w:lang w:val="vi-VN"/>
        </w:rPr>
        <w:t xml:space="preserve">thẩm </w:t>
      </w:r>
      <w:r>
        <w:rPr>
          <w:lang w:val="it-IT"/>
        </w:rPr>
        <w:t xml:space="preserve">định</w:t>
      </w:r>
      <w:r>
        <w:rPr>
          <w:lang w:val="it-IT"/>
        </w:rPr>
        <w:t xml:space="preserve"> </w:t>
      </w:r>
      <w:r>
        <w:rPr>
          <w:lang w:val="it-IT"/>
        </w:rPr>
        <w:t xml:space="preserve">giá</w:t>
      </w:r>
      <w:r>
        <w:rPr>
          <w:lang w:val="it-IT"/>
        </w:rPr>
        <w:t xml:space="preserve"> </w:t>
      </w:r>
      <w:r>
        <w:rPr>
          <w:lang w:val="it-IT"/>
        </w:rPr>
        <w:t xml:space="preserve">thì</w:t>
      </w:r>
      <w:r>
        <w:rPr>
          <w:lang w:val="it-IT"/>
        </w:rPr>
        <w:t xml:space="preserve"> </w:t>
      </w:r>
      <w:r>
        <w:rPr>
          <w:lang w:val="it-IT"/>
        </w:rPr>
        <w:t xml:space="preserve">giữ</w:t>
      </w:r>
      <w:r>
        <w:rPr>
          <w:lang w:val="it-IT"/>
        </w:rPr>
        <w:t xml:space="preserve"> </w:t>
      </w:r>
      <w:r>
        <w:rPr>
          <w:lang w:val="it-IT"/>
        </w:rPr>
        <w:t xml:space="preserve">nguyên</w:t>
      </w:r>
      <w:r>
        <w:rPr>
          <w:lang w:val="it-IT"/>
        </w:rPr>
        <w:t xml:space="preserve"> </w:t>
      </w:r>
      <w:r>
        <w:rPr>
          <w:lang w:val="it-IT"/>
        </w:rPr>
        <w:t xml:space="preserve">mức</w:t>
      </w:r>
      <w:r>
        <w:rPr>
          <w:lang w:val="it-IT"/>
        </w:rPr>
        <w:t xml:space="preserve"> </w:t>
      </w:r>
      <w:r>
        <w:rPr>
          <w:lang w:val="it-IT"/>
        </w:rPr>
        <w:t xml:space="preserve">giá</w:t>
      </w:r>
      <w:r>
        <w:rPr>
          <w:lang w:val="it-IT"/>
        </w:rPr>
        <w:t xml:space="preserve"> </w:t>
      </w:r>
      <w:r>
        <w:rPr>
          <w:lang w:val="it-IT"/>
        </w:rPr>
        <w:t xml:space="preserve">của</w:t>
      </w:r>
      <w:r>
        <w:rPr>
          <w:lang w:val="it-IT"/>
        </w:rPr>
        <w:t xml:space="preserve">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không</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w:t>
      </w:r>
      <w:r>
        <w:rPr>
          <w:lang w:val="it-IT"/>
        </w:rPr>
      </w:r>
      <w:r>
        <w:rPr>
          <w:lang w:val="it-IT"/>
        </w:rPr>
      </w:r>
    </w:p>
    <w:p w14:paraId="7292FF3D" w14:textId="21AB7555">
      <w:pPr>
        <w:pStyle w:val="1025"/>
        <w:numPr>
          <w:ilvl w:val="0"/>
          <w:numId w:val="6"/>
        </w:numPr>
        <w:pBdr/>
        <w:tabs>
          <w:tab w:val="left" w:leader="none" w:pos="720"/>
        </w:tabs>
        <w:spacing w:after="120" w:before="120" w:line="276" w:lineRule="auto"/>
        <w:ind w:hanging="284" w:left="284"/>
        <w:jc w:val="both"/>
        <w:rPr>
          <w:b/>
          <w:lang w:val="nl-NL"/>
        </w:rPr>
      </w:pPr>
      <w:r>
        <w:rPr>
          <w:b/>
          <w:lang w:val="nl-NL"/>
        </w:rPr>
        <w:t xml:space="preserve">Bảng</w:t>
      </w:r>
      <w:r>
        <w:rPr>
          <w:b/>
          <w:lang w:val="nl-NL"/>
        </w:rPr>
        <w:t xml:space="preserve"> </w:t>
      </w:r>
      <w:r>
        <w:rPr>
          <w:b/>
          <w:lang w:val="nl-NL"/>
        </w:rPr>
        <w:t xml:space="preserve">điều</w:t>
      </w:r>
      <w:r>
        <w:rPr>
          <w:b/>
          <w:lang w:val="nl-NL"/>
        </w:rPr>
        <w:t xml:space="preserve"> </w:t>
      </w:r>
      <w:r>
        <w:rPr>
          <w:b/>
          <w:lang w:val="nl-NL"/>
        </w:rPr>
        <w:t xml:space="preserve">chỉnh</w:t>
      </w:r>
      <w:r>
        <w:rPr>
          <w:b/>
          <w:lang w:val="nl-NL"/>
        </w:rPr>
        <w:t xml:space="preserve">:</w:t>
      </w:r>
      <w:r>
        <w:rPr>
          <w:b/>
          <w:lang w:val="nl-NL"/>
        </w:rPr>
      </w:r>
      <w:r>
        <w:rPr>
          <w:b/>
          <w:lang w:val="nl-NL"/>
        </w:rPr>
      </w:r>
    </w:p>
    <w:tbl>
      <w:tblPr>
        <w:tblStyle w:val="1029"/>
        <w:tblInd w:w="0" w:type="dxa"/>
        <w:tblW w:w="0" w:type="auto"/>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fixed"/>
        <w:tblLook w:val="04A0" w:firstRow="1" w:lastRow="0" w:firstColumn="1" w:lastColumn="0" w:noHBand="0" w:noVBand="1"/>
      </w:tblPr>
      <w:tblGrid>
        <w:gridCol w:w="595"/>
        <w:gridCol w:w="1701"/>
        <w:gridCol w:w="850"/>
        <w:gridCol w:w="1560"/>
        <w:gridCol w:w="1560"/>
        <w:gridCol w:w="1560"/>
        <w:gridCol w:w="1560"/>
      </w:tblGrid>
      <w:tr>
        <w:trPr>
          <w:trHeight w:val="630"/>
        </w:trPr>
        <w:tc>
          <w:tcPr>
            <w:shd w:val="clear" w:color="ffffff" w:fill="ffffff"/>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595" w:type="dxa"/>
            <w:vAlign w:val="center"/>
            <w:textDirection w:val="lrTb"/>
            <w:noWrap w:val="false"/>
          </w:tcPr>
          <w:p w14:paraId="14FF7C5F">
            <w:pPr>
              <w:pBdr/>
              <w:spacing w:after="0" w:before="0" w:line="240" w:lineRule="auto"/>
              <w:ind/>
              <w:jc w:val="center"/>
              <w:rPr/>
            </w:pPr>
            <w:r>
              <w:rPr>
                <w:rFonts w:ascii="Times New Roman" w:hAnsi="Times New Roman" w:eastAsia="Times New Roman" w:cs="Times New Roman"/>
                <w:b/>
                <w:color w:val="000000"/>
                <w:sz w:val="22"/>
              </w:rPr>
              <w:t xml:space="preserve">STT</w:t>
            </w:r>
            <w:r/>
          </w:p>
        </w:tc>
        <w:tc>
          <w:tcPr>
            <w:shd w:val="clear" w:color="ffffff" w:fill="ffffff"/>
            <w:tcBorders>
              <w:top w:val="single" w:color="000000" w:sz="6" w:space="0"/>
              <w:bottom w:val="single" w:color="000000" w:sz="6" w:space="0"/>
              <w:right w:val="single" w:color="000000" w:sz="6" w:space="0"/>
            </w:tcBorders>
            <w:tcMar>
              <w:left w:w="0" w:type="dxa"/>
              <w:top w:w="0" w:type="dxa"/>
              <w:right w:w="0" w:type="dxa"/>
              <w:bottom w:w="0" w:type="dxa"/>
            </w:tcMar>
            <w:tcW w:w="1701" w:type="dxa"/>
            <w:vAlign w:val="center"/>
            <w:textDirection w:val="lrTb"/>
            <w:noWrap w:val="false"/>
          </w:tcPr>
          <w:p w14:paraId="7D33E13C">
            <w:pPr>
              <w:pBdr/>
              <w:spacing w:after="0" w:before="0" w:line="240" w:lineRule="auto"/>
              <w:ind/>
              <w:jc w:val="center"/>
              <w:rPr/>
            </w:pPr>
            <w:r>
              <w:rPr>
                <w:rFonts w:ascii="Times New Roman" w:hAnsi="Times New Roman" w:eastAsia="Times New Roman" w:cs="Times New Roman"/>
                <w:b/>
                <w:color w:val="000000"/>
                <w:sz w:val="22"/>
              </w:rPr>
              <w:t xml:space="preserve">Yếu tố so sánh</w:t>
            </w:r>
            <w:r/>
          </w:p>
        </w:tc>
        <w:tc>
          <w:tcPr>
            <w:shd w:val="clear" w:color="ffffff" w:fill="ffffff"/>
            <w:tcBorders>
              <w:top w:val="single" w:color="000000" w:sz="6" w:space="0"/>
              <w:bottom w:val="single" w:color="000000" w:sz="6" w:space="0"/>
              <w:right w:val="single" w:color="000000" w:sz="6" w:space="0"/>
            </w:tcBorders>
            <w:tcMar>
              <w:left w:w="0" w:type="dxa"/>
              <w:top w:w="0" w:type="dxa"/>
              <w:right w:w="0" w:type="dxa"/>
              <w:bottom w:w="0" w:type="dxa"/>
            </w:tcMar>
            <w:tcW w:w="850" w:type="dxa"/>
            <w:vAlign w:val="center"/>
            <w:textDirection w:val="lrTb"/>
            <w:noWrap w:val="false"/>
          </w:tcPr>
          <w:p w14:paraId="1E871513">
            <w:pPr>
              <w:pBdr/>
              <w:spacing w:after="0" w:before="0" w:line="240" w:lineRule="auto"/>
              <w:ind/>
              <w:jc w:val="center"/>
              <w:rPr/>
            </w:pPr>
            <w:r>
              <w:rPr>
                <w:rFonts w:ascii="Times New Roman" w:hAnsi="Times New Roman" w:eastAsia="Times New Roman" w:cs="Times New Roman"/>
                <w:b/>
                <w:color w:val="000000"/>
                <w:sz w:val="22"/>
              </w:rPr>
              <w:t xml:space="preserve">Đơn vị tính</w:t>
            </w:r>
            <w:r/>
          </w:p>
        </w:tc>
        <w:tc>
          <w:tcPr>
            <w:shd w:val="clear" w:color="ffffff" w:fill="ffffff"/>
            <w:tcBorders>
              <w:top w:val="single" w:color="000000" w:sz="6" w:space="0"/>
              <w:bottom w:val="single" w:color="000000" w:sz="6" w:space="0"/>
              <w:right w:val="single" w:color="000000" w:sz="6" w:space="0"/>
            </w:tcBorders>
            <w:tcMar>
              <w:left w:w="0" w:type="dxa"/>
              <w:top w:w="0" w:type="dxa"/>
              <w:right w:w="0" w:type="dxa"/>
              <w:bottom w:w="0" w:type="dxa"/>
            </w:tcMar>
            <w:tcW w:w="1560" w:type="dxa"/>
            <w:vAlign w:val="center"/>
            <w:textDirection w:val="lrTb"/>
            <w:noWrap w:val="false"/>
          </w:tcPr>
          <w:p w14:paraId="4BBE8A6A">
            <w:pPr>
              <w:pBdr/>
              <w:spacing w:after="0" w:before="0" w:line="240" w:lineRule="auto"/>
              <w:ind/>
              <w:jc w:val="center"/>
              <w:rPr/>
            </w:pPr>
            <w:r>
              <w:rPr>
                <w:rFonts w:ascii="Times New Roman" w:hAnsi="Times New Roman" w:eastAsia="Times New Roman" w:cs="Times New Roman"/>
                <w:b/>
                <w:color w:val="000000"/>
                <w:sz w:val="22"/>
              </w:rPr>
              <w:t xml:space="preserve">TSTĐ</w:t>
            </w:r>
            <w:r/>
          </w:p>
        </w:tc>
        <w:tc>
          <w:tcPr>
            <w:shd w:val="clear" w:color="ffffff" w:fill="ffffff"/>
            <w:tcBorders>
              <w:top w:val="single" w:color="000000" w:sz="6" w:space="0"/>
              <w:bottom w:val="single" w:color="000000" w:sz="6" w:space="0"/>
              <w:right w:val="single" w:color="000000" w:sz="6" w:space="0"/>
            </w:tcBorders>
            <w:tcMar>
              <w:left w:w="0" w:type="dxa"/>
              <w:top w:w="0" w:type="dxa"/>
              <w:right w:w="0" w:type="dxa"/>
              <w:bottom w:w="0" w:type="dxa"/>
            </w:tcMar>
            <w:tcW w:w="1560" w:type="dxa"/>
            <w:vAlign w:val="center"/>
            <w:textDirection w:val="lrTb"/>
            <w:noWrap w:val="false"/>
          </w:tcPr>
          <w:p w14:paraId="2254EF2C">
            <w:pPr>
              <w:pBdr/>
              <w:spacing w:after="0" w:before="0" w:line="240" w:lineRule="auto"/>
              <w:ind/>
              <w:jc w:val="center"/>
              <w:rPr/>
            </w:pPr>
            <w:r>
              <w:rPr>
                <w:rFonts w:ascii="Times New Roman" w:hAnsi="Times New Roman" w:eastAsia="Times New Roman" w:cs="Times New Roman"/>
                <w:b/>
                <w:color w:val="000000"/>
                <w:sz w:val="22"/>
              </w:rPr>
              <w:t xml:space="preserve">TSSS1</w:t>
            </w:r>
            <w:r/>
          </w:p>
        </w:tc>
        <w:tc>
          <w:tcPr>
            <w:shd w:val="clear" w:color="ffffff" w:fill="ffffff"/>
            <w:tcBorders>
              <w:top w:val="single" w:color="000000" w:sz="6" w:space="0"/>
              <w:bottom w:val="single" w:color="000000" w:sz="6" w:space="0"/>
              <w:right w:val="single" w:color="000000" w:sz="6" w:space="0"/>
            </w:tcBorders>
            <w:tcMar>
              <w:left w:w="0" w:type="dxa"/>
              <w:top w:w="0" w:type="dxa"/>
              <w:right w:w="0" w:type="dxa"/>
              <w:bottom w:w="0" w:type="dxa"/>
            </w:tcMar>
            <w:tcW w:w="1560" w:type="dxa"/>
            <w:vAlign w:val="center"/>
            <w:textDirection w:val="lrTb"/>
            <w:noWrap w:val="false"/>
          </w:tcPr>
          <w:p w14:paraId="64B8F4B8">
            <w:pPr>
              <w:pBdr/>
              <w:spacing w:after="0" w:before="0" w:line="240" w:lineRule="auto"/>
              <w:ind/>
              <w:jc w:val="center"/>
              <w:rPr/>
            </w:pPr>
            <w:r>
              <w:rPr>
                <w:rFonts w:ascii="Times New Roman" w:hAnsi="Times New Roman" w:eastAsia="Times New Roman" w:cs="Times New Roman"/>
                <w:b/>
                <w:color w:val="000000"/>
                <w:sz w:val="22"/>
              </w:rPr>
              <w:t xml:space="preserve">TSSS2</w:t>
            </w:r>
            <w:r/>
          </w:p>
        </w:tc>
        <w:tc>
          <w:tcPr>
            <w:shd w:val="clear" w:color="ffffff" w:fill="ffffff"/>
            <w:tcBorders>
              <w:top w:val="single" w:color="000000" w:sz="6" w:space="0"/>
              <w:bottom w:val="single" w:color="000000" w:sz="6" w:space="0"/>
              <w:right w:val="single" w:color="000000" w:sz="6" w:space="0"/>
            </w:tcBorders>
            <w:tcMar>
              <w:left w:w="0" w:type="dxa"/>
              <w:top w:w="0" w:type="dxa"/>
              <w:right w:w="0" w:type="dxa"/>
              <w:bottom w:w="0" w:type="dxa"/>
            </w:tcMar>
            <w:tcW w:w="1560" w:type="dxa"/>
            <w:vAlign w:val="center"/>
            <w:textDirection w:val="lrTb"/>
            <w:noWrap w:val="false"/>
          </w:tcPr>
          <w:p w14:paraId="40181387">
            <w:pPr>
              <w:pBdr/>
              <w:spacing w:after="0" w:before="0" w:line="240" w:lineRule="auto"/>
              <w:ind/>
              <w:jc w:val="center"/>
              <w:rPr/>
            </w:pPr>
            <w:r>
              <w:rPr>
                <w:rFonts w:ascii="Times New Roman" w:hAnsi="Times New Roman" w:eastAsia="Times New Roman" w:cs="Times New Roman"/>
                <w:b/>
                <w:color w:val="000000"/>
                <w:sz w:val="22"/>
              </w:rPr>
              <w:t xml:space="preserve">TSSS3</w:t>
            </w:r>
            <w:r/>
          </w:p>
        </w:tc>
      </w:tr>
      <w:tr>
        <w:trPr>
          <w:trHeight w:val="828"/>
        </w:trPr>
        <w:tc>
          <w:tcPr>
            <w:shd w:val="clear" w:color="ffffff" w:fill="ffffff"/>
            <w:tcBorders>
              <w:left w:val="single" w:color="000000" w:sz="6" w:space="0"/>
              <w:bottom w:val="single" w:color="000000" w:sz="6" w:space="0"/>
              <w:right w:val="single" w:color="000000" w:sz="6" w:space="0"/>
            </w:tcBorders>
            <w:tcMar>
              <w:left w:w="0" w:type="dxa"/>
              <w:top w:w="0" w:type="dxa"/>
              <w:right w:w="0" w:type="dxa"/>
              <w:bottom w:w="0" w:type="dxa"/>
            </w:tcMar>
            <w:tcW w:w="595" w:type="dxa"/>
            <w:vAlign w:val="center"/>
            <w:textDirection w:val="lrTb"/>
            <w:noWrap w:val="false"/>
          </w:tcPr>
          <w:p w14:paraId="20CF664C">
            <w:pPr>
              <w:pBdr/>
              <w:spacing w:after="0" w:before="0" w:line="240" w:lineRule="auto"/>
              <w:ind/>
              <w:jc w:val="center"/>
              <w:rPr/>
            </w:pPr>
            <w:r>
              <w:rPr>
                <w:rFonts w:ascii="Times New Roman" w:hAnsi="Times New Roman" w:eastAsia="Times New Roman" w:cs="Times New Roman"/>
                <w:b/>
                <w:color w:val="000000"/>
                <w:sz w:val="22"/>
              </w:rPr>
              <w:t xml:space="preserve">A</w:t>
            </w:r>
            <w:r/>
          </w:p>
        </w:tc>
        <w:tc>
          <w:tcPr>
            <w:tcBorders>
              <w:bottom w:val="single" w:color="000000" w:sz="6" w:space="0"/>
              <w:right w:val="single" w:color="000000" w:sz="6" w:space="0"/>
            </w:tcBorders>
            <w:tcMar>
              <w:left w:w="0" w:type="dxa"/>
              <w:top w:w="0" w:type="dxa"/>
              <w:right w:w="0" w:type="dxa"/>
              <w:bottom w:w="0" w:type="dxa"/>
            </w:tcMar>
            <w:tcW w:w="1701" w:type="dxa"/>
            <w:vAlign w:val="center"/>
            <w:textDirection w:val="lrTb"/>
            <w:noWrap w:val="false"/>
          </w:tcPr>
          <w:p w14:paraId="23F58609">
            <w:pPr>
              <w:pBdr/>
              <w:spacing w:after="0" w:before="0" w:line="240" w:lineRule="auto"/>
              <w:ind/>
              <w:rPr/>
            </w:pPr>
            <w:r>
              <w:rPr>
                <w:rFonts w:ascii="Times New Roman" w:hAnsi="Times New Roman" w:eastAsia="Times New Roman" w:cs="Times New Roman"/>
                <w:b/>
                <w:color w:val="000000"/>
                <w:sz w:val="22"/>
              </w:rPr>
              <w:t xml:space="preserve">Giá trị BĐS thị trường (Ước tính trước điều chỉnh)</w:t>
            </w:r>
            <w:r/>
          </w:p>
        </w:tc>
        <w:tc>
          <w:tcPr>
            <w:shd w:val="clear" w:color="ffffff" w:fill="ffffff"/>
            <w:tcBorders>
              <w:bottom w:val="single" w:color="000000" w:sz="6" w:space="0"/>
              <w:right w:val="single" w:color="000000" w:sz="6" w:space="0"/>
            </w:tcBorders>
            <w:tcMar>
              <w:left w:w="0" w:type="dxa"/>
              <w:top w:w="0" w:type="dxa"/>
              <w:right w:w="0" w:type="dxa"/>
              <w:bottom w:w="0" w:type="dxa"/>
            </w:tcMar>
            <w:tcW w:w="850" w:type="dxa"/>
            <w:vAlign w:val="center"/>
            <w:textDirection w:val="lrTb"/>
            <w:noWrap w:val="false"/>
          </w:tcPr>
          <w:p w14:paraId="4DF84447">
            <w:pPr>
              <w:pBdr/>
              <w:spacing w:after="0" w:before="0" w:line="240" w:lineRule="auto"/>
              <w:ind/>
              <w:jc w:val="center"/>
              <w:rPr/>
            </w:pPr>
            <w:r>
              <w:rPr>
                <w:rFonts w:ascii="Times New Roman" w:hAnsi="Times New Roman" w:eastAsia="Times New Roman" w:cs="Times New Roman"/>
                <w:b/>
                <w:color w:val="000000"/>
                <w:sz w:val="22"/>
              </w:rPr>
              <w:t xml:space="preserve">Đồng</w:t>
            </w:r>
            <w:r/>
          </w:p>
        </w:tc>
        <w:tc>
          <w:tcPr>
            <w:shd w:val="clear" w:color="ffffff" w:fill="ffffff"/>
            <w:tcBorders>
              <w:bottom w:val="single" w:color="000000" w:sz="6" w:space="0"/>
              <w:right w:val="single" w:color="000000" w:sz="6" w:space="0"/>
            </w:tcBorders>
            <w:tcMar>
              <w:left w:w="0" w:type="dxa"/>
              <w:top w:w="0" w:type="dxa"/>
              <w:right w:w="0" w:type="dxa"/>
              <w:bottom w:w="0" w:type="dxa"/>
            </w:tcMar>
            <w:tcW w:w="1560" w:type="dxa"/>
            <w:vAlign w:val="center"/>
            <w:textDirection w:val="lrTb"/>
            <w:noWrap w:val="false"/>
          </w:tcPr>
          <w:p w14:paraId="00CDF470">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1560" w:type="dxa"/>
            <w:vAlign w:val="center"/>
            <w:textDirection w:val="lrTb"/>
            <w:noWrap w:val="false"/>
          </w:tcPr>
          <w:p w14:paraId="44F6C60C">
            <w:pPr>
              <w:pBdr/>
              <w:spacing w:after="0" w:before="0" w:line="240" w:lineRule="auto"/>
              <w:ind/>
              <w:jc w:val="center"/>
              <w:rPr/>
            </w:pPr>
            <w:r>
              <w:rPr>
                <w:rFonts w:ascii="Times New Roman" w:hAnsi="Times New Roman" w:eastAsia="Times New Roman" w:cs="Times New Roman"/>
                <w:color w:val="000000"/>
                <w:sz w:val="22"/>
              </w:rPr>
              <w:t xml:space="preserve">4.250.000.000</w:t>
            </w:r>
            <w:r/>
          </w:p>
        </w:tc>
        <w:tc>
          <w:tcPr>
            <w:shd w:val="clear" w:color="ffffff" w:fill="ffffff"/>
            <w:tcBorders>
              <w:bottom w:val="single" w:color="000000" w:sz="6" w:space="0"/>
              <w:right w:val="single" w:color="000000" w:sz="6" w:space="0"/>
            </w:tcBorders>
            <w:tcMar>
              <w:left w:w="0" w:type="dxa"/>
              <w:top w:w="0" w:type="dxa"/>
              <w:right w:w="0" w:type="dxa"/>
              <w:bottom w:w="0" w:type="dxa"/>
            </w:tcMar>
            <w:tcW w:w="1560" w:type="dxa"/>
            <w:vAlign w:val="center"/>
            <w:textDirection w:val="lrTb"/>
            <w:noWrap w:val="false"/>
          </w:tcPr>
          <w:p w14:paraId="1A6F824D">
            <w:pPr>
              <w:pBdr/>
              <w:spacing w:after="0" w:before="0" w:line="240" w:lineRule="auto"/>
              <w:ind/>
              <w:jc w:val="center"/>
              <w:rPr/>
            </w:pPr>
            <w:r>
              <w:rPr>
                <w:rFonts w:ascii="Times New Roman" w:hAnsi="Times New Roman" w:eastAsia="Times New Roman" w:cs="Times New Roman"/>
                <w:color w:val="000000"/>
                <w:sz w:val="22"/>
              </w:rPr>
              <w:t xml:space="preserve">5.580.250.000</w:t>
            </w:r>
            <w:r/>
          </w:p>
        </w:tc>
        <w:tc>
          <w:tcPr>
            <w:shd w:val="clear" w:color="ffffff" w:fill="ffffff"/>
            <w:tcBorders>
              <w:bottom w:val="single" w:color="000000" w:sz="6" w:space="0"/>
              <w:right w:val="single" w:color="000000" w:sz="6" w:space="0"/>
            </w:tcBorders>
            <w:tcMar>
              <w:left w:w="0" w:type="dxa"/>
              <w:top w:w="0" w:type="dxa"/>
              <w:right w:w="0" w:type="dxa"/>
              <w:bottom w:w="0" w:type="dxa"/>
            </w:tcMar>
            <w:tcW w:w="1560" w:type="dxa"/>
            <w:vAlign w:val="center"/>
            <w:textDirection w:val="lrTb"/>
            <w:noWrap w:val="false"/>
          </w:tcPr>
          <w:p w14:paraId="56B4FDFB">
            <w:pPr>
              <w:pBdr/>
              <w:spacing w:after="0" w:before="0" w:line="240" w:lineRule="auto"/>
              <w:ind/>
              <w:jc w:val="center"/>
              <w:rPr/>
            </w:pPr>
            <w:r>
              <w:rPr>
                <w:rFonts w:ascii="Times New Roman" w:hAnsi="Times New Roman" w:eastAsia="Times New Roman" w:cs="Times New Roman"/>
                <w:color w:val="000000"/>
                <w:sz w:val="22"/>
              </w:rPr>
              <w:t xml:space="preserve">4.547.500.000</w:t>
            </w:r>
            <w:r/>
          </w:p>
        </w:tc>
      </w:tr>
      <w:tr>
        <w:trPr>
          <w:trHeight w:val="552"/>
        </w:trPr>
        <w:tc>
          <w:tcPr>
            <w:shd w:val="clear" w:color="ffffff" w:fill="ffffff"/>
            <w:tcBorders>
              <w:left w:val="single" w:color="000000" w:sz="6" w:space="0"/>
              <w:bottom w:val="single" w:color="000000" w:sz="6" w:space="0"/>
              <w:right w:val="single" w:color="000000" w:sz="6" w:space="0"/>
            </w:tcBorders>
            <w:tcMar>
              <w:left w:w="0" w:type="dxa"/>
              <w:top w:w="0" w:type="dxa"/>
              <w:right w:w="0" w:type="dxa"/>
              <w:bottom w:w="0" w:type="dxa"/>
            </w:tcMar>
            <w:tcW w:w="595" w:type="dxa"/>
            <w:vAlign w:val="center"/>
            <w:textDirection w:val="lrTb"/>
            <w:noWrap w:val="false"/>
          </w:tcPr>
          <w:p w14:paraId="71D7933D">
            <w:pPr>
              <w:pBdr/>
              <w:spacing w:after="0" w:before="0" w:line="240" w:lineRule="auto"/>
              <w:ind/>
              <w:jc w:val="center"/>
              <w:rPr/>
            </w:pPr>
            <w:r>
              <w:rPr>
                <w:rFonts w:ascii="Times New Roman" w:hAnsi="Times New Roman" w:eastAsia="Times New Roman" w:cs="Times New Roman"/>
                <w:b/>
                <w:color w:val="000000"/>
                <w:sz w:val="22"/>
              </w:rPr>
              <w:t xml:space="preserve">B</w:t>
            </w:r>
            <w:r/>
          </w:p>
        </w:tc>
        <w:tc>
          <w:tcPr>
            <w:tcBorders>
              <w:bottom w:val="single" w:color="000000" w:sz="6" w:space="0"/>
              <w:right w:val="single" w:color="000000" w:sz="6" w:space="0"/>
            </w:tcBorders>
            <w:tcMar>
              <w:left w:w="0" w:type="dxa"/>
              <w:top w:w="0" w:type="dxa"/>
              <w:right w:w="0" w:type="dxa"/>
              <w:bottom w:w="0" w:type="dxa"/>
            </w:tcMar>
            <w:tcW w:w="1701" w:type="dxa"/>
            <w:vAlign w:val="center"/>
            <w:textDirection w:val="lrTb"/>
            <w:noWrap w:val="false"/>
          </w:tcPr>
          <w:p w14:paraId="6A734CDA">
            <w:pPr>
              <w:pBdr/>
              <w:spacing w:after="0" w:before="0" w:line="240" w:lineRule="auto"/>
              <w:ind/>
              <w:rPr/>
            </w:pPr>
            <w:r>
              <w:rPr>
                <w:rFonts w:ascii="Times New Roman" w:hAnsi="Times New Roman" w:eastAsia="Times New Roman" w:cs="Times New Roman"/>
                <w:b/>
                <w:color w:val="000000"/>
                <w:sz w:val="22"/>
              </w:rPr>
              <w:t xml:space="preserve">Đơn giá QSD căn hộ ước tính</w:t>
            </w:r>
            <w:r/>
          </w:p>
        </w:tc>
        <w:tc>
          <w:tcPr>
            <w:shd w:val="clear" w:color="ffffff" w:fill="ffffff"/>
            <w:tcBorders>
              <w:bottom w:val="single" w:color="000000" w:sz="6" w:space="0"/>
              <w:right w:val="single" w:color="000000" w:sz="6" w:space="0"/>
            </w:tcBorders>
            <w:tcMar>
              <w:left w:w="0" w:type="dxa"/>
              <w:top w:w="0" w:type="dxa"/>
              <w:right w:w="0" w:type="dxa"/>
              <w:bottom w:w="0" w:type="dxa"/>
            </w:tcMar>
            <w:tcW w:w="850" w:type="dxa"/>
            <w:vAlign w:val="center"/>
            <w:textDirection w:val="lrTb"/>
            <w:noWrap/>
          </w:tcPr>
          <w:p w14:paraId="67ED20E2">
            <w:pPr>
              <w:pBdr/>
              <w:spacing w:after="0" w:before="0" w:line="240" w:lineRule="auto"/>
              <w:ind/>
              <w:jc w:val="center"/>
              <w:rPr/>
            </w:pPr>
            <w:r>
              <w:rPr>
                <w:rFonts w:ascii="Times New Roman" w:hAnsi="Times New Roman" w:eastAsia="Times New Roman" w:cs="Times New Roman"/>
                <w:b/>
                <w:color w:val="000000"/>
                <w:sz w:val="22"/>
              </w:rPr>
              <w:t xml:space="preserve">Đồng/m²</w:t>
            </w:r>
            <w:r/>
          </w:p>
        </w:tc>
        <w:tc>
          <w:tcPr>
            <w:shd w:val="clear" w:color="ffffff" w:fill="ffffff"/>
            <w:tcBorders>
              <w:bottom w:val="single" w:color="000000" w:sz="6" w:space="0"/>
              <w:right w:val="single" w:color="000000" w:sz="6" w:space="0"/>
            </w:tcBorders>
            <w:tcMar>
              <w:left w:w="0" w:type="dxa"/>
              <w:top w:w="0" w:type="dxa"/>
              <w:right w:w="0" w:type="dxa"/>
              <w:bottom w:w="0" w:type="dxa"/>
            </w:tcMar>
            <w:tcW w:w="1560" w:type="dxa"/>
            <w:vAlign w:val="center"/>
            <w:textDirection w:val="lrTb"/>
            <w:noWrap w:val="false"/>
          </w:tcPr>
          <w:p w14:paraId="7AA9E94E">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1560" w:type="dxa"/>
            <w:vAlign w:val="center"/>
            <w:textDirection w:val="lrTb"/>
            <w:noWrap w:val="false"/>
          </w:tcPr>
          <w:p w14:paraId="25557F9C">
            <w:pPr>
              <w:pBdr/>
              <w:spacing w:after="0" w:before="0" w:line="240" w:lineRule="auto"/>
              <w:ind/>
              <w:jc w:val="center"/>
              <w:rPr/>
            </w:pPr>
            <w:r>
              <w:rPr>
                <w:rFonts w:ascii="Times New Roman" w:hAnsi="Times New Roman" w:eastAsia="Times New Roman" w:cs="Times New Roman"/>
                <w:color w:val="000000"/>
                <w:sz w:val="22"/>
              </w:rPr>
              <w:t xml:space="preserve">55.194.805</w:t>
            </w:r>
            <w:r/>
          </w:p>
        </w:tc>
        <w:tc>
          <w:tcPr>
            <w:shd w:val="clear" w:color="ffffff" w:fill="ffffff"/>
            <w:tcBorders>
              <w:bottom w:val="single" w:color="000000" w:sz="6" w:space="0"/>
              <w:right w:val="single" w:color="000000" w:sz="6" w:space="0"/>
            </w:tcBorders>
            <w:tcMar>
              <w:left w:w="0" w:type="dxa"/>
              <w:top w:w="0" w:type="dxa"/>
              <w:right w:w="0" w:type="dxa"/>
              <w:bottom w:w="0" w:type="dxa"/>
            </w:tcMar>
            <w:tcW w:w="1560" w:type="dxa"/>
            <w:vAlign w:val="center"/>
            <w:textDirection w:val="lrTb"/>
            <w:noWrap w:val="false"/>
          </w:tcPr>
          <w:p w14:paraId="45F34DEA">
            <w:pPr>
              <w:pBdr/>
              <w:spacing w:after="0" w:before="0" w:line="240" w:lineRule="auto"/>
              <w:ind/>
              <w:jc w:val="center"/>
              <w:rPr/>
            </w:pPr>
            <w:r>
              <w:rPr>
                <w:rFonts w:ascii="Times New Roman" w:hAnsi="Times New Roman" w:eastAsia="Times New Roman" w:cs="Times New Roman"/>
                <w:color w:val="000000"/>
                <w:sz w:val="22"/>
              </w:rPr>
              <w:t xml:space="preserve">57.826.425</w:t>
            </w:r>
            <w:r/>
          </w:p>
        </w:tc>
        <w:tc>
          <w:tcPr>
            <w:shd w:val="clear" w:color="ffffff" w:fill="ffffff"/>
            <w:tcBorders>
              <w:bottom w:val="single" w:color="000000" w:sz="6" w:space="0"/>
              <w:right w:val="single" w:color="000000" w:sz="6" w:space="0"/>
            </w:tcBorders>
            <w:tcMar>
              <w:left w:w="0" w:type="dxa"/>
              <w:top w:w="0" w:type="dxa"/>
              <w:right w:w="0" w:type="dxa"/>
              <w:bottom w:w="0" w:type="dxa"/>
            </w:tcMar>
            <w:tcW w:w="1560" w:type="dxa"/>
            <w:vAlign w:val="center"/>
            <w:textDirection w:val="lrTb"/>
            <w:noWrap w:val="false"/>
          </w:tcPr>
          <w:p w14:paraId="3E00384B">
            <w:pPr>
              <w:pBdr/>
              <w:spacing w:after="0" w:before="0" w:line="240" w:lineRule="auto"/>
              <w:ind/>
              <w:jc w:val="center"/>
              <w:rPr/>
            </w:pPr>
            <w:r>
              <w:rPr>
                <w:rFonts w:ascii="Times New Roman" w:hAnsi="Times New Roman" w:eastAsia="Times New Roman" w:cs="Times New Roman"/>
                <w:color w:val="000000"/>
                <w:sz w:val="22"/>
              </w:rPr>
              <w:t xml:space="preserve">56.843.750</w:t>
            </w:r>
            <w:r/>
          </w:p>
        </w:tc>
      </w:tr>
      <w:tr>
        <w:trPr>
          <w:trHeight w:val="525"/>
        </w:trPr>
        <w:tc>
          <w:tcPr>
            <w:shd w:val="clear" w:color="ffffff" w:fill="ffffff"/>
            <w:tcBorders>
              <w:left w:val="single" w:color="000000" w:sz="6" w:space="0"/>
              <w:bottom w:val="single" w:color="000000" w:sz="6" w:space="0"/>
              <w:right w:val="single" w:color="000000" w:sz="6" w:space="0"/>
            </w:tcBorders>
            <w:tcMar>
              <w:left w:w="0" w:type="dxa"/>
              <w:top w:w="0" w:type="dxa"/>
              <w:right w:w="0" w:type="dxa"/>
              <w:bottom w:w="0" w:type="dxa"/>
            </w:tcMar>
            <w:tcW w:w="595" w:type="dxa"/>
            <w:vAlign w:val="center"/>
            <w:textDirection w:val="lrTb"/>
            <w:noWrap w:val="false"/>
          </w:tcPr>
          <w:p w14:paraId="1A7D440E">
            <w:pPr>
              <w:pBdr/>
              <w:spacing w:after="0" w:before="0" w:line="240" w:lineRule="auto"/>
              <w:ind/>
              <w:jc w:val="center"/>
              <w:rPr/>
            </w:pPr>
            <w:r>
              <w:rPr>
                <w:rFonts w:ascii="Times New Roman" w:hAnsi="Times New Roman" w:eastAsia="Times New Roman" w:cs="Times New Roman"/>
                <w:b/>
                <w:color w:val="000000"/>
                <w:sz w:val="22"/>
              </w:rPr>
              <w:t xml:space="preserve">C</w:t>
            </w:r>
            <w:r/>
          </w:p>
        </w:tc>
        <w:tc>
          <w:tcPr>
            <w:shd w:val="clear" w:color="ffffff" w:fill="ffffff"/>
            <w:tcBorders>
              <w:bottom w:val="single" w:color="000000" w:sz="6" w:space="0"/>
              <w:right w:val="single" w:color="000000" w:sz="6" w:space="0"/>
            </w:tcBorders>
            <w:tcMar>
              <w:left w:w="0" w:type="dxa"/>
              <w:top w:w="0" w:type="dxa"/>
              <w:right w:w="0" w:type="dxa"/>
              <w:bottom w:w="0" w:type="dxa"/>
            </w:tcMar>
            <w:tcW w:w="1701" w:type="dxa"/>
            <w:vAlign w:val="center"/>
            <w:textDirection w:val="lrTb"/>
            <w:noWrap w:val="false"/>
          </w:tcPr>
          <w:p w14:paraId="0FC92650">
            <w:pPr>
              <w:pBdr/>
              <w:spacing w:after="0" w:before="0" w:line="240" w:lineRule="auto"/>
              <w:ind/>
              <w:rPr/>
            </w:pPr>
            <w:r>
              <w:rPr>
                <w:rFonts w:ascii="Times New Roman" w:hAnsi="Times New Roman" w:eastAsia="Times New Roman" w:cs="Times New Roman"/>
                <w:b/>
                <w:color w:val="000000"/>
                <w:sz w:val="22"/>
              </w:rPr>
              <w:t xml:space="preserve">Điều chỉnh các yếu tố so sánh</w:t>
            </w:r>
            <w:r/>
          </w:p>
        </w:tc>
        <w:tc>
          <w:tcPr>
            <w:shd w:val="clear" w:color="ffffff" w:fill="ffffff"/>
            <w:tcBorders>
              <w:bottom w:val="single" w:color="000000" w:sz="6" w:space="0"/>
              <w:right w:val="single" w:color="000000" w:sz="6" w:space="0"/>
            </w:tcBorders>
            <w:tcMar>
              <w:left w:w="0" w:type="dxa"/>
              <w:top w:w="0" w:type="dxa"/>
              <w:right w:w="0" w:type="dxa"/>
              <w:bottom w:w="0" w:type="dxa"/>
            </w:tcMar>
            <w:tcW w:w="850" w:type="dxa"/>
            <w:vAlign w:val="center"/>
            <w:textDirection w:val="lrTb"/>
            <w:noWrap w:val="false"/>
          </w:tcPr>
          <w:p w14:paraId="778F8527">
            <w:pPr>
              <w:pBdr/>
              <w:spacing w:after="0" w:before="0" w:line="240" w:lineRule="auto"/>
              <w:ind/>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1560" w:type="dxa"/>
            <w:vAlign w:val="center"/>
            <w:textDirection w:val="lrTb"/>
            <w:noWrap w:val="false"/>
          </w:tcPr>
          <w:p w14:paraId="4B35D157">
            <w:pPr>
              <w:pBdr/>
              <w:spacing w:after="0" w:before="0" w:line="240" w:lineRule="auto"/>
              <w:ind/>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1560" w:type="dxa"/>
            <w:vAlign w:val="center"/>
            <w:textDirection w:val="lrTb"/>
            <w:noWrap/>
          </w:tcPr>
          <w:p w14:paraId="42BDB9E7">
            <w:pPr>
              <w:pBdr/>
              <w:spacing w:after="0" w:before="0" w:line="240" w:lineRule="auto"/>
              <w:ind/>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1560" w:type="dxa"/>
            <w:vAlign w:val="center"/>
            <w:textDirection w:val="lrTb"/>
            <w:noWrap/>
          </w:tcPr>
          <w:p w14:paraId="1B299B48">
            <w:pPr>
              <w:pBdr/>
              <w:spacing w:after="0" w:before="0" w:line="240" w:lineRule="auto"/>
              <w:ind/>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1560" w:type="dxa"/>
            <w:vAlign w:val="center"/>
            <w:textDirection w:val="lrTb"/>
            <w:noWrap/>
          </w:tcPr>
          <w:p w14:paraId="39193D56">
            <w:pPr>
              <w:pBdr/>
              <w:spacing w:after="0" w:before="0" w:line="240" w:lineRule="auto"/>
              <w:ind/>
              <w:jc w:val="center"/>
              <w:rPr/>
            </w:pPr>
            <w:r>
              <w:rPr>
                <w:rFonts w:ascii="Times New Roman" w:hAnsi="Times New Roman" w:eastAsia="Times New Roman" w:cs="Times New Roman"/>
                <w:b/>
                <w:color w:val="000000"/>
                <w:sz w:val="22"/>
              </w:rPr>
              <w:t xml:space="preserve"> </w:t>
            </w:r>
            <w:r/>
          </w:p>
        </w:tc>
      </w:tr>
      <w:tr>
        <w:trPr>
          <w:trHeight w:val="828"/>
        </w:trPr>
        <w:tc>
          <w:tcPr>
            <w:shd w:val="clear" w:color="ffffff" w:fill="ffffff"/>
            <w:tcBorders>
              <w:left w:val="single" w:color="000000" w:sz="6" w:space="0"/>
              <w:bottom w:val="single" w:color="000000" w:sz="4" w:space="0"/>
              <w:right w:val="single" w:color="000000" w:sz="6" w:space="0"/>
            </w:tcBorders>
            <w:tcMar>
              <w:left w:w="0" w:type="dxa"/>
              <w:top w:w="0" w:type="dxa"/>
              <w:right w:w="0" w:type="dxa"/>
              <w:bottom w:w="0" w:type="dxa"/>
            </w:tcMar>
            <w:tcW w:w="595" w:type="dxa"/>
            <w:vAlign w:val="center"/>
            <w:vMerge w:val="restart"/>
            <w:textDirection w:val="lrTb"/>
            <w:noWrap w:val="false"/>
          </w:tcPr>
          <w:p w14:paraId="4407B86E">
            <w:pPr>
              <w:pBdr/>
              <w:spacing w:after="0" w:before="0" w:line="240" w:lineRule="auto"/>
              <w:ind/>
              <w:jc w:val="center"/>
              <w:rPr/>
            </w:pPr>
            <w:r>
              <w:rPr>
                <w:rFonts w:ascii="Times New Roman" w:hAnsi="Times New Roman" w:eastAsia="Times New Roman" w:cs="Times New Roman"/>
                <w:color w:val="000000"/>
                <w:sz w:val="22"/>
              </w:rPr>
              <w:t xml:space="preserve">C1</w:t>
            </w:r>
            <w:r/>
          </w:p>
        </w:tc>
        <w:tc>
          <w:tcPr>
            <w:shd w:val="clear" w:color="ffffff" w:fill="ffffff"/>
            <w:tcBorders>
              <w:bottom w:val="single" w:color="000000" w:sz="6" w:space="0"/>
              <w:right w:val="single" w:color="000000" w:sz="6" w:space="0"/>
            </w:tcBorders>
            <w:tcMar>
              <w:left w:w="0" w:type="dxa"/>
              <w:top w:w="0" w:type="dxa"/>
              <w:right w:w="0" w:type="dxa"/>
              <w:bottom w:w="0" w:type="dxa"/>
            </w:tcMar>
            <w:tcW w:w="1701" w:type="dxa"/>
            <w:vAlign w:val="center"/>
            <w:textDirection w:val="lrTb"/>
            <w:noWrap w:val="false"/>
          </w:tcPr>
          <w:p w14:paraId="0F656669">
            <w:pPr>
              <w:pBdr/>
              <w:spacing w:after="0" w:before="0" w:line="240" w:lineRule="auto"/>
              <w:ind/>
              <w:rPr/>
            </w:pPr>
            <w:r>
              <w:rPr>
                <w:rFonts w:ascii="Times New Roman" w:hAnsi="Times New Roman" w:eastAsia="Times New Roman" w:cs="Times New Roman"/>
                <w:b/>
                <w:color w:val="000000"/>
                <w:sz w:val="22"/>
              </w:rPr>
              <w:t xml:space="preserve">Tính chất giao dịch</w:t>
            </w:r>
            <w:r/>
          </w:p>
        </w:tc>
        <w:tc>
          <w:tcPr>
            <w:shd w:val="clear" w:color="ffffff" w:fill="ffffff"/>
            <w:tcBorders>
              <w:bottom w:val="single" w:color="000000" w:sz="6" w:space="0"/>
              <w:right w:val="single" w:color="000000" w:sz="6" w:space="0"/>
            </w:tcBorders>
            <w:tcMar>
              <w:left w:w="0" w:type="dxa"/>
              <w:top w:w="0" w:type="dxa"/>
              <w:right w:w="0" w:type="dxa"/>
              <w:bottom w:w="0" w:type="dxa"/>
            </w:tcMar>
            <w:tcW w:w="850" w:type="dxa"/>
            <w:vAlign w:val="center"/>
            <w:textDirection w:val="lrTb"/>
            <w:noWrap w:val="false"/>
          </w:tcPr>
          <w:p w14:paraId="75E3B9E8">
            <w:pPr>
              <w:pBdr/>
              <w:spacing w:after="0" w:before="0" w:line="240" w:lineRule="auto"/>
              <w:ind/>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1560" w:type="dxa"/>
            <w:vAlign w:val="center"/>
            <w:textDirection w:val="lrTb"/>
            <w:noWrap w:val="false"/>
          </w:tcPr>
          <w:p w14:paraId="4834998C">
            <w:pPr>
              <w:pBdr/>
              <w:spacing w:after="0" w:before="0" w:line="240" w:lineRule="auto"/>
              <w:ind/>
              <w:jc w:val="center"/>
              <w:rPr/>
            </w:pPr>
            <w:r>
              <w:rPr>
                <w:rFonts w:ascii="Times New Roman" w:hAnsi="Times New Roman" w:eastAsia="Times New Roman" w:cs="Times New Roman"/>
                <w:b/>
                <w:color w:val="000000"/>
                <w:sz w:val="22"/>
              </w:rPr>
              <w:t xml:space="preserve">Giao dịch bình thường trên thị trường</w:t>
            </w:r>
            <w:r/>
          </w:p>
        </w:tc>
        <w:tc>
          <w:tcPr>
            <w:shd w:val="clear" w:color="ffffff" w:fill="ffffff"/>
            <w:tcBorders>
              <w:bottom w:val="single" w:color="000000" w:sz="6" w:space="0"/>
              <w:right w:val="single" w:color="000000" w:sz="6" w:space="0"/>
            </w:tcBorders>
            <w:tcMar>
              <w:left w:w="0" w:type="dxa"/>
              <w:top w:w="0" w:type="dxa"/>
              <w:right w:w="0" w:type="dxa"/>
              <w:bottom w:w="0" w:type="dxa"/>
            </w:tcMar>
            <w:tcW w:w="1560" w:type="dxa"/>
            <w:vAlign w:val="center"/>
            <w:textDirection w:val="lrTb"/>
            <w:noWrap w:val="false"/>
          </w:tcPr>
          <w:p w14:paraId="43AFF20B">
            <w:pPr>
              <w:pBdr/>
              <w:spacing w:after="0" w:before="0" w:line="240" w:lineRule="auto"/>
              <w:ind/>
              <w:jc w:val="center"/>
              <w:rPr/>
            </w:pPr>
            <w:r>
              <w:rPr>
                <w:rFonts w:ascii="Times New Roman" w:hAnsi="Times New Roman" w:eastAsia="Times New Roman" w:cs="Times New Roman"/>
                <w:b/>
                <w:color w:val="000000"/>
                <w:sz w:val="22"/>
              </w:rPr>
              <w:t xml:space="preserve">Giao dịch bình thường trên thị trường</w:t>
            </w:r>
            <w:r/>
          </w:p>
        </w:tc>
        <w:tc>
          <w:tcPr>
            <w:shd w:val="clear" w:color="ffffff" w:fill="ffffff"/>
            <w:tcBorders>
              <w:bottom w:val="single" w:color="000000" w:sz="6" w:space="0"/>
              <w:right w:val="single" w:color="000000" w:sz="6" w:space="0"/>
            </w:tcBorders>
            <w:tcMar>
              <w:left w:w="0" w:type="dxa"/>
              <w:top w:w="0" w:type="dxa"/>
              <w:right w:w="0" w:type="dxa"/>
              <w:bottom w:w="0" w:type="dxa"/>
            </w:tcMar>
            <w:tcW w:w="1560" w:type="dxa"/>
            <w:vAlign w:val="center"/>
            <w:textDirection w:val="lrTb"/>
            <w:noWrap w:val="false"/>
          </w:tcPr>
          <w:p w14:paraId="1294B9A7">
            <w:pPr>
              <w:pBdr/>
              <w:spacing w:after="0" w:before="0" w:line="240" w:lineRule="auto"/>
              <w:ind/>
              <w:jc w:val="center"/>
              <w:rPr/>
            </w:pPr>
            <w:r>
              <w:rPr>
                <w:rFonts w:ascii="Times New Roman" w:hAnsi="Times New Roman" w:eastAsia="Times New Roman" w:cs="Times New Roman"/>
                <w:b/>
                <w:color w:val="000000"/>
                <w:sz w:val="22"/>
              </w:rPr>
              <w:t xml:space="preserve">Giao dịch bình thường trên thị trường</w:t>
            </w:r>
            <w:r/>
          </w:p>
        </w:tc>
        <w:tc>
          <w:tcPr>
            <w:shd w:val="clear" w:color="ffffff" w:fill="ffffff"/>
            <w:tcBorders>
              <w:bottom w:val="single" w:color="000000" w:sz="6" w:space="0"/>
              <w:right w:val="single" w:color="000000" w:sz="6" w:space="0"/>
            </w:tcBorders>
            <w:tcMar>
              <w:left w:w="0" w:type="dxa"/>
              <w:top w:w="0" w:type="dxa"/>
              <w:right w:w="0" w:type="dxa"/>
              <w:bottom w:w="0" w:type="dxa"/>
            </w:tcMar>
            <w:tcW w:w="1560" w:type="dxa"/>
            <w:vAlign w:val="center"/>
            <w:textDirection w:val="lrTb"/>
            <w:noWrap w:val="false"/>
          </w:tcPr>
          <w:p w14:paraId="758744CD">
            <w:pPr>
              <w:pBdr/>
              <w:spacing w:after="0" w:before="0" w:line="240" w:lineRule="auto"/>
              <w:ind/>
              <w:jc w:val="center"/>
              <w:rPr/>
            </w:pPr>
            <w:r>
              <w:rPr>
                <w:rFonts w:ascii="Times New Roman" w:hAnsi="Times New Roman" w:eastAsia="Times New Roman" w:cs="Times New Roman"/>
                <w:b/>
                <w:color w:val="000000"/>
                <w:sz w:val="22"/>
              </w:rPr>
              <w:t xml:space="preserve">Giao dịch bình thường trên thị trường</w:t>
            </w:r>
            <w:r/>
          </w:p>
        </w:tc>
      </w:tr>
      <w:tr>
        <w:trPr>
          <w:trHeight w:val="360"/>
        </w:trPr>
        <w:tc>
          <w:tcPr>
            <w:tcBorders>
              <w:left w:val="single" w:color="000000" w:sz="6" w:space="0"/>
              <w:bottom w:val="single" w:color="000000" w:sz="4" w:space="0"/>
              <w:right w:val="single" w:color="000000" w:sz="6" w:space="0"/>
            </w:tcBorders>
            <w:vMerge w:val="continue"/>
            <w:textDirection w:val="lrTb"/>
            <w:noWrap w:val="false"/>
          </w:tcPr>
          <w:p w14:paraId="018E22EB">
            <w:pPr>
              <w:pBdr/>
              <w:spacing/>
              <w:ind/>
              <w:rPr/>
            </w:pPr>
            <w:r/>
            <w:r/>
          </w:p>
        </w:tc>
        <w:tc>
          <w:tcPr>
            <w:shd w:val="clear" w:color="ffffff" w:fill="ffffff"/>
            <w:tcBorders>
              <w:bottom w:val="single" w:color="000000" w:sz="6" w:space="0"/>
              <w:right w:val="single" w:color="000000" w:sz="6" w:space="0"/>
            </w:tcBorders>
            <w:tcMar>
              <w:left w:w="0" w:type="dxa"/>
              <w:top w:w="0" w:type="dxa"/>
              <w:right w:w="0" w:type="dxa"/>
              <w:bottom w:w="0" w:type="dxa"/>
            </w:tcMar>
            <w:tcW w:w="1701" w:type="dxa"/>
            <w:vAlign w:val="center"/>
            <w:textDirection w:val="lrTb"/>
            <w:noWrap w:val="false"/>
          </w:tcPr>
          <w:p w14:paraId="71405518">
            <w:pPr>
              <w:pBdr/>
              <w:spacing w:after="0" w:before="0" w:line="240" w:lineRule="auto"/>
              <w:ind/>
              <w:rPr/>
            </w:pPr>
            <w:r>
              <w:rPr>
                <w:rFonts w:ascii="Times New Roman" w:hAnsi="Times New Roman" w:eastAsia="Times New Roman" w:cs="Times New Roman"/>
                <w:color w:val="000000"/>
                <w:sz w:val="22"/>
              </w:rPr>
              <w:t xml:space="preserve">Tỷ lệ điều chỉnh</w:t>
            </w:r>
            <w:r/>
          </w:p>
        </w:tc>
        <w:tc>
          <w:tcPr>
            <w:shd w:val="clear" w:color="ffffff" w:fill="ffffff"/>
            <w:tcBorders>
              <w:bottom w:val="single" w:color="000000" w:sz="6" w:space="0"/>
              <w:right w:val="single" w:color="000000" w:sz="6" w:space="0"/>
            </w:tcBorders>
            <w:tcMar>
              <w:left w:w="0" w:type="dxa"/>
              <w:top w:w="0" w:type="dxa"/>
              <w:right w:w="0" w:type="dxa"/>
              <w:bottom w:w="0" w:type="dxa"/>
            </w:tcMar>
            <w:tcW w:w="850" w:type="dxa"/>
            <w:vAlign w:val="center"/>
            <w:textDirection w:val="lrTb"/>
            <w:noWrap w:val="false"/>
          </w:tcPr>
          <w:p w14:paraId="23EC8322">
            <w:pPr>
              <w:pBdr/>
              <w:spacing w:after="0" w:before="0" w:line="240" w:lineRule="auto"/>
              <w:ind/>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6" w:space="0"/>
              <w:right w:val="single" w:color="000000" w:sz="6" w:space="0"/>
            </w:tcBorders>
            <w:tcMar>
              <w:left w:w="0" w:type="dxa"/>
              <w:top w:w="0" w:type="dxa"/>
              <w:right w:w="0" w:type="dxa"/>
              <w:bottom w:w="0" w:type="dxa"/>
            </w:tcMar>
            <w:tcW w:w="1560" w:type="dxa"/>
            <w:vAlign w:val="center"/>
            <w:textDirection w:val="lrTb"/>
            <w:noWrap w:val="false"/>
          </w:tcPr>
          <w:p w14:paraId="5D7E84F0">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1560" w:type="dxa"/>
            <w:vAlign w:val="center"/>
            <w:textDirection w:val="lrTb"/>
            <w:noWrap w:val="false"/>
          </w:tcPr>
          <w:p w14:paraId="54ECB1CA">
            <w:pPr>
              <w:pBdr/>
              <w:spacing w:after="0" w:before="0" w:line="240" w:lineRule="auto"/>
              <w:ind/>
              <w:jc w:val="center"/>
              <w:rPr/>
            </w:pPr>
            <w:r>
              <w:rPr>
                <w:rFonts w:ascii="Times New Roman" w:hAnsi="Times New Roman" w:eastAsia="Times New Roman" w:cs="Times New Roman"/>
                <w:color w:val="000000"/>
                <w:sz w:val="22"/>
              </w:rPr>
              <w:t xml:space="preserve">0%</w:t>
            </w:r>
            <w:r/>
          </w:p>
        </w:tc>
        <w:tc>
          <w:tcPr>
            <w:shd w:val="clear" w:color="ffffff" w:fill="ffffff"/>
            <w:tcBorders>
              <w:bottom w:val="single" w:color="000000" w:sz="6" w:space="0"/>
              <w:right w:val="single" w:color="000000" w:sz="6" w:space="0"/>
            </w:tcBorders>
            <w:tcMar>
              <w:left w:w="0" w:type="dxa"/>
              <w:top w:w="0" w:type="dxa"/>
              <w:right w:w="0" w:type="dxa"/>
              <w:bottom w:w="0" w:type="dxa"/>
            </w:tcMar>
            <w:tcW w:w="1560" w:type="dxa"/>
            <w:vAlign w:val="center"/>
            <w:textDirection w:val="lrTb"/>
            <w:noWrap w:val="false"/>
          </w:tcPr>
          <w:p w14:paraId="49067FF3">
            <w:pPr>
              <w:pBdr/>
              <w:spacing w:after="0" w:before="0" w:line="240" w:lineRule="auto"/>
              <w:ind/>
              <w:jc w:val="center"/>
              <w:rPr/>
            </w:pPr>
            <w:r>
              <w:rPr>
                <w:rFonts w:ascii="Times New Roman" w:hAnsi="Times New Roman" w:eastAsia="Times New Roman" w:cs="Times New Roman"/>
                <w:color w:val="000000"/>
                <w:sz w:val="22"/>
              </w:rPr>
              <w:t xml:space="preserve">0%</w:t>
            </w:r>
            <w:r/>
          </w:p>
        </w:tc>
        <w:tc>
          <w:tcPr>
            <w:shd w:val="clear" w:color="ffffff" w:fill="ffffff"/>
            <w:tcBorders>
              <w:bottom w:val="single" w:color="000000" w:sz="6" w:space="0"/>
              <w:right w:val="single" w:color="000000" w:sz="6" w:space="0"/>
            </w:tcBorders>
            <w:tcMar>
              <w:left w:w="0" w:type="dxa"/>
              <w:top w:w="0" w:type="dxa"/>
              <w:right w:w="0" w:type="dxa"/>
              <w:bottom w:w="0" w:type="dxa"/>
            </w:tcMar>
            <w:tcW w:w="1560" w:type="dxa"/>
            <w:vAlign w:val="center"/>
            <w:textDirection w:val="lrTb"/>
            <w:noWrap w:val="false"/>
          </w:tcPr>
          <w:p w14:paraId="3176B4BE">
            <w:pPr>
              <w:pBdr/>
              <w:spacing w:after="0" w:before="0" w:line="240" w:lineRule="auto"/>
              <w:ind/>
              <w:jc w:val="center"/>
              <w:rPr/>
            </w:pPr>
            <w:r>
              <w:rPr>
                <w:rFonts w:ascii="Times New Roman" w:hAnsi="Times New Roman" w:eastAsia="Times New Roman" w:cs="Times New Roman"/>
                <w:color w:val="000000"/>
                <w:sz w:val="22"/>
              </w:rPr>
              <w:t xml:space="preserve">0%</w:t>
            </w:r>
            <w:r/>
          </w:p>
        </w:tc>
      </w:tr>
      <w:tr>
        <w:trPr>
          <w:trHeight w:val="360"/>
        </w:trPr>
        <w:tc>
          <w:tcPr>
            <w:tcBorders>
              <w:left w:val="single" w:color="000000" w:sz="6" w:space="0"/>
              <w:bottom w:val="single" w:color="000000" w:sz="4" w:space="0"/>
              <w:right w:val="single" w:color="000000" w:sz="6" w:space="0"/>
            </w:tcBorders>
            <w:vMerge w:val="continue"/>
            <w:textDirection w:val="lrTb"/>
            <w:noWrap w:val="false"/>
          </w:tcPr>
          <w:p w14:paraId="79EE72DF">
            <w:pPr>
              <w:pBdr/>
              <w:spacing/>
              <w:ind/>
              <w:rPr/>
            </w:pPr>
            <w:r/>
            <w:r/>
          </w:p>
        </w:tc>
        <w:tc>
          <w:tcPr>
            <w:shd w:val="clear" w:color="ffffff" w:fill="ffffff"/>
            <w:tcBorders>
              <w:bottom w:val="single" w:color="000000" w:sz="6" w:space="0"/>
              <w:right w:val="single" w:color="000000" w:sz="6" w:space="0"/>
            </w:tcBorders>
            <w:tcMar>
              <w:left w:w="0" w:type="dxa"/>
              <w:top w:w="0" w:type="dxa"/>
              <w:right w:w="0" w:type="dxa"/>
              <w:bottom w:w="0" w:type="dxa"/>
            </w:tcMar>
            <w:tcW w:w="1701" w:type="dxa"/>
            <w:vAlign w:val="center"/>
            <w:textDirection w:val="lrTb"/>
            <w:noWrap w:val="false"/>
          </w:tcPr>
          <w:p w14:paraId="0F4D71FB">
            <w:pPr>
              <w:pBdr/>
              <w:spacing w:after="0" w:before="0" w:line="240" w:lineRule="auto"/>
              <w:ind/>
              <w:rPr/>
            </w:pPr>
            <w:r>
              <w:rPr>
                <w:rFonts w:ascii="Times New Roman" w:hAnsi="Times New Roman" w:eastAsia="Times New Roman" w:cs="Times New Roman"/>
                <w:color w:val="000000"/>
                <w:sz w:val="22"/>
              </w:rPr>
              <w:t xml:space="preserve">Mức điều chỉnh</w:t>
            </w:r>
            <w:r/>
          </w:p>
        </w:tc>
        <w:tc>
          <w:tcPr>
            <w:shd w:val="clear" w:color="ffffff" w:fill="ffffff"/>
            <w:tcBorders>
              <w:bottom w:val="single" w:color="000000" w:sz="6" w:space="0"/>
              <w:right w:val="single" w:color="000000" w:sz="6" w:space="0"/>
            </w:tcBorders>
            <w:tcMar>
              <w:left w:w="0" w:type="dxa"/>
              <w:top w:w="0" w:type="dxa"/>
              <w:right w:w="0" w:type="dxa"/>
              <w:bottom w:w="0" w:type="dxa"/>
            </w:tcMar>
            <w:tcW w:w="850" w:type="dxa"/>
            <w:vAlign w:val="center"/>
            <w:textDirection w:val="lrTb"/>
            <w:noWrap/>
          </w:tcPr>
          <w:p w14:paraId="2B810461">
            <w:pPr>
              <w:pBdr/>
              <w:spacing w:after="0" w:before="0" w:line="240" w:lineRule="auto"/>
              <w:ind/>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6" w:space="0"/>
              <w:right w:val="single" w:color="000000" w:sz="6" w:space="0"/>
            </w:tcBorders>
            <w:tcMar>
              <w:left w:w="0" w:type="dxa"/>
              <w:top w:w="0" w:type="dxa"/>
              <w:right w:w="0" w:type="dxa"/>
              <w:bottom w:w="0" w:type="dxa"/>
            </w:tcMar>
            <w:tcW w:w="1560" w:type="dxa"/>
            <w:vAlign w:val="center"/>
            <w:textDirection w:val="lrTb"/>
            <w:noWrap w:val="false"/>
          </w:tcPr>
          <w:p w14:paraId="0C7EE8E5">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1560" w:type="dxa"/>
            <w:vAlign w:val="center"/>
            <w:textDirection w:val="lrTb"/>
            <w:noWrap/>
          </w:tcPr>
          <w:p w14:paraId="4F2E6F9E">
            <w:pPr>
              <w:pBdr/>
              <w:spacing w:after="0" w:before="0" w:line="240" w:lineRule="auto"/>
              <w:ind/>
              <w:jc w:val="center"/>
              <w:rPr/>
            </w:pPr>
            <w:r>
              <w:rPr>
                <w:rFonts w:ascii="Times New Roman" w:hAnsi="Times New Roman" w:eastAsia="Times New Roman" w:cs="Times New Roman"/>
                <w:color w:val="000000"/>
                <w:sz w:val="22"/>
              </w:rPr>
              <w:t xml:space="preserve">0 </w:t>
            </w:r>
            <w:r/>
          </w:p>
        </w:tc>
        <w:tc>
          <w:tcPr>
            <w:shd w:val="clear" w:color="ffffff" w:fill="ffffff"/>
            <w:tcBorders>
              <w:bottom w:val="single" w:color="000000" w:sz="6" w:space="0"/>
              <w:right w:val="single" w:color="000000" w:sz="6" w:space="0"/>
            </w:tcBorders>
            <w:tcMar>
              <w:left w:w="0" w:type="dxa"/>
              <w:top w:w="0" w:type="dxa"/>
              <w:right w:w="0" w:type="dxa"/>
              <w:bottom w:w="0" w:type="dxa"/>
            </w:tcMar>
            <w:tcW w:w="1560" w:type="dxa"/>
            <w:vAlign w:val="center"/>
            <w:textDirection w:val="lrTb"/>
            <w:noWrap/>
          </w:tcPr>
          <w:p w14:paraId="46376ED6">
            <w:pPr>
              <w:pBdr/>
              <w:spacing w:after="0" w:before="0" w:line="240" w:lineRule="auto"/>
              <w:ind/>
              <w:jc w:val="center"/>
              <w:rPr/>
            </w:pPr>
            <w:r>
              <w:rPr>
                <w:rFonts w:ascii="Times New Roman" w:hAnsi="Times New Roman" w:eastAsia="Times New Roman" w:cs="Times New Roman"/>
                <w:color w:val="000000"/>
                <w:sz w:val="22"/>
              </w:rPr>
              <w:t xml:space="preserve">0 </w:t>
            </w:r>
            <w:r/>
          </w:p>
        </w:tc>
        <w:tc>
          <w:tcPr>
            <w:shd w:val="clear" w:color="ffffff" w:fill="ffffff"/>
            <w:tcBorders>
              <w:bottom w:val="single" w:color="000000" w:sz="6" w:space="0"/>
              <w:right w:val="single" w:color="000000" w:sz="6" w:space="0"/>
            </w:tcBorders>
            <w:tcMar>
              <w:left w:w="0" w:type="dxa"/>
              <w:top w:w="0" w:type="dxa"/>
              <w:right w:w="0" w:type="dxa"/>
              <w:bottom w:w="0" w:type="dxa"/>
            </w:tcMar>
            <w:tcW w:w="1560" w:type="dxa"/>
            <w:vAlign w:val="center"/>
            <w:textDirection w:val="lrTb"/>
            <w:noWrap/>
          </w:tcPr>
          <w:p w14:paraId="630F1CA4">
            <w:pPr>
              <w:pBdr/>
              <w:spacing w:after="0" w:before="0" w:line="240" w:lineRule="auto"/>
              <w:ind/>
              <w:jc w:val="center"/>
              <w:rPr/>
            </w:pPr>
            <w:r>
              <w:rPr>
                <w:rFonts w:ascii="Times New Roman" w:hAnsi="Times New Roman" w:eastAsia="Times New Roman" w:cs="Times New Roman"/>
                <w:color w:val="000000"/>
                <w:sz w:val="22"/>
              </w:rPr>
              <w:t xml:space="preserve">0 </w:t>
            </w:r>
            <w:r/>
          </w:p>
        </w:tc>
      </w:tr>
      <w:tr>
        <w:trPr>
          <w:trHeight w:val="276"/>
        </w:trPr>
        <w:tc>
          <w:tcPr>
            <w:tcBorders>
              <w:left w:val="single" w:color="000000" w:sz="6" w:space="0"/>
              <w:bottom w:val="single" w:color="000000" w:sz="4" w:space="0"/>
              <w:right w:val="single" w:color="000000" w:sz="6" w:space="0"/>
            </w:tcBorders>
            <w:vMerge w:val="continue"/>
            <w:textDirection w:val="lrTb"/>
            <w:noWrap w:val="false"/>
          </w:tcPr>
          <w:p w14:paraId="532AB08E">
            <w:pPr>
              <w:pBdr/>
              <w:spacing/>
              <w:ind/>
              <w:rPr/>
            </w:pPr>
            <w:r/>
            <w:r/>
          </w:p>
        </w:tc>
        <w:tc>
          <w:tcPr>
            <w:shd w:val="clear" w:color="ffffff" w:fill="ffffff"/>
            <w:tcBorders>
              <w:bottom w:val="single" w:color="000000" w:sz="6" w:space="0"/>
              <w:right w:val="single" w:color="000000" w:sz="6" w:space="0"/>
            </w:tcBorders>
            <w:tcMar>
              <w:left w:w="0" w:type="dxa"/>
              <w:top w:w="0" w:type="dxa"/>
              <w:right w:w="0" w:type="dxa"/>
              <w:bottom w:w="0" w:type="dxa"/>
            </w:tcMar>
            <w:tcW w:w="1701" w:type="dxa"/>
            <w:vAlign w:val="center"/>
            <w:textDirection w:val="lrTb"/>
            <w:noWrap w:val="false"/>
          </w:tcPr>
          <w:p w14:paraId="7808BAC8">
            <w:pPr>
              <w:pBdr/>
              <w:spacing w:after="0" w:before="0" w:line="240" w:lineRule="auto"/>
              <w:ind/>
              <w:rPr/>
            </w:pPr>
            <w:r>
              <w:rPr>
                <w:rFonts w:ascii="Times New Roman" w:hAnsi="Times New Roman" w:eastAsia="Times New Roman" w:cs="Times New Roman"/>
                <w:color w:val="000000"/>
                <w:sz w:val="22"/>
              </w:rPr>
              <w:t xml:space="preserve">Giá sau điều chỉnh</w:t>
            </w:r>
            <w:r/>
          </w:p>
        </w:tc>
        <w:tc>
          <w:tcPr>
            <w:shd w:val="clear" w:color="ffffff" w:fill="ffffff"/>
            <w:tcBorders>
              <w:bottom w:val="single" w:color="000000" w:sz="6" w:space="0"/>
              <w:right w:val="single" w:color="000000" w:sz="6" w:space="0"/>
            </w:tcBorders>
            <w:tcMar>
              <w:left w:w="0" w:type="dxa"/>
              <w:top w:w="0" w:type="dxa"/>
              <w:right w:w="0" w:type="dxa"/>
              <w:bottom w:w="0" w:type="dxa"/>
            </w:tcMar>
            <w:tcW w:w="850" w:type="dxa"/>
            <w:vAlign w:val="center"/>
            <w:textDirection w:val="lrTb"/>
            <w:noWrap/>
          </w:tcPr>
          <w:p w14:paraId="74E4963C">
            <w:pPr>
              <w:pBdr/>
              <w:spacing w:after="0" w:before="0" w:line="240" w:lineRule="auto"/>
              <w:ind/>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6" w:space="0"/>
              <w:right w:val="single" w:color="000000" w:sz="6" w:space="0"/>
            </w:tcBorders>
            <w:tcMar>
              <w:left w:w="0" w:type="dxa"/>
              <w:top w:w="0" w:type="dxa"/>
              <w:right w:w="0" w:type="dxa"/>
              <w:bottom w:w="0" w:type="dxa"/>
            </w:tcMar>
            <w:tcW w:w="1560" w:type="dxa"/>
            <w:vAlign w:val="center"/>
            <w:textDirection w:val="lrTb"/>
            <w:noWrap w:val="false"/>
          </w:tcPr>
          <w:p w14:paraId="2F50F61D">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1560" w:type="dxa"/>
            <w:vAlign w:val="center"/>
            <w:textDirection w:val="lrTb"/>
            <w:noWrap/>
          </w:tcPr>
          <w:p w14:paraId="1CC8F33D">
            <w:pPr>
              <w:pBdr/>
              <w:spacing w:after="0" w:before="0" w:line="240" w:lineRule="auto"/>
              <w:ind/>
              <w:jc w:val="center"/>
              <w:rPr/>
            </w:pPr>
            <w:r>
              <w:rPr>
                <w:rFonts w:ascii="Times New Roman" w:hAnsi="Times New Roman" w:eastAsia="Times New Roman" w:cs="Times New Roman"/>
                <w:color w:val="000000"/>
                <w:sz w:val="22"/>
              </w:rPr>
              <w:t xml:space="preserve">55.194.805 </w:t>
            </w:r>
            <w:r/>
          </w:p>
        </w:tc>
        <w:tc>
          <w:tcPr>
            <w:shd w:val="clear" w:color="ffffff" w:fill="ffffff"/>
            <w:tcBorders>
              <w:bottom w:val="single" w:color="000000" w:sz="6" w:space="0"/>
              <w:right w:val="single" w:color="000000" w:sz="6" w:space="0"/>
            </w:tcBorders>
            <w:tcMar>
              <w:left w:w="0" w:type="dxa"/>
              <w:top w:w="0" w:type="dxa"/>
              <w:right w:w="0" w:type="dxa"/>
              <w:bottom w:w="0" w:type="dxa"/>
            </w:tcMar>
            <w:tcW w:w="1560" w:type="dxa"/>
            <w:vAlign w:val="center"/>
            <w:textDirection w:val="lrTb"/>
            <w:noWrap/>
          </w:tcPr>
          <w:p w14:paraId="75D0167D">
            <w:pPr>
              <w:pBdr/>
              <w:spacing w:after="0" w:before="0" w:line="240" w:lineRule="auto"/>
              <w:ind/>
              <w:jc w:val="center"/>
              <w:rPr/>
            </w:pPr>
            <w:r>
              <w:rPr>
                <w:rFonts w:ascii="Times New Roman" w:hAnsi="Times New Roman" w:eastAsia="Times New Roman" w:cs="Times New Roman"/>
                <w:color w:val="000000"/>
                <w:sz w:val="22"/>
              </w:rPr>
              <w:t xml:space="preserve">57.826.425 </w:t>
            </w:r>
            <w:r/>
          </w:p>
        </w:tc>
        <w:tc>
          <w:tcPr>
            <w:shd w:val="clear" w:color="ffffff" w:fill="ffffff"/>
            <w:tcBorders>
              <w:bottom w:val="single" w:color="000000" w:sz="6" w:space="0"/>
              <w:right w:val="single" w:color="000000" w:sz="6" w:space="0"/>
            </w:tcBorders>
            <w:tcMar>
              <w:left w:w="0" w:type="dxa"/>
              <w:top w:w="0" w:type="dxa"/>
              <w:right w:w="0" w:type="dxa"/>
              <w:bottom w:w="0" w:type="dxa"/>
            </w:tcMar>
            <w:tcW w:w="1560" w:type="dxa"/>
            <w:vAlign w:val="center"/>
            <w:textDirection w:val="lrTb"/>
            <w:noWrap/>
          </w:tcPr>
          <w:p w14:paraId="5CCE691E">
            <w:pPr>
              <w:pBdr/>
              <w:spacing w:after="0" w:before="0" w:line="240" w:lineRule="auto"/>
              <w:ind/>
              <w:jc w:val="center"/>
              <w:rPr/>
            </w:pPr>
            <w:r>
              <w:rPr>
                <w:rFonts w:ascii="Times New Roman" w:hAnsi="Times New Roman" w:eastAsia="Times New Roman" w:cs="Times New Roman"/>
                <w:color w:val="000000"/>
                <w:sz w:val="22"/>
              </w:rPr>
              <w:t xml:space="preserve">56.843.750 </w:t>
            </w:r>
            <w:r/>
          </w:p>
        </w:tc>
      </w:tr>
      <w:tr>
        <w:trPr>
          <w:trHeight w:val="828"/>
        </w:trPr>
        <w:tc>
          <w:tcPr>
            <w:shd w:val="clear" w:color="ffffff" w:fill="ffffff"/>
            <w:tcBorders>
              <w:left w:val="single" w:color="000000" w:sz="6" w:space="0"/>
              <w:bottom w:val="single" w:color="000000" w:sz="4" w:space="0"/>
              <w:right w:val="single" w:color="000000" w:sz="6" w:space="0"/>
            </w:tcBorders>
            <w:tcMar>
              <w:left w:w="0" w:type="dxa"/>
              <w:top w:w="0" w:type="dxa"/>
              <w:right w:w="0" w:type="dxa"/>
              <w:bottom w:w="0" w:type="dxa"/>
            </w:tcMar>
            <w:tcW w:w="595" w:type="dxa"/>
            <w:vAlign w:val="center"/>
            <w:vMerge w:val="restart"/>
            <w:textDirection w:val="lrTb"/>
            <w:noWrap w:val="false"/>
          </w:tcPr>
          <w:p w14:paraId="04CE84F5">
            <w:pPr>
              <w:pBdr/>
              <w:spacing w:after="0" w:before="0" w:line="240" w:lineRule="auto"/>
              <w:ind/>
              <w:jc w:val="center"/>
              <w:rPr/>
            </w:pPr>
            <w:r>
              <w:rPr>
                <w:rFonts w:ascii="Times New Roman" w:hAnsi="Times New Roman" w:eastAsia="Times New Roman" w:cs="Times New Roman"/>
                <w:color w:val="000000"/>
                <w:sz w:val="22"/>
              </w:rPr>
              <w:t xml:space="preserve">C2</w:t>
            </w:r>
            <w:r/>
          </w:p>
        </w:tc>
        <w:tc>
          <w:tcPr>
            <w:shd w:val="clear" w:color="ffffff" w:fill="ffffff"/>
            <w:tcBorders>
              <w:bottom w:val="single" w:color="000000" w:sz="6" w:space="0"/>
              <w:right w:val="single" w:color="000000" w:sz="6" w:space="0"/>
            </w:tcBorders>
            <w:tcMar>
              <w:left w:w="0" w:type="dxa"/>
              <w:top w:w="0" w:type="dxa"/>
              <w:right w:w="0" w:type="dxa"/>
              <w:bottom w:w="0" w:type="dxa"/>
            </w:tcMar>
            <w:tcW w:w="1701" w:type="dxa"/>
            <w:vAlign w:val="center"/>
            <w:textDirection w:val="lrTb"/>
            <w:noWrap w:val="false"/>
          </w:tcPr>
          <w:p w14:paraId="6062291C">
            <w:pPr>
              <w:pBdr/>
              <w:spacing w:after="0" w:before="0" w:line="240" w:lineRule="auto"/>
              <w:ind/>
              <w:rPr/>
            </w:pPr>
            <w:r>
              <w:rPr>
                <w:rFonts w:ascii="Times New Roman" w:hAnsi="Times New Roman" w:eastAsia="Times New Roman" w:cs="Times New Roman"/>
                <w:b/>
                <w:color w:val="000000"/>
                <w:sz w:val="22"/>
              </w:rPr>
              <w:t xml:space="preserve">Pháp lý</w:t>
            </w:r>
            <w:r/>
          </w:p>
        </w:tc>
        <w:tc>
          <w:tcPr>
            <w:shd w:val="clear" w:color="ffffff" w:fill="ffffff"/>
            <w:tcBorders>
              <w:bottom w:val="single" w:color="000000" w:sz="6" w:space="0"/>
              <w:right w:val="single" w:color="000000" w:sz="6" w:space="0"/>
            </w:tcBorders>
            <w:tcMar>
              <w:left w:w="0" w:type="dxa"/>
              <w:top w:w="0" w:type="dxa"/>
              <w:right w:w="0" w:type="dxa"/>
              <w:bottom w:w="0" w:type="dxa"/>
            </w:tcMar>
            <w:tcW w:w="850" w:type="dxa"/>
            <w:vAlign w:val="center"/>
            <w:textDirection w:val="lrTb"/>
            <w:noWrap w:val="false"/>
          </w:tcPr>
          <w:p w14:paraId="67B1F43F">
            <w:pPr>
              <w:pBdr/>
              <w:spacing w:after="0" w:before="0" w:line="240" w:lineRule="auto"/>
              <w:ind/>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1560" w:type="dxa"/>
            <w:vAlign w:val="center"/>
            <w:textDirection w:val="lrTb"/>
            <w:noWrap w:val="false"/>
          </w:tcPr>
          <w:p w14:paraId="03F99A92">
            <w:pPr>
              <w:pBdr/>
              <w:spacing w:after="0" w:before="0" w:line="240" w:lineRule="auto"/>
              <w:ind/>
              <w:jc w:val="center"/>
              <w:rPr/>
            </w:pPr>
            <w:r>
              <w:rPr>
                <w:rFonts w:ascii="Times New Roman" w:hAnsi="Times New Roman" w:eastAsia="Times New Roman" w:cs="Times New Roman"/>
                <w:b/>
                <w:color w:val="000000"/>
                <w:sz w:val="22"/>
              </w:rPr>
              <w:t xml:space="preserve">Có Giấy chứng nhận quyền sử dụng đất</w:t>
            </w:r>
            <w:r/>
          </w:p>
        </w:tc>
        <w:tc>
          <w:tcPr>
            <w:shd w:val="clear" w:color="ffffff" w:fill="ffffff"/>
            <w:tcBorders>
              <w:bottom w:val="single" w:color="000000" w:sz="6" w:space="0"/>
              <w:right w:val="single" w:color="000000" w:sz="6" w:space="0"/>
            </w:tcBorders>
            <w:tcMar>
              <w:left w:w="0" w:type="dxa"/>
              <w:top w:w="0" w:type="dxa"/>
              <w:right w:w="0" w:type="dxa"/>
              <w:bottom w:w="0" w:type="dxa"/>
            </w:tcMar>
            <w:tcW w:w="1560" w:type="dxa"/>
            <w:vAlign w:val="center"/>
            <w:textDirection w:val="lrTb"/>
            <w:noWrap w:val="false"/>
          </w:tcPr>
          <w:p w14:paraId="33DE24AF">
            <w:pPr>
              <w:pBdr/>
              <w:spacing w:after="0" w:before="0" w:line="240" w:lineRule="auto"/>
              <w:ind/>
              <w:jc w:val="center"/>
              <w:rPr/>
            </w:pPr>
            <w:r>
              <w:rPr>
                <w:rFonts w:ascii="Times New Roman" w:hAnsi="Times New Roman" w:eastAsia="Times New Roman" w:cs="Times New Roman"/>
                <w:b/>
                <w:color w:val="000000"/>
                <w:sz w:val="22"/>
              </w:rPr>
              <w:t xml:space="preserve">Có Giấy chứng nhận quyền sử dụng đất</w:t>
            </w:r>
            <w:r/>
          </w:p>
        </w:tc>
        <w:tc>
          <w:tcPr>
            <w:shd w:val="clear" w:color="ffffff" w:fill="ffffff"/>
            <w:tcBorders>
              <w:bottom w:val="single" w:color="000000" w:sz="6" w:space="0"/>
              <w:right w:val="single" w:color="000000" w:sz="6" w:space="0"/>
            </w:tcBorders>
            <w:tcMar>
              <w:left w:w="0" w:type="dxa"/>
              <w:top w:w="0" w:type="dxa"/>
              <w:right w:w="0" w:type="dxa"/>
              <w:bottom w:w="0" w:type="dxa"/>
            </w:tcMar>
            <w:tcW w:w="1560" w:type="dxa"/>
            <w:vAlign w:val="center"/>
            <w:textDirection w:val="lrTb"/>
            <w:noWrap w:val="false"/>
          </w:tcPr>
          <w:p w14:paraId="7471DEAF">
            <w:pPr>
              <w:pBdr/>
              <w:spacing w:after="0" w:before="0" w:line="240" w:lineRule="auto"/>
              <w:ind/>
              <w:jc w:val="center"/>
              <w:rPr/>
            </w:pPr>
            <w:r>
              <w:rPr>
                <w:rFonts w:ascii="Times New Roman" w:hAnsi="Times New Roman" w:eastAsia="Times New Roman" w:cs="Times New Roman"/>
                <w:b/>
                <w:color w:val="000000"/>
                <w:sz w:val="22"/>
              </w:rPr>
              <w:t xml:space="preserve">Có Giấy chứng nhận quyền sử dụng đất</w:t>
            </w:r>
            <w:r/>
          </w:p>
        </w:tc>
        <w:tc>
          <w:tcPr>
            <w:shd w:val="clear" w:color="ffffff" w:fill="ffffff"/>
            <w:tcBorders>
              <w:bottom w:val="single" w:color="000000" w:sz="6" w:space="0"/>
              <w:right w:val="single" w:color="000000" w:sz="6" w:space="0"/>
            </w:tcBorders>
            <w:tcMar>
              <w:left w:w="0" w:type="dxa"/>
              <w:top w:w="0" w:type="dxa"/>
              <w:right w:w="0" w:type="dxa"/>
              <w:bottom w:w="0" w:type="dxa"/>
            </w:tcMar>
            <w:tcW w:w="1560" w:type="dxa"/>
            <w:vAlign w:val="center"/>
            <w:textDirection w:val="lrTb"/>
            <w:noWrap w:val="false"/>
          </w:tcPr>
          <w:p w14:paraId="731CE830">
            <w:pPr>
              <w:pBdr/>
              <w:spacing w:after="0" w:before="0" w:line="240" w:lineRule="auto"/>
              <w:ind/>
              <w:jc w:val="center"/>
              <w:rPr/>
            </w:pPr>
            <w:r>
              <w:rPr>
                <w:rFonts w:ascii="Times New Roman" w:hAnsi="Times New Roman" w:eastAsia="Times New Roman" w:cs="Times New Roman"/>
                <w:b/>
                <w:color w:val="000000"/>
                <w:sz w:val="22"/>
              </w:rPr>
              <w:t xml:space="preserve">Có Giấy chứng nhận quyền sử dụng đất</w:t>
            </w:r>
            <w:r/>
          </w:p>
        </w:tc>
      </w:tr>
      <w:tr>
        <w:trPr>
          <w:trHeight w:val="360"/>
        </w:trPr>
        <w:tc>
          <w:tcPr>
            <w:tcBorders>
              <w:left w:val="single" w:color="000000" w:sz="6" w:space="0"/>
              <w:bottom w:val="single" w:color="000000" w:sz="4" w:space="0"/>
              <w:right w:val="single" w:color="000000" w:sz="6" w:space="0"/>
            </w:tcBorders>
            <w:vMerge w:val="continue"/>
            <w:textDirection w:val="lrTb"/>
            <w:noWrap w:val="false"/>
          </w:tcPr>
          <w:p w14:paraId="5B537D6E">
            <w:pPr>
              <w:pBdr/>
              <w:spacing/>
              <w:ind/>
              <w:rPr/>
            </w:pPr>
            <w:r/>
            <w:r/>
          </w:p>
        </w:tc>
        <w:tc>
          <w:tcPr>
            <w:shd w:val="clear" w:color="ffffff" w:fill="ffffff"/>
            <w:tcBorders>
              <w:bottom w:val="single" w:color="000000" w:sz="6" w:space="0"/>
              <w:right w:val="single" w:color="000000" w:sz="6" w:space="0"/>
            </w:tcBorders>
            <w:tcMar>
              <w:left w:w="0" w:type="dxa"/>
              <w:top w:w="0" w:type="dxa"/>
              <w:right w:w="0" w:type="dxa"/>
              <w:bottom w:w="0" w:type="dxa"/>
            </w:tcMar>
            <w:tcW w:w="1701" w:type="dxa"/>
            <w:vAlign w:val="center"/>
            <w:textDirection w:val="lrTb"/>
            <w:noWrap w:val="false"/>
          </w:tcPr>
          <w:p w14:paraId="1B2AE84E">
            <w:pPr>
              <w:pBdr/>
              <w:spacing w:after="0" w:before="0" w:line="240" w:lineRule="auto"/>
              <w:ind/>
              <w:rPr/>
            </w:pPr>
            <w:r>
              <w:rPr>
                <w:rFonts w:ascii="Times New Roman" w:hAnsi="Times New Roman" w:eastAsia="Times New Roman" w:cs="Times New Roman"/>
                <w:color w:val="000000"/>
                <w:sz w:val="22"/>
              </w:rPr>
              <w:t xml:space="preserve">Tỷ lệ điều chỉnh</w:t>
            </w:r>
            <w:r/>
          </w:p>
        </w:tc>
        <w:tc>
          <w:tcPr>
            <w:shd w:val="clear" w:color="ffffff" w:fill="ffffff"/>
            <w:tcBorders>
              <w:bottom w:val="single" w:color="000000" w:sz="6" w:space="0"/>
              <w:right w:val="single" w:color="000000" w:sz="6" w:space="0"/>
            </w:tcBorders>
            <w:tcMar>
              <w:left w:w="0" w:type="dxa"/>
              <w:top w:w="0" w:type="dxa"/>
              <w:right w:w="0" w:type="dxa"/>
              <w:bottom w:w="0" w:type="dxa"/>
            </w:tcMar>
            <w:tcW w:w="850" w:type="dxa"/>
            <w:vAlign w:val="center"/>
            <w:textDirection w:val="lrTb"/>
            <w:noWrap w:val="false"/>
          </w:tcPr>
          <w:p w14:paraId="51195FC9">
            <w:pPr>
              <w:pBdr/>
              <w:spacing w:after="0" w:before="0" w:line="240" w:lineRule="auto"/>
              <w:ind/>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6" w:space="0"/>
              <w:right w:val="single" w:color="000000" w:sz="6" w:space="0"/>
            </w:tcBorders>
            <w:tcMar>
              <w:left w:w="0" w:type="dxa"/>
              <w:top w:w="0" w:type="dxa"/>
              <w:right w:w="0" w:type="dxa"/>
              <w:bottom w:w="0" w:type="dxa"/>
            </w:tcMar>
            <w:tcW w:w="1560" w:type="dxa"/>
            <w:vAlign w:val="center"/>
            <w:textDirection w:val="lrTb"/>
            <w:noWrap w:val="false"/>
          </w:tcPr>
          <w:p w14:paraId="4A37DC70">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1560" w:type="dxa"/>
            <w:vAlign w:val="center"/>
            <w:textDirection w:val="lrTb"/>
            <w:noWrap w:val="false"/>
          </w:tcPr>
          <w:p w14:paraId="0D4A497B">
            <w:pPr>
              <w:pBdr/>
              <w:spacing w:after="0" w:before="0" w:line="240" w:lineRule="auto"/>
              <w:ind/>
              <w:jc w:val="center"/>
              <w:rPr/>
            </w:pPr>
            <w:r>
              <w:rPr>
                <w:rFonts w:ascii="Times New Roman" w:hAnsi="Times New Roman" w:eastAsia="Times New Roman" w:cs="Times New Roman"/>
                <w:color w:val="000000"/>
                <w:sz w:val="22"/>
              </w:rPr>
              <w:t xml:space="preserve">0,00%</w:t>
            </w:r>
            <w:r/>
          </w:p>
        </w:tc>
        <w:tc>
          <w:tcPr>
            <w:shd w:val="clear" w:color="ffffff" w:fill="ffffff"/>
            <w:tcBorders>
              <w:bottom w:val="single" w:color="000000" w:sz="6" w:space="0"/>
              <w:right w:val="single" w:color="000000" w:sz="6" w:space="0"/>
            </w:tcBorders>
            <w:tcMar>
              <w:left w:w="0" w:type="dxa"/>
              <w:top w:w="0" w:type="dxa"/>
              <w:right w:w="0" w:type="dxa"/>
              <w:bottom w:w="0" w:type="dxa"/>
            </w:tcMar>
            <w:tcW w:w="1560" w:type="dxa"/>
            <w:vAlign w:val="center"/>
            <w:textDirection w:val="lrTb"/>
            <w:noWrap w:val="false"/>
          </w:tcPr>
          <w:p w14:paraId="653640E1">
            <w:pPr>
              <w:pBdr/>
              <w:spacing w:after="0" w:before="0" w:line="240" w:lineRule="auto"/>
              <w:ind/>
              <w:jc w:val="center"/>
              <w:rPr/>
            </w:pPr>
            <w:r>
              <w:rPr>
                <w:rFonts w:ascii="Times New Roman" w:hAnsi="Times New Roman" w:eastAsia="Times New Roman" w:cs="Times New Roman"/>
                <w:color w:val="000000"/>
                <w:sz w:val="22"/>
              </w:rPr>
              <w:t xml:space="preserve">0,00%</w:t>
            </w:r>
            <w:r/>
          </w:p>
        </w:tc>
        <w:tc>
          <w:tcPr>
            <w:shd w:val="clear" w:color="ffffff" w:fill="ffffff"/>
            <w:tcBorders>
              <w:bottom w:val="single" w:color="000000" w:sz="6" w:space="0"/>
              <w:right w:val="single" w:color="000000" w:sz="6" w:space="0"/>
            </w:tcBorders>
            <w:tcMar>
              <w:left w:w="0" w:type="dxa"/>
              <w:top w:w="0" w:type="dxa"/>
              <w:right w:w="0" w:type="dxa"/>
              <w:bottom w:w="0" w:type="dxa"/>
            </w:tcMar>
            <w:tcW w:w="1560" w:type="dxa"/>
            <w:vAlign w:val="center"/>
            <w:textDirection w:val="lrTb"/>
            <w:noWrap w:val="false"/>
          </w:tcPr>
          <w:p w14:paraId="733EB992">
            <w:pPr>
              <w:pBdr/>
              <w:spacing w:after="0" w:before="0" w:line="240" w:lineRule="auto"/>
              <w:ind/>
              <w:jc w:val="center"/>
              <w:rPr/>
            </w:pPr>
            <w:r>
              <w:rPr>
                <w:rFonts w:ascii="Times New Roman" w:hAnsi="Times New Roman" w:eastAsia="Times New Roman" w:cs="Times New Roman"/>
                <w:color w:val="000000"/>
                <w:sz w:val="22"/>
              </w:rPr>
              <w:t xml:space="preserve">0,00%</w:t>
            </w:r>
            <w:r/>
          </w:p>
        </w:tc>
      </w:tr>
      <w:tr>
        <w:trPr>
          <w:trHeight w:val="360"/>
        </w:trPr>
        <w:tc>
          <w:tcPr>
            <w:tcBorders>
              <w:left w:val="single" w:color="000000" w:sz="6" w:space="0"/>
              <w:bottom w:val="single" w:color="000000" w:sz="4" w:space="0"/>
              <w:right w:val="single" w:color="000000" w:sz="6" w:space="0"/>
            </w:tcBorders>
            <w:vMerge w:val="continue"/>
            <w:textDirection w:val="lrTb"/>
            <w:noWrap w:val="false"/>
          </w:tcPr>
          <w:p w14:paraId="68B0B689">
            <w:pPr>
              <w:pBdr/>
              <w:spacing/>
              <w:ind/>
              <w:rPr/>
            </w:pPr>
            <w:r/>
            <w:r/>
          </w:p>
        </w:tc>
        <w:tc>
          <w:tcPr>
            <w:shd w:val="clear" w:color="ffffff" w:fill="ffffff"/>
            <w:tcBorders>
              <w:bottom w:val="single" w:color="000000" w:sz="6" w:space="0"/>
              <w:right w:val="single" w:color="000000" w:sz="6" w:space="0"/>
            </w:tcBorders>
            <w:tcMar>
              <w:left w:w="0" w:type="dxa"/>
              <w:top w:w="0" w:type="dxa"/>
              <w:right w:w="0" w:type="dxa"/>
              <w:bottom w:w="0" w:type="dxa"/>
            </w:tcMar>
            <w:tcW w:w="1701" w:type="dxa"/>
            <w:vAlign w:val="center"/>
            <w:textDirection w:val="lrTb"/>
            <w:noWrap w:val="false"/>
          </w:tcPr>
          <w:p w14:paraId="132DE030">
            <w:pPr>
              <w:pBdr/>
              <w:spacing w:after="0" w:before="0" w:line="240" w:lineRule="auto"/>
              <w:ind/>
              <w:rPr/>
            </w:pPr>
            <w:r>
              <w:rPr>
                <w:rFonts w:ascii="Times New Roman" w:hAnsi="Times New Roman" w:eastAsia="Times New Roman" w:cs="Times New Roman"/>
                <w:color w:val="000000"/>
                <w:sz w:val="22"/>
              </w:rPr>
              <w:t xml:space="preserve">Mức điều chỉnh</w:t>
            </w:r>
            <w:r/>
          </w:p>
        </w:tc>
        <w:tc>
          <w:tcPr>
            <w:shd w:val="clear" w:color="ffffff" w:fill="ffffff"/>
            <w:tcBorders>
              <w:bottom w:val="single" w:color="000000" w:sz="6" w:space="0"/>
              <w:right w:val="single" w:color="000000" w:sz="6" w:space="0"/>
            </w:tcBorders>
            <w:tcMar>
              <w:left w:w="0" w:type="dxa"/>
              <w:top w:w="0" w:type="dxa"/>
              <w:right w:w="0" w:type="dxa"/>
              <w:bottom w:w="0" w:type="dxa"/>
            </w:tcMar>
            <w:tcW w:w="850" w:type="dxa"/>
            <w:vAlign w:val="center"/>
            <w:textDirection w:val="lrTb"/>
            <w:noWrap/>
          </w:tcPr>
          <w:p w14:paraId="7B7BA201">
            <w:pPr>
              <w:pBdr/>
              <w:spacing w:after="0" w:before="0" w:line="240" w:lineRule="auto"/>
              <w:ind/>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6" w:space="0"/>
              <w:right w:val="single" w:color="000000" w:sz="6" w:space="0"/>
            </w:tcBorders>
            <w:tcMar>
              <w:left w:w="0" w:type="dxa"/>
              <w:top w:w="0" w:type="dxa"/>
              <w:right w:w="0" w:type="dxa"/>
              <w:bottom w:w="0" w:type="dxa"/>
            </w:tcMar>
            <w:tcW w:w="1560" w:type="dxa"/>
            <w:vAlign w:val="center"/>
            <w:textDirection w:val="lrTb"/>
            <w:noWrap w:val="false"/>
          </w:tcPr>
          <w:p w14:paraId="27AC091C">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1560" w:type="dxa"/>
            <w:vAlign w:val="center"/>
            <w:textDirection w:val="lrTb"/>
            <w:noWrap/>
          </w:tcPr>
          <w:p w14:paraId="16B322B4">
            <w:pPr>
              <w:pBdr/>
              <w:spacing w:after="0" w:before="0" w:line="240" w:lineRule="auto"/>
              <w:ind/>
              <w:jc w:val="center"/>
              <w:rPr/>
            </w:pPr>
            <w:r>
              <w:rPr>
                <w:rFonts w:ascii="Times New Roman" w:hAnsi="Times New Roman" w:eastAsia="Times New Roman" w:cs="Times New Roman"/>
                <w:color w:val="000000"/>
                <w:sz w:val="22"/>
              </w:rPr>
              <w:t xml:space="preserve">0 </w:t>
            </w:r>
            <w:r/>
          </w:p>
        </w:tc>
        <w:tc>
          <w:tcPr>
            <w:shd w:val="clear" w:color="ffffff" w:fill="ffffff"/>
            <w:tcBorders>
              <w:bottom w:val="single" w:color="000000" w:sz="6" w:space="0"/>
              <w:right w:val="single" w:color="000000" w:sz="6" w:space="0"/>
            </w:tcBorders>
            <w:tcMar>
              <w:left w:w="0" w:type="dxa"/>
              <w:top w:w="0" w:type="dxa"/>
              <w:right w:w="0" w:type="dxa"/>
              <w:bottom w:w="0" w:type="dxa"/>
            </w:tcMar>
            <w:tcW w:w="1560" w:type="dxa"/>
            <w:vAlign w:val="center"/>
            <w:textDirection w:val="lrTb"/>
            <w:noWrap/>
          </w:tcPr>
          <w:p w14:paraId="10174D56">
            <w:pPr>
              <w:pBdr/>
              <w:spacing w:after="0" w:before="0" w:line="240" w:lineRule="auto"/>
              <w:ind/>
              <w:jc w:val="center"/>
              <w:rPr/>
            </w:pPr>
            <w:r>
              <w:rPr>
                <w:rFonts w:ascii="Times New Roman" w:hAnsi="Times New Roman" w:eastAsia="Times New Roman" w:cs="Times New Roman"/>
                <w:color w:val="000000"/>
                <w:sz w:val="22"/>
              </w:rPr>
              <w:t xml:space="preserve">0 </w:t>
            </w:r>
            <w:r/>
          </w:p>
        </w:tc>
        <w:tc>
          <w:tcPr>
            <w:shd w:val="clear" w:color="ffffff" w:fill="ffffff"/>
            <w:tcBorders>
              <w:bottom w:val="single" w:color="000000" w:sz="6" w:space="0"/>
              <w:right w:val="single" w:color="000000" w:sz="6" w:space="0"/>
            </w:tcBorders>
            <w:tcMar>
              <w:left w:w="0" w:type="dxa"/>
              <w:top w:w="0" w:type="dxa"/>
              <w:right w:w="0" w:type="dxa"/>
              <w:bottom w:w="0" w:type="dxa"/>
            </w:tcMar>
            <w:tcW w:w="1560" w:type="dxa"/>
            <w:vAlign w:val="center"/>
            <w:textDirection w:val="lrTb"/>
            <w:noWrap/>
          </w:tcPr>
          <w:p w14:paraId="16E340C6">
            <w:pPr>
              <w:pBdr/>
              <w:spacing w:after="0" w:before="0" w:line="240" w:lineRule="auto"/>
              <w:ind/>
              <w:jc w:val="center"/>
              <w:rPr/>
            </w:pPr>
            <w:r>
              <w:rPr>
                <w:rFonts w:ascii="Times New Roman" w:hAnsi="Times New Roman" w:eastAsia="Times New Roman" w:cs="Times New Roman"/>
                <w:color w:val="000000"/>
                <w:sz w:val="22"/>
              </w:rPr>
              <w:t xml:space="preserve">0 </w:t>
            </w:r>
            <w:r/>
          </w:p>
        </w:tc>
      </w:tr>
      <w:tr>
        <w:trPr>
          <w:trHeight w:val="276"/>
        </w:trPr>
        <w:tc>
          <w:tcPr>
            <w:tcBorders>
              <w:left w:val="single" w:color="000000" w:sz="6" w:space="0"/>
              <w:bottom w:val="single" w:color="000000" w:sz="4" w:space="0"/>
              <w:right w:val="single" w:color="000000" w:sz="6" w:space="0"/>
            </w:tcBorders>
            <w:vMerge w:val="continue"/>
            <w:textDirection w:val="lrTb"/>
            <w:noWrap w:val="false"/>
          </w:tcPr>
          <w:p w14:paraId="32FFE583">
            <w:pPr>
              <w:pBdr/>
              <w:spacing/>
              <w:ind/>
              <w:rPr/>
            </w:pPr>
            <w:r/>
            <w:r/>
          </w:p>
        </w:tc>
        <w:tc>
          <w:tcPr>
            <w:shd w:val="clear" w:color="ffffff" w:fill="ffffff"/>
            <w:tcBorders>
              <w:bottom w:val="single" w:color="000000" w:sz="6" w:space="0"/>
              <w:right w:val="single" w:color="000000" w:sz="6" w:space="0"/>
            </w:tcBorders>
            <w:tcMar>
              <w:left w:w="0" w:type="dxa"/>
              <w:top w:w="0" w:type="dxa"/>
              <w:right w:w="0" w:type="dxa"/>
              <w:bottom w:w="0" w:type="dxa"/>
            </w:tcMar>
            <w:tcW w:w="1701" w:type="dxa"/>
            <w:vAlign w:val="center"/>
            <w:textDirection w:val="lrTb"/>
            <w:noWrap w:val="false"/>
          </w:tcPr>
          <w:p w14:paraId="597D453E">
            <w:pPr>
              <w:pBdr/>
              <w:spacing w:after="0" w:before="0" w:line="240" w:lineRule="auto"/>
              <w:ind/>
              <w:rPr/>
            </w:pPr>
            <w:r>
              <w:rPr>
                <w:rFonts w:ascii="Times New Roman" w:hAnsi="Times New Roman" w:eastAsia="Times New Roman" w:cs="Times New Roman"/>
                <w:color w:val="000000"/>
                <w:sz w:val="22"/>
              </w:rPr>
              <w:t xml:space="preserve">Giá sau điều chỉnh</w:t>
            </w:r>
            <w:r/>
          </w:p>
        </w:tc>
        <w:tc>
          <w:tcPr>
            <w:shd w:val="clear" w:color="ffffff" w:fill="ffffff"/>
            <w:tcBorders>
              <w:bottom w:val="single" w:color="000000" w:sz="6" w:space="0"/>
              <w:right w:val="single" w:color="000000" w:sz="6" w:space="0"/>
            </w:tcBorders>
            <w:tcMar>
              <w:left w:w="0" w:type="dxa"/>
              <w:top w:w="0" w:type="dxa"/>
              <w:right w:w="0" w:type="dxa"/>
              <w:bottom w:w="0" w:type="dxa"/>
            </w:tcMar>
            <w:tcW w:w="850" w:type="dxa"/>
            <w:vAlign w:val="center"/>
            <w:textDirection w:val="lrTb"/>
            <w:noWrap/>
          </w:tcPr>
          <w:p w14:paraId="7281F360">
            <w:pPr>
              <w:pBdr/>
              <w:spacing w:after="0" w:before="0" w:line="240" w:lineRule="auto"/>
              <w:ind/>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6" w:space="0"/>
              <w:right w:val="single" w:color="000000" w:sz="6" w:space="0"/>
            </w:tcBorders>
            <w:tcMar>
              <w:left w:w="0" w:type="dxa"/>
              <w:top w:w="0" w:type="dxa"/>
              <w:right w:w="0" w:type="dxa"/>
              <w:bottom w:w="0" w:type="dxa"/>
            </w:tcMar>
            <w:tcW w:w="1560" w:type="dxa"/>
            <w:vAlign w:val="center"/>
            <w:textDirection w:val="lrTb"/>
            <w:noWrap w:val="false"/>
          </w:tcPr>
          <w:p w14:paraId="32C4F68A">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1560" w:type="dxa"/>
            <w:vAlign w:val="center"/>
            <w:textDirection w:val="lrTb"/>
            <w:noWrap/>
          </w:tcPr>
          <w:p w14:paraId="1FAB8DC1">
            <w:pPr>
              <w:pBdr/>
              <w:spacing w:after="0" w:before="0" w:line="240" w:lineRule="auto"/>
              <w:ind/>
              <w:jc w:val="center"/>
              <w:rPr/>
            </w:pPr>
            <w:r>
              <w:rPr>
                <w:rFonts w:ascii="Times New Roman" w:hAnsi="Times New Roman" w:eastAsia="Times New Roman" w:cs="Times New Roman"/>
                <w:color w:val="000000"/>
                <w:sz w:val="22"/>
              </w:rPr>
              <w:t xml:space="preserve">55.194.805 </w:t>
            </w:r>
            <w:r/>
          </w:p>
        </w:tc>
        <w:tc>
          <w:tcPr>
            <w:shd w:val="clear" w:color="ffffff" w:fill="ffffff"/>
            <w:tcBorders>
              <w:bottom w:val="single" w:color="000000" w:sz="6" w:space="0"/>
              <w:right w:val="single" w:color="000000" w:sz="6" w:space="0"/>
            </w:tcBorders>
            <w:tcMar>
              <w:left w:w="0" w:type="dxa"/>
              <w:top w:w="0" w:type="dxa"/>
              <w:right w:w="0" w:type="dxa"/>
              <w:bottom w:w="0" w:type="dxa"/>
            </w:tcMar>
            <w:tcW w:w="1560" w:type="dxa"/>
            <w:vAlign w:val="center"/>
            <w:textDirection w:val="lrTb"/>
            <w:noWrap/>
          </w:tcPr>
          <w:p w14:paraId="34EA9D30">
            <w:pPr>
              <w:pBdr/>
              <w:spacing w:after="0" w:before="0" w:line="240" w:lineRule="auto"/>
              <w:ind/>
              <w:jc w:val="center"/>
              <w:rPr/>
            </w:pPr>
            <w:r>
              <w:rPr>
                <w:rFonts w:ascii="Times New Roman" w:hAnsi="Times New Roman" w:eastAsia="Times New Roman" w:cs="Times New Roman"/>
                <w:color w:val="000000"/>
                <w:sz w:val="22"/>
              </w:rPr>
              <w:t xml:space="preserve">57.826.425 </w:t>
            </w:r>
            <w:r/>
          </w:p>
        </w:tc>
        <w:tc>
          <w:tcPr>
            <w:shd w:val="clear" w:color="ffffff" w:fill="ffffff"/>
            <w:tcBorders>
              <w:bottom w:val="single" w:color="000000" w:sz="6" w:space="0"/>
              <w:right w:val="single" w:color="000000" w:sz="6" w:space="0"/>
            </w:tcBorders>
            <w:tcMar>
              <w:left w:w="0" w:type="dxa"/>
              <w:top w:w="0" w:type="dxa"/>
              <w:right w:w="0" w:type="dxa"/>
              <w:bottom w:w="0" w:type="dxa"/>
            </w:tcMar>
            <w:tcW w:w="1560" w:type="dxa"/>
            <w:vAlign w:val="center"/>
            <w:textDirection w:val="lrTb"/>
            <w:noWrap/>
          </w:tcPr>
          <w:p w14:paraId="15E7D6D1">
            <w:pPr>
              <w:pBdr/>
              <w:spacing w:after="0" w:before="0" w:line="240" w:lineRule="auto"/>
              <w:ind/>
              <w:jc w:val="center"/>
              <w:rPr/>
            </w:pPr>
            <w:r>
              <w:rPr>
                <w:rFonts w:ascii="Times New Roman" w:hAnsi="Times New Roman" w:eastAsia="Times New Roman" w:cs="Times New Roman"/>
                <w:color w:val="000000"/>
                <w:sz w:val="22"/>
              </w:rPr>
              <w:t xml:space="preserve">56.843.750 </w:t>
            </w:r>
            <w:r/>
          </w:p>
        </w:tc>
      </w:tr>
      <w:tr>
        <w:trPr>
          <w:trHeight w:val="1321"/>
        </w:trPr>
        <w:tc>
          <w:tcPr>
            <w:shd w:val="clear" w:color="ffffff" w:fill="ffffff"/>
            <w:tcBorders>
              <w:left w:val="single" w:color="000000" w:sz="6" w:space="0"/>
              <w:bottom w:val="single" w:color="000000" w:sz="4" w:space="0"/>
              <w:right w:val="single" w:color="000000" w:sz="6" w:space="0"/>
            </w:tcBorders>
            <w:tcMar>
              <w:left w:w="0" w:type="dxa"/>
              <w:top w:w="0" w:type="dxa"/>
              <w:right w:w="0" w:type="dxa"/>
              <w:bottom w:w="0" w:type="dxa"/>
            </w:tcMar>
            <w:tcW w:w="595" w:type="dxa"/>
            <w:vAlign w:val="center"/>
            <w:vMerge w:val="restart"/>
            <w:textDirection w:val="lrTb"/>
            <w:noWrap w:val="false"/>
          </w:tcPr>
          <w:p w14:paraId="1BF5A0B9">
            <w:pPr>
              <w:pBdr/>
              <w:spacing w:after="0" w:before="0" w:line="240" w:lineRule="auto"/>
              <w:ind/>
              <w:jc w:val="center"/>
              <w:rPr/>
            </w:pPr>
            <w:r>
              <w:rPr>
                <w:rFonts w:ascii="Times New Roman" w:hAnsi="Times New Roman" w:eastAsia="Times New Roman" w:cs="Times New Roman"/>
                <w:color w:val="000000"/>
                <w:sz w:val="22"/>
              </w:rPr>
              <w:t xml:space="preserve">C3</w:t>
            </w:r>
            <w:r/>
          </w:p>
        </w:tc>
        <w:tc>
          <w:tcPr>
            <w:shd w:val="clear" w:color="ffffff" w:fill="ffffff"/>
            <w:tcBorders>
              <w:bottom w:val="single" w:color="000000" w:sz="6" w:space="0"/>
              <w:right w:val="single" w:color="000000" w:sz="6" w:space="0"/>
            </w:tcBorders>
            <w:tcMar>
              <w:left w:w="0" w:type="dxa"/>
              <w:top w:w="0" w:type="dxa"/>
              <w:right w:w="0" w:type="dxa"/>
              <w:bottom w:w="0" w:type="dxa"/>
            </w:tcMar>
            <w:tcW w:w="1701" w:type="dxa"/>
            <w:vAlign w:val="center"/>
            <w:textDirection w:val="lrTb"/>
            <w:noWrap w:val="false"/>
          </w:tcPr>
          <w:p w14:paraId="4AF6B7BC">
            <w:pPr>
              <w:pBdr/>
              <w:spacing w:after="0" w:before="0" w:line="240" w:lineRule="auto"/>
              <w:ind/>
              <w:rPr/>
            </w:pPr>
            <w:r>
              <w:rPr>
                <w:rFonts w:ascii="Times New Roman" w:hAnsi="Times New Roman" w:eastAsia="Times New Roman" w:cs="Times New Roman"/>
                <w:b/>
                <w:color w:val="000000"/>
                <w:sz w:val="22"/>
              </w:rPr>
              <w:t xml:space="preserve">Vị trí</w:t>
            </w:r>
            <w:r/>
          </w:p>
        </w:tc>
        <w:tc>
          <w:tcPr>
            <w:shd w:val="clear" w:color="ffffff" w:fill="ffffff"/>
            <w:tcBorders>
              <w:bottom w:val="single" w:color="000000" w:sz="6" w:space="0"/>
              <w:right w:val="single" w:color="000000" w:sz="6" w:space="0"/>
            </w:tcBorders>
            <w:tcMar>
              <w:left w:w="0" w:type="dxa"/>
              <w:top w:w="0" w:type="dxa"/>
              <w:right w:w="0" w:type="dxa"/>
              <w:bottom w:w="0" w:type="dxa"/>
            </w:tcMar>
            <w:tcW w:w="850" w:type="dxa"/>
            <w:vAlign w:val="center"/>
            <w:textDirection w:val="lrTb"/>
            <w:noWrap w:val="false"/>
          </w:tcPr>
          <w:p w14:paraId="4EA2023C">
            <w:pPr>
              <w:pBdr/>
              <w:spacing w:after="0" w:before="0" w:line="240" w:lineRule="auto"/>
              <w:ind/>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1560" w:type="dxa"/>
            <w:vAlign w:val="center"/>
            <w:textDirection w:val="lrTb"/>
            <w:noWrap w:val="false"/>
          </w:tcPr>
          <w:p w14:paraId="551F6787">
            <w:pPr>
              <w:pBdr/>
              <w:spacing w:after="0" w:before="0" w:line="240" w:lineRule="auto"/>
              <w:ind/>
              <w:jc w:val="center"/>
              <w:rPr/>
            </w:pPr>
            <w:r>
              <w:rPr>
                <w:rFonts w:ascii="Times New Roman" w:hAnsi="Times New Roman" w:eastAsia="Times New Roman" w:cs="Times New Roman"/>
                <w:b/>
                <w:color w:val="000000"/>
                <w:sz w:val="22"/>
              </w:rPr>
              <w:t xml:space="preserve">Tài sản là Căn hộ chung cư số 601, Nhà No17-1, Khu đô thị mới Sài Đồng</w:t>
            </w:r>
            <w:r/>
          </w:p>
        </w:tc>
        <w:tc>
          <w:tcPr>
            <w:shd w:val="clear" w:color="ffffff" w:fill="ffffff"/>
            <w:tcBorders>
              <w:bottom w:val="single" w:color="000000" w:sz="6" w:space="0"/>
              <w:right w:val="single" w:color="000000" w:sz="6" w:space="0"/>
            </w:tcBorders>
            <w:tcMar>
              <w:left w:w="0" w:type="dxa"/>
              <w:top w:w="0" w:type="dxa"/>
              <w:right w:w="0" w:type="dxa"/>
              <w:bottom w:w="0" w:type="dxa"/>
            </w:tcMar>
            <w:tcW w:w="1560" w:type="dxa"/>
            <w:vAlign w:val="center"/>
            <w:textDirection w:val="lrTb"/>
            <w:noWrap w:val="false"/>
          </w:tcPr>
          <w:p w14:paraId="2A62C8B2">
            <w:pPr>
              <w:pBdr/>
              <w:spacing w:after="0" w:before="0" w:line="240" w:lineRule="auto"/>
              <w:ind/>
              <w:jc w:val="center"/>
              <w:rPr/>
            </w:pPr>
            <w:r>
              <w:rPr>
                <w:rFonts w:ascii="Times New Roman" w:hAnsi="Times New Roman" w:eastAsia="Times New Roman" w:cs="Times New Roman"/>
                <w:b/>
                <w:color w:val="000000"/>
                <w:sz w:val="22"/>
              </w:rPr>
              <w:t xml:space="preserve">Tài sản là Căn hộ chung cư tại Nhà No17-1, Khu đô thị mới Sài Đồng</w:t>
            </w:r>
            <w:r/>
          </w:p>
        </w:tc>
        <w:tc>
          <w:tcPr>
            <w:shd w:val="clear" w:color="ffffff" w:fill="ffffff"/>
            <w:tcBorders>
              <w:bottom w:val="single" w:color="000000" w:sz="6" w:space="0"/>
              <w:right w:val="single" w:color="000000" w:sz="6" w:space="0"/>
            </w:tcBorders>
            <w:tcMar>
              <w:left w:w="0" w:type="dxa"/>
              <w:top w:w="0" w:type="dxa"/>
              <w:right w:w="0" w:type="dxa"/>
              <w:bottom w:w="0" w:type="dxa"/>
            </w:tcMar>
            <w:tcW w:w="1560" w:type="dxa"/>
            <w:vAlign w:val="center"/>
            <w:textDirection w:val="lrTb"/>
            <w:noWrap w:val="false"/>
          </w:tcPr>
          <w:p w14:paraId="20627274">
            <w:pPr>
              <w:pBdr/>
              <w:spacing w:after="0" w:before="0" w:line="240" w:lineRule="auto"/>
              <w:ind/>
              <w:jc w:val="center"/>
              <w:rPr/>
            </w:pPr>
            <w:r>
              <w:rPr>
                <w:rFonts w:ascii="Times New Roman" w:hAnsi="Times New Roman" w:eastAsia="Times New Roman" w:cs="Times New Roman"/>
                <w:b/>
                <w:color w:val="000000"/>
                <w:sz w:val="22"/>
              </w:rPr>
              <w:t xml:space="preserve">Tài sản là Căn hộ chung cư tại Nhà No17-1, Khu đô thị mới Sài Đồng</w:t>
            </w:r>
            <w:r/>
          </w:p>
        </w:tc>
        <w:tc>
          <w:tcPr>
            <w:shd w:val="clear" w:color="ffffff" w:fill="ffffff"/>
            <w:tcBorders>
              <w:bottom w:val="single" w:color="000000" w:sz="6" w:space="0"/>
              <w:right w:val="single" w:color="000000" w:sz="6" w:space="0"/>
            </w:tcBorders>
            <w:tcMar>
              <w:left w:w="0" w:type="dxa"/>
              <w:top w:w="0" w:type="dxa"/>
              <w:right w:w="0" w:type="dxa"/>
              <w:bottom w:w="0" w:type="dxa"/>
            </w:tcMar>
            <w:tcW w:w="1560" w:type="dxa"/>
            <w:vAlign w:val="center"/>
            <w:textDirection w:val="lrTb"/>
            <w:noWrap w:val="false"/>
          </w:tcPr>
          <w:p w14:paraId="4A193484">
            <w:pPr>
              <w:pBdr/>
              <w:spacing w:after="0" w:before="0" w:line="240" w:lineRule="auto"/>
              <w:ind/>
              <w:jc w:val="center"/>
              <w:rPr/>
            </w:pPr>
            <w:r>
              <w:rPr>
                <w:rFonts w:ascii="Times New Roman" w:hAnsi="Times New Roman" w:eastAsia="Times New Roman" w:cs="Times New Roman"/>
                <w:b/>
                <w:color w:val="000000"/>
                <w:sz w:val="22"/>
              </w:rPr>
              <w:t xml:space="preserve">Căn hộ chung cư tại Khu đô thị mới Sài Đồng</w:t>
            </w:r>
            <w:r/>
          </w:p>
        </w:tc>
      </w:tr>
      <w:tr>
        <w:trPr>
          <w:trHeight w:val="276"/>
        </w:trPr>
        <w:tc>
          <w:tcPr>
            <w:tcBorders>
              <w:left w:val="single" w:color="000000" w:sz="6" w:space="0"/>
              <w:bottom w:val="single" w:color="000000" w:sz="4" w:space="0"/>
              <w:right w:val="single" w:color="000000" w:sz="6" w:space="0"/>
            </w:tcBorders>
            <w:vMerge w:val="continue"/>
            <w:textDirection w:val="lrTb"/>
            <w:noWrap w:val="false"/>
          </w:tcPr>
          <w:p w14:paraId="6565210E">
            <w:pPr>
              <w:pBdr/>
              <w:spacing/>
              <w:ind/>
              <w:rPr/>
            </w:pPr>
            <w:r/>
            <w:r/>
          </w:p>
        </w:tc>
        <w:tc>
          <w:tcPr>
            <w:shd w:val="clear" w:color="ffffff" w:fill="ffffff"/>
            <w:tcBorders>
              <w:bottom w:val="single" w:color="000000" w:sz="6" w:space="0"/>
              <w:right w:val="single" w:color="000000" w:sz="6" w:space="0"/>
            </w:tcBorders>
            <w:tcMar>
              <w:left w:w="0" w:type="dxa"/>
              <w:top w:w="0" w:type="dxa"/>
              <w:right w:w="0" w:type="dxa"/>
              <w:bottom w:w="0" w:type="dxa"/>
            </w:tcMar>
            <w:tcW w:w="1701" w:type="dxa"/>
            <w:vAlign w:val="center"/>
            <w:textDirection w:val="lrTb"/>
            <w:noWrap w:val="false"/>
          </w:tcPr>
          <w:p w14:paraId="44E2593B">
            <w:pPr>
              <w:pBdr/>
              <w:spacing w:after="0" w:before="0" w:line="240" w:lineRule="auto"/>
              <w:ind/>
              <w:rPr/>
            </w:pPr>
            <w:r>
              <w:rPr>
                <w:rFonts w:ascii="Times New Roman" w:hAnsi="Times New Roman" w:eastAsia="Times New Roman" w:cs="Times New Roman"/>
                <w:color w:val="000000"/>
                <w:sz w:val="22"/>
              </w:rPr>
              <w:t xml:space="preserve">Tỷ lệ điều chỉnh</w:t>
            </w:r>
            <w:r/>
          </w:p>
        </w:tc>
        <w:tc>
          <w:tcPr>
            <w:shd w:val="clear" w:color="ffffff" w:fill="ffffff"/>
            <w:tcBorders>
              <w:bottom w:val="single" w:color="000000" w:sz="6" w:space="0"/>
              <w:right w:val="single" w:color="000000" w:sz="6" w:space="0"/>
            </w:tcBorders>
            <w:tcMar>
              <w:left w:w="0" w:type="dxa"/>
              <w:top w:w="0" w:type="dxa"/>
              <w:right w:w="0" w:type="dxa"/>
              <w:bottom w:w="0" w:type="dxa"/>
            </w:tcMar>
            <w:tcW w:w="850" w:type="dxa"/>
            <w:vAlign w:val="center"/>
            <w:textDirection w:val="lrTb"/>
            <w:noWrap w:val="false"/>
          </w:tcPr>
          <w:p w14:paraId="1EE21F84">
            <w:pPr>
              <w:pBdr/>
              <w:spacing w:after="0" w:before="0" w:line="240" w:lineRule="auto"/>
              <w:ind/>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6" w:space="0"/>
              <w:right w:val="single" w:color="000000" w:sz="6" w:space="0"/>
            </w:tcBorders>
            <w:tcMar>
              <w:left w:w="0" w:type="dxa"/>
              <w:top w:w="0" w:type="dxa"/>
              <w:right w:w="0" w:type="dxa"/>
              <w:bottom w:w="0" w:type="dxa"/>
            </w:tcMar>
            <w:tcW w:w="1560" w:type="dxa"/>
            <w:vAlign w:val="center"/>
            <w:textDirection w:val="lrTb"/>
            <w:noWrap w:val="false"/>
          </w:tcPr>
          <w:p w14:paraId="38A0B57F">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1560" w:type="dxa"/>
            <w:vAlign w:val="center"/>
            <w:textDirection w:val="lrTb"/>
            <w:noWrap w:val="false"/>
          </w:tcPr>
          <w:p w14:paraId="78910EBC">
            <w:pPr>
              <w:pBdr/>
              <w:spacing w:after="0" w:before="0" w:line="240" w:lineRule="auto"/>
              <w:ind/>
              <w:jc w:val="center"/>
              <w:rPr/>
            </w:pPr>
            <w:r>
              <w:rPr>
                <w:rFonts w:ascii="Times New Roman" w:hAnsi="Times New Roman" w:eastAsia="Times New Roman" w:cs="Times New Roman"/>
                <w:color w:val="000000"/>
                <w:sz w:val="22"/>
              </w:rPr>
              <w:t xml:space="preserve">0,00%</w:t>
            </w:r>
            <w:r/>
          </w:p>
        </w:tc>
        <w:tc>
          <w:tcPr>
            <w:shd w:val="clear" w:color="ffffff" w:fill="ffffff"/>
            <w:tcBorders>
              <w:bottom w:val="single" w:color="000000" w:sz="6" w:space="0"/>
              <w:right w:val="single" w:color="000000" w:sz="6" w:space="0"/>
            </w:tcBorders>
            <w:tcMar>
              <w:left w:w="0" w:type="dxa"/>
              <w:top w:w="0" w:type="dxa"/>
              <w:right w:w="0" w:type="dxa"/>
              <w:bottom w:w="0" w:type="dxa"/>
            </w:tcMar>
            <w:tcW w:w="1560" w:type="dxa"/>
            <w:vAlign w:val="center"/>
            <w:textDirection w:val="lrTb"/>
            <w:noWrap w:val="false"/>
          </w:tcPr>
          <w:p w14:paraId="1730DFC1">
            <w:pPr>
              <w:pBdr/>
              <w:spacing w:after="0" w:before="0" w:line="240" w:lineRule="auto"/>
              <w:ind/>
              <w:jc w:val="center"/>
              <w:rPr/>
            </w:pPr>
            <w:r>
              <w:rPr>
                <w:rFonts w:ascii="Times New Roman" w:hAnsi="Times New Roman" w:eastAsia="Times New Roman" w:cs="Times New Roman"/>
                <w:color w:val="000000"/>
                <w:sz w:val="22"/>
              </w:rPr>
              <w:t xml:space="preserve">0,00%</w:t>
            </w:r>
            <w:r/>
          </w:p>
        </w:tc>
        <w:tc>
          <w:tcPr>
            <w:shd w:val="clear" w:color="ffffff" w:fill="ffffff"/>
            <w:tcBorders>
              <w:bottom w:val="single" w:color="000000" w:sz="6" w:space="0"/>
              <w:right w:val="single" w:color="000000" w:sz="6" w:space="0"/>
            </w:tcBorders>
            <w:tcMar>
              <w:left w:w="0" w:type="dxa"/>
              <w:top w:w="0" w:type="dxa"/>
              <w:right w:w="0" w:type="dxa"/>
              <w:bottom w:w="0" w:type="dxa"/>
            </w:tcMar>
            <w:tcW w:w="1560" w:type="dxa"/>
            <w:vAlign w:val="center"/>
            <w:textDirection w:val="lrTb"/>
            <w:noWrap w:val="false"/>
          </w:tcPr>
          <w:p w14:paraId="1557EF2D">
            <w:pPr>
              <w:pBdr/>
              <w:spacing w:after="0" w:before="0" w:line="240" w:lineRule="auto"/>
              <w:ind/>
              <w:jc w:val="center"/>
              <w:rPr/>
            </w:pPr>
            <w:r>
              <w:rPr>
                <w:rFonts w:ascii="Times New Roman" w:hAnsi="Times New Roman" w:eastAsia="Times New Roman" w:cs="Times New Roman"/>
                <w:color w:val="000000"/>
                <w:sz w:val="22"/>
              </w:rPr>
              <w:t xml:space="preserve">0,00%</w:t>
            </w:r>
            <w:r/>
          </w:p>
        </w:tc>
      </w:tr>
      <w:tr>
        <w:trPr>
          <w:trHeight w:val="360"/>
        </w:trPr>
        <w:tc>
          <w:tcPr>
            <w:tcBorders>
              <w:left w:val="single" w:color="000000" w:sz="6" w:space="0"/>
              <w:bottom w:val="single" w:color="000000" w:sz="4" w:space="0"/>
              <w:right w:val="single" w:color="000000" w:sz="6" w:space="0"/>
            </w:tcBorders>
            <w:vMerge w:val="continue"/>
            <w:textDirection w:val="lrTb"/>
            <w:noWrap w:val="false"/>
          </w:tcPr>
          <w:p w14:paraId="3080A358">
            <w:pPr>
              <w:pBdr/>
              <w:spacing/>
              <w:ind/>
              <w:rPr/>
            </w:pPr>
            <w:r/>
            <w:r/>
          </w:p>
        </w:tc>
        <w:tc>
          <w:tcPr>
            <w:shd w:val="clear" w:color="ffffff" w:fill="ffffff"/>
            <w:tcBorders>
              <w:bottom w:val="single" w:color="000000" w:sz="6" w:space="0"/>
              <w:right w:val="single" w:color="000000" w:sz="6" w:space="0"/>
            </w:tcBorders>
            <w:tcMar>
              <w:left w:w="0" w:type="dxa"/>
              <w:top w:w="0" w:type="dxa"/>
              <w:right w:w="0" w:type="dxa"/>
              <w:bottom w:w="0" w:type="dxa"/>
            </w:tcMar>
            <w:tcW w:w="1701" w:type="dxa"/>
            <w:vAlign w:val="center"/>
            <w:textDirection w:val="lrTb"/>
            <w:noWrap w:val="false"/>
          </w:tcPr>
          <w:p w14:paraId="036602E7">
            <w:pPr>
              <w:pBdr/>
              <w:spacing w:after="0" w:before="0" w:line="240" w:lineRule="auto"/>
              <w:ind/>
              <w:rPr/>
            </w:pPr>
            <w:r>
              <w:rPr>
                <w:rFonts w:ascii="Times New Roman" w:hAnsi="Times New Roman" w:eastAsia="Times New Roman" w:cs="Times New Roman"/>
                <w:color w:val="000000"/>
                <w:sz w:val="22"/>
              </w:rPr>
              <w:t xml:space="preserve">Mức điều chỉnh</w:t>
            </w:r>
            <w:r/>
          </w:p>
        </w:tc>
        <w:tc>
          <w:tcPr>
            <w:shd w:val="clear" w:color="ffffff" w:fill="ffffff"/>
            <w:tcBorders>
              <w:bottom w:val="single" w:color="000000" w:sz="6" w:space="0"/>
              <w:right w:val="single" w:color="000000" w:sz="6" w:space="0"/>
            </w:tcBorders>
            <w:tcMar>
              <w:left w:w="0" w:type="dxa"/>
              <w:top w:w="0" w:type="dxa"/>
              <w:right w:w="0" w:type="dxa"/>
              <w:bottom w:w="0" w:type="dxa"/>
            </w:tcMar>
            <w:tcW w:w="850" w:type="dxa"/>
            <w:vAlign w:val="center"/>
            <w:textDirection w:val="lrTb"/>
            <w:noWrap/>
          </w:tcPr>
          <w:p w14:paraId="1D84BE9B">
            <w:pPr>
              <w:pBdr/>
              <w:spacing w:after="0" w:before="0" w:line="240" w:lineRule="auto"/>
              <w:ind/>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6" w:space="0"/>
              <w:right w:val="single" w:color="000000" w:sz="6" w:space="0"/>
            </w:tcBorders>
            <w:tcMar>
              <w:left w:w="0" w:type="dxa"/>
              <w:top w:w="0" w:type="dxa"/>
              <w:right w:w="0" w:type="dxa"/>
              <w:bottom w:w="0" w:type="dxa"/>
            </w:tcMar>
            <w:tcW w:w="1560" w:type="dxa"/>
            <w:vAlign w:val="center"/>
            <w:textDirection w:val="lrTb"/>
            <w:noWrap w:val="false"/>
          </w:tcPr>
          <w:p w14:paraId="405E9CF3">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1560" w:type="dxa"/>
            <w:vAlign w:val="center"/>
            <w:textDirection w:val="lrTb"/>
            <w:noWrap/>
          </w:tcPr>
          <w:p w14:paraId="1EA64D43">
            <w:pPr>
              <w:pBdr/>
              <w:spacing w:after="0" w:before="0" w:line="240" w:lineRule="auto"/>
              <w:ind/>
              <w:jc w:val="center"/>
              <w:rPr/>
            </w:pPr>
            <w:r>
              <w:rPr>
                <w:rFonts w:ascii="Times New Roman" w:hAnsi="Times New Roman" w:eastAsia="Times New Roman" w:cs="Times New Roman"/>
                <w:color w:val="000000"/>
                <w:sz w:val="22"/>
              </w:rPr>
              <w:t xml:space="preserve">0 </w:t>
            </w:r>
            <w:r/>
          </w:p>
        </w:tc>
        <w:tc>
          <w:tcPr>
            <w:shd w:val="clear" w:color="ffffff" w:fill="ffffff"/>
            <w:tcBorders>
              <w:bottom w:val="single" w:color="000000" w:sz="6" w:space="0"/>
              <w:right w:val="single" w:color="000000" w:sz="6" w:space="0"/>
            </w:tcBorders>
            <w:tcMar>
              <w:left w:w="0" w:type="dxa"/>
              <w:top w:w="0" w:type="dxa"/>
              <w:right w:w="0" w:type="dxa"/>
              <w:bottom w:w="0" w:type="dxa"/>
            </w:tcMar>
            <w:tcW w:w="1560" w:type="dxa"/>
            <w:vAlign w:val="center"/>
            <w:textDirection w:val="lrTb"/>
            <w:noWrap/>
          </w:tcPr>
          <w:p w14:paraId="723CF858">
            <w:pPr>
              <w:pBdr/>
              <w:spacing w:after="0" w:before="0" w:line="240" w:lineRule="auto"/>
              <w:ind/>
              <w:jc w:val="center"/>
              <w:rPr/>
            </w:pPr>
            <w:r>
              <w:rPr>
                <w:rFonts w:ascii="Times New Roman" w:hAnsi="Times New Roman" w:eastAsia="Times New Roman" w:cs="Times New Roman"/>
                <w:color w:val="000000"/>
                <w:sz w:val="22"/>
              </w:rPr>
              <w:t xml:space="preserve">0 </w:t>
            </w:r>
            <w:r/>
          </w:p>
        </w:tc>
        <w:tc>
          <w:tcPr>
            <w:shd w:val="clear" w:color="ffffff" w:fill="ffffff"/>
            <w:tcBorders>
              <w:bottom w:val="single" w:color="000000" w:sz="6" w:space="0"/>
              <w:right w:val="single" w:color="000000" w:sz="6" w:space="0"/>
            </w:tcBorders>
            <w:tcMar>
              <w:left w:w="0" w:type="dxa"/>
              <w:top w:w="0" w:type="dxa"/>
              <w:right w:w="0" w:type="dxa"/>
              <w:bottom w:w="0" w:type="dxa"/>
            </w:tcMar>
            <w:tcW w:w="1560" w:type="dxa"/>
            <w:vAlign w:val="center"/>
            <w:textDirection w:val="lrTb"/>
            <w:noWrap/>
          </w:tcPr>
          <w:p w14:paraId="41E54369">
            <w:pPr>
              <w:pBdr/>
              <w:spacing w:after="0" w:before="0" w:line="240" w:lineRule="auto"/>
              <w:ind/>
              <w:jc w:val="center"/>
              <w:rPr/>
            </w:pPr>
            <w:r>
              <w:rPr>
                <w:rFonts w:ascii="Times New Roman" w:hAnsi="Times New Roman" w:eastAsia="Times New Roman" w:cs="Times New Roman"/>
                <w:color w:val="000000"/>
                <w:sz w:val="22"/>
              </w:rPr>
              <w:t xml:space="preserve">0 </w:t>
            </w:r>
            <w:r/>
          </w:p>
        </w:tc>
      </w:tr>
      <w:tr>
        <w:trPr>
          <w:trHeight w:val="276"/>
        </w:trPr>
        <w:tc>
          <w:tcPr>
            <w:tcBorders>
              <w:left w:val="single" w:color="000000" w:sz="6" w:space="0"/>
              <w:bottom w:val="single" w:color="000000" w:sz="4" w:space="0"/>
              <w:right w:val="single" w:color="000000" w:sz="6" w:space="0"/>
            </w:tcBorders>
            <w:vMerge w:val="continue"/>
            <w:textDirection w:val="lrTb"/>
            <w:noWrap w:val="false"/>
          </w:tcPr>
          <w:p w14:paraId="4102520F">
            <w:pPr>
              <w:pBdr/>
              <w:spacing/>
              <w:ind/>
              <w:rPr/>
            </w:pPr>
            <w:r/>
            <w:r/>
          </w:p>
        </w:tc>
        <w:tc>
          <w:tcPr>
            <w:shd w:val="clear" w:color="ffffff" w:fill="ffffff"/>
            <w:tcBorders>
              <w:bottom w:val="single" w:color="000000" w:sz="6" w:space="0"/>
              <w:right w:val="single" w:color="000000" w:sz="6" w:space="0"/>
            </w:tcBorders>
            <w:tcMar>
              <w:left w:w="0" w:type="dxa"/>
              <w:top w:w="0" w:type="dxa"/>
              <w:right w:w="0" w:type="dxa"/>
              <w:bottom w:w="0" w:type="dxa"/>
            </w:tcMar>
            <w:tcW w:w="1701" w:type="dxa"/>
            <w:vAlign w:val="center"/>
            <w:textDirection w:val="lrTb"/>
            <w:noWrap w:val="false"/>
          </w:tcPr>
          <w:p w14:paraId="691351D2">
            <w:pPr>
              <w:pBdr/>
              <w:spacing w:after="0" w:before="0" w:line="240" w:lineRule="auto"/>
              <w:ind/>
              <w:rPr/>
            </w:pPr>
            <w:r>
              <w:rPr>
                <w:rFonts w:ascii="Times New Roman" w:hAnsi="Times New Roman" w:eastAsia="Times New Roman" w:cs="Times New Roman"/>
                <w:color w:val="000000"/>
                <w:sz w:val="22"/>
              </w:rPr>
              <w:t xml:space="preserve">Giá sau điều chỉnh</w:t>
            </w:r>
            <w:r/>
          </w:p>
        </w:tc>
        <w:tc>
          <w:tcPr>
            <w:shd w:val="clear" w:color="ffffff" w:fill="ffffff"/>
            <w:tcBorders>
              <w:bottom w:val="single" w:color="000000" w:sz="6" w:space="0"/>
              <w:right w:val="single" w:color="000000" w:sz="6" w:space="0"/>
            </w:tcBorders>
            <w:tcMar>
              <w:left w:w="0" w:type="dxa"/>
              <w:top w:w="0" w:type="dxa"/>
              <w:right w:w="0" w:type="dxa"/>
              <w:bottom w:w="0" w:type="dxa"/>
            </w:tcMar>
            <w:tcW w:w="850" w:type="dxa"/>
            <w:vAlign w:val="center"/>
            <w:textDirection w:val="lrTb"/>
            <w:noWrap/>
          </w:tcPr>
          <w:p w14:paraId="34724715">
            <w:pPr>
              <w:pBdr/>
              <w:spacing w:after="0" w:before="0" w:line="240" w:lineRule="auto"/>
              <w:ind/>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6" w:space="0"/>
              <w:right w:val="single" w:color="000000" w:sz="6" w:space="0"/>
            </w:tcBorders>
            <w:tcMar>
              <w:left w:w="0" w:type="dxa"/>
              <w:top w:w="0" w:type="dxa"/>
              <w:right w:w="0" w:type="dxa"/>
              <w:bottom w:w="0" w:type="dxa"/>
            </w:tcMar>
            <w:tcW w:w="1560" w:type="dxa"/>
            <w:vAlign w:val="center"/>
            <w:textDirection w:val="lrTb"/>
            <w:noWrap w:val="false"/>
          </w:tcPr>
          <w:p w14:paraId="5B1FDCFC">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1560" w:type="dxa"/>
            <w:vAlign w:val="center"/>
            <w:textDirection w:val="lrTb"/>
            <w:noWrap/>
          </w:tcPr>
          <w:p w14:paraId="531CEA7A">
            <w:pPr>
              <w:pBdr/>
              <w:spacing w:after="0" w:before="0" w:line="240" w:lineRule="auto"/>
              <w:ind/>
              <w:jc w:val="center"/>
              <w:rPr/>
            </w:pPr>
            <w:r>
              <w:rPr>
                <w:rFonts w:ascii="Times New Roman" w:hAnsi="Times New Roman" w:eastAsia="Times New Roman" w:cs="Times New Roman"/>
                <w:color w:val="000000"/>
                <w:sz w:val="22"/>
              </w:rPr>
              <w:t xml:space="preserve">55.194.805 </w:t>
            </w:r>
            <w:r/>
          </w:p>
        </w:tc>
        <w:tc>
          <w:tcPr>
            <w:shd w:val="clear" w:color="ffffff" w:fill="ffffff"/>
            <w:tcBorders>
              <w:bottom w:val="single" w:color="000000" w:sz="6" w:space="0"/>
              <w:right w:val="single" w:color="000000" w:sz="6" w:space="0"/>
            </w:tcBorders>
            <w:tcMar>
              <w:left w:w="0" w:type="dxa"/>
              <w:top w:w="0" w:type="dxa"/>
              <w:right w:w="0" w:type="dxa"/>
              <w:bottom w:w="0" w:type="dxa"/>
            </w:tcMar>
            <w:tcW w:w="1560" w:type="dxa"/>
            <w:vAlign w:val="center"/>
            <w:textDirection w:val="lrTb"/>
            <w:noWrap/>
          </w:tcPr>
          <w:p w14:paraId="32F7174A">
            <w:pPr>
              <w:pBdr/>
              <w:spacing w:after="0" w:before="0" w:line="240" w:lineRule="auto"/>
              <w:ind/>
              <w:jc w:val="center"/>
              <w:rPr/>
            </w:pPr>
            <w:r>
              <w:rPr>
                <w:rFonts w:ascii="Times New Roman" w:hAnsi="Times New Roman" w:eastAsia="Times New Roman" w:cs="Times New Roman"/>
                <w:color w:val="000000"/>
                <w:sz w:val="22"/>
              </w:rPr>
              <w:t xml:space="preserve">57.826.425 </w:t>
            </w:r>
            <w:r/>
          </w:p>
        </w:tc>
        <w:tc>
          <w:tcPr>
            <w:shd w:val="clear" w:color="ffffff" w:fill="ffffff"/>
            <w:tcBorders>
              <w:bottom w:val="single" w:color="000000" w:sz="6" w:space="0"/>
              <w:right w:val="single" w:color="000000" w:sz="6" w:space="0"/>
            </w:tcBorders>
            <w:tcMar>
              <w:left w:w="0" w:type="dxa"/>
              <w:top w:w="0" w:type="dxa"/>
              <w:right w:w="0" w:type="dxa"/>
              <w:bottom w:w="0" w:type="dxa"/>
            </w:tcMar>
            <w:tcW w:w="1560" w:type="dxa"/>
            <w:vAlign w:val="center"/>
            <w:textDirection w:val="lrTb"/>
            <w:noWrap/>
          </w:tcPr>
          <w:p w14:paraId="5CE9A99C">
            <w:pPr>
              <w:pBdr/>
              <w:spacing w:after="0" w:before="0" w:line="240" w:lineRule="auto"/>
              <w:ind/>
              <w:jc w:val="center"/>
              <w:rPr/>
            </w:pPr>
            <w:r>
              <w:rPr>
                <w:rFonts w:ascii="Times New Roman" w:hAnsi="Times New Roman" w:eastAsia="Times New Roman" w:cs="Times New Roman"/>
                <w:color w:val="000000"/>
                <w:sz w:val="22"/>
              </w:rPr>
              <w:t xml:space="preserve">56.843.750 </w:t>
            </w:r>
            <w:r/>
          </w:p>
        </w:tc>
      </w:tr>
      <w:tr>
        <w:trPr>
          <w:trHeight w:val="276"/>
        </w:trPr>
        <w:tc>
          <w:tcPr>
            <w:shd w:val="clear" w:color="ffffff" w:fill="ffffff"/>
            <w:tcBorders>
              <w:left w:val="single" w:color="000000" w:sz="6" w:space="0"/>
              <w:bottom w:val="single" w:color="000000" w:sz="4" w:space="0"/>
              <w:right w:val="single" w:color="000000" w:sz="6" w:space="0"/>
            </w:tcBorders>
            <w:tcMar>
              <w:left w:w="0" w:type="dxa"/>
              <w:top w:w="0" w:type="dxa"/>
              <w:right w:w="0" w:type="dxa"/>
              <w:bottom w:w="0" w:type="dxa"/>
            </w:tcMar>
            <w:tcW w:w="595" w:type="dxa"/>
            <w:vAlign w:val="center"/>
            <w:vMerge w:val="restart"/>
            <w:textDirection w:val="lrTb"/>
            <w:noWrap w:val="false"/>
          </w:tcPr>
          <w:p w14:paraId="6F7159CE">
            <w:pPr>
              <w:pBdr/>
              <w:spacing w:after="0" w:before="0" w:line="240" w:lineRule="auto"/>
              <w:ind/>
              <w:jc w:val="center"/>
              <w:rPr/>
            </w:pPr>
            <w:r>
              <w:rPr>
                <w:rFonts w:ascii="Times New Roman" w:hAnsi="Times New Roman" w:eastAsia="Times New Roman" w:cs="Times New Roman"/>
                <w:color w:val="000000"/>
                <w:sz w:val="22"/>
              </w:rPr>
              <w:t xml:space="preserve">C4</w:t>
            </w:r>
            <w:r/>
          </w:p>
        </w:tc>
        <w:tc>
          <w:tcPr>
            <w:shd w:val="clear" w:color="ffffff" w:fill="ffffff"/>
            <w:tcBorders>
              <w:bottom w:val="single" w:color="000000" w:sz="6" w:space="0"/>
              <w:right w:val="single" w:color="000000" w:sz="6" w:space="0"/>
            </w:tcBorders>
            <w:tcMar>
              <w:left w:w="0" w:type="dxa"/>
              <w:top w:w="0" w:type="dxa"/>
              <w:right w:w="0" w:type="dxa"/>
              <w:bottom w:w="0" w:type="dxa"/>
            </w:tcMar>
            <w:tcW w:w="1701" w:type="dxa"/>
            <w:vAlign w:val="center"/>
            <w:textDirection w:val="lrTb"/>
            <w:noWrap w:val="false"/>
          </w:tcPr>
          <w:p w14:paraId="72CBA903">
            <w:pPr>
              <w:pBdr/>
              <w:spacing w:after="0" w:before="0" w:line="240" w:lineRule="auto"/>
              <w:ind/>
              <w:rPr/>
            </w:pPr>
            <w:r>
              <w:rPr>
                <w:rFonts w:ascii="Times New Roman" w:hAnsi="Times New Roman" w:eastAsia="Times New Roman" w:cs="Times New Roman"/>
                <w:b/>
                <w:color w:val="000000"/>
                <w:sz w:val="22"/>
              </w:rPr>
              <w:t xml:space="preserve">Diện tích sàn</w:t>
            </w:r>
            <w:r/>
          </w:p>
        </w:tc>
        <w:tc>
          <w:tcPr>
            <w:shd w:val="clear" w:color="ffffff" w:fill="ffffff"/>
            <w:tcBorders>
              <w:bottom w:val="single" w:color="000000" w:sz="6" w:space="0"/>
              <w:right w:val="single" w:color="000000" w:sz="6" w:space="0"/>
            </w:tcBorders>
            <w:tcMar>
              <w:left w:w="0" w:type="dxa"/>
              <w:top w:w="0" w:type="dxa"/>
              <w:right w:w="0" w:type="dxa"/>
              <w:bottom w:w="0" w:type="dxa"/>
            </w:tcMar>
            <w:tcW w:w="850" w:type="dxa"/>
            <w:vAlign w:val="center"/>
            <w:textDirection w:val="lrTb"/>
            <w:noWrap w:val="false"/>
          </w:tcPr>
          <w:p w14:paraId="5D477171">
            <w:pPr>
              <w:pBdr/>
              <w:spacing w:after="0" w:before="0" w:line="240" w:lineRule="auto"/>
              <w:ind/>
              <w:jc w:val="center"/>
              <w:rPr/>
            </w:pPr>
            <w:r>
              <w:rPr>
                <w:rFonts w:ascii="Times New Roman" w:hAnsi="Times New Roman" w:eastAsia="Times New Roman" w:cs="Times New Roman"/>
                <w:color w:val="000000"/>
                <w:sz w:val="22"/>
              </w:rPr>
              <w:t xml:space="preserve">m2 </w:t>
            </w:r>
            <w:r/>
          </w:p>
        </w:tc>
        <w:tc>
          <w:tcPr>
            <w:shd w:val="clear" w:color="ffffff" w:fill="ffffff"/>
            <w:tcBorders>
              <w:bottom w:val="single" w:color="000000" w:sz="6" w:space="0"/>
              <w:right w:val="single" w:color="000000" w:sz="6" w:space="0"/>
            </w:tcBorders>
            <w:tcMar>
              <w:left w:w="0" w:type="dxa"/>
              <w:top w:w="0" w:type="dxa"/>
              <w:right w:w="0" w:type="dxa"/>
              <w:bottom w:w="0" w:type="dxa"/>
            </w:tcMar>
            <w:tcW w:w="1560" w:type="dxa"/>
            <w:vAlign w:val="center"/>
            <w:textDirection w:val="lrTb"/>
            <w:noWrap w:val="false"/>
          </w:tcPr>
          <w:p w14:paraId="0B4B8AC8">
            <w:pPr>
              <w:pBdr/>
              <w:spacing w:after="0" w:before="0" w:line="240" w:lineRule="auto"/>
              <w:ind/>
              <w:jc w:val="center"/>
              <w:rPr/>
            </w:pPr>
            <w:r>
              <w:rPr>
                <w:rFonts w:ascii="Times New Roman" w:hAnsi="Times New Roman" w:eastAsia="Times New Roman" w:cs="Times New Roman"/>
                <w:b/>
                <w:color w:val="000000"/>
                <w:sz w:val="22"/>
              </w:rPr>
              <w:t xml:space="preserve">140,7</w:t>
            </w:r>
            <w:r/>
          </w:p>
        </w:tc>
        <w:tc>
          <w:tcPr>
            <w:shd w:val="clear" w:color="ffffff" w:fill="ffffff"/>
            <w:tcBorders>
              <w:bottom w:val="single" w:color="000000" w:sz="6" w:space="0"/>
              <w:right w:val="single" w:color="000000" w:sz="6" w:space="0"/>
            </w:tcBorders>
            <w:tcMar>
              <w:left w:w="0" w:type="dxa"/>
              <w:top w:w="0" w:type="dxa"/>
              <w:right w:w="0" w:type="dxa"/>
              <w:bottom w:w="0" w:type="dxa"/>
            </w:tcMar>
            <w:tcW w:w="1560" w:type="dxa"/>
            <w:vAlign w:val="center"/>
            <w:textDirection w:val="lrTb"/>
            <w:noWrap w:val="false"/>
          </w:tcPr>
          <w:p w14:paraId="3650C031">
            <w:pPr>
              <w:pBdr/>
              <w:spacing w:after="0" w:before="0" w:line="240" w:lineRule="auto"/>
              <w:ind/>
              <w:jc w:val="center"/>
              <w:rPr/>
            </w:pPr>
            <w:r>
              <w:rPr>
                <w:rFonts w:ascii="Times New Roman" w:hAnsi="Times New Roman" w:eastAsia="Times New Roman" w:cs="Times New Roman"/>
                <w:b/>
                <w:color w:val="000000"/>
                <w:sz w:val="22"/>
              </w:rPr>
              <w:t xml:space="preserve">77,0</w:t>
            </w:r>
            <w:r/>
          </w:p>
        </w:tc>
        <w:tc>
          <w:tcPr>
            <w:shd w:val="clear" w:color="ffffff" w:fill="ffffff"/>
            <w:tcBorders>
              <w:bottom w:val="single" w:color="000000" w:sz="6" w:space="0"/>
              <w:right w:val="single" w:color="000000" w:sz="6" w:space="0"/>
            </w:tcBorders>
            <w:tcMar>
              <w:left w:w="0" w:type="dxa"/>
              <w:top w:w="0" w:type="dxa"/>
              <w:right w:w="0" w:type="dxa"/>
              <w:bottom w:w="0" w:type="dxa"/>
            </w:tcMar>
            <w:tcW w:w="1560" w:type="dxa"/>
            <w:vAlign w:val="center"/>
            <w:textDirection w:val="lrTb"/>
            <w:noWrap w:val="false"/>
          </w:tcPr>
          <w:p w14:paraId="62D43216">
            <w:pPr>
              <w:pBdr/>
              <w:spacing w:after="0" w:before="0" w:line="240" w:lineRule="auto"/>
              <w:ind/>
              <w:jc w:val="center"/>
              <w:rPr/>
            </w:pPr>
            <w:r>
              <w:rPr>
                <w:rFonts w:ascii="Times New Roman" w:hAnsi="Times New Roman" w:eastAsia="Times New Roman" w:cs="Times New Roman"/>
                <w:b/>
                <w:color w:val="000000"/>
                <w:sz w:val="22"/>
              </w:rPr>
              <w:t xml:space="preserve">96,5</w:t>
            </w:r>
            <w:r/>
          </w:p>
        </w:tc>
        <w:tc>
          <w:tcPr>
            <w:shd w:val="clear" w:color="ffffff" w:fill="ffffff"/>
            <w:tcBorders>
              <w:bottom w:val="single" w:color="000000" w:sz="6" w:space="0"/>
              <w:right w:val="single" w:color="000000" w:sz="6" w:space="0"/>
            </w:tcBorders>
            <w:tcMar>
              <w:left w:w="0" w:type="dxa"/>
              <w:top w:w="0" w:type="dxa"/>
              <w:right w:w="0" w:type="dxa"/>
              <w:bottom w:w="0" w:type="dxa"/>
            </w:tcMar>
            <w:tcW w:w="1560" w:type="dxa"/>
            <w:vAlign w:val="center"/>
            <w:textDirection w:val="lrTb"/>
            <w:noWrap w:val="false"/>
          </w:tcPr>
          <w:p w14:paraId="4E34A7AE">
            <w:pPr>
              <w:pBdr/>
              <w:spacing w:after="0" w:before="0" w:line="240" w:lineRule="auto"/>
              <w:ind/>
              <w:jc w:val="center"/>
              <w:rPr/>
            </w:pPr>
            <w:r>
              <w:rPr>
                <w:rFonts w:ascii="Times New Roman" w:hAnsi="Times New Roman" w:eastAsia="Times New Roman" w:cs="Times New Roman"/>
                <w:b/>
                <w:color w:val="000000"/>
                <w:sz w:val="22"/>
              </w:rPr>
              <w:t xml:space="preserve">80,0</w:t>
            </w:r>
            <w:r/>
          </w:p>
        </w:tc>
      </w:tr>
      <w:tr>
        <w:trPr>
          <w:trHeight w:val="276"/>
        </w:trPr>
        <w:tc>
          <w:tcPr>
            <w:tcBorders>
              <w:left w:val="single" w:color="000000" w:sz="6" w:space="0"/>
              <w:bottom w:val="single" w:color="000000" w:sz="4" w:space="0"/>
              <w:right w:val="single" w:color="000000" w:sz="6" w:space="0"/>
            </w:tcBorders>
            <w:vMerge w:val="continue"/>
            <w:textDirection w:val="lrTb"/>
            <w:noWrap w:val="false"/>
          </w:tcPr>
          <w:p w14:paraId="1B05265D">
            <w:pPr>
              <w:pBdr/>
              <w:spacing/>
              <w:ind/>
              <w:rPr/>
            </w:pPr>
            <w:r/>
            <w:r/>
          </w:p>
        </w:tc>
        <w:tc>
          <w:tcPr>
            <w:shd w:val="clear" w:color="ffffff" w:fill="ffffff"/>
            <w:tcBorders>
              <w:bottom w:val="single" w:color="000000" w:sz="6" w:space="0"/>
              <w:right w:val="single" w:color="000000" w:sz="6" w:space="0"/>
            </w:tcBorders>
            <w:tcMar>
              <w:left w:w="0" w:type="dxa"/>
              <w:top w:w="0" w:type="dxa"/>
              <w:right w:w="0" w:type="dxa"/>
              <w:bottom w:w="0" w:type="dxa"/>
            </w:tcMar>
            <w:tcW w:w="1701" w:type="dxa"/>
            <w:vAlign w:val="center"/>
            <w:textDirection w:val="lrTb"/>
            <w:noWrap w:val="false"/>
          </w:tcPr>
          <w:p w14:paraId="23C43B26">
            <w:pPr>
              <w:pBdr/>
              <w:spacing w:after="0" w:before="0" w:line="240" w:lineRule="auto"/>
              <w:ind/>
              <w:rPr/>
            </w:pPr>
            <w:r>
              <w:rPr>
                <w:rFonts w:ascii="Times New Roman" w:hAnsi="Times New Roman" w:eastAsia="Times New Roman" w:cs="Times New Roman"/>
                <w:color w:val="000000"/>
                <w:sz w:val="22"/>
              </w:rPr>
              <w:t xml:space="preserve">Tỷ lệ điều chỉnh</w:t>
            </w:r>
            <w:r/>
          </w:p>
        </w:tc>
        <w:tc>
          <w:tcPr>
            <w:shd w:val="clear" w:color="ffffff" w:fill="ffffff"/>
            <w:tcBorders>
              <w:bottom w:val="single" w:color="000000" w:sz="6" w:space="0"/>
              <w:right w:val="single" w:color="000000" w:sz="6" w:space="0"/>
            </w:tcBorders>
            <w:tcMar>
              <w:left w:w="0" w:type="dxa"/>
              <w:top w:w="0" w:type="dxa"/>
              <w:right w:w="0" w:type="dxa"/>
              <w:bottom w:w="0" w:type="dxa"/>
            </w:tcMar>
            <w:tcW w:w="850" w:type="dxa"/>
            <w:vAlign w:val="center"/>
            <w:textDirection w:val="lrTb"/>
            <w:noWrap w:val="false"/>
          </w:tcPr>
          <w:p w14:paraId="3023DCBD">
            <w:pPr>
              <w:pBdr/>
              <w:spacing w:after="0" w:before="0" w:line="240" w:lineRule="auto"/>
              <w:ind/>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6" w:space="0"/>
              <w:right w:val="single" w:color="000000" w:sz="6" w:space="0"/>
            </w:tcBorders>
            <w:tcMar>
              <w:left w:w="0" w:type="dxa"/>
              <w:top w:w="0" w:type="dxa"/>
              <w:right w:w="0" w:type="dxa"/>
              <w:bottom w:w="0" w:type="dxa"/>
            </w:tcMar>
            <w:tcW w:w="1560" w:type="dxa"/>
            <w:vAlign w:val="center"/>
            <w:textDirection w:val="lrTb"/>
            <w:noWrap w:val="false"/>
          </w:tcPr>
          <w:p w14:paraId="50E05964">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1560" w:type="dxa"/>
            <w:vAlign w:val="center"/>
            <w:textDirection w:val="lrTb"/>
            <w:noWrap w:val="false"/>
          </w:tcPr>
          <w:p w14:paraId="3625C3F7">
            <w:pPr>
              <w:pBdr/>
              <w:spacing w:after="0" w:before="0" w:line="240" w:lineRule="auto"/>
              <w:ind/>
              <w:jc w:val="center"/>
              <w:rPr/>
            </w:pPr>
            <w:r>
              <w:rPr>
                <w:rFonts w:ascii="Times New Roman" w:hAnsi="Times New Roman" w:eastAsia="Times New Roman" w:cs="Times New Roman"/>
                <w:color w:val="000000"/>
                <w:sz w:val="22"/>
              </w:rPr>
              <w:t xml:space="preserve">-15,00%</w:t>
            </w:r>
            <w:r/>
          </w:p>
        </w:tc>
        <w:tc>
          <w:tcPr>
            <w:shd w:val="clear" w:color="ffffff" w:fill="ffffff"/>
            <w:tcBorders>
              <w:bottom w:val="single" w:color="000000" w:sz="6" w:space="0"/>
              <w:right w:val="single" w:color="000000" w:sz="6" w:space="0"/>
            </w:tcBorders>
            <w:tcMar>
              <w:left w:w="0" w:type="dxa"/>
              <w:top w:w="0" w:type="dxa"/>
              <w:right w:w="0" w:type="dxa"/>
              <w:bottom w:w="0" w:type="dxa"/>
            </w:tcMar>
            <w:tcW w:w="1560" w:type="dxa"/>
            <w:vAlign w:val="center"/>
            <w:textDirection w:val="lrTb"/>
            <w:noWrap w:val="false"/>
          </w:tcPr>
          <w:p w14:paraId="57C729D4">
            <w:pPr>
              <w:pBdr/>
              <w:spacing w:after="0" w:before="0" w:line="240" w:lineRule="auto"/>
              <w:ind/>
              <w:jc w:val="center"/>
              <w:rPr/>
            </w:pPr>
            <w:r>
              <w:rPr>
                <w:rFonts w:ascii="Times New Roman" w:hAnsi="Times New Roman" w:eastAsia="Times New Roman" w:cs="Times New Roman"/>
                <w:color w:val="000000"/>
                <w:sz w:val="22"/>
              </w:rPr>
              <w:t xml:space="preserve">-10,00%</w:t>
            </w:r>
            <w:r/>
          </w:p>
        </w:tc>
        <w:tc>
          <w:tcPr>
            <w:shd w:val="clear" w:color="ffffff" w:fill="ffffff"/>
            <w:tcBorders>
              <w:bottom w:val="single" w:color="000000" w:sz="6" w:space="0"/>
              <w:right w:val="single" w:color="000000" w:sz="6" w:space="0"/>
            </w:tcBorders>
            <w:tcMar>
              <w:left w:w="0" w:type="dxa"/>
              <w:top w:w="0" w:type="dxa"/>
              <w:right w:w="0" w:type="dxa"/>
              <w:bottom w:w="0" w:type="dxa"/>
            </w:tcMar>
            <w:tcW w:w="1560" w:type="dxa"/>
            <w:vAlign w:val="center"/>
            <w:textDirection w:val="lrTb"/>
            <w:noWrap w:val="false"/>
          </w:tcPr>
          <w:p w14:paraId="1939CD0B">
            <w:pPr>
              <w:pBdr/>
              <w:spacing w:after="0" w:before="0" w:line="240" w:lineRule="auto"/>
              <w:ind/>
              <w:jc w:val="center"/>
              <w:rPr/>
            </w:pPr>
            <w:r>
              <w:rPr>
                <w:rFonts w:ascii="Times New Roman" w:hAnsi="Times New Roman" w:eastAsia="Times New Roman" w:cs="Times New Roman"/>
                <w:color w:val="000000"/>
                <w:sz w:val="22"/>
              </w:rPr>
              <w:t xml:space="preserve">-15,00%</w:t>
            </w:r>
            <w:r/>
          </w:p>
        </w:tc>
      </w:tr>
      <w:tr>
        <w:trPr>
          <w:trHeight w:val="276"/>
        </w:trPr>
        <w:tc>
          <w:tcPr>
            <w:tcBorders>
              <w:left w:val="single" w:color="000000" w:sz="6" w:space="0"/>
              <w:bottom w:val="single" w:color="000000" w:sz="4" w:space="0"/>
              <w:right w:val="single" w:color="000000" w:sz="6" w:space="0"/>
            </w:tcBorders>
            <w:vMerge w:val="continue"/>
            <w:textDirection w:val="lrTb"/>
            <w:noWrap w:val="false"/>
          </w:tcPr>
          <w:p w14:paraId="0E81DDB9">
            <w:pPr>
              <w:pBdr/>
              <w:spacing/>
              <w:ind/>
              <w:rPr/>
            </w:pPr>
            <w:r/>
            <w:r/>
          </w:p>
        </w:tc>
        <w:tc>
          <w:tcPr>
            <w:shd w:val="clear" w:color="ffffff" w:fill="ffffff"/>
            <w:tcBorders>
              <w:bottom w:val="single" w:color="000000" w:sz="6" w:space="0"/>
              <w:right w:val="single" w:color="000000" w:sz="6" w:space="0"/>
            </w:tcBorders>
            <w:tcMar>
              <w:left w:w="0" w:type="dxa"/>
              <w:top w:w="0" w:type="dxa"/>
              <w:right w:w="0" w:type="dxa"/>
              <w:bottom w:w="0" w:type="dxa"/>
            </w:tcMar>
            <w:tcW w:w="1701" w:type="dxa"/>
            <w:vAlign w:val="center"/>
            <w:textDirection w:val="lrTb"/>
            <w:noWrap w:val="false"/>
          </w:tcPr>
          <w:p w14:paraId="2F8F9AD9">
            <w:pPr>
              <w:pBdr/>
              <w:spacing w:after="0" w:before="0" w:line="240" w:lineRule="auto"/>
              <w:ind/>
              <w:rPr/>
            </w:pPr>
            <w:r>
              <w:rPr>
                <w:rFonts w:ascii="Times New Roman" w:hAnsi="Times New Roman" w:eastAsia="Times New Roman" w:cs="Times New Roman"/>
                <w:color w:val="000000"/>
                <w:sz w:val="22"/>
              </w:rPr>
              <w:t xml:space="preserve">Mức điều chỉnh</w:t>
            </w:r>
            <w:r/>
          </w:p>
        </w:tc>
        <w:tc>
          <w:tcPr>
            <w:shd w:val="clear" w:color="ffffff" w:fill="ffffff"/>
            <w:tcBorders>
              <w:bottom w:val="single" w:color="000000" w:sz="6" w:space="0"/>
              <w:right w:val="single" w:color="000000" w:sz="6" w:space="0"/>
            </w:tcBorders>
            <w:tcMar>
              <w:left w:w="0" w:type="dxa"/>
              <w:top w:w="0" w:type="dxa"/>
              <w:right w:w="0" w:type="dxa"/>
              <w:bottom w:w="0" w:type="dxa"/>
            </w:tcMar>
            <w:tcW w:w="850" w:type="dxa"/>
            <w:vAlign w:val="center"/>
            <w:textDirection w:val="lrTb"/>
            <w:noWrap/>
          </w:tcPr>
          <w:p w14:paraId="2BEE0092">
            <w:pPr>
              <w:pBdr/>
              <w:spacing w:after="0" w:before="0" w:line="240" w:lineRule="auto"/>
              <w:ind/>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6" w:space="0"/>
              <w:right w:val="single" w:color="000000" w:sz="6" w:space="0"/>
            </w:tcBorders>
            <w:tcMar>
              <w:left w:w="0" w:type="dxa"/>
              <w:top w:w="0" w:type="dxa"/>
              <w:right w:w="0" w:type="dxa"/>
              <w:bottom w:w="0" w:type="dxa"/>
            </w:tcMar>
            <w:tcW w:w="1560" w:type="dxa"/>
            <w:vAlign w:val="center"/>
            <w:textDirection w:val="lrTb"/>
            <w:noWrap w:val="false"/>
          </w:tcPr>
          <w:p w14:paraId="19C72520">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1560" w:type="dxa"/>
            <w:vAlign w:val="center"/>
            <w:textDirection w:val="lrTb"/>
            <w:noWrap/>
          </w:tcPr>
          <w:p w14:paraId="46D97D68">
            <w:pPr>
              <w:pBdr/>
              <w:spacing w:after="0" w:before="0" w:line="240" w:lineRule="auto"/>
              <w:ind/>
              <w:jc w:val="center"/>
              <w:rPr/>
            </w:pPr>
            <w:r>
              <w:rPr>
                <w:rFonts w:ascii="Times New Roman" w:hAnsi="Times New Roman" w:eastAsia="Times New Roman" w:cs="Times New Roman"/>
                <w:color w:val="000000"/>
                <w:sz w:val="22"/>
              </w:rPr>
              <w:t xml:space="preserve">-8.279.221 </w:t>
            </w:r>
            <w:r/>
          </w:p>
        </w:tc>
        <w:tc>
          <w:tcPr>
            <w:shd w:val="clear" w:color="ffffff" w:fill="ffffff"/>
            <w:tcBorders>
              <w:bottom w:val="single" w:color="000000" w:sz="6" w:space="0"/>
              <w:right w:val="single" w:color="000000" w:sz="6" w:space="0"/>
            </w:tcBorders>
            <w:tcMar>
              <w:left w:w="0" w:type="dxa"/>
              <w:top w:w="0" w:type="dxa"/>
              <w:right w:w="0" w:type="dxa"/>
              <w:bottom w:w="0" w:type="dxa"/>
            </w:tcMar>
            <w:tcW w:w="1560" w:type="dxa"/>
            <w:vAlign w:val="center"/>
            <w:textDirection w:val="lrTb"/>
            <w:noWrap/>
          </w:tcPr>
          <w:p w14:paraId="439C98F5">
            <w:pPr>
              <w:pBdr/>
              <w:spacing w:after="0" w:before="0" w:line="240" w:lineRule="auto"/>
              <w:ind/>
              <w:jc w:val="center"/>
              <w:rPr/>
            </w:pPr>
            <w:r>
              <w:rPr>
                <w:rFonts w:ascii="Times New Roman" w:hAnsi="Times New Roman" w:eastAsia="Times New Roman" w:cs="Times New Roman"/>
                <w:color w:val="000000"/>
                <w:sz w:val="22"/>
              </w:rPr>
              <w:t xml:space="preserve">-5.782.642 </w:t>
            </w:r>
            <w:r/>
          </w:p>
        </w:tc>
        <w:tc>
          <w:tcPr>
            <w:shd w:val="clear" w:color="ffffff" w:fill="ffffff"/>
            <w:tcBorders>
              <w:bottom w:val="single" w:color="000000" w:sz="6" w:space="0"/>
              <w:right w:val="single" w:color="000000" w:sz="6" w:space="0"/>
            </w:tcBorders>
            <w:tcMar>
              <w:left w:w="0" w:type="dxa"/>
              <w:top w:w="0" w:type="dxa"/>
              <w:right w:w="0" w:type="dxa"/>
              <w:bottom w:w="0" w:type="dxa"/>
            </w:tcMar>
            <w:tcW w:w="1560" w:type="dxa"/>
            <w:vAlign w:val="center"/>
            <w:textDirection w:val="lrTb"/>
            <w:noWrap/>
          </w:tcPr>
          <w:p w14:paraId="10A9A532">
            <w:pPr>
              <w:pBdr/>
              <w:spacing w:after="0" w:before="0" w:line="240" w:lineRule="auto"/>
              <w:ind/>
              <w:jc w:val="center"/>
              <w:rPr/>
            </w:pPr>
            <w:r>
              <w:rPr>
                <w:rFonts w:ascii="Times New Roman" w:hAnsi="Times New Roman" w:eastAsia="Times New Roman" w:cs="Times New Roman"/>
                <w:color w:val="000000"/>
                <w:sz w:val="22"/>
              </w:rPr>
              <w:t xml:space="preserve">-8.526.563 </w:t>
            </w:r>
            <w:r/>
          </w:p>
        </w:tc>
      </w:tr>
      <w:tr>
        <w:trPr>
          <w:trHeight w:val="276"/>
        </w:trPr>
        <w:tc>
          <w:tcPr>
            <w:tcBorders>
              <w:left w:val="single" w:color="000000" w:sz="6" w:space="0"/>
              <w:bottom w:val="single" w:color="000000" w:sz="4" w:space="0"/>
              <w:right w:val="single" w:color="000000" w:sz="6" w:space="0"/>
            </w:tcBorders>
            <w:vMerge w:val="continue"/>
            <w:textDirection w:val="lrTb"/>
            <w:noWrap w:val="false"/>
          </w:tcPr>
          <w:p w14:paraId="2847FA77">
            <w:pPr>
              <w:pBdr/>
              <w:spacing/>
              <w:ind/>
              <w:rPr/>
            </w:pPr>
            <w:r/>
            <w:r/>
          </w:p>
        </w:tc>
        <w:tc>
          <w:tcPr>
            <w:shd w:val="clear" w:color="ffffff" w:fill="ffffff"/>
            <w:tcBorders>
              <w:bottom w:val="single" w:color="000000" w:sz="6" w:space="0"/>
              <w:right w:val="single" w:color="000000" w:sz="6" w:space="0"/>
            </w:tcBorders>
            <w:tcMar>
              <w:left w:w="0" w:type="dxa"/>
              <w:top w:w="0" w:type="dxa"/>
              <w:right w:w="0" w:type="dxa"/>
              <w:bottom w:w="0" w:type="dxa"/>
            </w:tcMar>
            <w:tcW w:w="1701" w:type="dxa"/>
            <w:vAlign w:val="center"/>
            <w:textDirection w:val="lrTb"/>
            <w:noWrap w:val="false"/>
          </w:tcPr>
          <w:p w14:paraId="207C2FD2">
            <w:pPr>
              <w:pBdr/>
              <w:spacing w:after="0" w:before="0" w:line="240" w:lineRule="auto"/>
              <w:ind/>
              <w:rPr/>
            </w:pPr>
            <w:r>
              <w:rPr>
                <w:rFonts w:ascii="Times New Roman" w:hAnsi="Times New Roman" w:eastAsia="Times New Roman" w:cs="Times New Roman"/>
                <w:color w:val="000000"/>
                <w:sz w:val="22"/>
              </w:rPr>
              <w:t xml:space="preserve">Giá sau điều chỉnh</w:t>
            </w:r>
            <w:r/>
          </w:p>
        </w:tc>
        <w:tc>
          <w:tcPr>
            <w:shd w:val="clear" w:color="ffffff" w:fill="ffffff"/>
            <w:tcBorders>
              <w:bottom w:val="single" w:color="000000" w:sz="6" w:space="0"/>
              <w:right w:val="single" w:color="000000" w:sz="6" w:space="0"/>
            </w:tcBorders>
            <w:tcMar>
              <w:left w:w="0" w:type="dxa"/>
              <w:top w:w="0" w:type="dxa"/>
              <w:right w:w="0" w:type="dxa"/>
              <w:bottom w:w="0" w:type="dxa"/>
            </w:tcMar>
            <w:tcW w:w="850" w:type="dxa"/>
            <w:vAlign w:val="center"/>
            <w:textDirection w:val="lrTb"/>
            <w:noWrap/>
          </w:tcPr>
          <w:p w14:paraId="14E8FEAD">
            <w:pPr>
              <w:pBdr/>
              <w:spacing w:after="0" w:before="0" w:line="240" w:lineRule="auto"/>
              <w:ind/>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6" w:space="0"/>
              <w:right w:val="single" w:color="000000" w:sz="6" w:space="0"/>
            </w:tcBorders>
            <w:tcMar>
              <w:left w:w="0" w:type="dxa"/>
              <w:top w:w="0" w:type="dxa"/>
              <w:right w:w="0" w:type="dxa"/>
              <w:bottom w:w="0" w:type="dxa"/>
            </w:tcMar>
            <w:tcW w:w="1560" w:type="dxa"/>
            <w:vAlign w:val="center"/>
            <w:textDirection w:val="lrTb"/>
            <w:noWrap w:val="false"/>
          </w:tcPr>
          <w:p w14:paraId="00D1F546">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1560" w:type="dxa"/>
            <w:vAlign w:val="center"/>
            <w:textDirection w:val="lrTb"/>
            <w:noWrap/>
          </w:tcPr>
          <w:p w14:paraId="2401E002">
            <w:pPr>
              <w:pBdr/>
              <w:spacing w:after="0" w:before="0" w:line="240" w:lineRule="auto"/>
              <w:ind/>
              <w:jc w:val="center"/>
              <w:rPr/>
            </w:pPr>
            <w:r>
              <w:rPr>
                <w:rFonts w:ascii="Times New Roman" w:hAnsi="Times New Roman" w:eastAsia="Times New Roman" w:cs="Times New Roman"/>
                <w:color w:val="000000"/>
                <w:sz w:val="22"/>
              </w:rPr>
              <w:t xml:space="preserve">46.915.584 </w:t>
            </w:r>
            <w:r/>
          </w:p>
        </w:tc>
        <w:tc>
          <w:tcPr>
            <w:shd w:val="clear" w:color="ffffff" w:fill="ffffff"/>
            <w:tcBorders>
              <w:bottom w:val="single" w:color="000000" w:sz="6" w:space="0"/>
              <w:right w:val="single" w:color="000000" w:sz="6" w:space="0"/>
            </w:tcBorders>
            <w:tcMar>
              <w:left w:w="0" w:type="dxa"/>
              <w:top w:w="0" w:type="dxa"/>
              <w:right w:w="0" w:type="dxa"/>
              <w:bottom w:w="0" w:type="dxa"/>
            </w:tcMar>
            <w:tcW w:w="1560" w:type="dxa"/>
            <w:vAlign w:val="center"/>
            <w:textDirection w:val="lrTb"/>
            <w:noWrap/>
          </w:tcPr>
          <w:p w14:paraId="79140D6A">
            <w:pPr>
              <w:pBdr/>
              <w:spacing w:after="0" w:before="0" w:line="240" w:lineRule="auto"/>
              <w:ind/>
              <w:jc w:val="center"/>
              <w:rPr/>
            </w:pPr>
            <w:r>
              <w:rPr>
                <w:rFonts w:ascii="Times New Roman" w:hAnsi="Times New Roman" w:eastAsia="Times New Roman" w:cs="Times New Roman"/>
                <w:color w:val="000000"/>
                <w:sz w:val="22"/>
              </w:rPr>
              <w:t xml:space="preserve">52.043.782 </w:t>
            </w:r>
            <w:r/>
          </w:p>
        </w:tc>
        <w:tc>
          <w:tcPr>
            <w:shd w:val="clear" w:color="ffffff" w:fill="ffffff"/>
            <w:tcBorders>
              <w:bottom w:val="single" w:color="000000" w:sz="6" w:space="0"/>
              <w:right w:val="single" w:color="000000" w:sz="6" w:space="0"/>
            </w:tcBorders>
            <w:tcMar>
              <w:left w:w="0" w:type="dxa"/>
              <w:top w:w="0" w:type="dxa"/>
              <w:right w:w="0" w:type="dxa"/>
              <w:bottom w:w="0" w:type="dxa"/>
            </w:tcMar>
            <w:tcW w:w="1560" w:type="dxa"/>
            <w:vAlign w:val="center"/>
            <w:textDirection w:val="lrTb"/>
            <w:noWrap/>
          </w:tcPr>
          <w:p w14:paraId="0EF0AB32">
            <w:pPr>
              <w:pBdr/>
              <w:spacing w:after="0" w:before="0" w:line="240" w:lineRule="auto"/>
              <w:ind/>
              <w:jc w:val="center"/>
              <w:rPr/>
            </w:pPr>
            <w:r>
              <w:rPr>
                <w:rFonts w:ascii="Times New Roman" w:hAnsi="Times New Roman" w:eastAsia="Times New Roman" w:cs="Times New Roman"/>
                <w:color w:val="000000"/>
                <w:sz w:val="22"/>
              </w:rPr>
              <w:t xml:space="preserve">48.317.188 </w:t>
            </w:r>
            <w:r/>
          </w:p>
        </w:tc>
      </w:tr>
      <w:tr>
        <w:trPr>
          <w:trHeight w:val="276"/>
        </w:trPr>
        <w:tc>
          <w:tcPr>
            <w:shd w:val="clear" w:color="ffffff" w:fill="ffffff"/>
            <w:tcBorders>
              <w:left w:val="single" w:color="000000" w:sz="6" w:space="0"/>
              <w:bottom w:val="single" w:color="000000" w:sz="4" w:space="0"/>
              <w:right w:val="single" w:color="000000" w:sz="6" w:space="0"/>
            </w:tcBorders>
            <w:tcMar>
              <w:left w:w="0" w:type="dxa"/>
              <w:top w:w="0" w:type="dxa"/>
              <w:right w:w="0" w:type="dxa"/>
              <w:bottom w:w="0" w:type="dxa"/>
            </w:tcMar>
            <w:tcW w:w="595" w:type="dxa"/>
            <w:vAlign w:val="center"/>
            <w:vMerge w:val="restart"/>
            <w:textDirection w:val="lrTb"/>
            <w:noWrap w:val="false"/>
          </w:tcPr>
          <w:p w14:paraId="60D2B779">
            <w:pPr>
              <w:pBdr/>
              <w:spacing w:after="0" w:before="0" w:line="240" w:lineRule="auto"/>
              <w:ind/>
              <w:jc w:val="center"/>
              <w:rPr/>
            </w:pPr>
            <w:r>
              <w:rPr>
                <w:rFonts w:ascii="Times New Roman" w:hAnsi="Times New Roman" w:eastAsia="Times New Roman" w:cs="Times New Roman"/>
                <w:color w:val="000000"/>
                <w:sz w:val="22"/>
              </w:rPr>
              <w:t xml:space="preserve">C5</w:t>
            </w:r>
            <w:r/>
          </w:p>
        </w:tc>
        <w:tc>
          <w:tcPr>
            <w:shd w:val="clear" w:color="ffffff" w:fill="ffffff"/>
            <w:tcBorders>
              <w:bottom w:val="single" w:color="000000" w:sz="6" w:space="0"/>
              <w:right w:val="single" w:color="000000" w:sz="6" w:space="0"/>
            </w:tcBorders>
            <w:tcMar>
              <w:left w:w="0" w:type="dxa"/>
              <w:top w:w="0" w:type="dxa"/>
              <w:right w:w="0" w:type="dxa"/>
              <w:bottom w:w="0" w:type="dxa"/>
            </w:tcMar>
            <w:tcW w:w="1701" w:type="dxa"/>
            <w:vAlign w:val="center"/>
            <w:textDirection w:val="lrTb"/>
            <w:noWrap/>
          </w:tcPr>
          <w:p w14:paraId="1DC04CCB">
            <w:pPr>
              <w:pBdr/>
              <w:spacing w:after="0" w:before="0" w:line="240" w:lineRule="auto"/>
              <w:ind/>
              <w:rPr/>
            </w:pPr>
            <w:r>
              <w:rPr>
                <w:rFonts w:ascii="Times New Roman" w:hAnsi="Times New Roman" w:eastAsia="Times New Roman" w:cs="Times New Roman"/>
                <w:b/>
                <w:color w:val="000000"/>
                <w:sz w:val="22"/>
              </w:rPr>
              <w:t xml:space="preserve">Mặt tiếp giáp</w:t>
            </w:r>
            <w:r/>
          </w:p>
        </w:tc>
        <w:tc>
          <w:tcPr>
            <w:shd w:val="clear" w:color="ffffff" w:fill="ffffff"/>
            <w:tcBorders>
              <w:bottom w:val="single" w:color="000000" w:sz="6" w:space="0"/>
              <w:right w:val="single" w:color="000000" w:sz="6" w:space="0"/>
            </w:tcBorders>
            <w:tcMar>
              <w:left w:w="0" w:type="dxa"/>
              <w:top w:w="0" w:type="dxa"/>
              <w:right w:w="0" w:type="dxa"/>
              <w:bottom w:w="0" w:type="dxa"/>
            </w:tcMar>
            <w:tcW w:w="850" w:type="dxa"/>
            <w:vAlign w:val="center"/>
            <w:textDirection w:val="lrTb"/>
            <w:noWrap/>
          </w:tcPr>
          <w:p w14:paraId="41D133C7">
            <w:pPr>
              <w:pBdr/>
              <w:spacing w:after="0" w:before="0" w:line="240" w:lineRule="auto"/>
              <w:ind/>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1560" w:type="dxa"/>
            <w:vAlign w:val="center"/>
            <w:textDirection w:val="lrTb"/>
            <w:noWrap w:val="false"/>
          </w:tcPr>
          <w:p w14:paraId="1771D0C7">
            <w:pPr>
              <w:pBdr/>
              <w:spacing w:after="0" w:before="0" w:line="240" w:lineRule="auto"/>
              <w:ind/>
              <w:jc w:val="center"/>
              <w:rPr/>
            </w:pPr>
            <w:r>
              <w:rPr>
                <w:rFonts w:ascii="Times New Roman" w:hAnsi="Times New Roman" w:eastAsia="Times New Roman" w:cs="Times New Roman"/>
                <w:b/>
                <w:color w:val="000000"/>
                <w:sz w:val="22"/>
              </w:rPr>
              <w:t xml:space="preserve">Căn góc</w:t>
            </w:r>
            <w:r/>
          </w:p>
        </w:tc>
        <w:tc>
          <w:tcPr>
            <w:shd w:val="clear" w:color="ffffff" w:fill="ffffff"/>
            <w:tcBorders>
              <w:bottom w:val="single" w:color="000000" w:sz="6" w:space="0"/>
              <w:right w:val="single" w:color="000000" w:sz="6" w:space="0"/>
            </w:tcBorders>
            <w:tcMar>
              <w:left w:w="0" w:type="dxa"/>
              <w:top w:w="0" w:type="dxa"/>
              <w:right w:w="0" w:type="dxa"/>
              <w:bottom w:w="0" w:type="dxa"/>
            </w:tcMar>
            <w:tcW w:w="1560" w:type="dxa"/>
            <w:vAlign w:val="center"/>
            <w:textDirection w:val="lrTb"/>
            <w:noWrap w:val="false"/>
          </w:tcPr>
          <w:p w14:paraId="7E15E884">
            <w:pPr>
              <w:pBdr/>
              <w:spacing w:after="0" w:before="0" w:line="240" w:lineRule="auto"/>
              <w:ind/>
              <w:jc w:val="center"/>
              <w:rPr/>
            </w:pPr>
            <w:r>
              <w:rPr>
                <w:rFonts w:ascii="Times New Roman" w:hAnsi="Times New Roman" w:eastAsia="Times New Roman" w:cs="Times New Roman"/>
                <w:b/>
                <w:color w:val="000000"/>
                <w:sz w:val="22"/>
              </w:rPr>
              <w:t xml:space="preserve">Căn góc </w:t>
            </w:r>
            <w:r/>
          </w:p>
        </w:tc>
        <w:tc>
          <w:tcPr>
            <w:shd w:val="clear" w:color="ffffff" w:fill="ffffff"/>
            <w:tcBorders>
              <w:bottom w:val="single" w:color="000000" w:sz="6" w:space="0"/>
              <w:right w:val="single" w:color="000000" w:sz="6" w:space="0"/>
            </w:tcBorders>
            <w:tcMar>
              <w:left w:w="0" w:type="dxa"/>
              <w:top w:w="0" w:type="dxa"/>
              <w:right w:w="0" w:type="dxa"/>
              <w:bottom w:w="0" w:type="dxa"/>
            </w:tcMar>
            <w:tcW w:w="1560" w:type="dxa"/>
            <w:vAlign w:val="center"/>
            <w:textDirection w:val="lrTb"/>
            <w:noWrap w:val="false"/>
          </w:tcPr>
          <w:p w14:paraId="511E00EA">
            <w:pPr>
              <w:pBdr/>
              <w:spacing w:after="0" w:before="0" w:line="240" w:lineRule="auto"/>
              <w:ind/>
              <w:jc w:val="center"/>
              <w:rPr/>
            </w:pPr>
            <w:r>
              <w:rPr>
                <w:rFonts w:ascii="Times New Roman" w:hAnsi="Times New Roman" w:eastAsia="Times New Roman" w:cs="Times New Roman"/>
                <w:b/>
                <w:color w:val="000000"/>
                <w:sz w:val="22"/>
              </w:rPr>
              <w:t xml:space="preserve">Căn góc </w:t>
            </w:r>
            <w:r/>
          </w:p>
        </w:tc>
        <w:tc>
          <w:tcPr>
            <w:shd w:val="clear" w:color="ffffff" w:fill="ffffff"/>
            <w:tcBorders>
              <w:bottom w:val="single" w:color="000000" w:sz="6" w:space="0"/>
              <w:right w:val="single" w:color="000000" w:sz="6" w:space="0"/>
            </w:tcBorders>
            <w:tcMar>
              <w:left w:w="0" w:type="dxa"/>
              <w:top w:w="0" w:type="dxa"/>
              <w:right w:w="0" w:type="dxa"/>
              <w:bottom w:w="0" w:type="dxa"/>
            </w:tcMar>
            <w:tcW w:w="1560" w:type="dxa"/>
            <w:vAlign w:val="center"/>
            <w:textDirection w:val="lrTb"/>
            <w:noWrap w:val="false"/>
          </w:tcPr>
          <w:p w14:paraId="6F8A9448">
            <w:pPr>
              <w:pBdr/>
              <w:spacing w:after="0" w:before="0" w:line="240" w:lineRule="auto"/>
              <w:ind/>
              <w:jc w:val="center"/>
              <w:rPr/>
            </w:pPr>
            <w:r>
              <w:rPr>
                <w:rFonts w:ascii="Times New Roman" w:hAnsi="Times New Roman" w:eastAsia="Times New Roman" w:cs="Times New Roman"/>
                <w:b/>
                <w:color w:val="000000"/>
                <w:sz w:val="22"/>
              </w:rPr>
              <w:t xml:space="preserve">Căn góc </w:t>
            </w:r>
            <w:r/>
          </w:p>
        </w:tc>
      </w:tr>
      <w:tr>
        <w:trPr>
          <w:trHeight w:val="276"/>
        </w:trPr>
        <w:tc>
          <w:tcPr>
            <w:tcBorders>
              <w:left w:val="single" w:color="000000" w:sz="6" w:space="0"/>
              <w:bottom w:val="single" w:color="000000" w:sz="4" w:space="0"/>
              <w:right w:val="single" w:color="000000" w:sz="6" w:space="0"/>
            </w:tcBorders>
            <w:vMerge w:val="continue"/>
            <w:textDirection w:val="lrTb"/>
            <w:noWrap w:val="false"/>
          </w:tcPr>
          <w:p w14:paraId="79E38A19">
            <w:pPr>
              <w:pBdr/>
              <w:spacing/>
              <w:ind/>
              <w:rPr/>
            </w:pPr>
            <w:r/>
            <w:r/>
          </w:p>
        </w:tc>
        <w:tc>
          <w:tcPr>
            <w:shd w:val="clear" w:color="ffffff" w:fill="ffffff"/>
            <w:tcBorders>
              <w:bottom w:val="single" w:color="000000" w:sz="6" w:space="0"/>
              <w:right w:val="single" w:color="000000" w:sz="6" w:space="0"/>
            </w:tcBorders>
            <w:tcMar>
              <w:left w:w="0" w:type="dxa"/>
              <w:top w:w="0" w:type="dxa"/>
              <w:right w:w="0" w:type="dxa"/>
              <w:bottom w:w="0" w:type="dxa"/>
            </w:tcMar>
            <w:tcW w:w="1701" w:type="dxa"/>
            <w:vAlign w:val="center"/>
            <w:textDirection w:val="lrTb"/>
            <w:noWrap w:val="false"/>
          </w:tcPr>
          <w:p w14:paraId="419F0202">
            <w:pPr>
              <w:pBdr/>
              <w:spacing w:after="0" w:before="0" w:line="240" w:lineRule="auto"/>
              <w:ind/>
              <w:rPr/>
            </w:pPr>
            <w:r>
              <w:rPr>
                <w:rFonts w:ascii="Times New Roman" w:hAnsi="Times New Roman" w:eastAsia="Times New Roman" w:cs="Times New Roman"/>
                <w:color w:val="000000"/>
                <w:sz w:val="22"/>
              </w:rPr>
              <w:t xml:space="preserve">Tỷ lệ điều chỉnh</w:t>
            </w:r>
            <w:r/>
          </w:p>
        </w:tc>
        <w:tc>
          <w:tcPr>
            <w:shd w:val="clear" w:color="ffffff" w:fill="ffffff"/>
            <w:tcBorders>
              <w:bottom w:val="single" w:color="000000" w:sz="6" w:space="0"/>
              <w:right w:val="single" w:color="000000" w:sz="6" w:space="0"/>
            </w:tcBorders>
            <w:tcMar>
              <w:left w:w="0" w:type="dxa"/>
              <w:top w:w="0" w:type="dxa"/>
              <w:right w:w="0" w:type="dxa"/>
              <w:bottom w:w="0" w:type="dxa"/>
            </w:tcMar>
            <w:tcW w:w="850" w:type="dxa"/>
            <w:vAlign w:val="center"/>
            <w:textDirection w:val="lrTb"/>
            <w:noWrap w:val="false"/>
          </w:tcPr>
          <w:p w14:paraId="10B106EE">
            <w:pPr>
              <w:pBdr/>
              <w:spacing w:after="0" w:before="0" w:line="240" w:lineRule="auto"/>
              <w:ind/>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6" w:space="0"/>
              <w:right w:val="single" w:color="000000" w:sz="6" w:space="0"/>
            </w:tcBorders>
            <w:tcMar>
              <w:left w:w="0" w:type="dxa"/>
              <w:top w:w="0" w:type="dxa"/>
              <w:right w:w="0" w:type="dxa"/>
              <w:bottom w:w="0" w:type="dxa"/>
            </w:tcMar>
            <w:tcW w:w="1560" w:type="dxa"/>
            <w:vAlign w:val="center"/>
            <w:textDirection w:val="lrTb"/>
            <w:noWrap w:val="false"/>
          </w:tcPr>
          <w:p w14:paraId="6C6EA667">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1560" w:type="dxa"/>
            <w:vAlign w:val="center"/>
            <w:textDirection w:val="lrTb"/>
            <w:noWrap w:val="false"/>
          </w:tcPr>
          <w:p w14:paraId="0E51120F">
            <w:pPr>
              <w:pBdr/>
              <w:spacing w:after="0" w:before="0" w:line="240" w:lineRule="auto"/>
              <w:ind/>
              <w:jc w:val="center"/>
              <w:rPr/>
            </w:pPr>
            <w:r>
              <w:rPr>
                <w:rFonts w:ascii="Times New Roman" w:hAnsi="Times New Roman" w:eastAsia="Times New Roman" w:cs="Times New Roman"/>
                <w:color w:val="000000"/>
                <w:sz w:val="22"/>
              </w:rPr>
              <w:t xml:space="preserve">0,00%</w:t>
            </w:r>
            <w:r/>
          </w:p>
        </w:tc>
        <w:tc>
          <w:tcPr>
            <w:shd w:val="clear" w:color="ffffff" w:fill="ffffff"/>
            <w:tcBorders>
              <w:bottom w:val="single" w:color="000000" w:sz="6" w:space="0"/>
              <w:right w:val="single" w:color="000000" w:sz="6" w:space="0"/>
            </w:tcBorders>
            <w:tcMar>
              <w:left w:w="0" w:type="dxa"/>
              <w:top w:w="0" w:type="dxa"/>
              <w:right w:w="0" w:type="dxa"/>
              <w:bottom w:w="0" w:type="dxa"/>
            </w:tcMar>
            <w:tcW w:w="1560" w:type="dxa"/>
            <w:vAlign w:val="center"/>
            <w:textDirection w:val="lrTb"/>
            <w:noWrap w:val="false"/>
          </w:tcPr>
          <w:p w14:paraId="79549C82">
            <w:pPr>
              <w:pBdr/>
              <w:spacing w:after="0" w:before="0" w:line="240" w:lineRule="auto"/>
              <w:ind/>
              <w:jc w:val="center"/>
              <w:rPr/>
            </w:pPr>
            <w:r>
              <w:rPr>
                <w:rFonts w:ascii="Times New Roman" w:hAnsi="Times New Roman" w:eastAsia="Times New Roman" w:cs="Times New Roman"/>
                <w:color w:val="000000"/>
                <w:sz w:val="22"/>
              </w:rPr>
              <w:t xml:space="preserve">0,00%</w:t>
            </w:r>
            <w:r/>
          </w:p>
        </w:tc>
        <w:tc>
          <w:tcPr>
            <w:shd w:val="clear" w:color="ffffff" w:fill="ffffff"/>
            <w:tcBorders>
              <w:bottom w:val="single" w:color="000000" w:sz="6" w:space="0"/>
              <w:right w:val="single" w:color="000000" w:sz="6" w:space="0"/>
            </w:tcBorders>
            <w:tcMar>
              <w:left w:w="0" w:type="dxa"/>
              <w:top w:w="0" w:type="dxa"/>
              <w:right w:w="0" w:type="dxa"/>
              <w:bottom w:w="0" w:type="dxa"/>
            </w:tcMar>
            <w:tcW w:w="1560" w:type="dxa"/>
            <w:vAlign w:val="center"/>
            <w:textDirection w:val="lrTb"/>
            <w:noWrap w:val="false"/>
          </w:tcPr>
          <w:p w14:paraId="7E527601">
            <w:pPr>
              <w:pBdr/>
              <w:spacing w:after="0" w:before="0" w:line="240" w:lineRule="auto"/>
              <w:ind/>
              <w:jc w:val="center"/>
              <w:rPr/>
            </w:pPr>
            <w:r>
              <w:rPr>
                <w:rFonts w:ascii="Times New Roman" w:hAnsi="Times New Roman" w:eastAsia="Times New Roman" w:cs="Times New Roman"/>
                <w:color w:val="000000"/>
                <w:sz w:val="22"/>
              </w:rPr>
              <w:t xml:space="preserve">0,00%</w:t>
            </w:r>
            <w:r/>
          </w:p>
        </w:tc>
      </w:tr>
      <w:tr>
        <w:trPr>
          <w:trHeight w:val="276"/>
        </w:trPr>
        <w:tc>
          <w:tcPr>
            <w:tcBorders>
              <w:left w:val="single" w:color="000000" w:sz="6" w:space="0"/>
              <w:bottom w:val="single" w:color="000000" w:sz="4" w:space="0"/>
              <w:right w:val="single" w:color="000000" w:sz="6" w:space="0"/>
            </w:tcBorders>
            <w:vMerge w:val="continue"/>
            <w:textDirection w:val="lrTb"/>
            <w:noWrap w:val="false"/>
          </w:tcPr>
          <w:p w14:paraId="2DC466A8">
            <w:pPr>
              <w:pBdr/>
              <w:spacing/>
              <w:ind/>
              <w:rPr/>
            </w:pPr>
            <w:r/>
            <w:r/>
          </w:p>
        </w:tc>
        <w:tc>
          <w:tcPr>
            <w:shd w:val="clear" w:color="ffffff" w:fill="ffffff"/>
            <w:tcBorders>
              <w:bottom w:val="single" w:color="000000" w:sz="6" w:space="0"/>
              <w:right w:val="single" w:color="000000" w:sz="6" w:space="0"/>
            </w:tcBorders>
            <w:tcMar>
              <w:left w:w="0" w:type="dxa"/>
              <w:top w:w="0" w:type="dxa"/>
              <w:right w:w="0" w:type="dxa"/>
              <w:bottom w:w="0" w:type="dxa"/>
            </w:tcMar>
            <w:tcW w:w="1701" w:type="dxa"/>
            <w:vAlign w:val="center"/>
            <w:textDirection w:val="lrTb"/>
            <w:noWrap w:val="false"/>
          </w:tcPr>
          <w:p w14:paraId="5A188018">
            <w:pPr>
              <w:pBdr/>
              <w:spacing w:after="0" w:before="0" w:line="240" w:lineRule="auto"/>
              <w:ind/>
              <w:rPr/>
            </w:pPr>
            <w:r>
              <w:rPr>
                <w:rFonts w:ascii="Times New Roman" w:hAnsi="Times New Roman" w:eastAsia="Times New Roman" w:cs="Times New Roman"/>
                <w:color w:val="000000"/>
                <w:sz w:val="22"/>
              </w:rPr>
              <w:t xml:space="preserve">Mức điều chỉnh</w:t>
            </w:r>
            <w:r/>
          </w:p>
        </w:tc>
        <w:tc>
          <w:tcPr>
            <w:shd w:val="clear" w:color="ffffff" w:fill="ffffff"/>
            <w:tcBorders>
              <w:bottom w:val="single" w:color="000000" w:sz="6" w:space="0"/>
              <w:right w:val="single" w:color="000000" w:sz="6" w:space="0"/>
            </w:tcBorders>
            <w:tcMar>
              <w:left w:w="0" w:type="dxa"/>
              <w:top w:w="0" w:type="dxa"/>
              <w:right w:w="0" w:type="dxa"/>
              <w:bottom w:w="0" w:type="dxa"/>
            </w:tcMar>
            <w:tcW w:w="850" w:type="dxa"/>
            <w:vAlign w:val="center"/>
            <w:textDirection w:val="lrTb"/>
            <w:noWrap/>
          </w:tcPr>
          <w:p w14:paraId="26443D82">
            <w:pPr>
              <w:pBdr/>
              <w:spacing w:after="0" w:before="0" w:line="240" w:lineRule="auto"/>
              <w:ind/>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6" w:space="0"/>
              <w:right w:val="single" w:color="000000" w:sz="6" w:space="0"/>
            </w:tcBorders>
            <w:tcMar>
              <w:left w:w="0" w:type="dxa"/>
              <w:top w:w="0" w:type="dxa"/>
              <w:right w:w="0" w:type="dxa"/>
              <w:bottom w:w="0" w:type="dxa"/>
            </w:tcMar>
            <w:tcW w:w="1560" w:type="dxa"/>
            <w:vAlign w:val="center"/>
            <w:textDirection w:val="lrTb"/>
            <w:noWrap w:val="false"/>
          </w:tcPr>
          <w:p w14:paraId="44760900">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1560" w:type="dxa"/>
            <w:vAlign w:val="center"/>
            <w:textDirection w:val="lrTb"/>
            <w:noWrap/>
          </w:tcPr>
          <w:p w14:paraId="2EF4BDE9">
            <w:pPr>
              <w:pBdr/>
              <w:spacing w:after="0" w:before="0" w:line="240" w:lineRule="auto"/>
              <w:ind/>
              <w:jc w:val="center"/>
              <w:rPr/>
            </w:pPr>
            <w:r>
              <w:rPr>
                <w:rFonts w:ascii="Times New Roman" w:hAnsi="Times New Roman" w:eastAsia="Times New Roman" w:cs="Times New Roman"/>
                <w:color w:val="000000"/>
                <w:sz w:val="22"/>
              </w:rPr>
              <w:t xml:space="preserve">0 </w:t>
            </w:r>
            <w:r/>
          </w:p>
        </w:tc>
        <w:tc>
          <w:tcPr>
            <w:shd w:val="clear" w:color="ffffff" w:fill="ffffff"/>
            <w:tcBorders>
              <w:bottom w:val="single" w:color="000000" w:sz="6" w:space="0"/>
              <w:right w:val="single" w:color="000000" w:sz="6" w:space="0"/>
            </w:tcBorders>
            <w:tcMar>
              <w:left w:w="0" w:type="dxa"/>
              <w:top w:w="0" w:type="dxa"/>
              <w:right w:w="0" w:type="dxa"/>
              <w:bottom w:w="0" w:type="dxa"/>
            </w:tcMar>
            <w:tcW w:w="1560" w:type="dxa"/>
            <w:vAlign w:val="center"/>
            <w:textDirection w:val="lrTb"/>
            <w:noWrap/>
          </w:tcPr>
          <w:p w14:paraId="21E8DD89">
            <w:pPr>
              <w:pBdr/>
              <w:spacing w:after="0" w:before="0" w:line="240" w:lineRule="auto"/>
              <w:ind/>
              <w:jc w:val="center"/>
              <w:rPr/>
            </w:pPr>
            <w:r>
              <w:rPr>
                <w:rFonts w:ascii="Times New Roman" w:hAnsi="Times New Roman" w:eastAsia="Times New Roman" w:cs="Times New Roman"/>
                <w:color w:val="000000"/>
                <w:sz w:val="22"/>
              </w:rPr>
              <w:t xml:space="preserve">0 </w:t>
            </w:r>
            <w:r/>
          </w:p>
        </w:tc>
        <w:tc>
          <w:tcPr>
            <w:shd w:val="clear" w:color="ffffff" w:fill="ffffff"/>
            <w:tcBorders>
              <w:bottom w:val="single" w:color="000000" w:sz="6" w:space="0"/>
              <w:right w:val="single" w:color="000000" w:sz="6" w:space="0"/>
            </w:tcBorders>
            <w:tcMar>
              <w:left w:w="0" w:type="dxa"/>
              <w:top w:w="0" w:type="dxa"/>
              <w:right w:w="0" w:type="dxa"/>
              <w:bottom w:w="0" w:type="dxa"/>
            </w:tcMar>
            <w:tcW w:w="1560" w:type="dxa"/>
            <w:vAlign w:val="center"/>
            <w:textDirection w:val="lrTb"/>
            <w:noWrap/>
          </w:tcPr>
          <w:p w14:paraId="5B659AEC">
            <w:pPr>
              <w:pBdr/>
              <w:spacing w:after="0" w:before="0" w:line="240" w:lineRule="auto"/>
              <w:ind/>
              <w:jc w:val="center"/>
              <w:rPr/>
            </w:pPr>
            <w:r>
              <w:rPr>
                <w:rFonts w:ascii="Times New Roman" w:hAnsi="Times New Roman" w:eastAsia="Times New Roman" w:cs="Times New Roman"/>
                <w:color w:val="000000"/>
                <w:sz w:val="22"/>
              </w:rPr>
              <w:t xml:space="preserve">0 </w:t>
            </w:r>
            <w:r/>
          </w:p>
        </w:tc>
      </w:tr>
      <w:tr>
        <w:trPr>
          <w:trHeight w:val="276"/>
        </w:trPr>
        <w:tc>
          <w:tcPr>
            <w:tcBorders>
              <w:left w:val="single" w:color="000000" w:sz="6" w:space="0"/>
              <w:bottom w:val="single" w:color="000000" w:sz="4" w:space="0"/>
              <w:right w:val="single" w:color="000000" w:sz="6" w:space="0"/>
            </w:tcBorders>
            <w:vMerge w:val="continue"/>
            <w:textDirection w:val="lrTb"/>
            <w:noWrap w:val="false"/>
          </w:tcPr>
          <w:p w14:paraId="000F69AF">
            <w:pPr>
              <w:pBdr/>
              <w:spacing/>
              <w:ind/>
              <w:rPr/>
            </w:pPr>
            <w:r/>
            <w:r/>
          </w:p>
        </w:tc>
        <w:tc>
          <w:tcPr>
            <w:shd w:val="clear" w:color="ffffff" w:fill="ffffff"/>
            <w:tcBorders>
              <w:bottom w:val="single" w:color="000000" w:sz="6" w:space="0"/>
              <w:right w:val="single" w:color="000000" w:sz="6" w:space="0"/>
            </w:tcBorders>
            <w:tcMar>
              <w:left w:w="0" w:type="dxa"/>
              <w:top w:w="0" w:type="dxa"/>
              <w:right w:w="0" w:type="dxa"/>
              <w:bottom w:w="0" w:type="dxa"/>
            </w:tcMar>
            <w:tcW w:w="1701" w:type="dxa"/>
            <w:vAlign w:val="center"/>
            <w:textDirection w:val="lrTb"/>
            <w:noWrap w:val="false"/>
          </w:tcPr>
          <w:p w14:paraId="0686CD85">
            <w:pPr>
              <w:pBdr/>
              <w:spacing w:after="0" w:before="0" w:line="240" w:lineRule="auto"/>
              <w:ind/>
              <w:rPr/>
            </w:pPr>
            <w:r>
              <w:rPr>
                <w:rFonts w:ascii="Times New Roman" w:hAnsi="Times New Roman" w:eastAsia="Times New Roman" w:cs="Times New Roman"/>
                <w:color w:val="000000"/>
                <w:sz w:val="22"/>
              </w:rPr>
              <w:t xml:space="preserve">Giá sau điều chỉnh</w:t>
            </w:r>
            <w:r/>
          </w:p>
        </w:tc>
        <w:tc>
          <w:tcPr>
            <w:shd w:val="clear" w:color="ffffff" w:fill="ffffff"/>
            <w:tcBorders>
              <w:bottom w:val="single" w:color="000000" w:sz="6" w:space="0"/>
              <w:right w:val="single" w:color="000000" w:sz="6" w:space="0"/>
            </w:tcBorders>
            <w:tcMar>
              <w:left w:w="0" w:type="dxa"/>
              <w:top w:w="0" w:type="dxa"/>
              <w:right w:w="0" w:type="dxa"/>
              <w:bottom w:w="0" w:type="dxa"/>
            </w:tcMar>
            <w:tcW w:w="850" w:type="dxa"/>
            <w:vAlign w:val="center"/>
            <w:textDirection w:val="lrTb"/>
            <w:noWrap/>
          </w:tcPr>
          <w:p w14:paraId="7344FD01">
            <w:pPr>
              <w:pBdr/>
              <w:spacing w:after="0" w:before="0" w:line="240" w:lineRule="auto"/>
              <w:ind/>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6" w:space="0"/>
              <w:right w:val="single" w:color="000000" w:sz="6" w:space="0"/>
            </w:tcBorders>
            <w:tcMar>
              <w:left w:w="0" w:type="dxa"/>
              <w:top w:w="0" w:type="dxa"/>
              <w:right w:w="0" w:type="dxa"/>
              <w:bottom w:w="0" w:type="dxa"/>
            </w:tcMar>
            <w:tcW w:w="1560" w:type="dxa"/>
            <w:vAlign w:val="center"/>
            <w:textDirection w:val="lrTb"/>
            <w:noWrap w:val="false"/>
          </w:tcPr>
          <w:p w14:paraId="7F1339CD">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1560" w:type="dxa"/>
            <w:vAlign w:val="center"/>
            <w:textDirection w:val="lrTb"/>
            <w:noWrap/>
          </w:tcPr>
          <w:p w14:paraId="05EDBBC7">
            <w:pPr>
              <w:pBdr/>
              <w:spacing w:after="0" w:before="0" w:line="240" w:lineRule="auto"/>
              <w:ind/>
              <w:jc w:val="center"/>
              <w:rPr/>
            </w:pPr>
            <w:r>
              <w:rPr>
                <w:rFonts w:ascii="Times New Roman" w:hAnsi="Times New Roman" w:eastAsia="Times New Roman" w:cs="Times New Roman"/>
                <w:color w:val="000000"/>
                <w:sz w:val="22"/>
              </w:rPr>
              <w:t xml:space="preserve">46.915.584 </w:t>
            </w:r>
            <w:r/>
          </w:p>
        </w:tc>
        <w:tc>
          <w:tcPr>
            <w:shd w:val="clear" w:color="ffffff" w:fill="ffffff"/>
            <w:tcBorders>
              <w:bottom w:val="single" w:color="000000" w:sz="6" w:space="0"/>
              <w:right w:val="single" w:color="000000" w:sz="6" w:space="0"/>
            </w:tcBorders>
            <w:tcMar>
              <w:left w:w="0" w:type="dxa"/>
              <w:top w:w="0" w:type="dxa"/>
              <w:right w:w="0" w:type="dxa"/>
              <w:bottom w:w="0" w:type="dxa"/>
            </w:tcMar>
            <w:tcW w:w="1560" w:type="dxa"/>
            <w:vAlign w:val="center"/>
            <w:textDirection w:val="lrTb"/>
            <w:noWrap/>
          </w:tcPr>
          <w:p w14:paraId="3617723F">
            <w:pPr>
              <w:pBdr/>
              <w:spacing w:after="0" w:before="0" w:line="240" w:lineRule="auto"/>
              <w:ind/>
              <w:jc w:val="center"/>
              <w:rPr/>
            </w:pPr>
            <w:r>
              <w:rPr>
                <w:rFonts w:ascii="Times New Roman" w:hAnsi="Times New Roman" w:eastAsia="Times New Roman" w:cs="Times New Roman"/>
                <w:color w:val="000000"/>
                <w:sz w:val="22"/>
              </w:rPr>
              <w:t xml:space="preserve">52.043.782 </w:t>
            </w:r>
            <w:r/>
          </w:p>
        </w:tc>
        <w:tc>
          <w:tcPr>
            <w:shd w:val="clear" w:color="ffffff" w:fill="ffffff"/>
            <w:tcBorders>
              <w:bottom w:val="single" w:color="000000" w:sz="6" w:space="0"/>
              <w:right w:val="single" w:color="000000" w:sz="6" w:space="0"/>
            </w:tcBorders>
            <w:tcMar>
              <w:left w:w="0" w:type="dxa"/>
              <w:top w:w="0" w:type="dxa"/>
              <w:right w:w="0" w:type="dxa"/>
              <w:bottom w:w="0" w:type="dxa"/>
            </w:tcMar>
            <w:tcW w:w="1560" w:type="dxa"/>
            <w:vAlign w:val="center"/>
            <w:textDirection w:val="lrTb"/>
            <w:noWrap/>
          </w:tcPr>
          <w:p w14:paraId="4CF19FA3">
            <w:pPr>
              <w:pBdr/>
              <w:spacing w:after="0" w:before="0" w:line="240" w:lineRule="auto"/>
              <w:ind/>
              <w:jc w:val="center"/>
              <w:rPr/>
            </w:pPr>
            <w:r>
              <w:rPr>
                <w:rFonts w:ascii="Times New Roman" w:hAnsi="Times New Roman" w:eastAsia="Times New Roman" w:cs="Times New Roman"/>
                <w:color w:val="000000"/>
                <w:sz w:val="22"/>
              </w:rPr>
              <w:t xml:space="preserve">48.317.188 </w:t>
            </w:r>
            <w:r/>
          </w:p>
        </w:tc>
      </w:tr>
      <w:tr>
        <w:trPr>
          <w:trHeight w:val="276"/>
        </w:trPr>
        <w:tc>
          <w:tcPr>
            <w:shd w:val="clear" w:color="ffffff" w:fill="ffffff"/>
            <w:tcBorders>
              <w:left w:val="single" w:color="000000" w:sz="6" w:space="0"/>
              <w:bottom w:val="single" w:color="000000" w:sz="4" w:space="0"/>
              <w:right w:val="single" w:color="000000" w:sz="6" w:space="0"/>
            </w:tcBorders>
            <w:tcMar>
              <w:left w:w="0" w:type="dxa"/>
              <w:top w:w="0" w:type="dxa"/>
              <w:right w:w="0" w:type="dxa"/>
              <w:bottom w:w="0" w:type="dxa"/>
            </w:tcMar>
            <w:tcW w:w="595" w:type="dxa"/>
            <w:vAlign w:val="center"/>
            <w:vMerge w:val="restart"/>
            <w:textDirection w:val="lrTb"/>
            <w:noWrap w:val="false"/>
          </w:tcPr>
          <w:p w14:paraId="52535CC5">
            <w:pPr>
              <w:pBdr/>
              <w:spacing w:after="0" w:before="0" w:line="240" w:lineRule="auto"/>
              <w:ind/>
              <w:jc w:val="center"/>
              <w:rPr/>
            </w:pPr>
            <w:r>
              <w:rPr>
                <w:rFonts w:ascii="Times New Roman" w:hAnsi="Times New Roman" w:eastAsia="Times New Roman" w:cs="Times New Roman"/>
                <w:color w:val="000000"/>
                <w:sz w:val="22"/>
              </w:rPr>
              <w:t xml:space="preserve">C6</w:t>
            </w:r>
            <w:r/>
          </w:p>
        </w:tc>
        <w:tc>
          <w:tcPr>
            <w:shd w:val="clear" w:color="ffffff" w:fill="ffffff"/>
            <w:tcBorders>
              <w:bottom w:val="single" w:color="000000" w:sz="6" w:space="0"/>
              <w:right w:val="single" w:color="000000" w:sz="6" w:space="0"/>
            </w:tcBorders>
            <w:tcMar>
              <w:left w:w="0" w:type="dxa"/>
              <w:top w:w="0" w:type="dxa"/>
              <w:right w:w="0" w:type="dxa"/>
              <w:bottom w:w="0" w:type="dxa"/>
            </w:tcMar>
            <w:tcW w:w="1701" w:type="dxa"/>
            <w:vAlign w:val="center"/>
            <w:textDirection w:val="lrTb"/>
            <w:noWrap/>
          </w:tcPr>
          <w:p w14:paraId="486D34DF">
            <w:pPr>
              <w:pBdr/>
              <w:spacing w:after="0" w:before="0" w:line="240" w:lineRule="auto"/>
              <w:ind/>
              <w:rPr/>
            </w:pPr>
            <w:r>
              <w:rPr>
                <w:rFonts w:ascii="Times New Roman" w:hAnsi="Times New Roman" w:eastAsia="Times New Roman" w:cs="Times New Roman"/>
                <w:b/>
                <w:color w:val="000000"/>
                <w:sz w:val="22"/>
              </w:rPr>
              <w:t xml:space="preserve">Tầng</w:t>
            </w:r>
            <w:r/>
          </w:p>
        </w:tc>
        <w:tc>
          <w:tcPr>
            <w:shd w:val="clear" w:color="ffffff" w:fill="ffffff"/>
            <w:tcBorders>
              <w:bottom w:val="single" w:color="000000" w:sz="6" w:space="0"/>
              <w:right w:val="single" w:color="000000" w:sz="6" w:space="0"/>
            </w:tcBorders>
            <w:tcMar>
              <w:left w:w="0" w:type="dxa"/>
              <w:top w:w="0" w:type="dxa"/>
              <w:right w:w="0" w:type="dxa"/>
              <w:bottom w:w="0" w:type="dxa"/>
            </w:tcMar>
            <w:tcW w:w="850" w:type="dxa"/>
            <w:vAlign w:val="center"/>
            <w:textDirection w:val="lrTb"/>
            <w:noWrap/>
          </w:tcPr>
          <w:p w14:paraId="36BFA4E3">
            <w:pPr>
              <w:pBdr/>
              <w:spacing w:after="0" w:before="0" w:line="240" w:lineRule="auto"/>
              <w:ind/>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1560" w:type="dxa"/>
            <w:vAlign w:val="center"/>
            <w:textDirection w:val="lrTb"/>
            <w:noWrap w:val="false"/>
          </w:tcPr>
          <w:p w14:paraId="713FDA97">
            <w:pPr>
              <w:pBdr/>
              <w:spacing w:after="0" w:before="0" w:line="240" w:lineRule="auto"/>
              <w:ind/>
              <w:jc w:val="center"/>
              <w:rPr/>
            </w:pPr>
            <w:r>
              <w:rPr>
                <w:rFonts w:ascii="Times New Roman" w:hAnsi="Times New Roman" w:eastAsia="Times New Roman" w:cs="Times New Roman"/>
                <w:b/>
                <w:color w:val="000000"/>
                <w:sz w:val="22"/>
              </w:rPr>
              <w:t xml:space="preserve">Tầng 6/13</w:t>
            </w:r>
            <w:r/>
          </w:p>
        </w:tc>
        <w:tc>
          <w:tcPr>
            <w:shd w:val="clear" w:color="ffffff" w:fill="ffffff"/>
            <w:tcBorders>
              <w:bottom w:val="single" w:color="000000" w:sz="6" w:space="0"/>
              <w:right w:val="single" w:color="000000" w:sz="6" w:space="0"/>
            </w:tcBorders>
            <w:tcMar>
              <w:left w:w="0" w:type="dxa"/>
              <w:top w:w="0" w:type="dxa"/>
              <w:right w:w="0" w:type="dxa"/>
              <w:bottom w:w="0" w:type="dxa"/>
            </w:tcMar>
            <w:tcW w:w="1560" w:type="dxa"/>
            <w:vAlign w:val="center"/>
            <w:textDirection w:val="lrTb"/>
            <w:noWrap w:val="false"/>
          </w:tcPr>
          <w:p w14:paraId="15C71241">
            <w:pPr>
              <w:pBdr/>
              <w:spacing w:after="0" w:before="0" w:line="240" w:lineRule="auto"/>
              <w:ind/>
              <w:jc w:val="center"/>
              <w:rPr/>
            </w:pPr>
            <w:r>
              <w:rPr>
                <w:rFonts w:ascii="Times New Roman" w:hAnsi="Times New Roman" w:eastAsia="Times New Roman" w:cs="Times New Roman"/>
                <w:b/>
                <w:color w:val="000000"/>
                <w:sz w:val="22"/>
              </w:rPr>
              <w:t xml:space="preserve">Tầng 6/13</w:t>
            </w:r>
            <w:r/>
          </w:p>
        </w:tc>
        <w:tc>
          <w:tcPr>
            <w:shd w:val="clear" w:color="ffffff" w:fill="ffffff"/>
            <w:tcBorders>
              <w:bottom w:val="single" w:color="000000" w:sz="6" w:space="0"/>
              <w:right w:val="single" w:color="000000" w:sz="6" w:space="0"/>
            </w:tcBorders>
            <w:tcMar>
              <w:left w:w="0" w:type="dxa"/>
              <w:top w:w="0" w:type="dxa"/>
              <w:right w:w="0" w:type="dxa"/>
              <w:bottom w:w="0" w:type="dxa"/>
            </w:tcMar>
            <w:tcW w:w="1560" w:type="dxa"/>
            <w:vAlign w:val="center"/>
            <w:textDirection w:val="lrTb"/>
            <w:noWrap w:val="false"/>
          </w:tcPr>
          <w:p w14:paraId="29B3067D">
            <w:pPr>
              <w:pBdr/>
              <w:spacing w:after="0" w:before="0" w:line="240" w:lineRule="auto"/>
              <w:ind/>
              <w:jc w:val="center"/>
              <w:rPr/>
            </w:pPr>
            <w:r>
              <w:rPr>
                <w:rFonts w:ascii="Times New Roman" w:hAnsi="Times New Roman" w:eastAsia="Times New Roman" w:cs="Times New Roman"/>
                <w:b/>
                <w:color w:val="000000"/>
                <w:sz w:val="22"/>
              </w:rPr>
              <w:t xml:space="preserve">Tầng trung</w:t>
            </w:r>
            <w:r/>
          </w:p>
        </w:tc>
        <w:tc>
          <w:tcPr>
            <w:shd w:val="clear" w:color="ffffff" w:fill="ffffff"/>
            <w:tcBorders>
              <w:bottom w:val="single" w:color="000000" w:sz="6" w:space="0"/>
              <w:right w:val="single" w:color="000000" w:sz="6" w:space="0"/>
            </w:tcBorders>
            <w:tcMar>
              <w:left w:w="0" w:type="dxa"/>
              <w:top w:w="0" w:type="dxa"/>
              <w:right w:w="0" w:type="dxa"/>
              <w:bottom w:w="0" w:type="dxa"/>
            </w:tcMar>
            <w:tcW w:w="1560" w:type="dxa"/>
            <w:vAlign w:val="center"/>
            <w:textDirection w:val="lrTb"/>
            <w:noWrap w:val="false"/>
          </w:tcPr>
          <w:p w14:paraId="523EC2A1">
            <w:pPr>
              <w:pBdr/>
              <w:spacing w:after="0" w:before="0" w:line="240" w:lineRule="auto"/>
              <w:ind/>
              <w:jc w:val="center"/>
              <w:rPr/>
            </w:pPr>
            <w:r>
              <w:rPr>
                <w:rFonts w:ascii="Times New Roman" w:hAnsi="Times New Roman" w:eastAsia="Times New Roman" w:cs="Times New Roman"/>
                <w:b/>
                <w:color w:val="000000"/>
                <w:sz w:val="22"/>
              </w:rPr>
              <w:t xml:space="preserve">Tầng trung</w:t>
            </w:r>
            <w:r/>
          </w:p>
        </w:tc>
      </w:tr>
      <w:tr>
        <w:trPr>
          <w:trHeight w:val="276"/>
        </w:trPr>
        <w:tc>
          <w:tcPr>
            <w:tcBorders>
              <w:left w:val="single" w:color="000000" w:sz="6" w:space="0"/>
              <w:bottom w:val="single" w:color="000000" w:sz="4" w:space="0"/>
              <w:right w:val="single" w:color="000000" w:sz="6" w:space="0"/>
            </w:tcBorders>
            <w:vMerge w:val="continue"/>
            <w:textDirection w:val="lrTb"/>
            <w:noWrap w:val="false"/>
          </w:tcPr>
          <w:p w14:paraId="140B91DA">
            <w:pPr>
              <w:pBdr/>
              <w:spacing/>
              <w:ind/>
              <w:rPr/>
            </w:pPr>
            <w:r/>
            <w:r/>
          </w:p>
        </w:tc>
        <w:tc>
          <w:tcPr>
            <w:shd w:val="clear" w:color="ffffff" w:fill="ffffff"/>
            <w:tcBorders>
              <w:bottom w:val="single" w:color="000000" w:sz="6" w:space="0"/>
              <w:right w:val="single" w:color="000000" w:sz="6" w:space="0"/>
            </w:tcBorders>
            <w:tcMar>
              <w:left w:w="0" w:type="dxa"/>
              <w:top w:w="0" w:type="dxa"/>
              <w:right w:w="0" w:type="dxa"/>
              <w:bottom w:w="0" w:type="dxa"/>
            </w:tcMar>
            <w:tcW w:w="1701" w:type="dxa"/>
            <w:vAlign w:val="center"/>
            <w:textDirection w:val="lrTb"/>
            <w:noWrap w:val="false"/>
          </w:tcPr>
          <w:p w14:paraId="3A34C4E2">
            <w:pPr>
              <w:pBdr/>
              <w:spacing w:after="0" w:before="0" w:line="240" w:lineRule="auto"/>
              <w:ind/>
              <w:rPr/>
            </w:pPr>
            <w:r>
              <w:rPr>
                <w:rFonts w:ascii="Times New Roman" w:hAnsi="Times New Roman" w:eastAsia="Times New Roman" w:cs="Times New Roman"/>
                <w:color w:val="000000"/>
                <w:sz w:val="22"/>
              </w:rPr>
              <w:t xml:space="preserve">Tỷ lệ điều chỉnh</w:t>
            </w:r>
            <w:r/>
          </w:p>
        </w:tc>
        <w:tc>
          <w:tcPr>
            <w:shd w:val="clear" w:color="ffffff" w:fill="ffffff"/>
            <w:tcBorders>
              <w:bottom w:val="single" w:color="000000" w:sz="6" w:space="0"/>
              <w:right w:val="single" w:color="000000" w:sz="6" w:space="0"/>
            </w:tcBorders>
            <w:tcMar>
              <w:left w:w="0" w:type="dxa"/>
              <w:top w:w="0" w:type="dxa"/>
              <w:right w:w="0" w:type="dxa"/>
              <w:bottom w:w="0" w:type="dxa"/>
            </w:tcMar>
            <w:tcW w:w="850" w:type="dxa"/>
            <w:vAlign w:val="center"/>
            <w:textDirection w:val="lrTb"/>
            <w:noWrap w:val="false"/>
          </w:tcPr>
          <w:p w14:paraId="0BC32B30">
            <w:pPr>
              <w:pBdr/>
              <w:spacing w:after="0" w:before="0" w:line="240" w:lineRule="auto"/>
              <w:ind/>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6" w:space="0"/>
              <w:right w:val="single" w:color="000000" w:sz="6" w:space="0"/>
            </w:tcBorders>
            <w:tcMar>
              <w:left w:w="0" w:type="dxa"/>
              <w:top w:w="0" w:type="dxa"/>
              <w:right w:w="0" w:type="dxa"/>
              <w:bottom w:w="0" w:type="dxa"/>
            </w:tcMar>
            <w:tcW w:w="1560" w:type="dxa"/>
            <w:vAlign w:val="center"/>
            <w:textDirection w:val="lrTb"/>
            <w:noWrap w:val="false"/>
          </w:tcPr>
          <w:p w14:paraId="01BBAEE8">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1560" w:type="dxa"/>
            <w:vAlign w:val="center"/>
            <w:textDirection w:val="lrTb"/>
            <w:noWrap w:val="false"/>
          </w:tcPr>
          <w:p w14:paraId="0BD93B91">
            <w:pPr>
              <w:pBdr/>
              <w:spacing w:after="0" w:before="0" w:line="240" w:lineRule="auto"/>
              <w:ind/>
              <w:jc w:val="center"/>
              <w:rPr/>
            </w:pPr>
            <w:r>
              <w:rPr>
                <w:rFonts w:ascii="Times New Roman" w:hAnsi="Times New Roman" w:eastAsia="Times New Roman" w:cs="Times New Roman"/>
                <w:color w:val="000000"/>
                <w:sz w:val="22"/>
              </w:rPr>
              <w:t xml:space="preserve">0,00%</w:t>
            </w:r>
            <w:r/>
          </w:p>
        </w:tc>
        <w:tc>
          <w:tcPr>
            <w:shd w:val="clear" w:color="ffffff" w:fill="ffffff"/>
            <w:tcBorders>
              <w:bottom w:val="single" w:color="000000" w:sz="6" w:space="0"/>
              <w:right w:val="single" w:color="000000" w:sz="6" w:space="0"/>
            </w:tcBorders>
            <w:tcMar>
              <w:left w:w="0" w:type="dxa"/>
              <w:top w:w="0" w:type="dxa"/>
              <w:right w:w="0" w:type="dxa"/>
              <w:bottom w:w="0" w:type="dxa"/>
            </w:tcMar>
            <w:tcW w:w="1560" w:type="dxa"/>
            <w:vAlign w:val="center"/>
            <w:textDirection w:val="lrTb"/>
            <w:noWrap w:val="false"/>
          </w:tcPr>
          <w:p w14:paraId="346822EA">
            <w:pPr>
              <w:pBdr/>
              <w:spacing w:after="0" w:before="0" w:line="240" w:lineRule="auto"/>
              <w:ind/>
              <w:jc w:val="center"/>
              <w:rPr/>
            </w:pPr>
            <w:r>
              <w:rPr>
                <w:rFonts w:ascii="Times New Roman" w:hAnsi="Times New Roman" w:eastAsia="Times New Roman" w:cs="Times New Roman"/>
                <w:color w:val="000000"/>
                <w:sz w:val="22"/>
              </w:rPr>
              <w:t xml:space="preserve">0,00%</w:t>
            </w:r>
            <w:r/>
          </w:p>
        </w:tc>
        <w:tc>
          <w:tcPr>
            <w:shd w:val="clear" w:color="ffffff" w:fill="ffffff"/>
            <w:tcBorders>
              <w:bottom w:val="single" w:color="000000" w:sz="6" w:space="0"/>
              <w:right w:val="single" w:color="000000" w:sz="6" w:space="0"/>
            </w:tcBorders>
            <w:tcMar>
              <w:left w:w="0" w:type="dxa"/>
              <w:top w:w="0" w:type="dxa"/>
              <w:right w:w="0" w:type="dxa"/>
              <w:bottom w:w="0" w:type="dxa"/>
            </w:tcMar>
            <w:tcW w:w="1560" w:type="dxa"/>
            <w:vAlign w:val="center"/>
            <w:textDirection w:val="lrTb"/>
            <w:noWrap w:val="false"/>
          </w:tcPr>
          <w:p w14:paraId="3B351783">
            <w:pPr>
              <w:pBdr/>
              <w:spacing w:after="0" w:before="0" w:line="240" w:lineRule="auto"/>
              <w:ind/>
              <w:jc w:val="center"/>
              <w:rPr/>
            </w:pPr>
            <w:r>
              <w:rPr>
                <w:rFonts w:ascii="Times New Roman" w:hAnsi="Times New Roman" w:eastAsia="Times New Roman" w:cs="Times New Roman"/>
                <w:color w:val="000000"/>
                <w:sz w:val="22"/>
              </w:rPr>
              <w:t xml:space="preserve">0,00%</w:t>
            </w:r>
            <w:r/>
          </w:p>
        </w:tc>
      </w:tr>
      <w:tr>
        <w:trPr>
          <w:trHeight w:val="276"/>
        </w:trPr>
        <w:tc>
          <w:tcPr>
            <w:tcBorders>
              <w:left w:val="single" w:color="000000" w:sz="6" w:space="0"/>
              <w:bottom w:val="single" w:color="000000" w:sz="4" w:space="0"/>
              <w:right w:val="single" w:color="000000" w:sz="6" w:space="0"/>
            </w:tcBorders>
            <w:vMerge w:val="continue"/>
            <w:textDirection w:val="lrTb"/>
            <w:noWrap w:val="false"/>
          </w:tcPr>
          <w:p w14:paraId="01721AE9">
            <w:pPr>
              <w:pBdr/>
              <w:spacing/>
              <w:ind/>
              <w:rPr/>
            </w:pPr>
            <w:r/>
            <w:r/>
          </w:p>
        </w:tc>
        <w:tc>
          <w:tcPr>
            <w:shd w:val="clear" w:color="ffffff" w:fill="ffffff"/>
            <w:tcBorders>
              <w:bottom w:val="single" w:color="000000" w:sz="6" w:space="0"/>
              <w:right w:val="single" w:color="000000" w:sz="6" w:space="0"/>
            </w:tcBorders>
            <w:tcMar>
              <w:left w:w="0" w:type="dxa"/>
              <w:top w:w="0" w:type="dxa"/>
              <w:right w:w="0" w:type="dxa"/>
              <w:bottom w:w="0" w:type="dxa"/>
            </w:tcMar>
            <w:tcW w:w="1701" w:type="dxa"/>
            <w:vAlign w:val="center"/>
            <w:textDirection w:val="lrTb"/>
            <w:noWrap w:val="false"/>
          </w:tcPr>
          <w:p w14:paraId="71AD3D49">
            <w:pPr>
              <w:pBdr/>
              <w:spacing w:after="0" w:before="0" w:line="240" w:lineRule="auto"/>
              <w:ind/>
              <w:rPr/>
            </w:pPr>
            <w:r>
              <w:rPr>
                <w:rFonts w:ascii="Times New Roman" w:hAnsi="Times New Roman" w:eastAsia="Times New Roman" w:cs="Times New Roman"/>
                <w:color w:val="000000"/>
                <w:sz w:val="22"/>
              </w:rPr>
              <w:t xml:space="preserve">Mức điều chỉnh</w:t>
            </w:r>
            <w:r/>
          </w:p>
        </w:tc>
        <w:tc>
          <w:tcPr>
            <w:shd w:val="clear" w:color="ffffff" w:fill="ffffff"/>
            <w:tcBorders>
              <w:bottom w:val="single" w:color="000000" w:sz="6" w:space="0"/>
              <w:right w:val="single" w:color="000000" w:sz="6" w:space="0"/>
            </w:tcBorders>
            <w:tcMar>
              <w:left w:w="0" w:type="dxa"/>
              <w:top w:w="0" w:type="dxa"/>
              <w:right w:w="0" w:type="dxa"/>
              <w:bottom w:w="0" w:type="dxa"/>
            </w:tcMar>
            <w:tcW w:w="850" w:type="dxa"/>
            <w:vAlign w:val="center"/>
            <w:textDirection w:val="lrTb"/>
            <w:noWrap/>
          </w:tcPr>
          <w:p w14:paraId="6757EB08">
            <w:pPr>
              <w:pBdr/>
              <w:spacing w:after="0" w:before="0" w:line="240" w:lineRule="auto"/>
              <w:ind/>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6" w:space="0"/>
              <w:right w:val="single" w:color="000000" w:sz="6" w:space="0"/>
            </w:tcBorders>
            <w:tcMar>
              <w:left w:w="0" w:type="dxa"/>
              <w:top w:w="0" w:type="dxa"/>
              <w:right w:w="0" w:type="dxa"/>
              <w:bottom w:w="0" w:type="dxa"/>
            </w:tcMar>
            <w:tcW w:w="1560" w:type="dxa"/>
            <w:vAlign w:val="center"/>
            <w:textDirection w:val="lrTb"/>
            <w:noWrap w:val="false"/>
          </w:tcPr>
          <w:p w14:paraId="48CDE567">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1560" w:type="dxa"/>
            <w:vAlign w:val="center"/>
            <w:textDirection w:val="lrTb"/>
            <w:noWrap/>
          </w:tcPr>
          <w:p w14:paraId="35509ACA">
            <w:pPr>
              <w:pBdr/>
              <w:spacing w:after="0" w:before="0" w:line="240" w:lineRule="auto"/>
              <w:ind/>
              <w:jc w:val="center"/>
              <w:rPr/>
            </w:pPr>
            <w:r>
              <w:rPr>
                <w:rFonts w:ascii="Times New Roman" w:hAnsi="Times New Roman" w:eastAsia="Times New Roman" w:cs="Times New Roman"/>
                <w:color w:val="000000"/>
                <w:sz w:val="22"/>
              </w:rPr>
              <w:t xml:space="preserve">0 </w:t>
            </w:r>
            <w:r/>
          </w:p>
        </w:tc>
        <w:tc>
          <w:tcPr>
            <w:shd w:val="clear" w:color="ffffff" w:fill="ffffff"/>
            <w:tcBorders>
              <w:bottom w:val="single" w:color="000000" w:sz="6" w:space="0"/>
              <w:right w:val="single" w:color="000000" w:sz="6" w:space="0"/>
            </w:tcBorders>
            <w:tcMar>
              <w:left w:w="0" w:type="dxa"/>
              <w:top w:w="0" w:type="dxa"/>
              <w:right w:w="0" w:type="dxa"/>
              <w:bottom w:w="0" w:type="dxa"/>
            </w:tcMar>
            <w:tcW w:w="1560" w:type="dxa"/>
            <w:vAlign w:val="center"/>
            <w:textDirection w:val="lrTb"/>
            <w:noWrap/>
          </w:tcPr>
          <w:p w14:paraId="5633E841">
            <w:pPr>
              <w:pBdr/>
              <w:spacing w:after="0" w:before="0" w:line="240" w:lineRule="auto"/>
              <w:ind/>
              <w:jc w:val="center"/>
              <w:rPr/>
            </w:pPr>
            <w:r>
              <w:rPr>
                <w:rFonts w:ascii="Times New Roman" w:hAnsi="Times New Roman" w:eastAsia="Times New Roman" w:cs="Times New Roman"/>
                <w:color w:val="000000"/>
                <w:sz w:val="22"/>
              </w:rPr>
              <w:t xml:space="preserve">0 </w:t>
            </w:r>
            <w:r/>
          </w:p>
        </w:tc>
        <w:tc>
          <w:tcPr>
            <w:shd w:val="clear" w:color="ffffff" w:fill="ffffff"/>
            <w:tcBorders>
              <w:bottom w:val="single" w:color="000000" w:sz="6" w:space="0"/>
              <w:right w:val="single" w:color="000000" w:sz="6" w:space="0"/>
            </w:tcBorders>
            <w:tcMar>
              <w:left w:w="0" w:type="dxa"/>
              <w:top w:w="0" w:type="dxa"/>
              <w:right w:w="0" w:type="dxa"/>
              <w:bottom w:w="0" w:type="dxa"/>
            </w:tcMar>
            <w:tcW w:w="1560" w:type="dxa"/>
            <w:vAlign w:val="center"/>
            <w:textDirection w:val="lrTb"/>
            <w:noWrap/>
          </w:tcPr>
          <w:p w14:paraId="3E7F2767">
            <w:pPr>
              <w:pBdr/>
              <w:spacing w:after="0" w:before="0" w:line="240" w:lineRule="auto"/>
              <w:ind/>
              <w:jc w:val="center"/>
              <w:rPr/>
            </w:pPr>
            <w:r>
              <w:rPr>
                <w:rFonts w:ascii="Times New Roman" w:hAnsi="Times New Roman" w:eastAsia="Times New Roman" w:cs="Times New Roman"/>
                <w:color w:val="000000"/>
                <w:sz w:val="22"/>
              </w:rPr>
              <w:t xml:space="preserve">0 </w:t>
            </w:r>
            <w:r/>
          </w:p>
        </w:tc>
      </w:tr>
      <w:tr>
        <w:trPr>
          <w:trHeight w:val="276"/>
        </w:trPr>
        <w:tc>
          <w:tcPr>
            <w:tcBorders>
              <w:left w:val="single" w:color="000000" w:sz="6" w:space="0"/>
              <w:bottom w:val="single" w:color="000000" w:sz="4" w:space="0"/>
              <w:right w:val="single" w:color="000000" w:sz="6" w:space="0"/>
            </w:tcBorders>
            <w:vMerge w:val="continue"/>
            <w:textDirection w:val="lrTb"/>
            <w:noWrap w:val="false"/>
          </w:tcPr>
          <w:p w14:paraId="355502A1">
            <w:pPr>
              <w:pBdr/>
              <w:spacing/>
              <w:ind/>
              <w:rPr/>
            </w:pPr>
            <w:r/>
            <w:r/>
          </w:p>
        </w:tc>
        <w:tc>
          <w:tcPr>
            <w:shd w:val="clear" w:color="ffffff" w:fill="ffffff"/>
            <w:tcBorders>
              <w:bottom w:val="single" w:color="000000" w:sz="6" w:space="0"/>
              <w:right w:val="single" w:color="000000" w:sz="6" w:space="0"/>
            </w:tcBorders>
            <w:tcMar>
              <w:left w:w="0" w:type="dxa"/>
              <w:top w:w="0" w:type="dxa"/>
              <w:right w:w="0" w:type="dxa"/>
              <w:bottom w:w="0" w:type="dxa"/>
            </w:tcMar>
            <w:tcW w:w="1701" w:type="dxa"/>
            <w:vAlign w:val="center"/>
            <w:textDirection w:val="lrTb"/>
            <w:noWrap w:val="false"/>
          </w:tcPr>
          <w:p w14:paraId="0B451A1D">
            <w:pPr>
              <w:pBdr/>
              <w:spacing w:after="0" w:before="0" w:line="240" w:lineRule="auto"/>
              <w:ind/>
              <w:rPr/>
            </w:pPr>
            <w:r>
              <w:rPr>
                <w:rFonts w:ascii="Times New Roman" w:hAnsi="Times New Roman" w:eastAsia="Times New Roman" w:cs="Times New Roman"/>
                <w:color w:val="000000"/>
                <w:sz w:val="22"/>
              </w:rPr>
              <w:t xml:space="preserve">Giá sau điều chỉnh</w:t>
            </w:r>
            <w:r/>
          </w:p>
        </w:tc>
        <w:tc>
          <w:tcPr>
            <w:shd w:val="clear" w:color="ffffff" w:fill="ffffff"/>
            <w:tcBorders>
              <w:bottom w:val="single" w:color="000000" w:sz="6" w:space="0"/>
              <w:right w:val="single" w:color="000000" w:sz="6" w:space="0"/>
            </w:tcBorders>
            <w:tcMar>
              <w:left w:w="0" w:type="dxa"/>
              <w:top w:w="0" w:type="dxa"/>
              <w:right w:w="0" w:type="dxa"/>
              <w:bottom w:w="0" w:type="dxa"/>
            </w:tcMar>
            <w:tcW w:w="850" w:type="dxa"/>
            <w:vAlign w:val="center"/>
            <w:textDirection w:val="lrTb"/>
            <w:noWrap/>
          </w:tcPr>
          <w:p w14:paraId="0D49FEBF">
            <w:pPr>
              <w:pBdr/>
              <w:spacing w:after="0" w:before="0" w:line="240" w:lineRule="auto"/>
              <w:ind/>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6" w:space="0"/>
              <w:right w:val="single" w:color="000000" w:sz="6" w:space="0"/>
            </w:tcBorders>
            <w:tcMar>
              <w:left w:w="0" w:type="dxa"/>
              <w:top w:w="0" w:type="dxa"/>
              <w:right w:w="0" w:type="dxa"/>
              <w:bottom w:w="0" w:type="dxa"/>
            </w:tcMar>
            <w:tcW w:w="1560" w:type="dxa"/>
            <w:vAlign w:val="center"/>
            <w:textDirection w:val="lrTb"/>
            <w:noWrap w:val="false"/>
          </w:tcPr>
          <w:p w14:paraId="7E639F65">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1560" w:type="dxa"/>
            <w:vAlign w:val="center"/>
            <w:textDirection w:val="lrTb"/>
            <w:noWrap/>
          </w:tcPr>
          <w:p w14:paraId="1A731E2D">
            <w:pPr>
              <w:pBdr/>
              <w:spacing w:after="0" w:before="0" w:line="240" w:lineRule="auto"/>
              <w:ind/>
              <w:jc w:val="center"/>
              <w:rPr/>
            </w:pPr>
            <w:r>
              <w:rPr>
                <w:rFonts w:ascii="Times New Roman" w:hAnsi="Times New Roman" w:eastAsia="Times New Roman" w:cs="Times New Roman"/>
                <w:color w:val="000000"/>
                <w:sz w:val="22"/>
              </w:rPr>
              <w:t xml:space="preserve">46.915.584 </w:t>
            </w:r>
            <w:r/>
          </w:p>
        </w:tc>
        <w:tc>
          <w:tcPr>
            <w:shd w:val="clear" w:color="ffffff" w:fill="ffffff"/>
            <w:tcBorders>
              <w:bottom w:val="single" w:color="000000" w:sz="6" w:space="0"/>
              <w:right w:val="single" w:color="000000" w:sz="6" w:space="0"/>
            </w:tcBorders>
            <w:tcMar>
              <w:left w:w="0" w:type="dxa"/>
              <w:top w:w="0" w:type="dxa"/>
              <w:right w:w="0" w:type="dxa"/>
              <w:bottom w:w="0" w:type="dxa"/>
            </w:tcMar>
            <w:tcW w:w="1560" w:type="dxa"/>
            <w:vAlign w:val="center"/>
            <w:textDirection w:val="lrTb"/>
            <w:noWrap/>
          </w:tcPr>
          <w:p w14:paraId="09504A21">
            <w:pPr>
              <w:pBdr/>
              <w:spacing w:after="0" w:before="0" w:line="240" w:lineRule="auto"/>
              <w:ind/>
              <w:jc w:val="center"/>
              <w:rPr/>
            </w:pPr>
            <w:r>
              <w:rPr>
                <w:rFonts w:ascii="Times New Roman" w:hAnsi="Times New Roman" w:eastAsia="Times New Roman" w:cs="Times New Roman"/>
                <w:color w:val="000000"/>
                <w:sz w:val="22"/>
              </w:rPr>
              <w:t xml:space="preserve">52.043.782 </w:t>
            </w:r>
            <w:r/>
          </w:p>
        </w:tc>
        <w:tc>
          <w:tcPr>
            <w:shd w:val="clear" w:color="ffffff" w:fill="ffffff"/>
            <w:tcBorders>
              <w:bottom w:val="single" w:color="000000" w:sz="6" w:space="0"/>
              <w:right w:val="single" w:color="000000" w:sz="6" w:space="0"/>
            </w:tcBorders>
            <w:tcMar>
              <w:left w:w="0" w:type="dxa"/>
              <w:top w:w="0" w:type="dxa"/>
              <w:right w:w="0" w:type="dxa"/>
              <w:bottom w:w="0" w:type="dxa"/>
            </w:tcMar>
            <w:tcW w:w="1560" w:type="dxa"/>
            <w:vAlign w:val="center"/>
            <w:textDirection w:val="lrTb"/>
            <w:noWrap/>
          </w:tcPr>
          <w:p w14:paraId="26D6B263">
            <w:pPr>
              <w:pBdr/>
              <w:spacing w:after="0" w:before="0" w:line="240" w:lineRule="auto"/>
              <w:ind/>
              <w:jc w:val="center"/>
              <w:rPr/>
            </w:pPr>
            <w:r>
              <w:rPr>
                <w:rFonts w:ascii="Times New Roman" w:hAnsi="Times New Roman" w:eastAsia="Times New Roman" w:cs="Times New Roman"/>
                <w:color w:val="000000"/>
                <w:sz w:val="22"/>
              </w:rPr>
              <w:t xml:space="preserve">48.317.188 </w:t>
            </w:r>
            <w:r/>
          </w:p>
        </w:tc>
      </w:tr>
      <w:tr>
        <w:trPr>
          <w:trHeight w:val="552"/>
        </w:trPr>
        <w:tc>
          <w:tcPr>
            <w:shd w:val="clear" w:color="ffffff" w:fill="ffffff"/>
            <w:tcBorders>
              <w:left w:val="single" w:color="000000" w:sz="6" w:space="0"/>
              <w:bottom w:val="single" w:color="000000" w:sz="4" w:space="0"/>
              <w:right w:val="single" w:color="000000" w:sz="6" w:space="0"/>
            </w:tcBorders>
            <w:tcMar>
              <w:left w:w="0" w:type="dxa"/>
              <w:top w:w="0" w:type="dxa"/>
              <w:right w:w="0" w:type="dxa"/>
              <w:bottom w:w="0" w:type="dxa"/>
            </w:tcMar>
            <w:tcW w:w="595" w:type="dxa"/>
            <w:vAlign w:val="center"/>
            <w:vMerge w:val="restart"/>
            <w:textDirection w:val="lrTb"/>
            <w:noWrap w:val="false"/>
          </w:tcPr>
          <w:p w14:paraId="14096015">
            <w:pPr>
              <w:pBdr/>
              <w:spacing w:after="0" w:before="0" w:line="240" w:lineRule="auto"/>
              <w:ind/>
              <w:jc w:val="center"/>
              <w:rPr/>
            </w:pPr>
            <w:r>
              <w:rPr>
                <w:rFonts w:ascii="Times New Roman" w:hAnsi="Times New Roman" w:eastAsia="Times New Roman" w:cs="Times New Roman"/>
                <w:color w:val="000000"/>
                <w:sz w:val="22"/>
              </w:rPr>
              <w:t xml:space="preserve">C7</w:t>
            </w:r>
            <w:r/>
          </w:p>
        </w:tc>
        <w:tc>
          <w:tcPr>
            <w:shd w:val="clear" w:color="ffffff" w:fill="ffffff"/>
            <w:tcBorders>
              <w:bottom w:val="single" w:color="000000" w:sz="6" w:space="0"/>
              <w:right w:val="single" w:color="000000" w:sz="6" w:space="0"/>
            </w:tcBorders>
            <w:tcMar>
              <w:left w:w="0" w:type="dxa"/>
              <w:top w:w="0" w:type="dxa"/>
              <w:right w:w="0" w:type="dxa"/>
              <w:bottom w:w="0" w:type="dxa"/>
            </w:tcMar>
            <w:tcW w:w="1701" w:type="dxa"/>
            <w:vAlign w:val="center"/>
            <w:textDirection w:val="lrTb"/>
            <w:noWrap w:val="false"/>
          </w:tcPr>
          <w:p w14:paraId="77380B5F">
            <w:pPr>
              <w:pBdr/>
              <w:spacing w:after="0" w:before="0" w:line="240" w:lineRule="auto"/>
              <w:ind/>
              <w:rPr/>
            </w:pPr>
            <w:r>
              <w:rPr>
                <w:rFonts w:ascii="Times New Roman" w:hAnsi="Times New Roman" w:eastAsia="Times New Roman" w:cs="Times New Roman"/>
                <w:b/>
                <w:color w:val="000000"/>
                <w:sz w:val="22"/>
              </w:rPr>
              <w:t xml:space="preserve">Cảnh quan</w:t>
            </w:r>
            <w:r/>
          </w:p>
        </w:tc>
        <w:tc>
          <w:tcPr>
            <w:shd w:val="clear" w:color="ffffff" w:fill="ffffff"/>
            <w:tcBorders>
              <w:bottom w:val="single" w:color="000000" w:sz="6" w:space="0"/>
              <w:right w:val="single" w:color="000000" w:sz="6" w:space="0"/>
            </w:tcBorders>
            <w:tcMar>
              <w:left w:w="0" w:type="dxa"/>
              <w:top w:w="0" w:type="dxa"/>
              <w:right w:w="0" w:type="dxa"/>
              <w:bottom w:w="0" w:type="dxa"/>
            </w:tcMar>
            <w:tcW w:w="850" w:type="dxa"/>
            <w:vAlign w:val="center"/>
            <w:textDirection w:val="lrTb"/>
            <w:noWrap w:val="false"/>
          </w:tcPr>
          <w:p w14:paraId="491E057E">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1560" w:type="dxa"/>
            <w:vAlign w:val="center"/>
            <w:textDirection w:val="lrTb"/>
            <w:noWrap w:val="false"/>
          </w:tcPr>
          <w:p w14:paraId="12E7C201">
            <w:pPr>
              <w:pBdr/>
              <w:spacing w:after="0" w:before="0" w:line="240" w:lineRule="auto"/>
              <w:ind/>
              <w:jc w:val="center"/>
              <w:rPr/>
            </w:pPr>
            <w:r>
              <w:rPr>
                <w:rFonts w:ascii="Times New Roman" w:hAnsi="Times New Roman" w:eastAsia="Times New Roman" w:cs="Times New Roman"/>
                <w:b/>
                <w:color w:val="000000"/>
                <w:sz w:val="22"/>
              </w:rPr>
              <w:t xml:space="preserve">View nội khu</w:t>
            </w:r>
            <w:r/>
          </w:p>
        </w:tc>
        <w:tc>
          <w:tcPr>
            <w:shd w:val="clear" w:color="ffffff" w:fill="ffffff"/>
            <w:tcBorders>
              <w:bottom w:val="single" w:color="000000" w:sz="6" w:space="0"/>
              <w:right w:val="single" w:color="000000" w:sz="6" w:space="0"/>
            </w:tcBorders>
            <w:tcMar>
              <w:left w:w="0" w:type="dxa"/>
              <w:top w:w="0" w:type="dxa"/>
              <w:right w:w="0" w:type="dxa"/>
              <w:bottom w:w="0" w:type="dxa"/>
            </w:tcMar>
            <w:tcW w:w="1560" w:type="dxa"/>
            <w:vAlign w:val="center"/>
            <w:textDirection w:val="lrTb"/>
            <w:noWrap w:val="false"/>
          </w:tcPr>
          <w:p w14:paraId="405DE22C">
            <w:pPr>
              <w:pBdr/>
              <w:spacing w:after="0" w:before="0" w:line="240" w:lineRule="auto"/>
              <w:ind/>
              <w:jc w:val="center"/>
              <w:rPr/>
            </w:pPr>
            <w:r>
              <w:rPr>
                <w:rFonts w:ascii="Times New Roman" w:hAnsi="Times New Roman" w:eastAsia="Times New Roman" w:cs="Times New Roman"/>
                <w:b/>
                <w:color w:val="000000"/>
                <w:sz w:val="22"/>
              </w:rPr>
              <w:t xml:space="preserve">View nội khu</w:t>
            </w:r>
            <w:r/>
          </w:p>
        </w:tc>
        <w:tc>
          <w:tcPr>
            <w:shd w:val="clear" w:color="ffffff" w:fill="ffffff"/>
            <w:tcBorders>
              <w:bottom w:val="single" w:color="000000" w:sz="6" w:space="0"/>
              <w:right w:val="single" w:color="000000" w:sz="6" w:space="0"/>
            </w:tcBorders>
            <w:tcMar>
              <w:left w:w="0" w:type="dxa"/>
              <w:top w:w="0" w:type="dxa"/>
              <w:right w:w="0" w:type="dxa"/>
              <w:bottom w:w="0" w:type="dxa"/>
            </w:tcMar>
            <w:tcW w:w="1560" w:type="dxa"/>
            <w:vAlign w:val="center"/>
            <w:textDirection w:val="lrTb"/>
            <w:noWrap w:val="false"/>
          </w:tcPr>
          <w:p w14:paraId="54608485">
            <w:pPr>
              <w:pBdr/>
              <w:spacing w:after="0" w:before="0" w:line="240" w:lineRule="auto"/>
              <w:ind/>
              <w:jc w:val="center"/>
              <w:rPr/>
            </w:pPr>
            <w:r>
              <w:rPr>
                <w:rFonts w:ascii="Times New Roman" w:hAnsi="Times New Roman" w:eastAsia="Times New Roman" w:cs="Times New Roman"/>
                <w:b/>
                <w:color w:val="000000"/>
                <w:sz w:val="22"/>
              </w:rPr>
              <w:t xml:space="preserve">View sông Vinhomes Riverside</w:t>
            </w:r>
            <w:r/>
          </w:p>
        </w:tc>
        <w:tc>
          <w:tcPr>
            <w:shd w:val="clear" w:color="ffffff" w:fill="ffffff"/>
            <w:tcBorders>
              <w:bottom w:val="single" w:color="000000" w:sz="6" w:space="0"/>
              <w:right w:val="single" w:color="000000" w:sz="6" w:space="0"/>
            </w:tcBorders>
            <w:tcMar>
              <w:left w:w="0" w:type="dxa"/>
              <w:top w:w="0" w:type="dxa"/>
              <w:right w:w="0" w:type="dxa"/>
              <w:bottom w:w="0" w:type="dxa"/>
            </w:tcMar>
            <w:tcW w:w="1560" w:type="dxa"/>
            <w:vAlign w:val="center"/>
            <w:textDirection w:val="lrTb"/>
            <w:noWrap w:val="false"/>
          </w:tcPr>
          <w:p w14:paraId="60D8A2B1">
            <w:pPr>
              <w:pBdr/>
              <w:spacing w:after="0" w:before="0" w:line="240" w:lineRule="auto"/>
              <w:ind/>
              <w:jc w:val="center"/>
              <w:rPr/>
            </w:pPr>
            <w:r>
              <w:rPr>
                <w:rFonts w:ascii="Times New Roman" w:hAnsi="Times New Roman" w:eastAsia="Times New Roman" w:cs="Times New Roman"/>
                <w:b/>
                <w:color w:val="000000"/>
                <w:sz w:val="22"/>
              </w:rPr>
              <w:t xml:space="preserve">View nội khu</w:t>
            </w:r>
            <w:r/>
          </w:p>
        </w:tc>
      </w:tr>
      <w:tr>
        <w:trPr>
          <w:trHeight w:val="276"/>
        </w:trPr>
        <w:tc>
          <w:tcPr>
            <w:tcBorders>
              <w:left w:val="single" w:color="000000" w:sz="6" w:space="0"/>
              <w:bottom w:val="single" w:color="000000" w:sz="4" w:space="0"/>
              <w:right w:val="single" w:color="000000" w:sz="6" w:space="0"/>
            </w:tcBorders>
            <w:vMerge w:val="continue"/>
            <w:textDirection w:val="lrTb"/>
            <w:noWrap w:val="false"/>
          </w:tcPr>
          <w:p w14:paraId="1B03F22F">
            <w:pPr>
              <w:pBdr/>
              <w:spacing/>
              <w:ind/>
              <w:rPr/>
            </w:pPr>
            <w:r/>
            <w:r/>
          </w:p>
        </w:tc>
        <w:tc>
          <w:tcPr>
            <w:shd w:val="clear" w:color="ffffff" w:fill="ffffff"/>
            <w:tcBorders>
              <w:bottom w:val="single" w:color="000000" w:sz="6" w:space="0"/>
              <w:right w:val="single" w:color="000000" w:sz="6" w:space="0"/>
            </w:tcBorders>
            <w:tcMar>
              <w:left w:w="0" w:type="dxa"/>
              <w:top w:w="0" w:type="dxa"/>
              <w:right w:w="0" w:type="dxa"/>
              <w:bottom w:w="0" w:type="dxa"/>
            </w:tcMar>
            <w:tcW w:w="1701" w:type="dxa"/>
            <w:vAlign w:val="center"/>
            <w:textDirection w:val="lrTb"/>
            <w:noWrap w:val="false"/>
          </w:tcPr>
          <w:p w14:paraId="6D74CAB2">
            <w:pPr>
              <w:pBdr/>
              <w:spacing w:after="0" w:before="0" w:line="240" w:lineRule="auto"/>
              <w:ind/>
              <w:rPr/>
            </w:pPr>
            <w:r>
              <w:rPr>
                <w:rFonts w:ascii="Times New Roman" w:hAnsi="Times New Roman" w:eastAsia="Times New Roman" w:cs="Times New Roman"/>
                <w:color w:val="000000"/>
                <w:sz w:val="22"/>
              </w:rPr>
              <w:t xml:space="preserve">Tỷ lệ điều chỉnh</w:t>
            </w:r>
            <w:r/>
          </w:p>
        </w:tc>
        <w:tc>
          <w:tcPr>
            <w:shd w:val="clear" w:color="ffffff" w:fill="ffffff"/>
            <w:tcBorders>
              <w:bottom w:val="single" w:color="000000" w:sz="6" w:space="0"/>
              <w:right w:val="single" w:color="000000" w:sz="6" w:space="0"/>
            </w:tcBorders>
            <w:tcMar>
              <w:left w:w="0" w:type="dxa"/>
              <w:top w:w="0" w:type="dxa"/>
              <w:right w:w="0" w:type="dxa"/>
              <w:bottom w:w="0" w:type="dxa"/>
            </w:tcMar>
            <w:tcW w:w="850" w:type="dxa"/>
            <w:vAlign w:val="center"/>
            <w:textDirection w:val="lrTb"/>
            <w:noWrap w:val="false"/>
          </w:tcPr>
          <w:p w14:paraId="0B4EAAD7">
            <w:pPr>
              <w:pBdr/>
              <w:spacing w:after="0" w:before="0" w:line="240" w:lineRule="auto"/>
              <w:ind/>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6" w:space="0"/>
              <w:right w:val="single" w:color="000000" w:sz="6" w:space="0"/>
            </w:tcBorders>
            <w:tcMar>
              <w:left w:w="0" w:type="dxa"/>
              <w:top w:w="0" w:type="dxa"/>
              <w:right w:w="0" w:type="dxa"/>
              <w:bottom w:w="0" w:type="dxa"/>
            </w:tcMar>
            <w:tcW w:w="1560" w:type="dxa"/>
            <w:vAlign w:val="center"/>
            <w:textDirection w:val="lrTb"/>
            <w:noWrap w:val="false"/>
          </w:tcPr>
          <w:p w14:paraId="607977C6">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1560" w:type="dxa"/>
            <w:vAlign w:val="center"/>
            <w:textDirection w:val="lrTb"/>
            <w:noWrap w:val="false"/>
          </w:tcPr>
          <w:p w14:paraId="514E6521">
            <w:pPr>
              <w:pBdr/>
              <w:spacing w:after="0" w:before="0" w:line="240" w:lineRule="auto"/>
              <w:ind/>
              <w:jc w:val="center"/>
              <w:rPr/>
            </w:pPr>
            <w:r>
              <w:rPr>
                <w:rFonts w:ascii="Times New Roman" w:hAnsi="Times New Roman" w:eastAsia="Times New Roman" w:cs="Times New Roman"/>
                <w:color w:val="000000"/>
                <w:sz w:val="22"/>
              </w:rPr>
              <w:t xml:space="preserve">0,00%</w:t>
            </w:r>
            <w:r/>
          </w:p>
        </w:tc>
        <w:tc>
          <w:tcPr>
            <w:shd w:val="clear" w:color="ffffff" w:fill="ffffff"/>
            <w:tcBorders>
              <w:bottom w:val="single" w:color="000000" w:sz="6" w:space="0"/>
              <w:right w:val="single" w:color="000000" w:sz="6" w:space="0"/>
            </w:tcBorders>
            <w:tcMar>
              <w:left w:w="0" w:type="dxa"/>
              <w:top w:w="0" w:type="dxa"/>
              <w:right w:w="0" w:type="dxa"/>
              <w:bottom w:w="0" w:type="dxa"/>
            </w:tcMar>
            <w:tcW w:w="1560" w:type="dxa"/>
            <w:vAlign w:val="center"/>
            <w:textDirection w:val="lrTb"/>
            <w:noWrap w:val="false"/>
          </w:tcPr>
          <w:p w14:paraId="41CE09D1">
            <w:pPr>
              <w:pBdr/>
              <w:spacing w:after="0" w:before="0" w:line="240" w:lineRule="auto"/>
              <w:ind/>
              <w:jc w:val="center"/>
              <w:rPr/>
            </w:pPr>
            <w:r>
              <w:rPr>
                <w:rFonts w:ascii="Times New Roman" w:hAnsi="Times New Roman" w:eastAsia="Times New Roman" w:cs="Times New Roman"/>
                <w:color w:val="000000"/>
                <w:sz w:val="22"/>
              </w:rPr>
              <w:t xml:space="preserve">-5,00%</w:t>
            </w:r>
            <w:r/>
          </w:p>
        </w:tc>
        <w:tc>
          <w:tcPr>
            <w:shd w:val="clear" w:color="ffffff" w:fill="ffffff"/>
            <w:tcBorders>
              <w:bottom w:val="single" w:color="000000" w:sz="6" w:space="0"/>
              <w:right w:val="single" w:color="000000" w:sz="6" w:space="0"/>
            </w:tcBorders>
            <w:tcMar>
              <w:left w:w="0" w:type="dxa"/>
              <w:top w:w="0" w:type="dxa"/>
              <w:right w:w="0" w:type="dxa"/>
              <w:bottom w:w="0" w:type="dxa"/>
            </w:tcMar>
            <w:tcW w:w="1560" w:type="dxa"/>
            <w:vAlign w:val="center"/>
            <w:textDirection w:val="lrTb"/>
            <w:noWrap w:val="false"/>
          </w:tcPr>
          <w:p w14:paraId="14C339B1">
            <w:pPr>
              <w:pBdr/>
              <w:spacing w:after="0" w:before="0" w:line="240" w:lineRule="auto"/>
              <w:ind/>
              <w:jc w:val="center"/>
              <w:rPr/>
            </w:pPr>
            <w:r>
              <w:rPr>
                <w:rFonts w:ascii="Times New Roman" w:hAnsi="Times New Roman" w:eastAsia="Times New Roman" w:cs="Times New Roman"/>
                <w:color w:val="000000"/>
                <w:sz w:val="22"/>
              </w:rPr>
              <w:t xml:space="preserve">0,00%</w:t>
            </w:r>
            <w:r/>
          </w:p>
        </w:tc>
      </w:tr>
      <w:tr>
        <w:trPr>
          <w:trHeight w:val="276"/>
        </w:trPr>
        <w:tc>
          <w:tcPr>
            <w:tcBorders>
              <w:left w:val="single" w:color="000000" w:sz="6" w:space="0"/>
              <w:bottom w:val="single" w:color="000000" w:sz="4" w:space="0"/>
              <w:right w:val="single" w:color="000000" w:sz="6" w:space="0"/>
            </w:tcBorders>
            <w:vMerge w:val="continue"/>
            <w:textDirection w:val="lrTb"/>
            <w:noWrap w:val="false"/>
          </w:tcPr>
          <w:p w14:paraId="1933FB00">
            <w:pPr>
              <w:pBdr/>
              <w:spacing/>
              <w:ind/>
              <w:rPr/>
            </w:pPr>
            <w:r/>
            <w:r/>
          </w:p>
        </w:tc>
        <w:tc>
          <w:tcPr>
            <w:shd w:val="clear" w:color="ffffff" w:fill="ffffff"/>
            <w:tcBorders>
              <w:bottom w:val="single" w:color="000000" w:sz="6" w:space="0"/>
              <w:right w:val="single" w:color="000000" w:sz="6" w:space="0"/>
            </w:tcBorders>
            <w:tcMar>
              <w:left w:w="0" w:type="dxa"/>
              <w:top w:w="0" w:type="dxa"/>
              <w:right w:w="0" w:type="dxa"/>
              <w:bottom w:w="0" w:type="dxa"/>
            </w:tcMar>
            <w:tcW w:w="1701" w:type="dxa"/>
            <w:vAlign w:val="center"/>
            <w:textDirection w:val="lrTb"/>
            <w:noWrap w:val="false"/>
          </w:tcPr>
          <w:p w14:paraId="4B69461C">
            <w:pPr>
              <w:pBdr/>
              <w:spacing w:after="0" w:before="0" w:line="240" w:lineRule="auto"/>
              <w:ind/>
              <w:rPr/>
            </w:pPr>
            <w:r>
              <w:rPr>
                <w:rFonts w:ascii="Times New Roman" w:hAnsi="Times New Roman" w:eastAsia="Times New Roman" w:cs="Times New Roman"/>
                <w:color w:val="000000"/>
                <w:sz w:val="22"/>
              </w:rPr>
              <w:t xml:space="preserve">Mức điều chỉnh</w:t>
            </w:r>
            <w:r/>
          </w:p>
        </w:tc>
        <w:tc>
          <w:tcPr>
            <w:shd w:val="clear" w:color="ffffff" w:fill="ffffff"/>
            <w:tcBorders>
              <w:bottom w:val="single" w:color="000000" w:sz="6" w:space="0"/>
              <w:right w:val="single" w:color="000000" w:sz="6" w:space="0"/>
            </w:tcBorders>
            <w:tcMar>
              <w:left w:w="0" w:type="dxa"/>
              <w:top w:w="0" w:type="dxa"/>
              <w:right w:w="0" w:type="dxa"/>
              <w:bottom w:w="0" w:type="dxa"/>
            </w:tcMar>
            <w:tcW w:w="850" w:type="dxa"/>
            <w:vAlign w:val="center"/>
            <w:textDirection w:val="lrTb"/>
            <w:noWrap/>
          </w:tcPr>
          <w:p w14:paraId="64D1F1FB">
            <w:pPr>
              <w:pBdr/>
              <w:spacing w:after="0" w:before="0" w:line="240" w:lineRule="auto"/>
              <w:ind/>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6" w:space="0"/>
              <w:right w:val="single" w:color="000000" w:sz="6" w:space="0"/>
            </w:tcBorders>
            <w:tcMar>
              <w:left w:w="0" w:type="dxa"/>
              <w:top w:w="0" w:type="dxa"/>
              <w:right w:w="0" w:type="dxa"/>
              <w:bottom w:w="0" w:type="dxa"/>
            </w:tcMar>
            <w:tcW w:w="1560" w:type="dxa"/>
            <w:vAlign w:val="center"/>
            <w:textDirection w:val="lrTb"/>
            <w:noWrap w:val="false"/>
          </w:tcPr>
          <w:p w14:paraId="548127BC">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1560" w:type="dxa"/>
            <w:vAlign w:val="center"/>
            <w:textDirection w:val="lrTb"/>
            <w:noWrap/>
          </w:tcPr>
          <w:p w14:paraId="4568C280">
            <w:pPr>
              <w:pBdr/>
              <w:spacing w:after="0" w:before="0" w:line="240" w:lineRule="auto"/>
              <w:ind/>
              <w:jc w:val="center"/>
              <w:rPr/>
            </w:pPr>
            <w:r>
              <w:rPr>
                <w:rFonts w:ascii="Times New Roman" w:hAnsi="Times New Roman" w:eastAsia="Times New Roman" w:cs="Times New Roman"/>
                <w:color w:val="000000"/>
                <w:sz w:val="22"/>
              </w:rPr>
              <w:t xml:space="preserve">0 </w:t>
            </w:r>
            <w:r/>
          </w:p>
        </w:tc>
        <w:tc>
          <w:tcPr>
            <w:shd w:val="clear" w:color="ffffff" w:fill="ffffff"/>
            <w:tcBorders>
              <w:bottom w:val="single" w:color="000000" w:sz="6" w:space="0"/>
              <w:right w:val="single" w:color="000000" w:sz="6" w:space="0"/>
            </w:tcBorders>
            <w:tcMar>
              <w:left w:w="0" w:type="dxa"/>
              <w:top w:w="0" w:type="dxa"/>
              <w:right w:w="0" w:type="dxa"/>
              <w:bottom w:w="0" w:type="dxa"/>
            </w:tcMar>
            <w:tcW w:w="1560" w:type="dxa"/>
            <w:vAlign w:val="center"/>
            <w:textDirection w:val="lrTb"/>
            <w:noWrap/>
          </w:tcPr>
          <w:p w14:paraId="62CA7AF3">
            <w:pPr>
              <w:pBdr/>
              <w:spacing w:after="0" w:before="0" w:line="240" w:lineRule="auto"/>
              <w:ind/>
              <w:jc w:val="center"/>
              <w:rPr/>
            </w:pPr>
            <w:r>
              <w:rPr>
                <w:rFonts w:ascii="Times New Roman" w:hAnsi="Times New Roman" w:eastAsia="Times New Roman" w:cs="Times New Roman"/>
                <w:color w:val="000000"/>
                <w:sz w:val="22"/>
              </w:rPr>
              <w:t xml:space="preserve">-2.891.321 </w:t>
            </w:r>
            <w:r/>
          </w:p>
        </w:tc>
        <w:tc>
          <w:tcPr>
            <w:shd w:val="clear" w:color="ffffff" w:fill="ffffff"/>
            <w:tcBorders>
              <w:bottom w:val="single" w:color="000000" w:sz="6" w:space="0"/>
              <w:right w:val="single" w:color="000000" w:sz="6" w:space="0"/>
            </w:tcBorders>
            <w:tcMar>
              <w:left w:w="0" w:type="dxa"/>
              <w:top w:w="0" w:type="dxa"/>
              <w:right w:w="0" w:type="dxa"/>
              <w:bottom w:w="0" w:type="dxa"/>
            </w:tcMar>
            <w:tcW w:w="1560" w:type="dxa"/>
            <w:vAlign w:val="center"/>
            <w:textDirection w:val="lrTb"/>
            <w:noWrap/>
          </w:tcPr>
          <w:p w14:paraId="1B886F9E">
            <w:pPr>
              <w:pBdr/>
              <w:spacing w:after="0" w:before="0" w:line="240" w:lineRule="auto"/>
              <w:ind/>
              <w:jc w:val="center"/>
              <w:rPr/>
            </w:pPr>
            <w:r>
              <w:rPr>
                <w:rFonts w:ascii="Times New Roman" w:hAnsi="Times New Roman" w:eastAsia="Times New Roman" w:cs="Times New Roman"/>
                <w:color w:val="000000"/>
                <w:sz w:val="22"/>
              </w:rPr>
              <w:t xml:space="preserve">0 </w:t>
            </w:r>
            <w:r/>
          </w:p>
        </w:tc>
      </w:tr>
      <w:tr>
        <w:trPr>
          <w:trHeight w:val="276"/>
        </w:trPr>
        <w:tc>
          <w:tcPr>
            <w:tcBorders>
              <w:left w:val="single" w:color="000000" w:sz="6" w:space="0"/>
              <w:bottom w:val="single" w:color="000000" w:sz="4" w:space="0"/>
              <w:right w:val="single" w:color="000000" w:sz="6" w:space="0"/>
            </w:tcBorders>
            <w:vMerge w:val="continue"/>
            <w:textDirection w:val="lrTb"/>
            <w:noWrap w:val="false"/>
          </w:tcPr>
          <w:p w14:paraId="12AE017E">
            <w:pPr>
              <w:pBdr/>
              <w:spacing/>
              <w:ind/>
              <w:rPr/>
            </w:pPr>
            <w:r/>
            <w:r/>
          </w:p>
        </w:tc>
        <w:tc>
          <w:tcPr>
            <w:shd w:val="clear" w:color="ffffff" w:fill="ffffff"/>
            <w:tcBorders>
              <w:bottom w:val="single" w:color="000000" w:sz="6" w:space="0"/>
              <w:right w:val="single" w:color="000000" w:sz="6" w:space="0"/>
            </w:tcBorders>
            <w:tcMar>
              <w:left w:w="0" w:type="dxa"/>
              <w:top w:w="0" w:type="dxa"/>
              <w:right w:w="0" w:type="dxa"/>
              <w:bottom w:w="0" w:type="dxa"/>
            </w:tcMar>
            <w:tcW w:w="1701" w:type="dxa"/>
            <w:vAlign w:val="center"/>
            <w:textDirection w:val="lrTb"/>
            <w:noWrap w:val="false"/>
          </w:tcPr>
          <w:p w14:paraId="3D8CF1CE">
            <w:pPr>
              <w:pBdr/>
              <w:spacing w:after="0" w:before="0" w:line="240" w:lineRule="auto"/>
              <w:ind/>
              <w:rPr/>
            </w:pPr>
            <w:r>
              <w:rPr>
                <w:rFonts w:ascii="Times New Roman" w:hAnsi="Times New Roman" w:eastAsia="Times New Roman" w:cs="Times New Roman"/>
                <w:color w:val="000000"/>
                <w:sz w:val="22"/>
              </w:rPr>
              <w:t xml:space="preserve">Giá sau điều chỉnh</w:t>
            </w:r>
            <w:r/>
          </w:p>
        </w:tc>
        <w:tc>
          <w:tcPr>
            <w:shd w:val="clear" w:color="ffffff" w:fill="ffffff"/>
            <w:tcBorders>
              <w:bottom w:val="single" w:color="000000" w:sz="6" w:space="0"/>
              <w:right w:val="single" w:color="000000" w:sz="6" w:space="0"/>
            </w:tcBorders>
            <w:tcMar>
              <w:left w:w="0" w:type="dxa"/>
              <w:top w:w="0" w:type="dxa"/>
              <w:right w:w="0" w:type="dxa"/>
              <w:bottom w:w="0" w:type="dxa"/>
            </w:tcMar>
            <w:tcW w:w="850" w:type="dxa"/>
            <w:vAlign w:val="center"/>
            <w:textDirection w:val="lrTb"/>
            <w:noWrap/>
          </w:tcPr>
          <w:p w14:paraId="4FF155B4">
            <w:pPr>
              <w:pBdr/>
              <w:spacing w:after="0" w:before="0" w:line="240" w:lineRule="auto"/>
              <w:ind/>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6" w:space="0"/>
              <w:right w:val="single" w:color="000000" w:sz="6" w:space="0"/>
            </w:tcBorders>
            <w:tcMar>
              <w:left w:w="0" w:type="dxa"/>
              <w:top w:w="0" w:type="dxa"/>
              <w:right w:w="0" w:type="dxa"/>
              <w:bottom w:w="0" w:type="dxa"/>
            </w:tcMar>
            <w:tcW w:w="1560" w:type="dxa"/>
            <w:vAlign w:val="center"/>
            <w:textDirection w:val="lrTb"/>
            <w:noWrap w:val="false"/>
          </w:tcPr>
          <w:p w14:paraId="4E7B8B79">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1560" w:type="dxa"/>
            <w:vAlign w:val="center"/>
            <w:textDirection w:val="lrTb"/>
            <w:noWrap/>
          </w:tcPr>
          <w:p w14:paraId="4F5B0809">
            <w:pPr>
              <w:pBdr/>
              <w:spacing w:after="0" w:before="0" w:line="240" w:lineRule="auto"/>
              <w:ind/>
              <w:jc w:val="center"/>
              <w:rPr/>
            </w:pPr>
            <w:r>
              <w:rPr>
                <w:rFonts w:ascii="Times New Roman" w:hAnsi="Times New Roman" w:eastAsia="Times New Roman" w:cs="Times New Roman"/>
                <w:color w:val="000000"/>
                <w:sz w:val="22"/>
              </w:rPr>
              <w:t xml:space="preserve">46.915.584 </w:t>
            </w:r>
            <w:r/>
          </w:p>
        </w:tc>
        <w:tc>
          <w:tcPr>
            <w:shd w:val="clear" w:color="ffffff" w:fill="ffffff"/>
            <w:tcBorders>
              <w:bottom w:val="single" w:color="000000" w:sz="6" w:space="0"/>
              <w:right w:val="single" w:color="000000" w:sz="6" w:space="0"/>
            </w:tcBorders>
            <w:tcMar>
              <w:left w:w="0" w:type="dxa"/>
              <w:top w:w="0" w:type="dxa"/>
              <w:right w:w="0" w:type="dxa"/>
              <w:bottom w:w="0" w:type="dxa"/>
            </w:tcMar>
            <w:tcW w:w="1560" w:type="dxa"/>
            <w:vAlign w:val="center"/>
            <w:textDirection w:val="lrTb"/>
            <w:noWrap/>
          </w:tcPr>
          <w:p w14:paraId="53BF92CA">
            <w:pPr>
              <w:pBdr/>
              <w:spacing w:after="0" w:before="0" w:line="240" w:lineRule="auto"/>
              <w:ind/>
              <w:jc w:val="center"/>
              <w:rPr/>
            </w:pPr>
            <w:r>
              <w:rPr>
                <w:rFonts w:ascii="Times New Roman" w:hAnsi="Times New Roman" w:eastAsia="Times New Roman" w:cs="Times New Roman"/>
                <w:color w:val="000000"/>
                <w:sz w:val="22"/>
              </w:rPr>
              <w:t xml:space="preserve">49.152.461 </w:t>
            </w:r>
            <w:r/>
          </w:p>
        </w:tc>
        <w:tc>
          <w:tcPr>
            <w:shd w:val="clear" w:color="ffffff" w:fill="ffffff"/>
            <w:tcBorders>
              <w:bottom w:val="single" w:color="000000" w:sz="6" w:space="0"/>
              <w:right w:val="single" w:color="000000" w:sz="6" w:space="0"/>
            </w:tcBorders>
            <w:tcMar>
              <w:left w:w="0" w:type="dxa"/>
              <w:top w:w="0" w:type="dxa"/>
              <w:right w:w="0" w:type="dxa"/>
              <w:bottom w:w="0" w:type="dxa"/>
            </w:tcMar>
            <w:tcW w:w="1560" w:type="dxa"/>
            <w:vAlign w:val="center"/>
            <w:textDirection w:val="lrTb"/>
            <w:noWrap/>
          </w:tcPr>
          <w:p w14:paraId="35BB405B">
            <w:pPr>
              <w:pBdr/>
              <w:spacing w:after="0" w:before="0" w:line="240" w:lineRule="auto"/>
              <w:ind/>
              <w:jc w:val="center"/>
              <w:rPr/>
            </w:pPr>
            <w:r>
              <w:rPr>
                <w:rFonts w:ascii="Times New Roman" w:hAnsi="Times New Roman" w:eastAsia="Times New Roman" w:cs="Times New Roman"/>
                <w:color w:val="000000"/>
                <w:sz w:val="22"/>
              </w:rPr>
              <w:t xml:space="preserve">48.317.188 </w:t>
            </w:r>
            <w:r/>
          </w:p>
        </w:tc>
      </w:tr>
      <w:tr>
        <w:trPr>
          <w:trHeight w:val="276"/>
        </w:trPr>
        <w:tc>
          <w:tcPr>
            <w:shd w:val="clear" w:color="ffffff" w:fill="ffffff"/>
            <w:tcBorders>
              <w:left w:val="single" w:color="000000" w:sz="6" w:space="0"/>
              <w:bottom w:val="single" w:color="000000" w:sz="4" w:space="0"/>
              <w:right w:val="single" w:color="000000" w:sz="6" w:space="0"/>
            </w:tcBorders>
            <w:tcMar>
              <w:left w:w="0" w:type="dxa"/>
              <w:top w:w="0" w:type="dxa"/>
              <w:right w:w="0" w:type="dxa"/>
              <w:bottom w:w="0" w:type="dxa"/>
            </w:tcMar>
            <w:tcW w:w="595" w:type="dxa"/>
            <w:vAlign w:val="center"/>
            <w:vMerge w:val="restart"/>
            <w:textDirection w:val="lrTb"/>
            <w:noWrap w:val="false"/>
          </w:tcPr>
          <w:p w14:paraId="1B5B7FEA">
            <w:pPr>
              <w:pBdr/>
              <w:spacing w:after="0" w:before="0" w:line="240" w:lineRule="auto"/>
              <w:ind/>
              <w:jc w:val="center"/>
              <w:rPr/>
            </w:pPr>
            <w:r>
              <w:rPr>
                <w:rFonts w:ascii="Times New Roman" w:hAnsi="Times New Roman" w:eastAsia="Times New Roman" w:cs="Times New Roman"/>
                <w:color w:val="000000"/>
                <w:sz w:val="22"/>
              </w:rPr>
              <w:t xml:space="preserve">C8</w:t>
            </w:r>
            <w:r/>
          </w:p>
        </w:tc>
        <w:tc>
          <w:tcPr>
            <w:shd w:val="clear" w:color="ffffff" w:fill="ffffff"/>
            <w:tcBorders>
              <w:bottom w:val="single" w:color="000000" w:sz="6" w:space="0"/>
              <w:right w:val="single" w:color="000000" w:sz="6" w:space="0"/>
            </w:tcBorders>
            <w:tcMar>
              <w:left w:w="0" w:type="dxa"/>
              <w:top w:w="0" w:type="dxa"/>
              <w:right w:w="0" w:type="dxa"/>
              <w:bottom w:w="0" w:type="dxa"/>
            </w:tcMar>
            <w:tcW w:w="1701" w:type="dxa"/>
            <w:vAlign w:val="center"/>
            <w:textDirection w:val="lrTb"/>
            <w:noWrap w:val="false"/>
          </w:tcPr>
          <w:p w14:paraId="416B654F">
            <w:pPr>
              <w:pBdr/>
              <w:spacing w:after="0" w:before="0" w:line="240" w:lineRule="auto"/>
              <w:ind/>
              <w:rPr/>
            </w:pPr>
            <w:r>
              <w:rPr>
                <w:rFonts w:ascii="Times New Roman" w:hAnsi="Times New Roman" w:eastAsia="Times New Roman" w:cs="Times New Roman"/>
                <w:b/>
                <w:color w:val="000000"/>
                <w:sz w:val="22"/>
              </w:rPr>
              <w:t xml:space="preserve">Nội thất</w:t>
            </w:r>
            <w:r/>
          </w:p>
        </w:tc>
        <w:tc>
          <w:tcPr>
            <w:shd w:val="clear" w:color="ffffff" w:fill="ffffff"/>
            <w:tcBorders>
              <w:bottom w:val="single" w:color="000000" w:sz="6" w:space="0"/>
              <w:right w:val="single" w:color="000000" w:sz="6" w:space="0"/>
            </w:tcBorders>
            <w:tcMar>
              <w:left w:w="0" w:type="dxa"/>
              <w:top w:w="0" w:type="dxa"/>
              <w:right w:w="0" w:type="dxa"/>
              <w:bottom w:w="0" w:type="dxa"/>
            </w:tcMar>
            <w:tcW w:w="850" w:type="dxa"/>
            <w:vAlign w:val="center"/>
            <w:textDirection w:val="lrTb"/>
            <w:noWrap w:val="false"/>
          </w:tcPr>
          <w:p w14:paraId="46649277">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1560" w:type="dxa"/>
            <w:vAlign w:val="center"/>
            <w:textDirection w:val="lrTb"/>
            <w:noWrap w:val="false"/>
          </w:tcPr>
          <w:p w14:paraId="2E8C0F1E">
            <w:pPr>
              <w:pBdr/>
              <w:spacing w:after="0" w:before="0" w:line="240" w:lineRule="auto"/>
              <w:ind/>
              <w:jc w:val="center"/>
              <w:rPr/>
            </w:pPr>
            <w:r>
              <w:rPr>
                <w:rFonts w:ascii="Times New Roman" w:hAnsi="Times New Roman" w:eastAsia="Times New Roman" w:cs="Times New Roman"/>
                <w:b/>
                <w:color w:val="000000"/>
                <w:sz w:val="22"/>
              </w:rPr>
              <w:t xml:space="preserve">Nội thất cơ bản</w:t>
            </w:r>
            <w:r/>
          </w:p>
        </w:tc>
        <w:tc>
          <w:tcPr>
            <w:shd w:val="clear" w:color="ffffff" w:fill="ffffff"/>
            <w:tcBorders>
              <w:bottom w:val="single" w:color="000000" w:sz="6" w:space="0"/>
              <w:right w:val="single" w:color="000000" w:sz="6" w:space="0"/>
            </w:tcBorders>
            <w:tcMar>
              <w:left w:w="0" w:type="dxa"/>
              <w:top w:w="0" w:type="dxa"/>
              <w:right w:w="0" w:type="dxa"/>
              <w:bottom w:w="0" w:type="dxa"/>
            </w:tcMar>
            <w:tcW w:w="1560" w:type="dxa"/>
            <w:vAlign w:val="center"/>
            <w:textDirection w:val="lrTb"/>
            <w:noWrap w:val="false"/>
          </w:tcPr>
          <w:p w14:paraId="2074731A">
            <w:pPr>
              <w:pBdr/>
              <w:spacing w:after="0" w:before="0" w:line="240" w:lineRule="auto"/>
              <w:ind/>
              <w:jc w:val="center"/>
              <w:rPr/>
            </w:pPr>
            <w:r>
              <w:rPr>
                <w:rFonts w:ascii="Times New Roman" w:hAnsi="Times New Roman" w:eastAsia="Times New Roman" w:cs="Times New Roman"/>
                <w:b/>
                <w:color w:val="000000"/>
                <w:sz w:val="22"/>
              </w:rPr>
              <w:t xml:space="preserve">Nội thất cơ bản</w:t>
            </w:r>
            <w:r/>
          </w:p>
        </w:tc>
        <w:tc>
          <w:tcPr>
            <w:shd w:val="clear" w:color="ffffff" w:fill="ffffff"/>
            <w:tcBorders>
              <w:bottom w:val="single" w:color="000000" w:sz="6" w:space="0"/>
              <w:right w:val="single" w:color="000000" w:sz="6" w:space="0"/>
            </w:tcBorders>
            <w:tcMar>
              <w:left w:w="0" w:type="dxa"/>
              <w:top w:w="0" w:type="dxa"/>
              <w:right w:w="0" w:type="dxa"/>
              <w:bottom w:w="0" w:type="dxa"/>
            </w:tcMar>
            <w:tcW w:w="1560" w:type="dxa"/>
            <w:vAlign w:val="center"/>
            <w:textDirection w:val="lrTb"/>
            <w:noWrap w:val="false"/>
          </w:tcPr>
          <w:p w14:paraId="7197E945">
            <w:pPr>
              <w:pBdr/>
              <w:spacing w:after="0" w:before="0" w:line="240" w:lineRule="auto"/>
              <w:ind/>
              <w:jc w:val="center"/>
              <w:rPr/>
            </w:pPr>
            <w:r>
              <w:rPr>
                <w:rFonts w:ascii="Times New Roman" w:hAnsi="Times New Roman" w:eastAsia="Times New Roman" w:cs="Times New Roman"/>
                <w:b/>
                <w:color w:val="000000"/>
                <w:sz w:val="22"/>
              </w:rPr>
              <w:t xml:space="preserve">Nội thất đầy đủ</w:t>
            </w:r>
            <w:r/>
          </w:p>
        </w:tc>
        <w:tc>
          <w:tcPr>
            <w:shd w:val="clear" w:color="ffffff" w:fill="ffffff"/>
            <w:tcBorders>
              <w:bottom w:val="single" w:color="000000" w:sz="6" w:space="0"/>
              <w:right w:val="single" w:color="000000" w:sz="6" w:space="0"/>
            </w:tcBorders>
            <w:tcMar>
              <w:left w:w="0" w:type="dxa"/>
              <w:top w:w="0" w:type="dxa"/>
              <w:right w:w="0" w:type="dxa"/>
              <w:bottom w:w="0" w:type="dxa"/>
            </w:tcMar>
            <w:tcW w:w="1560" w:type="dxa"/>
            <w:vAlign w:val="center"/>
            <w:textDirection w:val="lrTb"/>
            <w:noWrap w:val="false"/>
          </w:tcPr>
          <w:p w14:paraId="69C5A0DD">
            <w:pPr>
              <w:pBdr/>
              <w:spacing w:after="0" w:before="0" w:line="240" w:lineRule="auto"/>
              <w:ind/>
              <w:jc w:val="center"/>
              <w:rPr/>
            </w:pPr>
            <w:r>
              <w:rPr>
                <w:rFonts w:ascii="Times New Roman" w:hAnsi="Times New Roman" w:eastAsia="Times New Roman" w:cs="Times New Roman"/>
                <w:b/>
                <w:color w:val="000000"/>
                <w:sz w:val="22"/>
              </w:rPr>
              <w:t xml:space="preserve">Nội thất đầy đủ</w:t>
            </w:r>
            <w:r/>
          </w:p>
        </w:tc>
      </w:tr>
      <w:tr>
        <w:trPr>
          <w:trHeight w:val="276"/>
        </w:trPr>
        <w:tc>
          <w:tcPr>
            <w:tcBorders>
              <w:left w:val="single" w:color="000000" w:sz="6" w:space="0"/>
              <w:bottom w:val="single" w:color="000000" w:sz="4" w:space="0"/>
              <w:right w:val="single" w:color="000000" w:sz="6" w:space="0"/>
            </w:tcBorders>
            <w:vMerge w:val="continue"/>
            <w:textDirection w:val="lrTb"/>
            <w:noWrap w:val="false"/>
          </w:tcPr>
          <w:p w14:paraId="03079838">
            <w:pPr>
              <w:pBdr/>
              <w:spacing/>
              <w:ind/>
              <w:rPr/>
            </w:pPr>
            <w:r/>
            <w:r/>
          </w:p>
        </w:tc>
        <w:tc>
          <w:tcPr>
            <w:shd w:val="clear" w:color="ffffff" w:fill="ffffff"/>
            <w:tcBorders>
              <w:bottom w:val="single" w:color="000000" w:sz="6" w:space="0"/>
              <w:right w:val="single" w:color="000000" w:sz="6" w:space="0"/>
            </w:tcBorders>
            <w:tcMar>
              <w:left w:w="0" w:type="dxa"/>
              <w:top w:w="0" w:type="dxa"/>
              <w:right w:w="0" w:type="dxa"/>
              <w:bottom w:w="0" w:type="dxa"/>
            </w:tcMar>
            <w:tcW w:w="1701" w:type="dxa"/>
            <w:vAlign w:val="center"/>
            <w:textDirection w:val="lrTb"/>
            <w:noWrap w:val="false"/>
          </w:tcPr>
          <w:p w14:paraId="6CDD9DEB">
            <w:pPr>
              <w:pBdr/>
              <w:spacing w:after="0" w:before="0" w:line="240" w:lineRule="auto"/>
              <w:ind/>
              <w:rPr/>
            </w:pPr>
            <w:r>
              <w:rPr>
                <w:rFonts w:ascii="Times New Roman" w:hAnsi="Times New Roman" w:eastAsia="Times New Roman" w:cs="Times New Roman"/>
                <w:color w:val="000000"/>
                <w:sz w:val="22"/>
              </w:rPr>
              <w:t xml:space="preserve">Tỷ lệ điều chỉnh</w:t>
            </w:r>
            <w:r/>
          </w:p>
        </w:tc>
        <w:tc>
          <w:tcPr>
            <w:shd w:val="clear" w:color="ffffff" w:fill="ffffff"/>
            <w:tcBorders>
              <w:bottom w:val="single" w:color="000000" w:sz="6" w:space="0"/>
              <w:right w:val="single" w:color="000000" w:sz="6" w:space="0"/>
            </w:tcBorders>
            <w:tcMar>
              <w:left w:w="0" w:type="dxa"/>
              <w:top w:w="0" w:type="dxa"/>
              <w:right w:w="0" w:type="dxa"/>
              <w:bottom w:w="0" w:type="dxa"/>
            </w:tcMar>
            <w:tcW w:w="850" w:type="dxa"/>
            <w:vAlign w:val="center"/>
            <w:textDirection w:val="lrTb"/>
            <w:noWrap w:val="false"/>
          </w:tcPr>
          <w:p w14:paraId="3A0363CB">
            <w:pPr>
              <w:pBdr/>
              <w:spacing w:after="0" w:before="0" w:line="240" w:lineRule="auto"/>
              <w:ind/>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6" w:space="0"/>
              <w:right w:val="single" w:color="000000" w:sz="6" w:space="0"/>
            </w:tcBorders>
            <w:tcMar>
              <w:left w:w="0" w:type="dxa"/>
              <w:top w:w="0" w:type="dxa"/>
              <w:right w:w="0" w:type="dxa"/>
              <w:bottom w:w="0" w:type="dxa"/>
            </w:tcMar>
            <w:tcW w:w="1560" w:type="dxa"/>
            <w:vAlign w:val="center"/>
            <w:textDirection w:val="lrTb"/>
            <w:noWrap w:val="false"/>
          </w:tcPr>
          <w:p w14:paraId="1B6A1754">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1560" w:type="dxa"/>
            <w:vAlign w:val="center"/>
            <w:textDirection w:val="lrTb"/>
            <w:noWrap w:val="false"/>
          </w:tcPr>
          <w:p w14:paraId="5B645D25">
            <w:pPr>
              <w:pBdr/>
              <w:spacing w:after="0" w:before="0" w:line="240" w:lineRule="auto"/>
              <w:ind/>
              <w:jc w:val="center"/>
              <w:rPr/>
            </w:pPr>
            <w:r>
              <w:rPr>
                <w:rFonts w:ascii="Times New Roman" w:hAnsi="Times New Roman" w:eastAsia="Times New Roman" w:cs="Times New Roman"/>
                <w:color w:val="000000"/>
                <w:sz w:val="22"/>
              </w:rPr>
              <w:t xml:space="preserve">0,00%</w:t>
            </w:r>
            <w:r/>
          </w:p>
        </w:tc>
        <w:tc>
          <w:tcPr>
            <w:shd w:val="clear" w:color="ffffff" w:fill="ffffff"/>
            <w:tcBorders>
              <w:bottom w:val="single" w:color="000000" w:sz="6" w:space="0"/>
              <w:right w:val="single" w:color="000000" w:sz="6" w:space="0"/>
            </w:tcBorders>
            <w:tcMar>
              <w:left w:w="0" w:type="dxa"/>
              <w:top w:w="0" w:type="dxa"/>
              <w:right w:w="0" w:type="dxa"/>
              <w:bottom w:w="0" w:type="dxa"/>
            </w:tcMar>
            <w:tcW w:w="1560" w:type="dxa"/>
            <w:vAlign w:val="center"/>
            <w:textDirection w:val="lrTb"/>
            <w:noWrap w:val="false"/>
          </w:tcPr>
          <w:p w14:paraId="059CADC8">
            <w:pPr>
              <w:pBdr/>
              <w:spacing w:after="0" w:before="0" w:line="240" w:lineRule="auto"/>
              <w:ind/>
              <w:jc w:val="center"/>
              <w:rPr/>
            </w:pPr>
            <w:r>
              <w:rPr>
                <w:rFonts w:ascii="Times New Roman" w:hAnsi="Times New Roman" w:eastAsia="Times New Roman" w:cs="Times New Roman"/>
                <w:color w:val="000000"/>
                <w:sz w:val="22"/>
              </w:rPr>
              <w:t xml:space="preserve">-5,00%</w:t>
            </w:r>
            <w:r/>
          </w:p>
        </w:tc>
        <w:tc>
          <w:tcPr>
            <w:shd w:val="clear" w:color="ffffff" w:fill="ffffff"/>
            <w:tcBorders>
              <w:bottom w:val="single" w:color="000000" w:sz="6" w:space="0"/>
              <w:right w:val="single" w:color="000000" w:sz="6" w:space="0"/>
            </w:tcBorders>
            <w:tcMar>
              <w:left w:w="0" w:type="dxa"/>
              <w:top w:w="0" w:type="dxa"/>
              <w:right w:w="0" w:type="dxa"/>
              <w:bottom w:w="0" w:type="dxa"/>
            </w:tcMar>
            <w:tcW w:w="1560" w:type="dxa"/>
            <w:vAlign w:val="center"/>
            <w:textDirection w:val="lrTb"/>
            <w:noWrap w:val="false"/>
          </w:tcPr>
          <w:p w14:paraId="15D821ED">
            <w:pPr>
              <w:pBdr/>
              <w:spacing w:after="0" w:before="0" w:line="240" w:lineRule="auto"/>
              <w:ind/>
              <w:jc w:val="center"/>
              <w:rPr/>
            </w:pPr>
            <w:r>
              <w:rPr>
                <w:rFonts w:ascii="Times New Roman" w:hAnsi="Times New Roman" w:eastAsia="Times New Roman" w:cs="Times New Roman"/>
                <w:color w:val="000000"/>
                <w:sz w:val="22"/>
              </w:rPr>
              <w:t xml:space="preserve">-5,00%</w:t>
            </w:r>
            <w:r/>
          </w:p>
        </w:tc>
      </w:tr>
      <w:tr>
        <w:trPr>
          <w:trHeight w:val="276"/>
        </w:trPr>
        <w:tc>
          <w:tcPr>
            <w:tcBorders>
              <w:left w:val="single" w:color="000000" w:sz="6" w:space="0"/>
              <w:bottom w:val="single" w:color="000000" w:sz="4" w:space="0"/>
              <w:right w:val="single" w:color="000000" w:sz="6" w:space="0"/>
            </w:tcBorders>
            <w:vMerge w:val="continue"/>
            <w:textDirection w:val="lrTb"/>
            <w:noWrap w:val="false"/>
          </w:tcPr>
          <w:p w14:paraId="49C0E875">
            <w:pPr>
              <w:pBdr/>
              <w:spacing/>
              <w:ind/>
              <w:rPr/>
            </w:pPr>
            <w:r/>
            <w:r/>
          </w:p>
        </w:tc>
        <w:tc>
          <w:tcPr>
            <w:shd w:val="clear" w:color="ffffff" w:fill="ffffff"/>
            <w:tcBorders>
              <w:bottom w:val="single" w:color="000000" w:sz="6" w:space="0"/>
              <w:right w:val="single" w:color="000000" w:sz="6" w:space="0"/>
            </w:tcBorders>
            <w:tcMar>
              <w:left w:w="0" w:type="dxa"/>
              <w:top w:w="0" w:type="dxa"/>
              <w:right w:w="0" w:type="dxa"/>
              <w:bottom w:w="0" w:type="dxa"/>
            </w:tcMar>
            <w:tcW w:w="1701" w:type="dxa"/>
            <w:vAlign w:val="center"/>
            <w:textDirection w:val="lrTb"/>
            <w:noWrap w:val="false"/>
          </w:tcPr>
          <w:p w14:paraId="4C47161E">
            <w:pPr>
              <w:pBdr/>
              <w:spacing w:after="0" w:before="0" w:line="240" w:lineRule="auto"/>
              <w:ind/>
              <w:rPr/>
            </w:pPr>
            <w:r>
              <w:rPr>
                <w:rFonts w:ascii="Times New Roman" w:hAnsi="Times New Roman" w:eastAsia="Times New Roman" w:cs="Times New Roman"/>
                <w:color w:val="000000"/>
                <w:sz w:val="22"/>
              </w:rPr>
              <w:t xml:space="preserve">Mức điều chỉnh</w:t>
            </w:r>
            <w:r/>
          </w:p>
        </w:tc>
        <w:tc>
          <w:tcPr>
            <w:shd w:val="clear" w:color="ffffff" w:fill="ffffff"/>
            <w:tcBorders>
              <w:bottom w:val="single" w:color="000000" w:sz="6" w:space="0"/>
              <w:right w:val="single" w:color="000000" w:sz="6" w:space="0"/>
            </w:tcBorders>
            <w:tcMar>
              <w:left w:w="0" w:type="dxa"/>
              <w:top w:w="0" w:type="dxa"/>
              <w:right w:w="0" w:type="dxa"/>
              <w:bottom w:w="0" w:type="dxa"/>
            </w:tcMar>
            <w:tcW w:w="850" w:type="dxa"/>
            <w:vAlign w:val="center"/>
            <w:textDirection w:val="lrTb"/>
            <w:noWrap/>
          </w:tcPr>
          <w:p w14:paraId="201C4054">
            <w:pPr>
              <w:pBdr/>
              <w:spacing w:after="0" w:before="0" w:line="240" w:lineRule="auto"/>
              <w:ind/>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6" w:space="0"/>
              <w:right w:val="single" w:color="000000" w:sz="6" w:space="0"/>
            </w:tcBorders>
            <w:tcMar>
              <w:left w:w="0" w:type="dxa"/>
              <w:top w:w="0" w:type="dxa"/>
              <w:right w:w="0" w:type="dxa"/>
              <w:bottom w:w="0" w:type="dxa"/>
            </w:tcMar>
            <w:tcW w:w="1560" w:type="dxa"/>
            <w:vAlign w:val="center"/>
            <w:textDirection w:val="lrTb"/>
            <w:noWrap w:val="false"/>
          </w:tcPr>
          <w:p w14:paraId="5F423A21">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1560" w:type="dxa"/>
            <w:vAlign w:val="center"/>
            <w:textDirection w:val="lrTb"/>
            <w:noWrap/>
          </w:tcPr>
          <w:p w14:paraId="5A23E69B">
            <w:pPr>
              <w:pBdr/>
              <w:spacing w:after="0" w:before="0" w:line="240" w:lineRule="auto"/>
              <w:ind/>
              <w:jc w:val="center"/>
              <w:rPr/>
            </w:pPr>
            <w:r>
              <w:rPr>
                <w:rFonts w:ascii="Times New Roman" w:hAnsi="Times New Roman" w:eastAsia="Times New Roman" w:cs="Times New Roman"/>
                <w:color w:val="000000"/>
                <w:sz w:val="22"/>
              </w:rPr>
              <w:t xml:space="preserve">0 </w:t>
            </w:r>
            <w:r/>
          </w:p>
        </w:tc>
        <w:tc>
          <w:tcPr>
            <w:shd w:val="clear" w:color="ffffff" w:fill="ffffff"/>
            <w:tcBorders>
              <w:bottom w:val="single" w:color="000000" w:sz="6" w:space="0"/>
              <w:right w:val="single" w:color="000000" w:sz="6" w:space="0"/>
            </w:tcBorders>
            <w:tcMar>
              <w:left w:w="0" w:type="dxa"/>
              <w:top w:w="0" w:type="dxa"/>
              <w:right w:w="0" w:type="dxa"/>
              <w:bottom w:w="0" w:type="dxa"/>
            </w:tcMar>
            <w:tcW w:w="1560" w:type="dxa"/>
            <w:vAlign w:val="center"/>
            <w:textDirection w:val="lrTb"/>
            <w:noWrap/>
          </w:tcPr>
          <w:p w14:paraId="5DAAF57E">
            <w:pPr>
              <w:pBdr/>
              <w:spacing w:after="0" w:before="0" w:line="240" w:lineRule="auto"/>
              <w:ind/>
              <w:jc w:val="center"/>
              <w:rPr/>
            </w:pPr>
            <w:r>
              <w:rPr>
                <w:rFonts w:ascii="Times New Roman" w:hAnsi="Times New Roman" w:eastAsia="Times New Roman" w:cs="Times New Roman"/>
                <w:color w:val="000000"/>
                <w:sz w:val="22"/>
              </w:rPr>
              <w:t xml:space="preserve">-2.891.321 </w:t>
            </w:r>
            <w:r/>
          </w:p>
        </w:tc>
        <w:tc>
          <w:tcPr>
            <w:shd w:val="clear" w:color="ffffff" w:fill="ffffff"/>
            <w:tcBorders>
              <w:bottom w:val="single" w:color="000000" w:sz="6" w:space="0"/>
              <w:right w:val="single" w:color="000000" w:sz="6" w:space="0"/>
            </w:tcBorders>
            <w:tcMar>
              <w:left w:w="0" w:type="dxa"/>
              <w:top w:w="0" w:type="dxa"/>
              <w:right w:w="0" w:type="dxa"/>
              <w:bottom w:w="0" w:type="dxa"/>
            </w:tcMar>
            <w:tcW w:w="1560" w:type="dxa"/>
            <w:vAlign w:val="center"/>
            <w:textDirection w:val="lrTb"/>
            <w:noWrap/>
          </w:tcPr>
          <w:p w14:paraId="63B0432E">
            <w:pPr>
              <w:pBdr/>
              <w:spacing w:after="0" w:before="0" w:line="240" w:lineRule="auto"/>
              <w:ind/>
              <w:jc w:val="center"/>
              <w:rPr/>
            </w:pPr>
            <w:r>
              <w:rPr>
                <w:rFonts w:ascii="Times New Roman" w:hAnsi="Times New Roman" w:eastAsia="Times New Roman" w:cs="Times New Roman"/>
                <w:color w:val="000000"/>
                <w:sz w:val="22"/>
              </w:rPr>
              <w:t xml:space="preserve">-2.842.188 </w:t>
            </w:r>
            <w:r/>
          </w:p>
        </w:tc>
      </w:tr>
      <w:tr>
        <w:trPr>
          <w:trHeight w:val="276"/>
        </w:trPr>
        <w:tc>
          <w:tcPr>
            <w:tcBorders>
              <w:left w:val="single" w:color="000000" w:sz="6" w:space="0"/>
              <w:bottom w:val="single" w:color="000000" w:sz="4" w:space="0"/>
              <w:right w:val="single" w:color="000000" w:sz="6" w:space="0"/>
            </w:tcBorders>
            <w:vMerge w:val="continue"/>
            <w:textDirection w:val="lrTb"/>
            <w:noWrap w:val="false"/>
          </w:tcPr>
          <w:p w14:paraId="33EBECF2">
            <w:pPr>
              <w:pBdr/>
              <w:spacing/>
              <w:ind/>
              <w:rPr/>
            </w:pPr>
            <w:r/>
            <w:r/>
          </w:p>
        </w:tc>
        <w:tc>
          <w:tcPr>
            <w:shd w:val="clear" w:color="ffffff" w:fill="ffffff"/>
            <w:tcBorders>
              <w:bottom w:val="single" w:color="000000" w:sz="6" w:space="0"/>
              <w:right w:val="single" w:color="000000" w:sz="6" w:space="0"/>
            </w:tcBorders>
            <w:tcMar>
              <w:left w:w="0" w:type="dxa"/>
              <w:top w:w="0" w:type="dxa"/>
              <w:right w:w="0" w:type="dxa"/>
              <w:bottom w:w="0" w:type="dxa"/>
            </w:tcMar>
            <w:tcW w:w="1701" w:type="dxa"/>
            <w:vAlign w:val="center"/>
            <w:textDirection w:val="lrTb"/>
            <w:noWrap w:val="false"/>
          </w:tcPr>
          <w:p w14:paraId="4C4499C1">
            <w:pPr>
              <w:pBdr/>
              <w:spacing w:after="0" w:before="0" w:line="240" w:lineRule="auto"/>
              <w:ind/>
              <w:rPr/>
            </w:pPr>
            <w:r>
              <w:rPr>
                <w:rFonts w:ascii="Times New Roman" w:hAnsi="Times New Roman" w:eastAsia="Times New Roman" w:cs="Times New Roman"/>
                <w:color w:val="000000"/>
                <w:sz w:val="22"/>
              </w:rPr>
              <w:t xml:space="preserve">Giá sau điều chỉnh</w:t>
            </w:r>
            <w:r/>
          </w:p>
        </w:tc>
        <w:tc>
          <w:tcPr>
            <w:shd w:val="clear" w:color="ffffff" w:fill="ffffff"/>
            <w:tcBorders>
              <w:bottom w:val="single" w:color="000000" w:sz="6" w:space="0"/>
              <w:right w:val="single" w:color="000000" w:sz="6" w:space="0"/>
            </w:tcBorders>
            <w:tcMar>
              <w:left w:w="0" w:type="dxa"/>
              <w:top w:w="0" w:type="dxa"/>
              <w:right w:w="0" w:type="dxa"/>
              <w:bottom w:w="0" w:type="dxa"/>
            </w:tcMar>
            <w:tcW w:w="850" w:type="dxa"/>
            <w:vAlign w:val="center"/>
            <w:textDirection w:val="lrTb"/>
            <w:noWrap/>
          </w:tcPr>
          <w:p w14:paraId="2E774EE1">
            <w:pPr>
              <w:pBdr/>
              <w:spacing w:after="0" w:before="0" w:line="240" w:lineRule="auto"/>
              <w:ind/>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6" w:space="0"/>
              <w:right w:val="single" w:color="000000" w:sz="6" w:space="0"/>
            </w:tcBorders>
            <w:tcMar>
              <w:left w:w="0" w:type="dxa"/>
              <w:top w:w="0" w:type="dxa"/>
              <w:right w:w="0" w:type="dxa"/>
              <w:bottom w:w="0" w:type="dxa"/>
            </w:tcMar>
            <w:tcW w:w="1560" w:type="dxa"/>
            <w:vAlign w:val="center"/>
            <w:textDirection w:val="lrTb"/>
            <w:noWrap w:val="false"/>
          </w:tcPr>
          <w:p w14:paraId="6D77D0C9">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1560" w:type="dxa"/>
            <w:vAlign w:val="center"/>
            <w:textDirection w:val="lrTb"/>
            <w:noWrap/>
          </w:tcPr>
          <w:p w14:paraId="2033CF2A">
            <w:pPr>
              <w:pBdr/>
              <w:spacing w:after="0" w:before="0" w:line="240" w:lineRule="auto"/>
              <w:ind/>
              <w:jc w:val="center"/>
              <w:rPr/>
            </w:pPr>
            <w:r>
              <w:rPr>
                <w:rFonts w:ascii="Times New Roman" w:hAnsi="Times New Roman" w:eastAsia="Times New Roman" w:cs="Times New Roman"/>
                <w:color w:val="000000"/>
                <w:sz w:val="22"/>
              </w:rPr>
              <w:t xml:space="preserve">46.915.584 </w:t>
            </w:r>
            <w:r/>
          </w:p>
        </w:tc>
        <w:tc>
          <w:tcPr>
            <w:shd w:val="clear" w:color="ffffff" w:fill="ffffff"/>
            <w:tcBorders>
              <w:bottom w:val="single" w:color="000000" w:sz="6" w:space="0"/>
              <w:right w:val="single" w:color="000000" w:sz="6" w:space="0"/>
            </w:tcBorders>
            <w:tcMar>
              <w:left w:w="0" w:type="dxa"/>
              <w:top w:w="0" w:type="dxa"/>
              <w:right w:w="0" w:type="dxa"/>
              <w:bottom w:w="0" w:type="dxa"/>
            </w:tcMar>
            <w:tcW w:w="1560" w:type="dxa"/>
            <w:vAlign w:val="center"/>
            <w:textDirection w:val="lrTb"/>
            <w:noWrap/>
          </w:tcPr>
          <w:p w14:paraId="05161627">
            <w:pPr>
              <w:pBdr/>
              <w:spacing w:after="0" w:before="0" w:line="240" w:lineRule="auto"/>
              <w:ind/>
              <w:jc w:val="center"/>
              <w:rPr/>
            </w:pPr>
            <w:r>
              <w:rPr>
                <w:rFonts w:ascii="Times New Roman" w:hAnsi="Times New Roman" w:eastAsia="Times New Roman" w:cs="Times New Roman"/>
                <w:color w:val="000000"/>
                <w:sz w:val="22"/>
              </w:rPr>
              <w:t xml:space="preserve">46.261.140 </w:t>
            </w:r>
            <w:r/>
          </w:p>
        </w:tc>
        <w:tc>
          <w:tcPr>
            <w:shd w:val="clear" w:color="ffffff" w:fill="ffffff"/>
            <w:tcBorders>
              <w:bottom w:val="single" w:color="000000" w:sz="6" w:space="0"/>
              <w:right w:val="single" w:color="000000" w:sz="6" w:space="0"/>
            </w:tcBorders>
            <w:tcMar>
              <w:left w:w="0" w:type="dxa"/>
              <w:top w:w="0" w:type="dxa"/>
              <w:right w:w="0" w:type="dxa"/>
              <w:bottom w:w="0" w:type="dxa"/>
            </w:tcMar>
            <w:tcW w:w="1560" w:type="dxa"/>
            <w:vAlign w:val="center"/>
            <w:textDirection w:val="lrTb"/>
            <w:noWrap/>
          </w:tcPr>
          <w:p w14:paraId="465C49DD">
            <w:pPr>
              <w:pBdr/>
              <w:spacing w:after="0" w:before="0" w:line="240" w:lineRule="auto"/>
              <w:ind/>
              <w:jc w:val="center"/>
              <w:rPr/>
            </w:pPr>
            <w:r>
              <w:rPr>
                <w:rFonts w:ascii="Times New Roman" w:hAnsi="Times New Roman" w:eastAsia="Times New Roman" w:cs="Times New Roman"/>
                <w:color w:val="000000"/>
                <w:sz w:val="22"/>
              </w:rPr>
              <w:t xml:space="preserve">45.475.000 </w:t>
            </w:r>
            <w:r/>
          </w:p>
        </w:tc>
      </w:tr>
      <w:tr>
        <w:trPr>
          <w:trHeight w:val="276"/>
        </w:trPr>
        <w:tc>
          <w:tcPr>
            <w:shd w:val="clear" w:color="ffffff" w:fill="ffffff"/>
            <w:tcBorders>
              <w:left w:val="single" w:color="000000" w:sz="6" w:space="0"/>
              <w:bottom w:val="single" w:color="000000" w:sz="6" w:space="0"/>
              <w:right w:val="single" w:color="000000" w:sz="6" w:space="0"/>
            </w:tcBorders>
            <w:tcMar>
              <w:left w:w="0" w:type="dxa"/>
              <w:top w:w="0" w:type="dxa"/>
              <w:right w:w="0" w:type="dxa"/>
              <w:bottom w:w="0" w:type="dxa"/>
            </w:tcMar>
            <w:tcW w:w="595" w:type="dxa"/>
            <w:vAlign w:val="center"/>
            <w:textDirection w:val="lrTb"/>
            <w:noWrap/>
          </w:tcPr>
          <w:p w14:paraId="29B2CBC3">
            <w:pPr>
              <w:pBdr/>
              <w:spacing w:after="0" w:before="0" w:line="240" w:lineRule="auto"/>
              <w:ind/>
              <w:jc w:val="center"/>
              <w:rPr/>
            </w:pPr>
            <w:r>
              <w:rPr>
                <w:rFonts w:ascii="Times New Roman" w:hAnsi="Times New Roman" w:eastAsia="Times New Roman" w:cs="Times New Roman"/>
                <w:b/>
                <w:color w:val="000000"/>
                <w:sz w:val="22"/>
              </w:rPr>
              <w:t xml:space="preserve">D</w:t>
            </w:r>
            <w:r/>
          </w:p>
        </w:tc>
        <w:tc>
          <w:tcPr>
            <w:shd w:val="clear" w:color="ffffff" w:fill="ffffff"/>
            <w:tcBorders>
              <w:bottom w:val="single" w:color="000000" w:sz="6" w:space="0"/>
              <w:right w:val="single" w:color="000000" w:sz="6" w:space="0"/>
            </w:tcBorders>
            <w:tcMar>
              <w:left w:w="0" w:type="dxa"/>
              <w:top w:w="0" w:type="dxa"/>
              <w:right w:w="0" w:type="dxa"/>
              <w:bottom w:w="0" w:type="dxa"/>
            </w:tcMar>
            <w:tcW w:w="1701" w:type="dxa"/>
            <w:vAlign w:val="center"/>
            <w:textDirection w:val="lrTb"/>
            <w:noWrap/>
          </w:tcPr>
          <w:p w14:paraId="17D5529E">
            <w:pPr>
              <w:pBdr/>
              <w:spacing w:after="0" w:before="0" w:line="240" w:lineRule="auto"/>
              <w:ind/>
              <w:rPr/>
            </w:pPr>
            <w:r>
              <w:rPr>
                <w:rFonts w:ascii="Times New Roman" w:hAnsi="Times New Roman" w:eastAsia="Times New Roman" w:cs="Times New Roman"/>
                <w:b/>
                <w:color w:val="000000"/>
                <w:sz w:val="22"/>
              </w:rPr>
              <w:t xml:space="preserve">Mức giá chỉ dẫn </w:t>
            </w:r>
            <w:r/>
          </w:p>
        </w:tc>
        <w:tc>
          <w:tcPr>
            <w:shd w:val="clear" w:color="ffffff" w:fill="ffffff"/>
            <w:tcBorders>
              <w:bottom w:val="single" w:color="000000" w:sz="6" w:space="0"/>
              <w:right w:val="single" w:color="000000" w:sz="6" w:space="0"/>
            </w:tcBorders>
            <w:tcMar>
              <w:left w:w="0" w:type="dxa"/>
              <w:top w:w="0" w:type="dxa"/>
              <w:right w:w="0" w:type="dxa"/>
              <w:bottom w:w="0" w:type="dxa"/>
            </w:tcMar>
            <w:tcW w:w="850" w:type="dxa"/>
            <w:vAlign w:val="center"/>
            <w:textDirection w:val="lrTb"/>
            <w:noWrap/>
          </w:tcPr>
          <w:p w14:paraId="1C9F8D23">
            <w:pPr>
              <w:pBdr/>
              <w:spacing w:after="0" w:before="0" w:line="240" w:lineRule="auto"/>
              <w:ind/>
              <w:jc w:val="center"/>
              <w:rPr/>
            </w:pPr>
            <w:r>
              <w:rPr>
                <w:rFonts w:ascii="Times New Roman" w:hAnsi="Times New Roman" w:eastAsia="Times New Roman" w:cs="Times New Roman"/>
                <w:b/>
                <w:color w:val="000000"/>
                <w:sz w:val="22"/>
              </w:rPr>
              <w:t xml:space="preserve">Đồng/m²</w:t>
            </w:r>
            <w:r/>
          </w:p>
        </w:tc>
        <w:tc>
          <w:tcPr>
            <w:shd w:val="clear" w:color="ffffff" w:fill="ffffff"/>
            <w:tcBorders>
              <w:bottom w:val="single" w:color="000000" w:sz="6" w:space="0"/>
              <w:right w:val="single" w:color="000000" w:sz="6" w:space="0"/>
            </w:tcBorders>
            <w:tcMar>
              <w:left w:w="0" w:type="dxa"/>
              <w:top w:w="0" w:type="dxa"/>
              <w:right w:w="0" w:type="dxa"/>
              <w:bottom w:w="0" w:type="dxa"/>
            </w:tcMar>
            <w:tcW w:w="1560" w:type="dxa"/>
            <w:vAlign w:val="center"/>
            <w:textDirection w:val="lrTb"/>
            <w:noWrap/>
          </w:tcPr>
          <w:p w14:paraId="7C1077DA">
            <w:pPr>
              <w:pBdr/>
              <w:spacing w:after="0" w:before="0" w:line="240" w:lineRule="auto"/>
              <w:ind/>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1560" w:type="dxa"/>
            <w:vAlign w:val="center"/>
            <w:textDirection w:val="lrTb"/>
            <w:noWrap w:val="false"/>
          </w:tcPr>
          <w:p w14:paraId="159ED81C">
            <w:pPr>
              <w:pBdr/>
              <w:spacing w:after="0" w:before="0" w:line="240" w:lineRule="auto"/>
              <w:ind/>
              <w:jc w:val="center"/>
              <w:rPr/>
            </w:pPr>
            <w:r>
              <w:rPr>
                <w:rFonts w:ascii="Times New Roman" w:hAnsi="Times New Roman" w:eastAsia="Times New Roman" w:cs="Times New Roman"/>
                <w:b/>
                <w:color w:val="000000"/>
                <w:sz w:val="22"/>
              </w:rPr>
              <w:t xml:space="preserve">46.915.584 </w:t>
            </w:r>
            <w:r/>
          </w:p>
        </w:tc>
        <w:tc>
          <w:tcPr>
            <w:shd w:val="clear" w:color="ffffff" w:fill="ffffff"/>
            <w:tcBorders>
              <w:bottom w:val="single" w:color="000000" w:sz="6" w:space="0"/>
              <w:right w:val="single" w:color="000000" w:sz="6" w:space="0"/>
            </w:tcBorders>
            <w:tcMar>
              <w:left w:w="0" w:type="dxa"/>
              <w:top w:w="0" w:type="dxa"/>
              <w:right w:w="0" w:type="dxa"/>
              <w:bottom w:w="0" w:type="dxa"/>
            </w:tcMar>
            <w:tcW w:w="1560" w:type="dxa"/>
            <w:vAlign w:val="center"/>
            <w:textDirection w:val="lrTb"/>
            <w:noWrap w:val="false"/>
          </w:tcPr>
          <w:p w14:paraId="55E4A20C">
            <w:pPr>
              <w:pBdr/>
              <w:spacing w:after="0" w:before="0" w:line="240" w:lineRule="auto"/>
              <w:ind/>
              <w:jc w:val="center"/>
              <w:rPr/>
            </w:pPr>
            <w:r>
              <w:rPr>
                <w:rFonts w:ascii="Times New Roman" w:hAnsi="Times New Roman" w:eastAsia="Times New Roman" w:cs="Times New Roman"/>
                <w:b/>
                <w:color w:val="000000"/>
                <w:sz w:val="22"/>
              </w:rPr>
              <w:t xml:space="preserve">46.261.140 </w:t>
            </w:r>
            <w:r/>
          </w:p>
        </w:tc>
        <w:tc>
          <w:tcPr>
            <w:shd w:val="clear" w:color="ffffff" w:fill="ffffff"/>
            <w:tcBorders>
              <w:bottom w:val="single" w:color="000000" w:sz="6" w:space="0"/>
              <w:right w:val="single" w:color="000000" w:sz="6" w:space="0"/>
            </w:tcBorders>
            <w:tcMar>
              <w:left w:w="0" w:type="dxa"/>
              <w:top w:w="0" w:type="dxa"/>
              <w:right w:w="0" w:type="dxa"/>
              <w:bottom w:w="0" w:type="dxa"/>
            </w:tcMar>
            <w:tcW w:w="1560" w:type="dxa"/>
            <w:vAlign w:val="center"/>
            <w:textDirection w:val="lrTb"/>
            <w:noWrap w:val="false"/>
          </w:tcPr>
          <w:p w14:paraId="07ADA9F2">
            <w:pPr>
              <w:pBdr/>
              <w:spacing w:after="0" w:before="0" w:line="240" w:lineRule="auto"/>
              <w:ind/>
              <w:jc w:val="center"/>
              <w:rPr/>
            </w:pPr>
            <w:r>
              <w:rPr>
                <w:rFonts w:ascii="Times New Roman" w:hAnsi="Times New Roman" w:eastAsia="Times New Roman" w:cs="Times New Roman"/>
                <w:b/>
                <w:color w:val="000000"/>
                <w:sz w:val="22"/>
              </w:rPr>
              <w:t xml:space="preserve">45.475.000 </w:t>
            </w:r>
            <w:r/>
          </w:p>
        </w:tc>
      </w:tr>
      <w:tr>
        <w:trPr>
          <w:trHeight w:val="276"/>
        </w:trPr>
        <w:tc>
          <w:tcPr>
            <w:shd w:val="clear" w:color="ffffff" w:fill="ffffff"/>
            <w:tcBorders>
              <w:left w:val="single" w:color="000000" w:sz="6" w:space="0"/>
              <w:bottom w:val="single" w:color="000000" w:sz="6" w:space="0"/>
              <w:right w:val="single" w:color="000000" w:sz="6" w:space="0"/>
            </w:tcBorders>
            <w:tcMar>
              <w:left w:w="0" w:type="dxa"/>
              <w:top w:w="0" w:type="dxa"/>
              <w:right w:w="0" w:type="dxa"/>
              <w:bottom w:w="0" w:type="dxa"/>
            </w:tcMar>
            <w:tcW w:w="595" w:type="dxa"/>
            <w:vAlign w:val="center"/>
            <w:textDirection w:val="lrTb"/>
            <w:noWrap/>
          </w:tcPr>
          <w:p w14:paraId="289EAF9E">
            <w:pPr>
              <w:pBdr/>
              <w:spacing w:after="0" w:before="0" w:line="240" w:lineRule="auto"/>
              <w:ind/>
              <w:jc w:val="center"/>
              <w:rPr/>
            </w:pPr>
            <w:r>
              <w:rPr>
                <w:rFonts w:ascii="Times New Roman" w:hAnsi="Times New Roman" w:eastAsia="Times New Roman" w:cs="Times New Roman"/>
                <w:color w:val="000000"/>
                <w:sz w:val="22"/>
              </w:rPr>
              <w:t xml:space="preserve">D1</w:t>
            </w:r>
            <w:r/>
          </w:p>
        </w:tc>
        <w:tc>
          <w:tcPr>
            <w:shd w:val="clear" w:color="ffffff" w:fill="ffffff"/>
            <w:tcBorders>
              <w:bottom w:val="single" w:color="000000" w:sz="6" w:space="0"/>
              <w:right w:val="single" w:color="000000" w:sz="6" w:space="0"/>
            </w:tcBorders>
            <w:tcMar>
              <w:left w:w="0" w:type="dxa"/>
              <w:top w:w="0" w:type="dxa"/>
              <w:right w:w="0" w:type="dxa"/>
              <w:bottom w:w="0" w:type="dxa"/>
            </w:tcMar>
            <w:tcW w:w="1701" w:type="dxa"/>
            <w:vAlign w:val="center"/>
            <w:textDirection w:val="lrTb"/>
            <w:noWrap w:val="false"/>
          </w:tcPr>
          <w:p w14:paraId="16413C03">
            <w:pPr>
              <w:pBdr/>
              <w:spacing w:after="0" w:before="0" w:line="240" w:lineRule="auto"/>
              <w:ind/>
              <w:rPr/>
            </w:pPr>
            <w:r>
              <w:rPr>
                <w:rFonts w:ascii="Times New Roman" w:hAnsi="Times New Roman" w:eastAsia="Times New Roman" w:cs="Times New Roman"/>
                <w:color w:val="000000"/>
                <w:sz w:val="22"/>
              </w:rPr>
              <w:t xml:space="preserve">Giá trị trung bình </w:t>
            </w:r>
            <w:r/>
          </w:p>
        </w:tc>
        <w:tc>
          <w:tcPr>
            <w:shd w:val="clear" w:color="ffffff" w:fill="ffffff"/>
            <w:tcBorders>
              <w:bottom w:val="single" w:color="000000" w:sz="6" w:space="0"/>
              <w:right w:val="single" w:color="000000" w:sz="6" w:space="0"/>
            </w:tcBorders>
            <w:tcMar>
              <w:left w:w="0" w:type="dxa"/>
              <w:top w:w="0" w:type="dxa"/>
              <w:right w:w="0" w:type="dxa"/>
              <w:bottom w:w="0" w:type="dxa"/>
            </w:tcMar>
            <w:tcW w:w="850" w:type="dxa"/>
            <w:vAlign w:val="center"/>
            <w:textDirection w:val="lrTb"/>
            <w:noWrap/>
          </w:tcPr>
          <w:p w14:paraId="6116B200">
            <w:pPr>
              <w:pBdr/>
              <w:spacing w:after="0" w:before="0" w:line="240" w:lineRule="auto"/>
              <w:ind/>
              <w:jc w:val="center"/>
              <w:rPr/>
            </w:pPr>
            <w:r>
              <w:rPr>
                <w:rFonts w:ascii="Times New Roman" w:hAnsi="Times New Roman" w:eastAsia="Times New Roman" w:cs="Times New Roman"/>
                <w:color w:val="000000"/>
                <w:sz w:val="22"/>
              </w:rPr>
              <w:t xml:space="preserve">Đồng </w:t>
            </w:r>
            <w:r/>
          </w:p>
        </w:tc>
        <w:tc>
          <w:tcPr>
            <w:shd w:val="clear" w:color="ffffff" w:fill="ffffff"/>
            <w:tcBorders>
              <w:bottom w:val="single" w:color="000000" w:sz="6" w:space="0"/>
              <w:right w:val="single" w:color="000000" w:sz="6" w:space="0"/>
            </w:tcBorders>
            <w:tcMar>
              <w:left w:w="0" w:type="dxa"/>
              <w:top w:w="0" w:type="dxa"/>
              <w:right w:w="0" w:type="dxa"/>
              <w:bottom w:w="0" w:type="dxa"/>
            </w:tcMar>
            <w:tcW w:w="1560" w:type="dxa"/>
            <w:vAlign w:val="center"/>
            <w:textDirection w:val="lrTb"/>
            <w:noWrap/>
          </w:tcPr>
          <w:p w14:paraId="6D7CFFEC">
            <w:pPr>
              <w:pBdr/>
              <w:spacing w:after="0" w:before="0" w:line="240" w:lineRule="auto"/>
              <w:ind/>
              <w:jc w:val="center"/>
              <w:rPr/>
            </w:pPr>
            <w:r>
              <w:rPr>
                <w:rFonts w:ascii="Times New Roman" w:hAnsi="Times New Roman" w:eastAsia="Times New Roman" w:cs="Times New Roman"/>
                <w:color w:val="000000"/>
                <w:sz w:val="22"/>
              </w:rPr>
              <w:t xml:space="preserve"> </w:t>
            </w:r>
            <w:r/>
          </w:p>
        </w:tc>
        <w:tc>
          <w:tcPr>
            <w:gridSpan w:val="3"/>
            <w:shd w:val="clear" w:color="ffffff" w:fill="ffffff"/>
            <w:tcBorders>
              <w:bottom w:val="single" w:color="000000" w:sz="6" w:space="0"/>
              <w:right w:val="single" w:color="000000" w:sz="6" w:space="0"/>
            </w:tcBorders>
            <w:tcMar>
              <w:left w:w="0" w:type="dxa"/>
              <w:top w:w="0" w:type="dxa"/>
              <w:right w:w="0" w:type="dxa"/>
              <w:bottom w:w="0" w:type="dxa"/>
            </w:tcMar>
            <w:tcW w:w="4681" w:type="dxa"/>
            <w:vAlign w:val="center"/>
            <w:textDirection w:val="lrTb"/>
            <w:noWrap/>
          </w:tcPr>
          <w:p w14:paraId="520AF3A1">
            <w:pPr>
              <w:pBdr/>
              <w:spacing w:after="0" w:before="0" w:line="240" w:lineRule="auto"/>
              <w:ind/>
              <w:jc w:val="center"/>
              <w:rPr/>
            </w:pPr>
            <w:r>
              <w:rPr>
                <w:rFonts w:ascii="Times New Roman" w:hAnsi="Times New Roman" w:eastAsia="Times New Roman" w:cs="Times New Roman"/>
                <w:b/>
                <w:color w:val="000000"/>
                <w:sz w:val="22"/>
              </w:rPr>
              <w:t xml:space="preserve">46.217.241 </w:t>
            </w:r>
            <w:r/>
          </w:p>
        </w:tc>
      </w:tr>
      <w:tr>
        <w:trPr>
          <w:trHeight w:val="300"/>
        </w:trPr>
        <w:tc>
          <w:tcPr>
            <w:shd w:val="clear" w:color="ffffff" w:fill="ffffff"/>
            <w:tcBorders>
              <w:left w:val="single" w:color="000000" w:sz="6" w:space="0"/>
              <w:bottom w:val="single" w:color="000000" w:sz="6" w:space="0"/>
              <w:right w:val="single" w:color="000000" w:sz="6" w:space="0"/>
            </w:tcBorders>
            <w:tcMar>
              <w:left w:w="0" w:type="dxa"/>
              <w:top w:w="0" w:type="dxa"/>
              <w:right w:w="0" w:type="dxa"/>
              <w:bottom w:w="0" w:type="dxa"/>
            </w:tcMar>
            <w:tcW w:w="595" w:type="dxa"/>
            <w:vAlign w:val="center"/>
            <w:textDirection w:val="lrTb"/>
            <w:noWrap/>
          </w:tcPr>
          <w:p w14:paraId="348D8A04">
            <w:pPr>
              <w:pBdr/>
              <w:spacing w:after="0" w:before="0" w:line="240" w:lineRule="auto"/>
              <w:ind/>
              <w:jc w:val="center"/>
              <w:rPr/>
            </w:pPr>
            <w:r>
              <w:rPr>
                <w:rFonts w:ascii="Times New Roman" w:hAnsi="Times New Roman" w:eastAsia="Times New Roman" w:cs="Times New Roman"/>
                <w:color w:val="000000"/>
                <w:sz w:val="22"/>
              </w:rPr>
              <w:t xml:space="preserve">D2</w:t>
            </w:r>
            <w:r/>
          </w:p>
        </w:tc>
        <w:tc>
          <w:tcPr>
            <w:shd w:val="clear" w:color="ffffff" w:fill="ffffff"/>
            <w:tcBorders>
              <w:bottom w:val="single" w:color="000000" w:sz="6" w:space="0"/>
              <w:right w:val="single" w:color="000000" w:sz="6" w:space="0"/>
            </w:tcBorders>
            <w:tcMar>
              <w:left w:w="0" w:type="dxa"/>
              <w:top w:w="0" w:type="dxa"/>
              <w:right w:w="0" w:type="dxa"/>
              <w:bottom w:w="0" w:type="dxa"/>
            </w:tcMar>
            <w:tcW w:w="1701" w:type="dxa"/>
            <w:vAlign w:val="center"/>
            <w:textDirection w:val="lrTb"/>
            <w:noWrap w:val="false"/>
          </w:tcPr>
          <w:p w14:paraId="6FD54EF6">
            <w:pPr>
              <w:pBdr/>
              <w:spacing w:after="0" w:before="0" w:line="240" w:lineRule="auto"/>
              <w:ind/>
              <w:rPr/>
            </w:pPr>
            <w:r>
              <w:rPr>
                <w:rFonts w:ascii="Times New Roman" w:hAnsi="Times New Roman" w:eastAsia="Times New Roman" w:cs="Times New Roman"/>
                <w:color w:val="000000"/>
                <w:sz w:val="22"/>
              </w:rPr>
              <w:t xml:space="preserve">Mức độ chênh lệch</w:t>
            </w:r>
            <w:r/>
          </w:p>
        </w:tc>
        <w:tc>
          <w:tcPr>
            <w:shd w:val="clear" w:color="ffffff" w:fill="ffffff"/>
            <w:tcBorders>
              <w:bottom w:val="single" w:color="000000" w:sz="6" w:space="0"/>
              <w:right w:val="single" w:color="000000" w:sz="6" w:space="0"/>
            </w:tcBorders>
            <w:tcMar>
              <w:left w:w="0" w:type="dxa"/>
              <w:top w:w="0" w:type="dxa"/>
              <w:right w:w="0" w:type="dxa"/>
              <w:bottom w:w="0" w:type="dxa"/>
            </w:tcMar>
            <w:tcW w:w="850" w:type="dxa"/>
            <w:vAlign w:val="center"/>
            <w:textDirection w:val="lrTb"/>
            <w:noWrap w:val="false"/>
          </w:tcPr>
          <w:p w14:paraId="100D70A6">
            <w:pPr>
              <w:pBdr/>
              <w:spacing w:after="0" w:before="0" w:line="240" w:lineRule="auto"/>
              <w:ind/>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6" w:space="0"/>
              <w:right w:val="single" w:color="000000" w:sz="6" w:space="0"/>
            </w:tcBorders>
            <w:tcMar>
              <w:left w:w="0" w:type="dxa"/>
              <w:top w:w="0" w:type="dxa"/>
              <w:right w:w="0" w:type="dxa"/>
              <w:bottom w:w="0" w:type="dxa"/>
            </w:tcMar>
            <w:tcW w:w="1560" w:type="dxa"/>
            <w:vAlign w:val="center"/>
            <w:textDirection w:val="lrTb"/>
            <w:noWrap/>
          </w:tcPr>
          <w:p w14:paraId="5D05707B">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1560" w:type="dxa"/>
            <w:vAlign w:val="center"/>
            <w:textDirection w:val="lrTb"/>
            <w:noWrap w:val="false"/>
          </w:tcPr>
          <w:p w14:paraId="4672E0CC">
            <w:pPr>
              <w:pBdr/>
              <w:spacing w:after="0" w:before="0" w:line="240" w:lineRule="auto"/>
              <w:ind/>
              <w:jc w:val="center"/>
              <w:rPr/>
            </w:pPr>
            <w:r>
              <w:rPr>
                <w:rFonts w:ascii="Times New Roman" w:hAnsi="Times New Roman" w:eastAsia="Times New Roman" w:cs="Times New Roman"/>
                <w:color w:val="000000"/>
                <w:sz w:val="22"/>
              </w:rPr>
              <w:t xml:space="preserve">1,51%</w:t>
            </w:r>
            <w:r/>
          </w:p>
        </w:tc>
        <w:tc>
          <w:tcPr>
            <w:shd w:val="clear" w:color="ffffff" w:fill="ffffff"/>
            <w:tcBorders>
              <w:bottom w:val="single" w:color="000000" w:sz="6" w:space="0"/>
              <w:right w:val="single" w:color="000000" w:sz="6" w:space="0"/>
            </w:tcBorders>
            <w:tcMar>
              <w:left w:w="0" w:type="dxa"/>
              <w:top w:w="0" w:type="dxa"/>
              <w:right w:w="0" w:type="dxa"/>
              <w:bottom w:w="0" w:type="dxa"/>
            </w:tcMar>
            <w:tcW w:w="1560" w:type="dxa"/>
            <w:vAlign w:val="center"/>
            <w:textDirection w:val="lrTb"/>
            <w:noWrap w:val="false"/>
          </w:tcPr>
          <w:p w14:paraId="3B0302AE">
            <w:pPr>
              <w:pBdr/>
              <w:spacing w:after="0" w:before="0" w:line="240" w:lineRule="auto"/>
              <w:ind/>
              <w:jc w:val="center"/>
              <w:rPr/>
            </w:pPr>
            <w:r>
              <w:rPr>
                <w:rFonts w:ascii="Times New Roman" w:hAnsi="Times New Roman" w:eastAsia="Times New Roman" w:cs="Times New Roman"/>
                <w:color w:val="000000"/>
                <w:sz w:val="22"/>
              </w:rPr>
              <w:t xml:space="preserve">0,09%</w:t>
            </w:r>
            <w:r/>
          </w:p>
        </w:tc>
        <w:tc>
          <w:tcPr>
            <w:shd w:val="clear" w:color="ffffff" w:fill="ffffff"/>
            <w:tcBorders>
              <w:bottom w:val="single" w:color="000000" w:sz="6" w:space="0"/>
              <w:right w:val="single" w:color="000000" w:sz="6" w:space="0"/>
            </w:tcBorders>
            <w:tcMar>
              <w:left w:w="0" w:type="dxa"/>
              <w:top w:w="0" w:type="dxa"/>
              <w:right w:w="0" w:type="dxa"/>
              <w:bottom w:w="0" w:type="dxa"/>
            </w:tcMar>
            <w:tcW w:w="1560" w:type="dxa"/>
            <w:vAlign w:val="center"/>
            <w:textDirection w:val="lrTb"/>
            <w:noWrap w:val="false"/>
          </w:tcPr>
          <w:p w14:paraId="7B3F719C">
            <w:pPr>
              <w:pBdr/>
              <w:spacing w:after="0" w:before="0" w:line="240" w:lineRule="auto"/>
              <w:ind/>
              <w:jc w:val="center"/>
              <w:rPr/>
            </w:pPr>
            <w:r>
              <w:rPr>
                <w:rFonts w:ascii="Times New Roman" w:hAnsi="Times New Roman" w:eastAsia="Times New Roman" w:cs="Times New Roman"/>
                <w:color w:val="000000"/>
                <w:sz w:val="22"/>
              </w:rPr>
              <w:t xml:space="preserve">-1,61%</w:t>
            </w:r>
            <w:r/>
          </w:p>
        </w:tc>
      </w:tr>
      <w:tr>
        <w:trPr>
          <w:trHeight w:val="828"/>
        </w:trPr>
        <w:tc>
          <w:tcPr>
            <w:shd w:val="clear" w:color="ffffff" w:fill="ffffff"/>
            <w:tcBorders>
              <w:left w:val="single" w:color="000000" w:sz="6" w:space="0"/>
              <w:bottom w:val="single" w:color="000000" w:sz="6" w:space="0"/>
              <w:right w:val="single" w:color="000000" w:sz="6" w:space="0"/>
            </w:tcBorders>
            <w:tcMar>
              <w:left w:w="0" w:type="dxa"/>
              <w:top w:w="0" w:type="dxa"/>
              <w:right w:w="0" w:type="dxa"/>
              <w:bottom w:w="0" w:type="dxa"/>
            </w:tcMar>
            <w:tcW w:w="595" w:type="dxa"/>
            <w:vAlign w:val="center"/>
            <w:textDirection w:val="lrTb"/>
            <w:noWrap/>
          </w:tcPr>
          <w:p w14:paraId="6A4C72BD">
            <w:pPr>
              <w:pBdr/>
              <w:spacing w:after="0" w:before="0" w:line="240" w:lineRule="auto"/>
              <w:ind/>
              <w:jc w:val="center"/>
              <w:rPr/>
            </w:pPr>
            <w:r>
              <w:rPr>
                <w:rFonts w:ascii="Times New Roman" w:hAnsi="Times New Roman" w:eastAsia="Times New Roman" w:cs="Times New Roman"/>
                <w:b/>
                <w:color w:val="000000"/>
                <w:sz w:val="22"/>
              </w:rPr>
              <w:t xml:space="preserve">E</w:t>
            </w:r>
            <w:r/>
          </w:p>
        </w:tc>
        <w:tc>
          <w:tcPr>
            <w:shd w:val="clear" w:color="ffffff" w:fill="ffffff"/>
            <w:tcBorders>
              <w:bottom w:val="single" w:color="000000" w:sz="6" w:space="0"/>
              <w:right w:val="single" w:color="000000" w:sz="6" w:space="0"/>
            </w:tcBorders>
            <w:tcMar>
              <w:left w:w="0" w:type="dxa"/>
              <w:top w:w="0" w:type="dxa"/>
              <w:right w:w="0" w:type="dxa"/>
              <w:bottom w:w="0" w:type="dxa"/>
            </w:tcMar>
            <w:tcW w:w="1701" w:type="dxa"/>
            <w:vAlign w:val="center"/>
            <w:textDirection w:val="lrTb"/>
            <w:noWrap w:val="false"/>
          </w:tcPr>
          <w:p w14:paraId="02FFBDA3">
            <w:pPr>
              <w:pBdr/>
              <w:spacing w:after="0" w:before="0" w:line="240" w:lineRule="auto"/>
              <w:ind/>
              <w:rPr/>
            </w:pPr>
            <w:r>
              <w:rPr>
                <w:rFonts w:ascii="Times New Roman" w:hAnsi="Times New Roman" w:eastAsia="Times New Roman" w:cs="Times New Roman"/>
                <w:b/>
                <w:color w:val="000000"/>
                <w:sz w:val="22"/>
              </w:rPr>
              <w:t xml:space="preserve">Tổng hợp các số liệu điều chỉnh tại mục C</w:t>
            </w:r>
            <w:r/>
          </w:p>
        </w:tc>
        <w:tc>
          <w:tcPr>
            <w:shd w:val="clear" w:color="ffffff" w:fill="ffffff"/>
            <w:tcBorders>
              <w:bottom w:val="single" w:color="000000" w:sz="6" w:space="0"/>
              <w:right w:val="single" w:color="000000" w:sz="6" w:space="0"/>
            </w:tcBorders>
            <w:tcMar>
              <w:left w:w="0" w:type="dxa"/>
              <w:top w:w="0" w:type="dxa"/>
              <w:right w:w="0" w:type="dxa"/>
              <w:bottom w:w="0" w:type="dxa"/>
            </w:tcMar>
            <w:tcW w:w="850" w:type="dxa"/>
            <w:vAlign w:val="center"/>
            <w:textDirection w:val="lrTb"/>
            <w:noWrap/>
          </w:tcPr>
          <w:p w14:paraId="0BAA4B2C">
            <w:pPr>
              <w:pBdr/>
              <w:spacing w:after="0" w:before="0" w:line="240" w:lineRule="auto"/>
              <w:ind/>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1560" w:type="dxa"/>
            <w:vAlign w:val="center"/>
            <w:textDirection w:val="lrTb"/>
            <w:noWrap/>
          </w:tcPr>
          <w:p w14:paraId="29B04E83">
            <w:pPr>
              <w:pBdr/>
              <w:spacing w:after="0" w:before="0" w:line="240" w:lineRule="auto"/>
              <w:ind/>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1560" w:type="dxa"/>
            <w:vAlign w:val="center"/>
            <w:textDirection w:val="lrTb"/>
            <w:noWrap w:val="false"/>
          </w:tcPr>
          <w:p w14:paraId="4A855917">
            <w:pPr>
              <w:pBdr/>
              <w:spacing w:after="0" w:before="0" w:line="240" w:lineRule="auto"/>
              <w:ind/>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1560" w:type="dxa"/>
            <w:vAlign w:val="center"/>
            <w:textDirection w:val="lrTb"/>
            <w:noWrap w:val="false"/>
          </w:tcPr>
          <w:p w14:paraId="305276A6">
            <w:pPr>
              <w:pBdr/>
              <w:spacing w:after="0" w:before="0" w:line="240" w:lineRule="auto"/>
              <w:ind/>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1560" w:type="dxa"/>
            <w:vAlign w:val="center"/>
            <w:textDirection w:val="lrTb"/>
            <w:noWrap w:val="false"/>
          </w:tcPr>
          <w:p w14:paraId="2C6A8D5F">
            <w:pPr>
              <w:pBdr/>
              <w:spacing w:after="0" w:before="0" w:line="240" w:lineRule="auto"/>
              <w:ind/>
              <w:jc w:val="center"/>
              <w:rPr/>
            </w:pPr>
            <w:r>
              <w:rPr>
                <w:rFonts w:ascii="Times New Roman" w:hAnsi="Times New Roman" w:eastAsia="Times New Roman" w:cs="Times New Roman"/>
                <w:b/>
                <w:color w:val="000000"/>
                <w:sz w:val="22"/>
              </w:rPr>
              <w:t xml:space="preserve"> </w:t>
            </w:r>
            <w:r/>
          </w:p>
        </w:tc>
      </w:tr>
      <w:tr>
        <w:trPr>
          <w:trHeight w:val="552"/>
        </w:trPr>
        <w:tc>
          <w:tcPr>
            <w:shd w:val="clear" w:color="ffffff" w:fill="ffffff"/>
            <w:tcBorders>
              <w:left w:val="single" w:color="000000" w:sz="6" w:space="0"/>
              <w:bottom w:val="single" w:color="000000" w:sz="6" w:space="0"/>
              <w:right w:val="single" w:color="000000" w:sz="6" w:space="0"/>
            </w:tcBorders>
            <w:tcMar>
              <w:left w:w="0" w:type="dxa"/>
              <w:top w:w="0" w:type="dxa"/>
              <w:right w:w="0" w:type="dxa"/>
              <w:bottom w:w="0" w:type="dxa"/>
            </w:tcMar>
            <w:tcW w:w="595" w:type="dxa"/>
            <w:vAlign w:val="center"/>
            <w:textDirection w:val="lrTb"/>
            <w:noWrap/>
          </w:tcPr>
          <w:p w14:paraId="2DE0CEFF">
            <w:pPr>
              <w:pBdr/>
              <w:spacing w:after="0" w:before="0" w:line="240" w:lineRule="auto"/>
              <w:ind/>
              <w:jc w:val="center"/>
              <w:rPr/>
            </w:pPr>
            <w:r>
              <w:rPr>
                <w:rFonts w:ascii="Times New Roman" w:hAnsi="Times New Roman" w:eastAsia="Times New Roman" w:cs="Times New Roman"/>
                <w:color w:val="000000"/>
                <w:sz w:val="22"/>
              </w:rPr>
              <w:t xml:space="preserve">E1</w:t>
            </w:r>
            <w:r/>
          </w:p>
        </w:tc>
        <w:tc>
          <w:tcPr>
            <w:shd w:val="clear" w:color="ffffff" w:fill="ffffff"/>
            <w:tcBorders>
              <w:bottom w:val="single" w:color="000000" w:sz="6" w:space="0"/>
              <w:right w:val="single" w:color="000000" w:sz="6" w:space="0"/>
            </w:tcBorders>
            <w:tcMar>
              <w:left w:w="0" w:type="dxa"/>
              <w:top w:w="0" w:type="dxa"/>
              <w:right w:w="0" w:type="dxa"/>
              <w:bottom w:w="0" w:type="dxa"/>
            </w:tcMar>
            <w:tcW w:w="1701" w:type="dxa"/>
            <w:vAlign w:val="center"/>
            <w:textDirection w:val="lrTb"/>
            <w:noWrap w:val="false"/>
          </w:tcPr>
          <w:p w14:paraId="221CF553">
            <w:pPr>
              <w:pBdr/>
              <w:spacing w:after="0" w:before="0" w:line="240" w:lineRule="auto"/>
              <w:ind/>
              <w:rPr/>
            </w:pPr>
            <w:r>
              <w:rPr>
                <w:rFonts w:ascii="Times New Roman" w:hAnsi="Times New Roman" w:eastAsia="Times New Roman" w:cs="Times New Roman"/>
                <w:color w:val="000000"/>
                <w:sz w:val="22"/>
              </w:rPr>
              <w:t xml:space="preserve">Tổng giá trị điều chỉnh gộp</w:t>
            </w:r>
            <w:r/>
          </w:p>
        </w:tc>
        <w:tc>
          <w:tcPr>
            <w:shd w:val="clear" w:color="ffffff" w:fill="ffffff"/>
            <w:tcBorders>
              <w:bottom w:val="single" w:color="000000" w:sz="6" w:space="0"/>
              <w:right w:val="single" w:color="000000" w:sz="6" w:space="0"/>
            </w:tcBorders>
            <w:tcMar>
              <w:left w:w="0" w:type="dxa"/>
              <w:top w:w="0" w:type="dxa"/>
              <w:right w:w="0" w:type="dxa"/>
              <w:bottom w:w="0" w:type="dxa"/>
            </w:tcMar>
            <w:tcW w:w="850" w:type="dxa"/>
            <w:vAlign w:val="center"/>
            <w:textDirection w:val="lrTb"/>
            <w:noWrap/>
          </w:tcPr>
          <w:p w14:paraId="02D173D2">
            <w:pPr>
              <w:pBdr/>
              <w:spacing w:after="0" w:before="0" w:line="240" w:lineRule="auto"/>
              <w:ind/>
              <w:jc w:val="center"/>
              <w:rPr/>
            </w:pPr>
            <w:r>
              <w:rPr>
                <w:rFonts w:ascii="Times New Roman" w:hAnsi="Times New Roman" w:eastAsia="Times New Roman" w:cs="Times New Roman"/>
                <w:color w:val="000000"/>
                <w:sz w:val="22"/>
              </w:rPr>
              <w:t xml:space="preserve">Đồng </w:t>
            </w:r>
            <w:r/>
          </w:p>
        </w:tc>
        <w:tc>
          <w:tcPr>
            <w:shd w:val="clear" w:color="ffffff" w:fill="ffffff"/>
            <w:tcBorders>
              <w:bottom w:val="single" w:color="000000" w:sz="6" w:space="0"/>
              <w:right w:val="single" w:color="000000" w:sz="6" w:space="0"/>
            </w:tcBorders>
            <w:tcMar>
              <w:left w:w="0" w:type="dxa"/>
              <w:top w:w="0" w:type="dxa"/>
              <w:right w:w="0" w:type="dxa"/>
              <w:bottom w:w="0" w:type="dxa"/>
            </w:tcMar>
            <w:tcW w:w="1560" w:type="dxa"/>
            <w:vAlign w:val="center"/>
            <w:textDirection w:val="lrTb"/>
            <w:noWrap/>
          </w:tcPr>
          <w:p w14:paraId="404768DD">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1560" w:type="dxa"/>
            <w:vAlign w:val="center"/>
            <w:textDirection w:val="lrTb"/>
            <w:noWrap w:val="false"/>
          </w:tcPr>
          <w:p w14:paraId="4EF8320A">
            <w:pPr>
              <w:pBdr/>
              <w:spacing w:after="0" w:before="0" w:line="240" w:lineRule="auto"/>
              <w:ind/>
              <w:jc w:val="center"/>
              <w:rPr/>
            </w:pPr>
            <w:r>
              <w:rPr>
                <w:rFonts w:ascii="Times New Roman" w:hAnsi="Times New Roman" w:eastAsia="Times New Roman" w:cs="Times New Roman"/>
                <w:b/>
                <w:color w:val="000000"/>
                <w:sz w:val="22"/>
              </w:rPr>
              <w:t xml:space="preserve">8.279.221 </w:t>
            </w:r>
            <w:r/>
          </w:p>
        </w:tc>
        <w:tc>
          <w:tcPr>
            <w:shd w:val="clear" w:color="ffffff" w:fill="ffffff"/>
            <w:tcBorders>
              <w:bottom w:val="single" w:color="000000" w:sz="6" w:space="0"/>
              <w:right w:val="single" w:color="000000" w:sz="6" w:space="0"/>
            </w:tcBorders>
            <w:tcMar>
              <w:left w:w="0" w:type="dxa"/>
              <w:top w:w="0" w:type="dxa"/>
              <w:right w:w="0" w:type="dxa"/>
              <w:bottom w:w="0" w:type="dxa"/>
            </w:tcMar>
            <w:tcW w:w="1560" w:type="dxa"/>
            <w:vAlign w:val="center"/>
            <w:textDirection w:val="lrTb"/>
            <w:noWrap w:val="false"/>
          </w:tcPr>
          <w:p w14:paraId="000A6CEB">
            <w:pPr>
              <w:pBdr/>
              <w:spacing w:after="0" w:before="0" w:line="240" w:lineRule="auto"/>
              <w:ind/>
              <w:jc w:val="center"/>
              <w:rPr/>
            </w:pPr>
            <w:r>
              <w:rPr>
                <w:rFonts w:ascii="Times New Roman" w:hAnsi="Times New Roman" w:eastAsia="Times New Roman" w:cs="Times New Roman"/>
                <w:b/>
                <w:color w:val="000000"/>
                <w:sz w:val="22"/>
              </w:rPr>
              <w:t xml:space="preserve">11.565.285 </w:t>
            </w:r>
            <w:r/>
          </w:p>
        </w:tc>
        <w:tc>
          <w:tcPr>
            <w:shd w:val="clear" w:color="ffffff" w:fill="ffffff"/>
            <w:tcBorders>
              <w:bottom w:val="single" w:color="000000" w:sz="6" w:space="0"/>
              <w:right w:val="single" w:color="000000" w:sz="6" w:space="0"/>
            </w:tcBorders>
            <w:tcMar>
              <w:left w:w="0" w:type="dxa"/>
              <w:top w:w="0" w:type="dxa"/>
              <w:right w:w="0" w:type="dxa"/>
              <w:bottom w:w="0" w:type="dxa"/>
            </w:tcMar>
            <w:tcW w:w="1560" w:type="dxa"/>
            <w:vAlign w:val="center"/>
            <w:textDirection w:val="lrTb"/>
            <w:noWrap w:val="false"/>
          </w:tcPr>
          <w:p w14:paraId="0846C053">
            <w:pPr>
              <w:pBdr/>
              <w:spacing w:after="0" w:before="0" w:line="240" w:lineRule="auto"/>
              <w:ind/>
              <w:jc w:val="center"/>
              <w:rPr/>
            </w:pPr>
            <w:r>
              <w:rPr>
                <w:rFonts w:ascii="Times New Roman" w:hAnsi="Times New Roman" w:eastAsia="Times New Roman" w:cs="Times New Roman"/>
                <w:b/>
                <w:color w:val="000000"/>
                <w:sz w:val="22"/>
              </w:rPr>
              <w:t xml:space="preserve">11.368.750 </w:t>
            </w:r>
            <w:r/>
          </w:p>
        </w:tc>
      </w:tr>
      <w:tr>
        <w:trPr>
          <w:trHeight w:val="552"/>
        </w:trPr>
        <w:tc>
          <w:tcPr>
            <w:shd w:val="clear" w:color="ffffff" w:fill="ffffff"/>
            <w:tcBorders>
              <w:left w:val="single" w:color="000000" w:sz="6" w:space="0"/>
              <w:bottom w:val="single" w:color="000000" w:sz="6" w:space="0"/>
              <w:right w:val="single" w:color="000000" w:sz="6" w:space="0"/>
            </w:tcBorders>
            <w:tcMar>
              <w:left w:w="0" w:type="dxa"/>
              <w:top w:w="0" w:type="dxa"/>
              <w:right w:w="0" w:type="dxa"/>
              <w:bottom w:w="0" w:type="dxa"/>
            </w:tcMar>
            <w:tcW w:w="595" w:type="dxa"/>
            <w:vAlign w:val="center"/>
            <w:textDirection w:val="lrTb"/>
            <w:noWrap/>
          </w:tcPr>
          <w:p w14:paraId="7C469241">
            <w:pPr>
              <w:pBdr/>
              <w:spacing w:after="0" w:before="0" w:line="240" w:lineRule="auto"/>
              <w:ind/>
              <w:jc w:val="center"/>
              <w:rPr/>
            </w:pPr>
            <w:r>
              <w:rPr>
                <w:rFonts w:ascii="Times New Roman" w:hAnsi="Times New Roman" w:eastAsia="Times New Roman" w:cs="Times New Roman"/>
                <w:color w:val="000000"/>
                <w:sz w:val="22"/>
              </w:rPr>
              <w:t xml:space="preserve">E2</w:t>
            </w:r>
            <w:r/>
          </w:p>
        </w:tc>
        <w:tc>
          <w:tcPr>
            <w:shd w:val="clear" w:color="ffffff" w:fill="ffffff"/>
            <w:tcBorders>
              <w:bottom w:val="single" w:color="000000" w:sz="6" w:space="0"/>
              <w:right w:val="single" w:color="000000" w:sz="6" w:space="0"/>
            </w:tcBorders>
            <w:tcMar>
              <w:left w:w="0" w:type="dxa"/>
              <w:top w:w="0" w:type="dxa"/>
              <w:right w:w="0" w:type="dxa"/>
              <w:bottom w:w="0" w:type="dxa"/>
            </w:tcMar>
            <w:tcW w:w="1701" w:type="dxa"/>
            <w:vAlign w:val="center"/>
            <w:textDirection w:val="lrTb"/>
            <w:noWrap w:val="false"/>
          </w:tcPr>
          <w:p w14:paraId="56378B37">
            <w:pPr>
              <w:pBdr/>
              <w:spacing w:after="0" w:before="0" w:line="240" w:lineRule="auto"/>
              <w:ind/>
              <w:rPr/>
            </w:pPr>
            <w:r>
              <w:rPr>
                <w:rFonts w:ascii="Times New Roman" w:hAnsi="Times New Roman" w:eastAsia="Times New Roman" w:cs="Times New Roman"/>
                <w:color w:val="000000"/>
                <w:sz w:val="22"/>
              </w:rPr>
              <w:t xml:space="preserve">Tổng số lần điều chỉnh</w:t>
            </w:r>
            <w:r/>
          </w:p>
        </w:tc>
        <w:tc>
          <w:tcPr>
            <w:shd w:val="clear" w:color="ffffff" w:fill="ffffff"/>
            <w:tcBorders>
              <w:bottom w:val="single" w:color="000000" w:sz="6" w:space="0"/>
              <w:right w:val="single" w:color="000000" w:sz="6" w:space="0"/>
            </w:tcBorders>
            <w:tcMar>
              <w:left w:w="0" w:type="dxa"/>
              <w:top w:w="0" w:type="dxa"/>
              <w:right w:w="0" w:type="dxa"/>
              <w:bottom w:w="0" w:type="dxa"/>
            </w:tcMar>
            <w:tcW w:w="850" w:type="dxa"/>
            <w:vAlign w:val="center"/>
            <w:textDirection w:val="lrTb"/>
            <w:noWrap w:val="false"/>
          </w:tcPr>
          <w:p w14:paraId="6249CCDF">
            <w:pPr>
              <w:pBdr/>
              <w:spacing w:after="0" w:before="0" w:line="240" w:lineRule="auto"/>
              <w:ind/>
              <w:jc w:val="center"/>
              <w:rPr/>
            </w:pPr>
            <w:r>
              <w:rPr>
                <w:rFonts w:ascii="Times New Roman" w:hAnsi="Times New Roman" w:eastAsia="Times New Roman" w:cs="Times New Roman"/>
                <w:color w:val="000000"/>
                <w:sz w:val="22"/>
              </w:rPr>
              <w:t xml:space="preserve">Lần</w:t>
            </w:r>
            <w:r/>
          </w:p>
        </w:tc>
        <w:tc>
          <w:tcPr>
            <w:shd w:val="clear" w:color="ffffff" w:fill="ffffff"/>
            <w:tcBorders>
              <w:bottom w:val="single" w:color="000000" w:sz="6" w:space="0"/>
              <w:right w:val="single" w:color="000000" w:sz="6" w:space="0"/>
            </w:tcBorders>
            <w:tcMar>
              <w:left w:w="0" w:type="dxa"/>
              <w:top w:w="0" w:type="dxa"/>
              <w:right w:w="0" w:type="dxa"/>
              <w:bottom w:w="0" w:type="dxa"/>
            </w:tcMar>
            <w:tcW w:w="1560" w:type="dxa"/>
            <w:vAlign w:val="center"/>
            <w:textDirection w:val="lrTb"/>
            <w:noWrap w:val="false"/>
          </w:tcPr>
          <w:p w14:paraId="381CDB36">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1560" w:type="dxa"/>
            <w:vAlign w:val="center"/>
            <w:textDirection w:val="lrTb"/>
            <w:noWrap/>
          </w:tcPr>
          <w:p w14:paraId="35B5220C">
            <w:pPr>
              <w:pBdr/>
              <w:spacing w:after="0" w:before="0" w:line="240" w:lineRule="auto"/>
              <w:ind/>
              <w:jc w:val="center"/>
              <w:rPr/>
            </w:pPr>
            <w:r>
              <w:rPr>
                <w:rFonts w:ascii="Times New Roman" w:hAnsi="Times New Roman" w:eastAsia="Times New Roman" w:cs="Times New Roman"/>
                <w:color w:val="000000"/>
                <w:sz w:val="22"/>
              </w:rPr>
              <w:t xml:space="preserve">1</w:t>
            </w:r>
            <w:r/>
          </w:p>
        </w:tc>
        <w:tc>
          <w:tcPr>
            <w:shd w:val="clear" w:color="ffffff" w:fill="ffffff"/>
            <w:tcBorders>
              <w:bottom w:val="single" w:color="000000" w:sz="6" w:space="0"/>
              <w:right w:val="single" w:color="000000" w:sz="6" w:space="0"/>
            </w:tcBorders>
            <w:tcMar>
              <w:left w:w="0" w:type="dxa"/>
              <w:top w:w="0" w:type="dxa"/>
              <w:right w:w="0" w:type="dxa"/>
              <w:bottom w:w="0" w:type="dxa"/>
            </w:tcMar>
            <w:tcW w:w="1560" w:type="dxa"/>
            <w:vAlign w:val="center"/>
            <w:textDirection w:val="lrTb"/>
            <w:noWrap/>
          </w:tcPr>
          <w:p w14:paraId="1D059C06">
            <w:pPr>
              <w:pBdr/>
              <w:spacing w:after="0" w:before="0" w:line="240" w:lineRule="auto"/>
              <w:ind/>
              <w:jc w:val="center"/>
              <w:rPr/>
            </w:pPr>
            <w:r>
              <w:rPr>
                <w:rFonts w:ascii="Times New Roman" w:hAnsi="Times New Roman" w:eastAsia="Times New Roman" w:cs="Times New Roman"/>
                <w:color w:val="000000"/>
                <w:sz w:val="22"/>
              </w:rPr>
              <w:t xml:space="preserve">3</w:t>
            </w:r>
            <w:r/>
          </w:p>
        </w:tc>
        <w:tc>
          <w:tcPr>
            <w:shd w:val="clear" w:color="ffffff" w:fill="ffffff"/>
            <w:tcBorders>
              <w:bottom w:val="single" w:color="000000" w:sz="6" w:space="0"/>
              <w:right w:val="single" w:color="000000" w:sz="6" w:space="0"/>
            </w:tcBorders>
            <w:tcMar>
              <w:left w:w="0" w:type="dxa"/>
              <w:top w:w="0" w:type="dxa"/>
              <w:right w:w="0" w:type="dxa"/>
              <w:bottom w:w="0" w:type="dxa"/>
            </w:tcMar>
            <w:tcW w:w="1560" w:type="dxa"/>
            <w:vAlign w:val="center"/>
            <w:textDirection w:val="lrTb"/>
            <w:noWrap/>
          </w:tcPr>
          <w:p w14:paraId="0B579941">
            <w:pPr>
              <w:pBdr/>
              <w:spacing w:after="0" w:before="0" w:line="240" w:lineRule="auto"/>
              <w:ind/>
              <w:jc w:val="center"/>
              <w:rPr/>
            </w:pPr>
            <w:r>
              <w:rPr>
                <w:rFonts w:ascii="Times New Roman" w:hAnsi="Times New Roman" w:eastAsia="Times New Roman" w:cs="Times New Roman"/>
                <w:color w:val="000000"/>
                <w:sz w:val="22"/>
              </w:rPr>
              <w:t xml:space="preserve">2</w:t>
            </w:r>
            <w:r/>
          </w:p>
        </w:tc>
      </w:tr>
      <w:tr>
        <w:trPr>
          <w:trHeight w:val="276"/>
        </w:trPr>
        <w:tc>
          <w:tcPr>
            <w:shd w:val="clear" w:color="ffffff" w:fill="ffffff"/>
            <w:tcBorders>
              <w:left w:val="single" w:color="000000" w:sz="6" w:space="0"/>
              <w:bottom w:val="single" w:color="000000" w:sz="6" w:space="0"/>
              <w:right w:val="single" w:color="000000" w:sz="6" w:space="0"/>
            </w:tcBorders>
            <w:tcMar>
              <w:left w:w="0" w:type="dxa"/>
              <w:top w:w="0" w:type="dxa"/>
              <w:right w:w="0" w:type="dxa"/>
              <w:bottom w:w="0" w:type="dxa"/>
            </w:tcMar>
            <w:tcW w:w="595" w:type="dxa"/>
            <w:vAlign w:val="center"/>
            <w:textDirection w:val="lrTb"/>
            <w:noWrap/>
          </w:tcPr>
          <w:p w14:paraId="7CD74EA2">
            <w:pPr>
              <w:pBdr/>
              <w:spacing w:after="0" w:before="0" w:line="240" w:lineRule="auto"/>
              <w:ind/>
              <w:jc w:val="center"/>
              <w:rPr/>
            </w:pPr>
            <w:r>
              <w:rPr>
                <w:rFonts w:ascii="Times New Roman" w:hAnsi="Times New Roman" w:eastAsia="Times New Roman" w:cs="Times New Roman"/>
                <w:color w:val="000000"/>
                <w:sz w:val="22"/>
              </w:rPr>
              <w:t xml:space="preserve">E3</w:t>
            </w:r>
            <w:r/>
          </w:p>
        </w:tc>
        <w:tc>
          <w:tcPr>
            <w:shd w:val="clear" w:color="ffffff" w:fill="ffffff"/>
            <w:tcBorders>
              <w:bottom w:val="single" w:color="000000" w:sz="6" w:space="0"/>
              <w:right w:val="single" w:color="000000" w:sz="6" w:space="0"/>
            </w:tcBorders>
            <w:tcMar>
              <w:left w:w="0" w:type="dxa"/>
              <w:top w:w="0" w:type="dxa"/>
              <w:right w:w="0" w:type="dxa"/>
              <w:bottom w:w="0" w:type="dxa"/>
            </w:tcMar>
            <w:tcW w:w="1701" w:type="dxa"/>
            <w:vAlign w:val="center"/>
            <w:textDirection w:val="lrTb"/>
            <w:noWrap w:val="false"/>
          </w:tcPr>
          <w:p w14:paraId="26F695E1">
            <w:pPr>
              <w:pBdr/>
              <w:spacing w:after="0" w:before="0" w:line="240" w:lineRule="auto"/>
              <w:ind/>
              <w:rPr/>
            </w:pPr>
            <w:r>
              <w:rPr>
                <w:rFonts w:ascii="Times New Roman" w:hAnsi="Times New Roman" w:eastAsia="Times New Roman" w:cs="Times New Roman"/>
                <w:color w:val="000000"/>
                <w:sz w:val="22"/>
              </w:rPr>
              <w:t xml:space="preserve">Biên độ điều chỉnh</w:t>
            </w:r>
            <w:r/>
          </w:p>
        </w:tc>
        <w:tc>
          <w:tcPr>
            <w:shd w:val="clear" w:color="ffffff" w:fill="ffffff"/>
            <w:tcBorders>
              <w:bottom w:val="single" w:color="000000" w:sz="6" w:space="0"/>
              <w:right w:val="single" w:color="000000" w:sz="6" w:space="0"/>
            </w:tcBorders>
            <w:tcMar>
              <w:left w:w="0" w:type="dxa"/>
              <w:top w:w="0" w:type="dxa"/>
              <w:right w:w="0" w:type="dxa"/>
              <w:bottom w:w="0" w:type="dxa"/>
            </w:tcMar>
            <w:tcW w:w="850" w:type="dxa"/>
            <w:vAlign w:val="center"/>
            <w:textDirection w:val="lrTb"/>
            <w:noWrap w:val="false"/>
          </w:tcPr>
          <w:p w14:paraId="38839A0C">
            <w:pPr>
              <w:pBdr/>
              <w:spacing w:after="0" w:before="0" w:line="240" w:lineRule="auto"/>
              <w:ind/>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6" w:space="0"/>
              <w:right w:val="single" w:color="000000" w:sz="6" w:space="0"/>
            </w:tcBorders>
            <w:tcMar>
              <w:left w:w="0" w:type="dxa"/>
              <w:top w:w="0" w:type="dxa"/>
              <w:right w:w="0" w:type="dxa"/>
              <w:bottom w:w="0" w:type="dxa"/>
            </w:tcMar>
            <w:tcW w:w="1560" w:type="dxa"/>
            <w:vAlign w:val="center"/>
            <w:textDirection w:val="lrTb"/>
            <w:noWrap w:val="false"/>
          </w:tcPr>
          <w:p w14:paraId="403251D6">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1560" w:type="dxa"/>
            <w:vAlign w:val="center"/>
            <w:textDirection w:val="lrTb"/>
            <w:noWrap/>
          </w:tcPr>
          <w:p w14:paraId="0FAEB4C3">
            <w:pPr>
              <w:pBdr/>
              <w:spacing w:after="0" w:before="0" w:line="240" w:lineRule="auto"/>
              <w:ind/>
              <w:jc w:val="center"/>
              <w:rPr/>
            </w:pPr>
            <w:r>
              <w:rPr>
                <w:rFonts w:ascii="Times New Roman" w:hAnsi="Times New Roman" w:eastAsia="Times New Roman" w:cs="Times New Roman"/>
                <w:color w:val="000000"/>
                <w:sz w:val="22"/>
              </w:rPr>
              <w:t xml:space="preserve">15,00%</w:t>
            </w:r>
            <w:r/>
          </w:p>
        </w:tc>
        <w:tc>
          <w:tcPr>
            <w:shd w:val="clear" w:color="ffffff" w:fill="ffffff"/>
            <w:tcBorders>
              <w:bottom w:val="single" w:color="000000" w:sz="6" w:space="0"/>
              <w:right w:val="single" w:color="000000" w:sz="6" w:space="0"/>
            </w:tcBorders>
            <w:tcMar>
              <w:left w:w="0" w:type="dxa"/>
              <w:top w:w="0" w:type="dxa"/>
              <w:right w:w="0" w:type="dxa"/>
              <w:bottom w:w="0" w:type="dxa"/>
            </w:tcMar>
            <w:tcW w:w="1560" w:type="dxa"/>
            <w:vAlign w:val="center"/>
            <w:textDirection w:val="lrTb"/>
            <w:noWrap/>
          </w:tcPr>
          <w:p w14:paraId="6A2F584B">
            <w:pPr>
              <w:pBdr/>
              <w:spacing w:after="0" w:before="0" w:line="240" w:lineRule="auto"/>
              <w:ind/>
              <w:jc w:val="center"/>
              <w:rPr/>
            </w:pPr>
            <w:r>
              <w:rPr>
                <w:rFonts w:ascii="Times New Roman" w:hAnsi="Times New Roman" w:eastAsia="Times New Roman" w:cs="Times New Roman"/>
                <w:color w:val="000000"/>
                <w:sz w:val="22"/>
              </w:rPr>
              <w:t xml:space="preserve">5%-10%</w:t>
            </w:r>
            <w:r/>
          </w:p>
        </w:tc>
        <w:tc>
          <w:tcPr>
            <w:shd w:val="clear" w:color="ffffff" w:fill="ffffff"/>
            <w:tcBorders>
              <w:bottom w:val="single" w:color="000000" w:sz="6" w:space="0"/>
              <w:right w:val="single" w:color="000000" w:sz="6" w:space="0"/>
            </w:tcBorders>
            <w:tcMar>
              <w:left w:w="0" w:type="dxa"/>
              <w:top w:w="0" w:type="dxa"/>
              <w:right w:w="0" w:type="dxa"/>
              <w:bottom w:w="0" w:type="dxa"/>
            </w:tcMar>
            <w:tcW w:w="1560" w:type="dxa"/>
            <w:vAlign w:val="center"/>
            <w:textDirection w:val="lrTb"/>
            <w:noWrap/>
          </w:tcPr>
          <w:p w14:paraId="7B67CE6A">
            <w:pPr>
              <w:pBdr/>
              <w:spacing w:after="0" w:before="0" w:line="240" w:lineRule="auto"/>
              <w:ind/>
              <w:jc w:val="center"/>
              <w:rPr/>
            </w:pPr>
            <w:r>
              <w:rPr>
                <w:rFonts w:ascii="Times New Roman" w:hAnsi="Times New Roman" w:eastAsia="Times New Roman" w:cs="Times New Roman"/>
                <w:color w:val="000000"/>
                <w:sz w:val="22"/>
              </w:rPr>
              <w:t xml:space="preserve">5%-15%</w:t>
            </w:r>
            <w:r/>
          </w:p>
        </w:tc>
      </w:tr>
      <w:tr>
        <w:trPr>
          <w:trHeight w:val="552"/>
        </w:trPr>
        <w:tc>
          <w:tcPr>
            <w:shd w:val="clear" w:color="ffffff" w:fill="ffffff"/>
            <w:tcBorders>
              <w:left w:val="single" w:color="000000" w:sz="6" w:space="0"/>
              <w:bottom w:val="single" w:color="000000" w:sz="6" w:space="0"/>
              <w:right w:val="single" w:color="000000" w:sz="6" w:space="0"/>
            </w:tcBorders>
            <w:tcMar>
              <w:left w:w="0" w:type="dxa"/>
              <w:top w:w="0" w:type="dxa"/>
              <w:right w:w="0" w:type="dxa"/>
              <w:bottom w:w="0" w:type="dxa"/>
            </w:tcMar>
            <w:tcW w:w="595" w:type="dxa"/>
            <w:vAlign w:val="center"/>
            <w:textDirection w:val="lrTb"/>
            <w:noWrap/>
          </w:tcPr>
          <w:p w14:paraId="57EC5848">
            <w:pPr>
              <w:pBdr/>
              <w:spacing w:after="0" w:before="0" w:line="240" w:lineRule="auto"/>
              <w:ind/>
              <w:jc w:val="center"/>
              <w:rPr/>
            </w:pPr>
            <w:r>
              <w:rPr>
                <w:rFonts w:ascii="Times New Roman" w:hAnsi="Times New Roman" w:eastAsia="Times New Roman" w:cs="Times New Roman"/>
                <w:color w:val="000000"/>
                <w:sz w:val="22"/>
              </w:rPr>
              <w:t xml:space="preserve">E4</w:t>
            </w:r>
            <w:r/>
          </w:p>
        </w:tc>
        <w:tc>
          <w:tcPr>
            <w:shd w:val="clear" w:color="ffffff" w:fill="ffffff"/>
            <w:tcBorders>
              <w:bottom w:val="single" w:color="000000" w:sz="6" w:space="0"/>
              <w:right w:val="single" w:color="000000" w:sz="6" w:space="0"/>
            </w:tcBorders>
            <w:tcMar>
              <w:left w:w="0" w:type="dxa"/>
              <w:top w:w="0" w:type="dxa"/>
              <w:right w:w="0" w:type="dxa"/>
              <w:bottom w:w="0" w:type="dxa"/>
            </w:tcMar>
            <w:tcW w:w="1701" w:type="dxa"/>
            <w:vAlign w:val="center"/>
            <w:textDirection w:val="lrTb"/>
            <w:noWrap w:val="false"/>
          </w:tcPr>
          <w:p w14:paraId="17549EA3">
            <w:pPr>
              <w:pBdr/>
              <w:spacing w:after="0" w:before="0" w:line="240" w:lineRule="auto"/>
              <w:ind/>
              <w:rPr/>
            </w:pPr>
            <w:r>
              <w:rPr>
                <w:rFonts w:ascii="Times New Roman" w:hAnsi="Times New Roman" w:eastAsia="Times New Roman" w:cs="Times New Roman"/>
                <w:color w:val="000000"/>
                <w:sz w:val="22"/>
              </w:rPr>
              <w:t xml:space="preserve">Tổng giá trị điều chỉnh thuần </w:t>
            </w:r>
            <w:r/>
          </w:p>
        </w:tc>
        <w:tc>
          <w:tcPr>
            <w:shd w:val="clear" w:color="ffffff" w:fill="ffffff"/>
            <w:tcBorders>
              <w:bottom w:val="single" w:color="000000" w:sz="6" w:space="0"/>
              <w:right w:val="single" w:color="000000" w:sz="6" w:space="0"/>
            </w:tcBorders>
            <w:tcMar>
              <w:left w:w="0" w:type="dxa"/>
              <w:top w:w="0" w:type="dxa"/>
              <w:right w:w="0" w:type="dxa"/>
              <w:bottom w:w="0" w:type="dxa"/>
            </w:tcMar>
            <w:tcW w:w="850" w:type="dxa"/>
            <w:vAlign w:val="center"/>
            <w:textDirection w:val="lrTb"/>
            <w:noWrap/>
          </w:tcPr>
          <w:p w14:paraId="3CDD6805">
            <w:pPr>
              <w:pBdr/>
              <w:spacing w:after="0" w:before="0" w:line="240" w:lineRule="auto"/>
              <w:ind/>
              <w:jc w:val="center"/>
              <w:rPr/>
            </w:pPr>
            <w:r>
              <w:rPr>
                <w:rFonts w:ascii="Times New Roman" w:hAnsi="Times New Roman" w:eastAsia="Times New Roman" w:cs="Times New Roman"/>
                <w:color w:val="000000"/>
                <w:sz w:val="22"/>
              </w:rPr>
              <w:t xml:space="preserve">Đồng </w:t>
            </w:r>
            <w:r/>
          </w:p>
        </w:tc>
        <w:tc>
          <w:tcPr>
            <w:shd w:val="clear" w:color="ffffff" w:fill="ffffff"/>
            <w:tcBorders>
              <w:bottom w:val="single" w:color="000000" w:sz="6" w:space="0"/>
              <w:right w:val="single" w:color="000000" w:sz="6" w:space="0"/>
            </w:tcBorders>
            <w:tcMar>
              <w:left w:w="0" w:type="dxa"/>
              <w:top w:w="0" w:type="dxa"/>
              <w:right w:w="0" w:type="dxa"/>
              <w:bottom w:w="0" w:type="dxa"/>
            </w:tcMar>
            <w:tcW w:w="1560" w:type="dxa"/>
            <w:vAlign w:val="center"/>
            <w:textDirection w:val="lrTb"/>
            <w:noWrap/>
          </w:tcPr>
          <w:p w14:paraId="07A1A017">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1560" w:type="dxa"/>
            <w:vAlign w:val="center"/>
            <w:textDirection w:val="lrTb"/>
            <w:noWrap/>
          </w:tcPr>
          <w:p w14:paraId="591EB858">
            <w:pPr>
              <w:pBdr/>
              <w:spacing w:after="0" w:before="0" w:line="240" w:lineRule="auto"/>
              <w:ind/>
              <w:jc w:val="center"/>
              <w:rPr/>
            </w:pPr>
            <w:r>
              <w:rPr>
                <w:rFonts w:ascii="Times New Roman" w:hAnsi="Times New Roman" w:eastAsia="Times New Roman" w:cs="Times New Roman"/>
                <w:color w:val="000000"/>
                <w:sz w:val="22"/>
              </w:rPr>
              <w:t xml:space="preserve">8.279.221 </w:t>
            </w:r>
            <w:r/>
          </w:p>
        </w:tc>
        <w:tc>
          <w:tcPr>
            <w:shd w:val="clear" w:color="ffffff" w:fill="ffffff"/>
            <w:tcBorders>
              <w:bottom w:val="single" w:color="000000" w:sz="6" w:space="0"/>
              <w:right w:val="single" w:color="000000" w:sz="6" w:space="0"/>
            </w:tcBorders>
            <w:tcMar>
              <w:left w:w="0" w:type="dxa"/>
              <w:top w:w="0" w:type="dxa"/>
              <w:right w:w="0" w:type="dxa"/>
              <w:bottom w:w="0" w:type="dxa"/>
            </w:tcMar>
            <w:tcW w:w="1560" w:type="dxa"/>
            <w:vAlign w:val="center"/>
            <w:textDirection w:val="lrTb"/>
            <w:noWrap/>
          </w:tcPr>
          <w:p w14:paraId="427B60F4">
            <w:pPr>
              <w:pBdr/>
              <w:spacing w:after="0" w:before="0" w:line="240" w:lineRule="auto"/>
              <w:ind/>
              <w:jc w:val="center"/>
              <w:rPr/>
            </w:pPr>
            <w:r>
              <w:rPr>
                <w:rFonts w:ascii="Times New Roman" w:hAnsi="Times New Roman" w:eastAsia="Times New Roman" w:cs="Times New Roman"/>
                <w:color w:val="000000"/>
                <w:sz w:val="22"/>
              </w:rPr>
              <w:t xml:space="preserve">11.565.285 </w:t>
            </w:r>
            <w:r/>
          </w:p>
        </w:tc>
        <w:tc>
          <w:tcPr>
            <w:shd w:val="clear" w:color="ffffff" w:fill="ffffff"/>
            <w:tcBorders>
              <w:bottom w:val="single" w:color="000000" w:sz="6" w:space="0"/>
              <w:right w:val="single" w:color="000000" w:sz="6" w:space="0"/>
            </w:tcBorders>
            <w:tcMar>
              <w:left w:w="0" w:type="dxa"/>
              <w:top w:w="0" w:type="dxa"/>
              <w:right w:w="0" w:type="dxa"/>
              <w:bottom w:w="0" w:type="dxa"/>
            </w:tcMar>
            <w:tcW w:w="1560" w:type="dxa"/>
            <w:vAlign w:val="center"/>
            <w:textDirection w:val="lrTb"/>
            <w:noWrap/>
          </w:tcPr>
          <w:p w14:paraId="5205148F">
            <w:pPr>
              <w:pBdr/>
              <w:spacing w:after="0" w:before="0" w:line="240" w:lineRule="auto"/>
              <w:ind/>
              <w:jc w:val="center"/>
              <w:rPr/>
            </w:pPr>
            <w:r>
              <w:rPr>
                <w:rFonts w:ascii="Times New Roman" w:hAnsi="Times New Roman" w:eastAsia="Times New Roman" w:cs="Times New Roman"/>
                <w:color w:val="000000"/>
                <w:sz w:val="22"/>
              </w:rPr>
              <w:t xml:space="preserve">11.368.750 </w:t>
            </w:r>
            <w:r/>
          </w:p>
        </w:tc>
      </w:tr>
    </w:tbl>
    <w:p w14:paraId="30C62051" w14:textId="5FB0A854">
      <w:pPr>
        <w:pBdr/>
        <w:spacing w:after="120" w:before="120" w:line="276" w:lineRule="auto"/>
        <w:ind/>
        <w:jc w:val="both"/>
        <w:rPr>
          <w:b/>
          <w:bCs/>
          <w:i/>
          <w:iCs/>
        </w:rPr>
      </w:pPr>
      <w:r>
        <w:rPr>
          <w:i/>
          <w:iCs/>
          <w:u w:val="single"/>
        </w:rPr>
        <w:t xml:space="preserve"> </w:t>
      </w:r>
      <w:r>
        <w:rPr>
          <w:b/>
          <w:bCs/>
          <w:i/>
          <w:iCs/>
          <w:u w:val="single"/>
        </w:rPr>
        <w:t xml:space="preserve">Về</w:t>
      </w:r>
      <w:r>
        <w:rPr>
          <w:b/>
          <w:bCs/>
          <w:i/>
          <w:iCs/>
          <w:u w:val="single"/>
        </w:rPr>
        <w:t xml:space="preserve"> </w:t>
      </w:r>
      <w:r>
        <w:rPr>
          <w:b/>
          <w:bCs/>
          <w:i/>
          <w:iCs/>
          <w:u w:val="single"/>
        </w:rPr>
        <w:t xml:space="preserve">nguyên</w:t>
      </w:r>
      <w:r>
        <w:rPr>
          <w:b/>
          <w:bCs/>
          <w:i/>
          <w:iCs/>
          <w:u w:val="single"/>
        </w:rPr>
        <w:t xml:space="preserve"> </w:t>
      </w:r>
      <w:r>
        <w:rPr>
          <w:b/>
          <w:bCs/>
          <w:i/>
          <w:iCs/>
          <w:u w:val="single"/>
        </w:rPr>
        <w:t xml:space="preserve">tắc</w:t>
      </w:r>
      <w:r>
        <w:rPr>
          <w:b/>
          <w:bCs/>
          <w:i/>
          <w:iCs/>
          <w:u w:val="single"/>
        </w:rPr>
        <w:t xml:space="preserve"> </w:t>
      </w:r>
      <w:r>
        <w:rPr>
          <w:b/>
          <w:bCs/>
          <w:i/>
          <w:iCs/>
          <w:u w:val="single"/>
        </w:rPr>
        <w:t xml:space="preserve">khống</w:t>
      </w:r>
      <w:r>
        <w:rPr>
          <w:b/>
          <w:bCs/>
          <w:i/>
          <w:iCs/>
          <w:u w:val="single"/>
        </w:rPr>
        <w:t xml:space="preserve"> </w:t>
      </w:r>
      <w:r>
        <w:rPr>
          <w:b/>
          <w:bCs/>
          <w:i/>
          <w:iCs/>
          <w:u w:val="single"/>
        </w:rPr>
        <w:t xml:space="preserve">chế</w:t>
      </w:r>
      <w:r>
        <w:rPr>
          <w:b/>
          <w:bCs/>
          <w:i/>
          <w:iCs/>
        </w:rPr>
        <w:t xml:space="preserve">: </w:t>
      </w:r>
      <w:r>
        <w:rPr>
          <w:b/>
          <w:bCs/>
          <w:i/>
          <w:iCs/>
        </w:rPr>
      </w:r>
      <w:r>
        <w:rPr>
          <w:b/>
          <w:bCs/>
          <w:i/>
          <w:iCs/>
        </w:rPr>
      </w:r>
    </w:p>
    <w:p w14:paraId="19D998BE" w14:textId="0020855F">
      <w:pPr>
        <w:pBdr/>
        <w:spacing w:after="120" w:before="120" w:line="276" w:lineRule="auto"/>
        <w:ind/>
        <w:jc w:val="both"/>
        <w:rPr>
          <w:b/>
          <w:bCs/>
          <w:u w:val="single"/>
        </w:rPr>
      </w:pPr>
      <w:r>
        <w:t xml:space="preserve">Theo </w:t>
      </w:r>
      <w:r>
        <w:t xml:space="preserve">số</w:t>
      </w:r>
      <w:r>
        <w:t xml:space="preserve"> </w:t>
      </w:r>
      <w:r>
        <w:t xml:space="preserve">liệu</w:t>
      </w:r>
      <w:r>
        <w:t xml:space="preserve"> </w:t>
      </w:r>
      <w:r>
        <w:t xml:space="preserve">tại</w:t>
      </w:r>
      <w:r>
        <w:t xml:space="preserve"> </w:t>
      </w:r>
      <w:r>
        <w:t xml:space="preserve">mục</w:t>
      </w:r>
      <w:r>
        <w:t xml:space="preserve"> </w:t>
      </w:r>
      <w:r>
        <w:t xml:space="preserve">D</w:t>
      </w:r>
      <w:r>
        <w:t xml:space="preserve">2, </w:t>
      </w:r>
      <w:r>
        <w:t xml:space="preserve">chênh</w:t>
      </w:r>
      <w:r>
        <w:t xml:space="preserve"> </w:t>
      </w:r>
      <w:r>
        <w:t xml:space="preserve">lệch</w:t>
      </w:r>
      <w:r>
        <w:t xml:space="preserve"> </w:t>
      </w:r>
      <w:r>
        <w:t xml:space="preserve">giữa</w:t>
      </w:r>
      <w:r>
        <w:t xml:space="preserve"> </w:t>
      </w:r>
      <w:r>
        <w:t xml:space="preserve">mức</w:t>
      </w:r>
      <w:r>
        <w:t xml:space="preserve"> </w:t>
      </w:r>
      <w:r>
        <w:t xml:space="preserve">giá</w:t>
      </w:r>
      <w:r>
        <w:t xml:space="preserve"> </w:t>
      </w:r>
      <w:r>
        <w:t xml:space="preserve">trung</w:t>
      </w:r>
      <w:r>
        <w:t xml:space="preserve"> </w:t>
      </w:r>
      <w:r>
        <w:t xml:space="preserve">bình</w:t>
      </w:r>
      <w:r>
        <w:t xml:space="preserve"> </w:t>
      </w:r>
      <w:r>
        <w:t xml:space="preserve">của</w:t>
      </w:r>
      <w:r>
        <w:t xml:space="preserve"> </w:t>
      </w:r>
      <w:r>
        <w:t xml:space="preserve">các</w:t>
      </w:r>
      <w:r>
        <w:t xml:space="preserve"> </w:t>
      </w:r>
      <w:r>
        <w:t xml:space="preserve">mức</w:t>
      </w:r>
      <w:r>
        <w:t xml:space="preserve"> </w:t>
      </w:r>
      <w:r>
        <w:t xml:space="preserve">giá</w:t>
      </w:r>
      <w:r>
        <w:t xml:space="preserve"> </w:t>
      </w:r>
      <w:r>
        <w:t xml:space="preserve">chỉ</w:t>
      </w:r>
      <w:r>
        <w:t xml:space="preserve"> </w:t>
      </w:r>
      <w:r>
        <w:t xml:space="preserve">dẫn</w:t>
      </w:r>
      <w:r>
        <w:t xml:space="preserve"> </w:t>
      </w:r>
      <w:r>
        <w:t xml:space="preserve">nằm</w:t>
      </w:r>
      <w:r>
        <w:t xml:space="preserve"> </w:t>
      </w:r>
      <w:r>
        <w:t xml:space="preserve">trong</w:t>
      </w:r>
      <w:r>
        <w:t xml:space="preserve"> </w:t>
      </w:r>
      <w:r>
        <w:t xml:space="preserve">khoảng</w:t>
      </w:r>
      <w:r>
        <w:t xml:space="preserve"> </w:t>
      </w:r>
      <w:r>
        <w:t xml:space="preserve">từ</w:t>
      </w:r>
      <w:r>
        <w:t xml:space="preserve"> </w:t>
      </w:r>
      <w:r>
        <w:t xml:space="preserve"> -1,61</w:t>
      </w:r>
      <w:r>
        <w:t xml:space="preserve">% </w:t>
      </w:r>
      <w:r>
        <w:t xml:space="preserve">đến</w:t>
      </w:r>
      <w:r>
        <w:t xml:space="preserve"> </w:t>
      </w:r>
      <w:r>
        <w:t xml:space="preserve"> </w:t>
      </w:r>
      <w:r>
        <w:t xml:space="preserve">1,51</w:t>
      </w:r>
      <w:r>
        <w:t xml:space="preserve">%, </w:t>
      </w:r>
      <w:r>
        <w:t xml:space="preserve">đảm</w:t>
      </w:r>
      <w:r>
        <w:t xml:space="preserve"> </w:t>
      </w:r>
      <w:r>
        <w:t xml:space="preserve">bảo</w:t>
      </w:r>
      <w:r>
        <w:t xml:space="preserve"> </w:t>
      </w:r>
      <w:r>
        <w:t xml:space="preserve">không</w:t>
      </w:r>
      <w:r>
        <w:t xml:space="preserve"> </w:t>
      </w:r>
      <w:r>
        <w:t xml:space="preserve">quá</w:t>
      </w:r>
      <w:r>
        <w:t xml:space="preserve"> 15% (</w:t>
      </w:r>
      <w:r>
        <w:t xml:space="preserve">theo</w:t>
      </w:r>
      <w:r>
        <w:t xml:space="preserve"> </w:t>
      </w:r>
      <w:r>
        <w:t xml:space="preserve">Thông</w:t>
      </w:r>
      <w:r>
        <w:t xml:space="preserve"> </w:t>
      </w:r>
      <w:r>
        <w:t xml:space="preserve">tư</w:t>
      </w:r>
      <w:r>
        <w:t xml:space="preserve"> </w:t>
      </w:r>
      <w:r>
        <w:t xml:space="preserve">số</w:t>
      </w:r>
      <w:r>
        <w:t xml:space="preserve"> 32/2024</w:t>
      </w:r>
      <w:r>
        <w:t xml:space="preserve">/TT-BTC</w:t>
      </w:r>
      <w:r>
        <w:t xml:space="preserve"> </w:t>
      </w:r>
      <w:r>
        <w:t xml:space="preserve">ngày</w:t>
      </w:r>
      <w:r>
        <w:t xml:space="preserve"> 16/5/2024 </w:t>
      </w:r>
      <w:r>
        <w:t xml:space="preserve">của</w:t>
      </w:r>
      <w:r>
        <w:t xml:space="preserve"> </w:t>
      </w:r>
      <w:r>
        <w:t xml:space="preserve">Bộ</w:t>
      </w:r>
      <w:r>
        <w:t xml:space="preserve"> </w:t>
      </w:r>
      <w:r>
        <w:t xml:space="preserve">Tài</w:t>
      </w:r>
      <w:r>
        <w:t xml:space="preserve"> </w:t>
      </w:r>
      <w:r>
        <w:t xml:space="preserve">c</w:t>
      </w:r>
      <w:r>
        <w:t xml:space="preserve">hính</w:t>
      </w:r>
      <w:r>
        <w:t xml:space="preserve">)</w:t>
      </w:r>
      <w:r>
        <w:t xml:space="preserve">.</w:t>
      </w:r>
      <w:r>
        <w:rPr>
          <w:b/>
          <w:bCs/>
          <w:u w:val="single"/>
        </w:rPr>
      </w:r>
      <w:r>
        <w:rPr>
          <w:b/>
          <w:bCs/>
          <w:u w:val="single"/>
        </w:rPr>
      </w:r>
    </w:p>
    <w:p w14:paraId="55F26E41">
      <w:pPr>
        <w:pBdr/>
        <w:spacing w:after="120" w:before="120" w:line="276" w:lineRule="auto"/>
        <w:ind/>
        <w:rPr>
          <w:b/>
          <w:bCs/>
          <w:i/>
          <w:u w:val="single"/>
        </w:rPr>
      </w:pPr>
      <w:r>
        <w:rPr>
          <w:b/>
          <w:bCs/>
          <w:i/>
          <w:iCs/>
          <w:highlight w:val="none"/>
          <w:u w:val="single"/>
        </w:rPr>
      </w:r>
      <w:r>
        <w:rPr>
          <w:b/>
          <w:bCs/>
          <w:i/>
          <w:u w:val="single"/>
        </w:rPr>
      </w:r>
      <w:r>
        <w:rPr>
          <w:b/>
          <w:bCs/>
          <w:i/>
          <w:u w:val="single"/>
        </w:rPr>
      </w:r>
    </w:p>
    <w:p w14:paraId="0D01D2F9" w14:textId="26F5BDD5">
      <w:pPr>
        <w:pBdr/>
        <w:spacing w:after="120" w:before="120" w:line="276" w:lineRule="auto"/>
        <w:ind/>
        <w:rPr>
          <w:b/>
          <w:bCs/>
          <w:i/>
          <w:iCs/>
          <w:highlight w:val="none"/>
          <w:u w:val="single"/>
        </w:rPr>
      </w:pPr>
      <w:r>
        <w:rPr>
          <w:b/>
          <w:bCs/>
          <w:i/>
          <w:iCs/>
          <w:u w:val="single"/>
        </w:rPr>
        <w:t xml:space="preserve">Về</w:t>
      </w:r>
      <w:r>
        <w:rPr>
          <w:b/>
          <w:bCs/>
          <w:i/>
          <w:iCs/>
          <w:u w:val="single"/>
        </w:rPr>
        <w:t xml:space="preserve"> </w:t>
      </w:r>
      <w:r>
        <w:rPr>
          <w:b/>
          <w:bCs/>
          <w:i/>
          <w:iCs/>
          <w:u w:val="single"/>
        </w:rPr>
        <w:t xml:space="preserve">thống</w:t>
      </w:r>
      <w:r>
        <w:rPr>
          <w:b/>
          <w:bCs/>
          <w:i/>
          <w:iCs/>
          <w:u w:val="single"/>
        </w:rPr>
        <w:t xml:space="preserve"> </w:t>
      </w:r>
      <w:r>
        <w:rPr>
          <w:b/>
          <w:bCs/>
          <w:i/>
          <w:iCs/>
          <w:u w:val="single"/>
        </w:rPr>
        <w:t xml:space="preserve">nhất</w:t>
      </w:r>
      <w:r>
        <w:rPr>
          <w:b/>
          <w:bCs/>
          <w:i/>
          <w:iCs/>
          <w:u w:val="single"/>
        </w:rPr>
        <w:t xml:space="preserve"> </w:t>
      </w:r>
      <w:r>
        <w:rPr>
          <w:b/>
          <w:bCs/>
          <w:i/>
          <w:iCs/>
          <w:u w:val="single"/>
        </w:rPr>
        <w:t xml:space="preserve">mức</w:t>
      </w:r>
      <w:r>
        <w:rPr>
          <w:b/>
          <w:bCs/>
          <w:i/>
          <w:iCs/>
          <w:u w:val="single"/>
        </w:rPr>
        <w:t xml:space="preserve"> </w:t>
      </w:r>
      <w:r>
        <w:rPr>
          <w:b/>
          <w:bCs/>
          <w:i/>
          <w:iCs/>
          <w:u w:val="single"/>
        </w:rPr>
        <w:t xml:space="preserve">giá</w:t>
      </w:r>
      <w:r>
        <w:rPr>
          <w:b/>
          <w:bCs/>
          <w:i/>
          <w:iCs/>
          <w:u w:val="single"/>
        </w:rPr>
        <w:t xml:space="preserve"> </w:t>
      </w:r>
      <w:r>
        <w:rPr>
          <w:b/>
          <w:bCs/>
          <w:i/>
          <w:iCs/>
          <w:u w:val="single"/>
        </w:rPr>
        <w:t xml:space="preserve">chỉ</w:t>
      </w:r>
      <w:r>
        <w:rPr>
          <w:b/>
          <w:bCs/>
          <w:i/>
          <w:iCs/>
          <w:u w:val="single"/>
        </w:rPr>
        <w:t xml:space="preserve"> </w:t>
      </w:r>
      <w:r>
        <w:rPr>
          <w:b/>
          <w:bCs/>
          <w:i/>
          <w:iCs/>
          <w:u w:val="single"/>
        </w:rPr>
        <w:t xml:space="preserve">dẫn</w:t>
      </w:r>
      <w:r>
        <w:rPr>
          <w:b/>
          <w:bCs/>
          <w:i/>
          <w:iCs/>
          <w:u w:val="single"/>
        </w:rPr>
        <w:t xml:space="preserve">:</w:t>
      </w:r>
      <w:r>
        <w:rPr>
          <w:b/>
          <w:bCs/>
          <w:i/>
          <w:iCs/>
          <w:highlight w:val="none"/>
          <w:u w:val="single"/>
        </w:rPr>
      </w:r>
      <w:r>
        <w:rPr>
          <w:b/>
          <w:bCs/>
          <w:i/>
          <w:iCs/>
          <w:highlight w:val="none"/>
          <w:u w:val="single"/>
        </w:rPr>
      </w:r>
    </w:p>
    <w:p w14:paraId="623D8DBC" w14:textId="3708BDEE">
      <w:pPr>
        <w:pBdr/>
        <w:spacing/>
        <w:ind/>
        <w:jc w:val="right"/>
        <w:rPr>
          <w:i/>
          <w:iCs/>
        </w:rPr>
      </w:pPr>
      <w:r>
        <w:rPr>
          <w:i/>
          <w:iCs/>
        </w:rPr>
        <w:t xml:space="preserve">Đơn</w:t>
      </w:r>
      <w:r>
        <w:rPr>
          <w:i/>
          <w:iCs/>
        </w:rPr>
        <w:t xml:space="preserve"> </w:t>
      </w:r>
      <w:r>
        <w:rPr>
          <w:i/>
          <w:iCs/>
        </w:rPr>
        <w:t xml:space="preserve">vị</w:t>
      </w:r>
      <w:r>
        <w:rPr>
          <w:i/>
          <w:iCs/>
        </w:rPr>
        <w:t xml:space="preserve"> </w:t>
      </w:r>
      <w:r>
        <w:rPr>
          <w:i/>
          <w:iCs/>
        </w:rPr>
        <w:t xml:space="preserve">tính</w:t>
      </w:r>
      <w:r>
        <w:rPr>
          <w:i/>
          <w:iCs/>
        </w:rPr>
        <w:t xml:space="preserve">: </w:t>
      </w:r>
      <w:r>
        <w:rPr>
          <w:i/>
          <w:iCs/>
        </w:rPr>
        <w:t xml:space="preserve">Đồng</w:t>
      </w:r>
      <w:r>
        <w:rPr>
          <w:i/>
          <w:iCs/>
        </w:rPr>
        <w:t xml:space="preserve">/m²</w:t>
      </w:r>
      <w:r>
        <w:rPr>
          <w:i/>
          <w:iCs/>
        </w:rPr>
      </w:r>
      <w:r>
        <w:rPr>
          <w:i/>
          <w:iCs/>
        </w:rPr>
      </w:r>
    </w:p>
    <w:tbl>
      <w:tblPr>
        <w:tblW w:w="5000" w:type="pct"/>
        <w:tblBorders/>
        <w:tblLook w:val="04A0" w:firstRow="1" w:lastRow="0" w:firstColumn="1" w:lastColumn="0" w:noHBand="0" w:noVBand="1"/>
      </w:tblPr>
      <w:tblGrid>
        <w:gridCol w:w="906"/>
        <w:gridCol w:w="2067"/>
        <w:gridCol w:w="2238"/>
        <w:gridCol w:w="2154"/>
        <w:gridCol w:w="2150"/>
      </w:tblGrid>
      <w:tr>
        <w:trPr>
          <w:trHeight w:val="936"/>
        </w:trPr>
        <w:tc>
          <w:tcPr>
            <w:tcBorders>
              <w:top w:val="single" w:color="auto" w:sz="4" w:space="0"/>
              <w:left w:val="single" w:color="auto" w:sz="4" w:space="0"/>
              <w:bottom w:val="single" w:color="auto" w:sz="4" w:space="0"/>
              <w:right w:val="single" w:color="auto" w:sz="4" w:space="0"/>
            </w:tcBorders>
            <w:tcW w:w="476" w:type="pct"/>
            <w:vAlign w:val="center"/>
            <w:textDirection w:val="lrTb"/>
            <w:noWrap w:val="false"/>
          </w:tcPr>
          <w:p w14:paraId="2EC6FEEC" w14:textId="77777777">
            <w:pPr>
              <w:pBdr/>
              <w:spacing/>
              <w:ind/>
              <w:jc w:val="center"/>
              <w:rPr>
                <w:b/>
                <w:bCs/>
                <w:color w:val="000000"/>
              </w:rPr>
            </w:pPr>
            <w:r>
              <w:rPr>
                <w:b/>
                <w:bCs/>
                <w:color w:val="000000"/>
              </w:rPr>
              <w:t xml:space="preserve">TT</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086" w:type="pct"/>
            <w:vAlign w:val="center"/>
            <w:textDirection w:val="lrTb"/>
            <w:noWrap w:val="false"/>
          </w:tcPr>
          <w:p w14:paraId="232E7509" w14:textId="77777777">
            <w:pPr>
              <w:pBdr/>
              <w:spacing/>
              <w:ind/>
              <w:jc w:val="center"/>
              <w:rPr>
                <w:b/>
                <w:bCs/>
                <w:color w:val="000000"/>
              </w:rPr>
            </w:pPr>
            <w:r>
              <w:rPr>
                <w:b/>
                <w:bCs/>
                <w:color w:val="000000"/>
              </w:rPr>
              <w:t xml:space="preserve">Tài</w:t>
            </w:r>
            <w:r>
              <w:rPr>
                <w:b/>
                <w:bCs/>
                <w:color w:val="000000"/>
              </w:rPr>
              <w:t xml:space="preserve"> </w:t>
            </w:r>
            <w:r>
              <w:rPr>
                <w:b/>
                <w:bCs/>
                <w:color w:val="000000"/>
              </w:rPr>
              <w:t xml:space="preserve">sản</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76" w:type="pct"/>
            <w:vAlign w:val="center"/>
            <w:textDirection w:val="lrTb"/>
            <w:noWrap w:val="false"/>
          </w:tcPr>
          <w:p w14:paraId="484C90D1" w14:textId="77777777">
            <w:pPr>
              <w:pBdr/>
              <w:spacing/>
              <w:ind/>
              <w:jc w:val="center"/>
              <w:rPr>
                <w:b/>
                <w:bCs/>
                <w:color w:val="000000"/>
              </w:rPr>
            </w:pPr>
            <w:r>
              <w:rPr>
                <w:b/>
                <w:bCs/>
                <w:color w:val="000000"/>
              </w:rPr>
              <w:t xml:space="preserve">Mức</w:t>
            </w:r>
            <w:r>
              <w:rPr>
                <w:b/>
                <w:bCs/>
                <w:color w:val="000000"/>
              </w:rPr>
              <w:t xml:space="preserve"> </w:t>
            </w:r>
            <w:r>
              <w:rPr>
                <w:b/>
                <w:bCs/>
                <w:color w:val="000000"/>
              </w:rPr>
              <w:t xml:space="preserve">giá</w:t>
            </w:r>
            <w:r>
              <w:rPr>
                <w:b/>
                <w:bCs/>
                <w:color w:val="000000"/>
              </w:rPr>
              <w:t xml:space="preserve"> </w:t>
            </w:r>
            <w:r>
              <w:rPr>
                <w:b/>
                <w:bCs/>
                <w:color w:val="000000"/>
              </w:rPr>
              <w:t xml:space="preserve">chỉ</w:t>
            </w:r>
            <w:r>
              <w:rPr>
                <w:b/>
                <w:bCs/>
                <w:color w:val="000000"/>
              </w:rPr>
              <w:t xml:space="preserve"> </w:t>
            </w:r>
            <w:r>
              <w:rPr>
                <w:b/>
                <w:bCs/>
                <w:color w:val="000000"/>
              </w:rPr>
              <w:t xml:space="preserve">dẫn</w:t>
            </w:r>
            <w:r>
              <w:rPr>
                <w:b/>
                <w:bCs/>
                <w:color w:val="000000"/>
              </w:rPr>
              <w:t xml:space="preserve"> </w:t>
            </w:r>
            <w:r>
              <w:rPr>
                <w:b/>
                <w:bCs/>
                <w:color w:val="000000"/>
              </w:rPr>
              <w:t xml:space="preserve">của</w:t>
            </w:r>
            <w:r>
              <w:rPr>
                <w:b/>
                <w:bCs/>
                <w:color w:val="000000"/>
              </w:rPr>
              <w:t xml:space="preserve"> </w:t>
            </w:r>
            <w:r>
              <w:rPr>
                <w:b/>
                <w:bCs/>
                <w:color w:val="000000"/>
              </w:rPr>
              <w:t xml:space="preserve">các</w:t>
            </w:r>
            <w:r>
              <w:rPr>
                <w:b/>
                <w:bCs/>
                <w:color w:val="000000"/>
              </w:rPr>
              <w:t xml:space="preserve"> TSSS</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32" w:type="pct"/>
            <w:vAlign w:val="center"/>
            <w:textDirection w:val="lrTb"/>
            <w:noWrap w:val="false"/>
          </w:tcPr>
          <w:p w14:paraId="3C5C84C2" w14:textId="77777777">
            <w:pPr>
              <w:pBdr/>
              <w:spacing/>
              <w:ind/>
              <w:jc w:val="center"/>
              <w:rPr>
                <w:b/>
                <w:bCs/>
                <w:color w:val="000000"/>
              </w:rPr>
            </w:pPr>
            <w:r>
              <w:rPr>
                <w:b/>
                <w:bCs/>
                <w:color w:val="000000"/>
              </w:rPr>
              <w:t xml:space="preserve">Trọng</w:t>
            </w:r>
            <w:r>
              <w:rPr>
                <w:b/>
                <w:bCs/>
                <w:color w:val="000000"/>
              </w:rPr>
              <w:t xml:space="preserve"> </w:t>
            </w:r>
            <w:r>
              <w:rPr>
                <w:b/>
                <w:bCs/>
                <w:color w:val="000000"/>
              </w:rPr>
              <w:t xml:space="preserve">số</w:t>
            </w:r>
            <w:r>
              <w:rPr>
                <w:b/>
                <w:bCs/>
                <w:color w:val="000000"/>
              </w:rPr>
              <w:t xml:space="preserve"> </w:t>
            </w:r>
            <w:r>
              <w:rPr>
                <w:b/>
                <w:bCs/>
                <w:color w:val="000000"/>
              </w:rPr>
              <w:t xml:space="preserve">của</w:t>
            </w:r>
            <w:r>
              <w:rPr>
                <w:b/>
                <w:bCs/>
                <w:color w:val="000000"/>
              </w:rPr>
              <w:t xml:space="preserve"> </w:t>
            </w:r>
            <w:r>
              <w:rPr>
                <w:b/>
                <w:bCs/>
                <w:color w:val="000000"/>
              </w:rPr>
              <w:t xml:space="preserve">các</w:t>
            </w:r>
            <w:r>
              <w:rPr>
                <w:b/>
                <w:bCs/>
                <w:color w:val="000000"/>
              </w:rPr>
              <w:t xml:space="preserve"> TSSS </w:t>
            </w:r>
            <w:r>
              <w:rPr>
                <w:b/>
                <w:bCs/>
                <w:color w:val="000000"/>
              </w:rPr>
              <w:t xml:space="preserve">sau</w:t>
            </w:r>
            <w:r>
              <w:rPr>
                <w:b/>
                <w:bCs/>
                <w:color w:val="000000"/>
              </w:rPr>
              <w:t xml:space="preserve"> </w:t>
            </w:r>
            <w:r>
              <w:rPr>
                <w:b/>
                <w:bCs/>
                <w:color w:val="000000"/>
              </w:rPr>
              <w:t xml:space="preserve">điều</w:t>
            </w:r>
            <w:r>
              <w:rPr>
                <w:b/>
                <w:bCs/>
                <w:color w:val="000000"/>
              </w:rPr>
              <w:t xml:space="preserve"> </w:t>
            </w:r>
            <w:r>
              <w:rPr>
                <w:b/>
                <w:bCs/>
                <w:color w:val="000000"/>
              </w:rPr>
              <w:t xml:space="preserve">chỉnh</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31" w:type="pct"/>
            <w:vAlign w:val="center"/>
            <w:textDirection w:val="lrTb"/>
            <w:noWrap w:val="false"/>
          </w:tcPr>
          <w:p w14:paraId="445DD05B" w14:textId="77777777">
            <w:pPr>
              <w:pBdr/>
              <w:spacing/>
              <w:ind/>
              <w:jc w:val="center"/>
              <w:rPr>
                <w:b/>
                <w:bCs/>
                <w:color w:val="000000"/>
              </w:rPr>
            </w:pPr>
            <w:r>
              <w:rPr>
                <w:b/>
                <w:bCs/>
                <w:color w:val="000000"/>
              </w:rPr>
              <w:t xml:space="preserve">Giá</w:t>
            </w:r>
            <w:r>
              <w:rPr>
                <w:b/>
                <w:bCs/>
                <w:color w:val="000000"/>
              </w:rPr>
              <w:t xml:space="preserve"> </w:t>
            </w:r>
            <w:r>
              <w:rPr>
                <w:b/>
                <w:bCs/>
                <w:color w:val="000000"/>
              </w:rPr>
              <w:t xml:space="preserve">trị</w:t>
            </w:r>
            <w:r>
              <w:rPr>
                <w:b/>
                <w:bCs/>
                <w:color w:val="000000"/>
              </w:rPr>
              <w:t xml:space="preserve"> </w:t>
            </w:r>
            <w:r>
              <w:rPr>
                <w:b/>
                <w:bCs/>
                <w:color w:val="000000"/>
              </w:rPr>
              <w:t xml:space="preserve">trung</w:t>
            </w:r>
            <w:r>
              <w:rPr>
                <w:b/>
                <w:bCs/>
                <w:color w:val="000000"/>
              </w:rPr>
              <w:t xml:space="preserve"> </w:t>
            </w:r>
            <w:r>
              <w:rPr>
                <w:b/>
                <w:bCs/>
                <w:color w:val="000000"/>
              </w:rPr>
              <w:t xml:space="preserve">bình</w:t>
            </w:r>
            <w:r>
              <w:rPr>
                <w:b/>
                <w:bCs/>
                <w:color w:val="000000"/>
              </w:rPr>
              <w:t xml:space="preserve"> </w:t>
            </w:r>
            <w:r>
              <w:rPr>
                <w:b/>
                <w:bCs/>
                <w:color w:val="000000"/>
              </w:rPr>
              <w:t xml:space="preserve">của</w:t>
            </w:r>
            <w:r>
              <w:rPr>
                <w:b/>
                <w:bCs/>
                <w:color w:val="000000"/>
              </w:rPr>
              <w:t xml:space="preserve"> </w:t>
            </w:r>
            <w:r>
              <w:rPr>
                <w:b/>
                <w:bCs/>
                <w:color w:val="000000"/>
              </w:rPr>
              <w:t xml:space="preserve">mức</w:t>
            </w:r>
            <w:r>
              <w:rPr>
                <w:b/>
                <w:bCs/>
                <w:color w:val="000000"/>
              </w:rPr>
              <w:t xml:space="preserve"> </w:t>
            </w:r>
            <w:r>
              <w:rPr>
                <w:b/>
                <w:bCs/>
                <w:color w:val="000000"/>
              </w:rPr>
              <w:t xml:space="preserve">giá</w:t>
            </w:r>
            <w:r>
              <w:rPr>
                <w:b/>
                <w:bCs/>
                <w:color w:val="000000"/>
              </w:rPr>
              <w:t xml:space="preserve"> </w:t>
            </w:r>
            <w:r>
              <w:rPr>
                <w:b/>
                <w:bCs/>
                <w:color w:val="000000"/>
              </w:rPr>
              <w:t xml:space="preserve">chỉ</w:t>
            </w:r>
            <w:r>
              <w:rPr>
                <w:b/>
                <w:bCs/>
                <w:color w:val="000000"/>
              </w:rPr>
              <w:t xml:space="preserve"> </w:t>
            </w:r>
            <w:r>
              <w:rPr>
                <w:b/>
                <w:bCs/>
                <w:color w:val="000000"/>
              </w:rPr>
              <w:t xml:space="preserve">dẫn</w:t>
            </w:r>
            <w:r>
              <w:rPr>
                <w:b/>
                <w:bCs/>
                <w:color w:val="000000"/>
              </w:rPr>
              <w:t xml:space="preserve"> </w:t>
            </w:r>
            <w:r>
              <w:rPr>
                <w:b/>
                <w:bCs/>
                <w:color w:val="000000"/>
              </w:rPr>
              <w:t xml:space="preserve">sau</w:t>
            </w:r>
            <w:r>
              <w:rPr>
                <w:b/>
                <w:bCs/>
                <w:color w:val="000000"/>
              </w:rPr>
              <w:t xml:space="preserve"> </w:t>
            </w:r>
            <w:r>
              <w:rPr>
                <w:b/>
                <w:bCs/>
                <w:color w:val="000000"/>
              </w:rPr>
              <w:t xml:space="preserve">điều</w:t>
            </w:r>
            <w:r>
              <w:rPr>
                <w:b/>
                <w:bCs/>
                <w:color w:val="000000"/>
              </w:rPr>
              <w:t xml:space="preserve"> </w:t>
            </w:r>
            <w:r>
              <w:rPr>
                <w:b/>
                <w:bCs/>
                <w:color w:val="000000"/>
              </w:rPr>
              <w:t xml:space="preserve">chỉnh</w:t>
            </w:r>
            <w:r>
              <w:rPr>
                <w:b/>
                <w:bCs/>
                <w:color w:val="000000"/>
              </w:rPr>
            </w:r>
            <w:r>
              <w:rPr>
                <w:b/>
                <w:bCs/>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14:paraId="02FE5EC4" w14:textId="77777777">
            <w:pPr>
              <w:pBdr/>
              <w:spacing/>
              <w:ind/>
              <w:jc w:val="center"/>
              <w:rPr>
                <w:color w:val="000000"/>
              </w:rPr>
            </w:pPr>
            <w:r>
              <w:rPr>
                <w:color w:val="000000"/>
              </w:rPr>
              <w:t xml:space="preserve">1</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14:paraId="738629FD" w14:textId="77777777">
            <w:pPr>
              <w:pBdr/>
              <w:spacing/>
              <w:ind/>
              <w:jc w:val="both"/>
              <w:rPr>
                <w:color w:val="000000"/>
              </w:rPr>
            </w:pPr>
            <w:r>
              <w:rPr>
                <w:color w:val="000000"/>
              </w:rPr>
              <w:t xml:space="preserve">Tài</w:t>
            </w:r>
            <w:r>
              <w:rPr>
                <w:color w:val="000000"/>
              </w:rPr>
              <w:t xml:space="preserve"> </w:t>
            </w:r>
            <w:r>
              <w:rPr>
                <w:color w:val="000000"/>
              </w:rPr>
              <w:t xml:space="preserve">sản</w:t>
            </w:r>
            <w:r>
              <w:rPr>
                <w:color w:val="000000"/>
              </w:rPr>
              <w:t xml:space="preserve"> so </w:t>
            </w:r>
            <w:r>
              <w:rPr>
                <w:color w:val="000000"/>
              </w:rPr>
              <w:t xml:space="preserve">sánh</w:t>
            </w:r>
            <w:r>
              <w:rPr>
                <w:color w:val="000000"/>
              </w:rPr>
              <w:t xml:space="preserve"> 1</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14:paraId="2CF760A3">
            <w:pPr>
              <w:pBdr/>
              <w:spacing w:after="0" w:before="0" w:line="240" w:lineRule="auto"/>
              <w:ind/>
              <w:jc w:val="center"/>
              <w:rPr/>
            </w:pPr>
            <w:r>
              <w:rPr>
                <w:rFonts w:ascii="Times New Roman" w:hAnsi="Times New Roman" w:eastAsia="Times New Roman" w:cs="Times New Roman"/>
                <w:color w:val="000000"/>
                <w:sz w:val="24"/>
              </w:rPr>
              <w:t xml:space="preserve">46.915.584</w:t>
            </w: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14:paraId="6912BB6C">
            <w:pPr>
              <w:pBdr/>
              <w:spacing w:after="0" w:before="0" w:line="240" w:lineRule="auto"/>
              <w:ind/>
              <w:jc w:val="center"/>
              <w:rPr/>
            </w:pPr>
            <w:r>
              <w:rPr>
                <w:rFonts w:ascii="Times New Roman" w:hAnsi="Times New Roman" w:eastAsia="Times New Roman" w:cs="Times New Roman"/>
                <w:color w:val="000000"/>
                <w:sz w:val="24"/>
              </w:rPr>
              <w:t xml:space="preserve">33,33%</w:t>
            </w: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14:paraId="064DF819">
            <w:pPr>
              <w:pBdr/>
              <w:spacing w:after="0" w:before="0" w:line="240" w:lineRule="auto"/>
              <w:ind/>
              <w:jc w:val="center"/>
              <w:rPr/>
            </w:pPr>
            <w:r>
              <w:rPr>
                <w:rFonts w:ascii="Times New Roman" w:hAnsi="Times New Roman" w:eastAsia="Times New Roman" w:cs="Times New Roman"/>
                <w:color w:val="000000"/>
                <w:sz w:val="24"/>
              </w:rPr>
              <w:t xml:space="preserve">15.638.528</w:t>
            </w: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14:paraId="0E4DE4C6" w14:textId="77777777">
            <w:pPr>
              <w:pBdr/>
              <w:spacing/>
              <w:ind/>
              <w:jc w:val="center"/>
              <w:rPr>
                <w:color w:val="000000"/>
              </w:rPr>
            </w:pPr>
            <w:r>
              <w:rPr>
                <w:color w:val="000000"/>
              </w:rPr>
              <w:t xml:space="preserve">2</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14:paraId="5D4E40D1" w14:textId="77777777">
            <w:pPr>
              <w:pBdr/>
              <w:spacing/>
              <w:ind/>
              <w:jc w:val="both"/>
              <w:rPr>
                <w:color w:val="000000"/>
              </w:rPr>
            </w:pPr>
            <w:r>
              <w:rPr>
                <w:color w:val="000000"/>
              </w:rPr>
              <w:t xml:space="preserve">Tài</w:t>
            </w:r>
            <w:r>
              <w:rPr>
                <w:color w:val="000000"/>
              </w:rPr>
              <w:t xml:space="preserve"> </w:t>
            </w:r>
            <w:r>
              <w:rPr>
                <w:color w:val="000000"/>
              </w:rPr>
              <w:t xml:space="preserve">sản</w:t>
            </w:r>
            <w:r>
              <w:rPr>
                <w:color w:val="000000"/>
              </w:rPr>
              <w:t xml:space="preserve"> so </w:t>
            </w:r>
            <w:r>
              <w:rPr>
                <w:color w:val="000000"/>
              </w:rPr>
              <w:t xml:space="preserve">sánh</w:t>
            </w:r>
            <w:r>
              <w:rPr>
                <w:color w:val="000000"/>
              </w:rPr>
              <w:t xml:space="preserve"> 2</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14:paraId="19AC870F">
            <w:pPr>
              <w:pBdr/>
              <w:spacing w:after="0" w:before="0" w:line="240" w:lineRule="auto"/>
              <w:ind/>
              <w:jc w:val="center"/>
              <w:rPr/>
            </w:pPr>
            <w:r>
              <w:rPr>
                <w:rFonts w:ascii="Times New Roman" w:hAnsi="Times New Roman" w:eastAsia="Times New Roman" w:cs="Times New Roman"/>
                <w:color w:val="000000"/>
                <w:sz w:val="24"/>
              </w:rPr>
              <w:t xml:space="preserve">46.261.140</w:t>
            </w: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14:paraId="38D669CE">
            <w:pPr>
              <w:pBdr/>
              <w:spacing w:after="0" w:before="0" w:line="240" w:lineRule="auto"/>
              <w:ind/>
              <w:jc w:val="center"/>
              <w:rPr/>
            </w:pPr>
            <w:r>
              <w:rPr>
                <w:rFonts w:ascii="Times New Roman" w:hAnsi="Times New Roman" w:eastAsia="Times New Roman" w:cs="Times New Roman"/>
                <w:color w:val="000000"/>
                <w:sz w:val="24"/>
              </w:rPr>
              <w:t xml:space="preserve">33,33%</w:t>
            </w: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14:paraId="6E594540">
            <w:pPr>
              <w:pBdr/>
              <w:spacing w:after="0" w:before="0" w:line="240" w:lineRule="auto"/>
              <w:ind/>
              <w:jc w:val="center"/>
              <w:rPr/>
            </w:pPr>
            <w:r>
              <w:rPr>
                <w:rFonts w:ascii="Times New Roman" w:hAnsi="Times New Roman" w:eastAsia="Times New Roman" w:cs="Times New Roman"/>
                <w:color w:val="000000"/>
                <w:sz w:val="24"/>
              </w:rPr>
              <w:t xml:space="preserve">15.420.380</w:t>
            </w: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14:paraId="24B2B48A" w14:textId="77777777">
            <w:pPr>
              <w:pBdr/>
              <w:spacing/>
              <w:ind/>
              <w:jc w:val="center"/>
              <w:rPr>
                <w:color w:val="000000"/>
              </w:rPr>
            </w:pPr>
            <w:r>
              <w:rPr>
                <w:color w:val="000000"/>
              </w:rPr>
              <w:t xml:space="preserve">3</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14:paraId="76C4E90C" w14:textId="77777777">
            <w:pPr>
              <w:pBdr/>
              <w:spacing/>
              <w:ind/>
              <w:jc w:val="both"/>
              <w:rPr>
                <w:color w:val="000000"/>
              </w:rPr>
            </w:pPr>
            <w:r>
              <w:rPr>
                <w:color w:val="000000"/>
              </w:rPr>
              <w:t xml:space="preserve">Tài</w:t>
            </w:r>
            <w:r>
              <w:rPr>
                <w:color w:val="000000"/>
              </w:rPr>
              <w:t xml:space="preserve"> </w:t>
            </w:r>
            <w:r>
              <w:rPr>
                <w:color w:val="000000"/>
              </w:rPr>
              <w:t xml:space="preserve">sản</w:t>
            </w:r>
            <w:r>
              <w:rPr>
                <w:color w:val="000000"/>
              </w:rPr>
              <w:t xml:space="preserve"> so </w:t>
            </w:r>
            <w:r>
              <w:rPr>
                <w:color w:val="000000"/>
              </w:rPr>
              <w:t xml:space="preserve">sánh</w:t>
            </w:r>
            <w:r>
              <w:rPr>
                <w:color w:val="000000"/>
              </w:rPr>
              <w:t xml:space="preserve"> 3</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14:paraId="01481511">
            <w:pPr>
              <w:pBdr/>
              <w:spacing w:after="0" w:before="0" w:line="240" w:lineRule="auto"/>
              <w:ind/>
              <w:jc w:val="center"/>
              <w:rPr/>
            </w:pPr>
            <w:r>
              <w:rPr>
                <w:rFonts w:ascii="Times New Roman" w:hAnsi="Times New Roman" w:eastAsia="Times New Roman" w:cs="Times New Roman"/>
                <w:color w:val="000000"/>
                <w:sz w:val="24"/>
              </w:rPr>
              <w:t xml:space="preserve">45.475.000</w:t>
            </w: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14:paraId="0726E6B6">
            <w:pPr>
              <w:pBdr/>
              <w:spacing w:after="0" w:before="0" w:line="240" w:lineRule="auto"/>
              <w:ind/>
              <w:jc w:val="center"/>
              <w:rPr/>
            </w:pPr>
            <w:r>
              <w:rPr>
                <w:rFonts w:ascii="Times New Roman" w:hAnsi="Times New Roman" w:eastAsia="Times New Roman" w:cs="Times New Roman"/>
                <w:color w:val="000000"/>
                <w:sz w:val="24"/>
              </w:rPr>
              <w:t xml:space="preserve">33,33%</w:t>
            </w: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14:paraId="62010DA2">
            <w:pPr>
              <w:pBdr/>
              <w:spacing w:after="0" w:before="0" w:line="240" w:lineRule="auto"/>
              <w:ind/>
              <w:jc w:val="center"/>
              <w:rPr/>
            </w:pPr>
            <w:r>
              <w:rPr>
                <w:rFonts w:ascii="Times New Roman" w:hAnsi="Times New Roman" w:eastAsia="Times New Roman" w:cs="Times New Roman"/>
                <w:color w:val="000000"/>
                <w:sz w:val="24"/>
              </w:rPr>
              <w:t xml:space="preserve">15.158.333</w:t>
            </w:r>
            <w:r/>
          </w:p>
        </w:tc>
      </w:tr>
      <w:tr>
        <w:trPr>
          <w:trHeight w:val="312"/>
        </w:trPr>
        <w:tc>
          <w:tcPr>
            <w:gridSpan w:val="4"/>
            <w:tcBorders>
              <w:top w:val="single" w:color="auto" w:sz="4" w:space="0"/>
              <w:left w:val="single" w:color="auto" w:sz="4" w:space="0"/>
              <w:bottom w:val="single" w:color="auto" w:sz="4" w:space="0"/>
              <w:right w:val="single" w:color="auto" w:sz="4" w:space="0"/>
            </w:tcBorders>
            <w:tcW w:w="3869" w:type="pct"/>
            <w:vAlign w:val="center"/>
            <w:textDirection w:val="lrTb"/>
            <w:noWrap w:val="false"/>
          </w:tcPr>
          <w:p w14:paraId="7531CF43" w14:textId="77777777">
            <w:pPr>
              <w:pBdr/>
              <w:spacing/>
              <w:ind/>
              <w:jc w:val="center"/>
              <w:rPr>
                <w:b/>
                <w:bCs/>
                <w:color w:val="000000"/>
              </w:rPr>
            </w:pPr>
            <w:r>
              <w:rPr>
                <w:b/>
                <w:bCs/>
                <w:color w:val="000000"/>
              </w:rPr>
              <w:t xml:space="preserve">Giá</w:t>
            </w:r>
            <w:r>
              <w:rPr>
                <w:b/>
                <w:bCs/>
                <w:color w:val="000000"/>
              </w:rPr>
              <w:t xml:space="preserve"> </w:t>
            </w:r>
            <w:r>
              <w:rPr>
                <w:b/>
                <w:bCs/>
                <w:color w:val="000000"/>
              </w:rPr>
              <w:t xml:space="preserve">trị</w:t>
            </w:r>
            <w:r>
              <w:rPr>
                <w:b/>
                <w:bCs/>
                <w:color w:val="000000"/>
              </w:rPr>
              <w:t xml:space="preserve"> </w:t>
            </w:r>
            <w:r>
              <w:rPr>
                <w:b/>
                <w:bCs/>
                <w:color w:val="000000"/>
              </w:rPr>
              <w:t xml:space="preserve">bình</w:t>
            </w:r>
            <w:r>
              <w:rPr>
                <w:b/>
                <w:bCs/>
                <w:color w:val="000000"/>
              </w:rPr>
              <w:t xml:space="preserve"> </w:t>
            </w:r>
            <w:r>
              <w:rPr>
                <w:b/>
                <w:bCs/>
                <w:color w:val="000000"/>
              </w:rPr>
              <w:t xml:space="preserve">quân</w:t>
            </w:r>
            <w:r>
              <w:rPr>
                <w:b/>
                <w:bCs/>
                <w:color w:val="000000"/>
              </w:rPr>
              <w:t xml:space="preserve"> </w:t>
            </w:r>
            <w:r>
              <w:rPr>
                <w:b/>
                <w:bCs/>
                <w:color w:val="000000"/>
              </w:rPr>
              <w:t xml:space="preserve">theo</w:t>
            </w:r>
            <w:r>
              <w:rPr>
                <w:b/>
                <w:bCs/>
                <w:color w:val="000000"/>
              </w:rPr>
              <w:t xml:space="preserve"> </w:t>
            </w:r>
            <w:r>
              <w:rPr>
                <w:b/>
                <w:bCs/>
                <w:color w:val="000000"/>
              </w:rPr>
              <w:t xml:space="preserve">trọng</w:t>
            </w:r>
            <w:r>
              <w:rPr>
                <w:b/>
                <w:bCs/>
                <w:color w:val="000000"/>
              </w:rPr>
              <w:t xml:space="preserve"> </w:t>
            </w:r>
            <w:r>
              <w:rPr>
                <w:b/>
                <w:bCs/>
                <w:color w:val="000000"/>
              </w:rPr>
              <w:t xml:space="preserve">số</w:t>
            </w:r>
            <w:r>
              <w:rPr>
                <w:b/>
                <w:bCs/>
                <w:color w:val="000000"/>
              </w:rPr>
              <w:t xml:space="preserve">:</w:t>
            </w:r>
            <w:r>
              <w:rPr>
                <w:b/>
                <w:bCs/>
                <w:color w:val="000000"/>
              </w:rPr>
            </w:r>
            <w:r>
              <w:rPr>
                <w:b/>
                <w:bCs/>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14:paraId="08A45D8A">
            <w:pPr>
              <w:pBdr/>
              <w:spacing w:after="0" w:before="0" w:line="240" w:lineRule="auto"/>
              <w:ind/>
              <w:jc w:val="center"/>
              <w:rPr/>
            </w:pPr>
            <w:r>
              <w:rPr>
                <w:rFonts w:ascii="Times New Roman" w:hAnsi="Times New Roman" w:eastAsia="Times New Roman" w:cs="Times New Roman"/>
                <w:b/>
                <w:color w:val="000000"/>
                <w:sz w:val="24"/>
              </w:rPr>
              <w:t xml:space="preserve">46.217.241</w:t>
            </w:r>
            <w:r/>
          </w:p>
        </w:tc>
      </w:tr>
      <w:tr>
        <w:trPr>
          <w:trHeight w:val="312"/>
        </w:trPr>
        <w:tc>
          <w:tcPr>
            <w:gridSpan w:val="4"/>
            <w:tcBorders>
              <w:top w:val="single" w:color="auto" w:sz="4" w:space="0"/>
              <w:left w:val="single" w:color="auto" w:sz="4" w:space="0"/>
              <w:bottom w:val="single" w:color="auto" w:sz="4" w:space="0"/>
              <w:right w:val="single" w:color="auto" w:sz="4" w:space="0"/>
            </w:tcBorders>
            <w:tcW w:w="3869" w:type="pct"/>
            <w:vAlign w:val="center"/>
            <w:textDirection w:val="lrTb"/>
            <w:noWrap w:val="false"/>
          </w:tcPr>
          <w:p w14:paraId="04E244F9" w14:textId="77777777">
            <w:pPr>
              <w:pBdr/>
              <w:spacing/>
              <w:ind/>
              <w:jc w:val="center"/>
              <w:rPr>
                <w:b/>
                <w:bCs/>
                <w:color w:val="000000"/>
              </w:rPr>
            </w:pPr>
            <w:r>
              <w:rPr>
                <w:b/>
                <w:bCs/>
                <w:color w:val="000000"/>
              </w:rPr>
              <w:t xml:space="preserve">Làm</w:t>
            </w:r>
            <w:r>
              <w:rPr>
                <w:b/>
                <w:bCs/>
                <w:color w:val="000000"/>
              </w:rPr>
              <w:t xml:space="preserve"> </w:t>
            </w:r>
            <w:r>
              <w:rPr>
                <w:b/>
                <w:bCs/>
                <w:color w:val="000000"/>
              </w:rPr>
              <w:t xml:space="preserve">tròn</w:t>
            </w:r>
            <w:r>
              <w:rPr>
                <w:b/>
                <w:bCs/>
                <w:color w:val="000000"/>
              </w:rPr>
              <w:t xml:space="preserve">:</w:t>
            </w:r>
            <w:r>
              <w:rPr>
                <w:b/>
                <w:bCs/>
                <w:color w:val="000000"/>
              </w:rPr>
            </w:r>
            <w:r>
              <w:rPr>
                <w:b/>
                <w:bCs/>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14:paraId="5F89410A">
            <w:pPr>
              <w:pBdr/>
              <w:spacing w:after="0" w:before="0" w:line="240" w:lineRule="auto"/>
              <w:ind/>
              <w:jc w:val="center"/>
              <w:rPr/>
            </w:pPr>
            <w:r>
              <w:rPr>
                <w:rFonts w:ascii="Times New Roman" w:hAnsi="Times New Roman" w:eastAsia="Times New Roman" w:cs="Times New Roman"/>
                <w:b/>
                <w:color w:val="000000"/>
                <w:sz w:val="24"/>
              </w:rPr>
              <w:t xml:space="preserve">46.000.000</w:t>
            </w:r>
            <w:r/>
          </w:p>
        </w:tc>
      </w:tr>
    </w:tbl>
    <w:p w14:paraId="6A5CE52D" w14:textId="303DCC42">
      <w:pPr>
        <w:pBdr/>
        <w:spacing w:after="120" w:before="120" w:line="276" w:lineRule="auto"/>
        <w:ind/>
        <w:jc w:val="both"/>
        <w:rPr>
          <w:b/>
          <w:bCs/>
        </w:rPr>
      </w:pPr>
      <w:r>
        <w:t xml:space="preserve">Tổ</w:t>
      </w:r>
      <w:r>
        <w:t xml:space="preserve"> </w:t>
      </w:r>
      <w:r>
        <w:t xml:space="preserve">thẩm</w:t>
      </w:r>
      <w:r>
        <w:t xml:space="preserve"> </w:t>
      </w:r>
      <w:r>
        <w:t xml:space="preserve">định</w:t>
      </w:r>
      <w:r>
        <w:t xml:space="preserve"> </w:t>
      </w:r>
      <w:r>
        <w:t xml:space="preserve">sử</w:t>
      </w:r>
      <w:r>
        <w:t xml:space="preserve"> </w:t>
      </w:r>
      <w:r>
        <w:t xml:space="preserve">dụng</w:t>
      </w:r>
      <w:r>
        <w:t xml:space="preserve"> </w:t>
      </w:r>
      <w:r>
        <w:t xml:space="preserve">mức</w:t>
      </w:r>
      <w:r>
        <w:t xml:space="preserve"> </w:t>
      </w:r>
      <w:r>
        <w:t xml:space="preserve">giá</w:t>
      </w:r>
      <w:r>
        <w:t xml:space="preserve"> </w:t>
      </w:r>
      <w:r>
        <w:t xml:space="preserve">chỉ</w:t>
      </w:r>
      <w:r>
        <w:t xml:space="preserve"> </w:t>
      </w:r>
      <w:r>
        <w:t xml:space="preserve">dẫn</w:t>
      </w:r>
      <w:r>
        <w:t xml:space="preserve"> </w:t>
      </w:r>
      <w:r>
        <w:t xml:space="preserve">là</w:t>
      </w:r>
      <w:r>
        <w:t xml:space="preserve"> </w:t>
      </w:r>
      <w:r>
        <w:t xml:space="preserve">mức</w:t>
      </w:r>
      <w:r>
        <w:t xml:space="preserve"> </w:t>
      </w:r>
      <w:r>
        <w:t xml:space="preserve">giá</w:t>
      </w:r>
      <w:r>
        <w:t xml:space="preserve"> </w:t>
      </w:r>
      <w:r>
        <w:t xml:space="preserve">bình</w:t>
      </w:r>
      <w:r>
        <w:t xml:space="preserve"> </w:t>
      </w:r>
      <w:r>
        <w:t xml:space="preserve">quân</w:t>
      </w:r>
      <w:r>
        <w:t xml:space="preserve"> </w:t>
      </w:r>
      <w:r>
        <w:t xml:space="preserve">có</w:t>
      </w:r>
      <w:r>
        <w:t xml:space="preserve"> </w:t>
      </w:r>
      <w:r>
        <w:t xml:space="preserve">trọng</w:t>
      </w:r>
      <w:r>
        <w:t xml:space="preserve"> </w:t>
      </w:r>
      <w:r>
        <w:t xml:space="preserve">số</w:t>
      </w:r>
      <w:r>
        <w:t xml:space="preserve"> </w:t>
      </w:r>
      <w:r>
        <w:t xml:space="preserve">của</w:t>
      </w:r>
      <w:r>
        <w:t xml:space="preserve"> 03 </w:t>
      </w:r>
      <w:r>
        <w:t xml:space="preserve">tài</w:t>
      </w:r>
      <w:r>
        <w:t xml:space="preserve"> </w:t>
      </w:r>
      <w:r>
        <w:t xml:space="preserve">sản</w:t>
      </w:r>
      <w:r>
        <w:t xml:space="preserve"> so </w:t>
      </w:r>
      <w:r>
        <w:t xml:space="preserve">sánh</w:t>
      </w:r>
      <w:r>
        <w:t xml:space="preserve"> </w:t>
      </w:r>
      <w:r>
        <w:t xml:space="preserve">làm</w:t>
      </w:r>
      <w:r>
        <w:t xml:space="preserve"> </w:t>
      </w:r>
      <w:r>
        <w:t xml:space="preserve">mức</w:t>
      </w:r>
      <w:r>
        <w:t xml:space="preserve"> </w:t>
      </w:r>
      <w:r>
        <w:t xml:space="preserve">giá</w:t>
      </w:r>
      <w:r>
        <w:t xml:space="preserve"> </w:t>
      </w:r>
      <w:r>
        <w:t xml:space="preserve">của</w:t>
      </w:r>
      <w:r>
        <w:t xml:space="preserve"> </w:t>
      </w:r>
      <w:r>
        <w:t xml:space="preserve">tài</w:t>
      </w:r>
      <w:r>
        <w:t xml:space="preserve"> </w:t>
      </w:r>
      <w:r>
        <w:t xml:space="preserve">sản</w:t>
      </w:r>
      <w:r>
        <w:t xml:space="preserve"> </w:t>
      </w:r>
      <w:r>
        <w:t xml:space="preserve">thẩm</w:t>
      </w:r>
      <w:r>
        <w:t xml:space="preserve"> </w:t>
      </w:r>
      <w:r>
        <w:t xml:space="preserve">định</w:t>
      </w:r>
      <w:r>
        <w:t xml:space="preserve">, </w:t>
      </w:r>
      <w:r>
        <w:t xml:space="preserve">tương</w:t>
      </w:r>
      <w:r>
        <w:t xml:space="preserve"> </w:t>
      </w:r>
      <w:r>
        <w:t xml:space="preserve">ứng</w:t>
      </w:r>
      <w:r>
        <w:t xml:space="preserve"> </w:t>
      </w:r>
      <w:r>
        <w:t xml:space="preserve">là</w:t>
      </w:r>
      <w:r>
        <w:t xml:space="preserve">:</w:t>
      </w:r>
      <w:r>
        <w:t xml:space="preserve"> </w:t>
      </w:r>
      <w:r>
        <w:rPr>
          <w:b/>
          <w:bCs/>
          <w:color w:val="000000" w:themeColor="text1"/>
          <w:lang w:val="vi-VN"/>
        </w:rPr>
        <w:t xml:space="preserve">46.000.000</w:t>
      </w:r>
      <w:r>
        <w:rPr>
          <w:b/>
          <w:bCs/>
          <w:color w:val="000000" w:themeColor="text1"/>
        </w:rPr>
        <w:t xml:space="preserve"> </w:t>
      </w:r>
      <w:r>
        <w:rPr>
          <w:b/>
          <w:bCs/>
        </w:rPr>
        <w:t xml:space="preserve">đồng</w:t>
      </w:r>
      <w:r>
        <w:rPr>
          <w:b/>
          <w:bCs/>
        </w:rPr>
        <w:t xml:space="preserve">/m².</w:t>
      </w:r>
      <w:r>
        <w:rPr>
          <w:b/>
          <w:bCs/>
        </w:rPr>
      </w:r>
      <w:r>
        <w:rPr>
          <w:b/>
          <w:bCs/>
        </w:rPr>
      </w:r>
    </w:p>
    <w:p w14:paraId="4B506B03" w14:textId="49B8E0F8">
      <w:pPr>
        <w:pStyle w:val="1025"/>
        <w:numPr>
          <w:ilvl w:val="0"/>
          <w:numId w:val="26"/>
        </w:numPr>
        <w:pBdr/>
        <w:spacing w:after="120" w:before="120" w:line="276" w:lineRule="auto"/>
        <w:ind w:hanging="357" w:left="357"/>
        <w:jc w:val="both"/>
        <w:rPr>
          <w:b/>
          <w:lang w:val="pt-BR"/>
        </w:rPr>
      </w:pPr>
      <w:r>
        <w:rPr>
          <w:b/>
          <w:lang w:val="pt-BR"/>
        </w:rPr>
        <w:t xml:space="preserve">Kết</w:t>
      </w:r>
      <w:r>
        <w:rPr>
          <w:b/>
          <w:lang w:val="pt-BR"/>
        </w:rPr>
        <w:t xml:space="preserve"> </w:t>
      </w:r>
      <w:r>
        <w:rPr>
          <w:b/>
          <w:lang w:val="pt-BR"/>
        </w:rPr>
        <w:t xml:space="preserve">quả</w:t>
      </w:r>
      <w:r>
        <w:rPr>
          <w:b/>
          <w:lang w:val="pt-BR"/>
        </w:rPr>
        <w:t xml:space="preserve"> </w:t>
      </w:r>
      <w:r>
        <w:rPr>
          <w:b/>
          <w:lang w:val="pt-BR"/>
        </w:rPr>
        <w:t xml:space="preserve">thẩm</w:t>
      </w:r>
      <w:r>
        <w:rPr>
          <w:b/>
          <w:lang w:val="pt-BR"/>
        </w:rPr>
        <w:t xml:space="preserve"> </w:t>
      </w:r>
      <w:r>
        <w:rPr>
          <w:b/>
          <w:lang w:val="pt-BR"/>
        </w:rPr>
        <w:t xml:space="preserve">định</w:t>
      </w:r>
      <w:r>
        <w:rPr>
          <w:b/>
          <w:lang w:val="pt-BR"/>
        </w:rPr>
        <w:t xml:space="preserve"> </w:t>
      </w:r>
      <w:r>
        <w:rPr>
          <w:b/>
          <w:lang w:val="pt-BR"/>
        </w:rPr>
        <w:t xml:space="preserve">giá</w:t>
      </w:r>
      <w:r>
        <w:rPr>
          <w:b/>
          <w:lang w:val="pt-BR"/>
        </w:rPr>
        <w:t xml:space="preserve">:</w:t>
      </w:r>
      <w:r>
        <w:rPr>
          <w:b/>
          <w:lang w:val="pt-BR"/>
        </w:rPr>
      </w:r>
      <w:r>
        <w:rPr>
          <w:b/>
          <w:lang w:val="pt-BR"/>
        </w:rPr>
      </w:r>
    </w:p>
    <w:p w14:paraId="5FD09752" w14:textId="07A918B2">
      <w:pPr>
        <w:pStyle w:val="1025"/>
        <w:pBdr/>
        <w:tabs>
          <w:tab w:val="left" w:leader="none" w:pos="993"/>
        </w:tabs>
        <w:spacing w:after="120" w:before="120" w:line="276" w:lineRule="auto"/>
        <w:ind w:left="0"/>
        <w:jc w:val="both"/>
        <w:rPr/>
      </w:pPr>
      <w:r>
        <w:rPr>
          <w:lang w:val="pt-BR"/>
        </w:rPr>
        <w:t xml:space="preserve">Dựa</w:t>
      </w:r>
      <w:r>
        <w:rPr>
          <w:lang w:val="pt-BR"/>
        </w:rPr>
        <w:t xml:space="preserve"> </w:t>
      </w:r>
      <w:r>
        <w:rPr>
          <w:lang w:val="pt-BR"/>
        </w:rPr>
        <w:t xml:space="preserve">trên</w:t>
      </w:r>
      <w:r>
        <w:rPr>
          <w:lang w:val="pt-BR"/>
        </w:rPr>
        <w:t xml:space="preserve"> </w:t>
      </w:r>
      <w:r>
        <w:rPr>
          <w:lang w:val="pt-BR"/>
        </w:rPr>
        <w:t xml:space="preserve">các</w:t>
      </w:r>
      <w:r>
        <w:rPr>
          <w:lang w:val="pt-BR"/>
        </w:rPr>
        <w:t xml:space="preserve"> </w:t>
      </w:r>
      <w:r>
        <w:rPr>
          <w:lang w:val="pt-BR"/>
        </w:rPr>
        <w:t xml:space="preserve">lập</w:t>
      </w:r>
      <w:r>
        <w:rPr>
          <w:lang w:val="pt-BR"/>
        </w:rPr>
        <w:t xml:space="preserve"> </w:t>
      </w:r>
      <w:r>
        <w:rPr>
          <w:lang w:val="pt-BR"/>
        </w:rPr>
        <w:t xml:space="preserve">luận</w:t>
      </w:r>
      <w:r>
        <w:rPr>
          <w:lang w:val="pt-BR"/>
        </w:rPr>
        <w:t xml:space="preserve"> </w:t>
      </w:r>
      <w:r>
        <w:rPr>
          <w:lang w:val="pt-BR"/>
        </w:rPr>
        <w:t xml:space="preserve">trên</w:t>
      </w:r>
      <w:r>
        <w:rPr>
          <w:lang w:val="pt-BR"/>
        </w:rPr>
        <w:t xml:space="preserve">, </w:t>
      </w:r>
      <w:r>
        <w:rPr>
          <w:lang w:val="pt-BR"/>
        </w:rPr>
        <w:t xml:space="preserve">T</w:t>
      </w:r>
      <w:r>
        <w:rPr>
          <w:lang w:val="pt-BR"/>
        </w:rPr>
        <w:t xml:space="preserve">ổ</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ước</w:t>
      </w:r>
      <w:r>
        <w:rPr>
          <w:lang w:val="pt-BR"/>
        </w:rPr>
        <w:t xml:space="preserve"> </w:t>
      </w:r>
      <w:r>
        <w:rPr>
          <w:lang w:val="pt-BR"/>
        </w:rPr>
        <w:t xml:space="preserve">tính</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vi-VN"/>
        </w:rPr>
        <w:t xml:space="preserve">tài sản thẩm định giá</w:t>
      </w:r>
      <w:r>
        <w:rPr>
          <w:lang w:val="pt-BR"/>
        </w:rPr>
        <w:t xml:space="preserve"> </w:t>
      </w:r>
      <w:r>
        <w:rPr>
          <w:lang w:val="de-DE"/>
        </w:rPr>
        <w:t xml:space="preserve">chưa</w:t>
      </w:r>
      <w:r>
        <w:rPr>
          <w:lang w:val="de-DE"/>
        </w:rPr>
        <w:t xml:space="preserve"> </w:t>
      </w:r>
      <w:r>
        <w:rPr>
          <w:lang w:val="de-DE"/>
        </w:rPr>
        <w:t xml:space="preserve">bao</w:t>
      </w:r>
      <w:r>
        <w:rPr>
          <w:lang w:val="de-DE"/>
        </w:rPr>
        <w:t xml:space="preserve"> </w:t>
      </w:r>
      <w:r>
        <w:rPr>
          <w:lang w:val="de-DE"/>
        </w:rPr>
        <w:t xml:space="preserve">gồm</w:t>
      </w:r>
      <w:r>
        <w:rPr>
          <w:lang w:val="de-DE"/>
        </w:rPr>
        <w:t xml:space="preserve"> </w:t>
      </w:r>
      <w:r>
        <w:rPr>
          <w:lang w:val="de-DE"/>
        </w:rPr>
        <w:t xml:space="preserve">các</w:t>
      </w:r>
      <w:r>
        <w:rPr>
          <w:lang w:val="de-DE"/>
        </w:rPr>
        <w:t xml:space="preserve"> </w:t>
      </w:r>
      <w:r>
        <w:rPr>
          <w:lang w:val="de-DE"/>
        </w:rPr>
        <w:t xml:space="preserve">loại</w:t>
      </w:r>
      <w:r>
        <w:rPr>
          <w:lang w:val="de-DE"/>
        </w:rPr>
        <w:t xml:space="preserve"> </w:t>
      </w:r>
      <w:r>
        <w:rPr>
          <w:lang w:val="de-DE"/>
        </w:rPr>
        <w:t xml:space="preserve">thuế</w:t>
      </w:r>
      <w:r>
        <w:rPr>
          <w:lang w:val="de-DE"/>
        </w:rPr>
        <w:t xml:space="preserve">, </w:t>
      </w:r>
      <w:r>
        <w:rPr>
          <w:lang w:val="de-DE"/>
        </w:rPr>
        <w:t xml:space="preserve">phí</w:t>
      </w:r>
      <w:r>
        <w:rPr>
          <w:lang w:val="de-DE"/>
        </w:rPr>
        <w:t xml:space="preserve"> </w:t>
      </w:r>
      <w:r>
        <w:rPr>
          <w:lang w:val="de-DE"/>
        </w:rPr>
        <w:t xml:space="preserve">và</w:t>
      </w:r>
      <w:r>
        <w:rPr>
          <w:lang w:val="de-DE"/>
        </w:rPr>
        <w:t xml:space="preserve"> </w:t>
      </w:r>
      <w:r>
        <w:rPr>
          <w:lang w:val="de-DE"/>
        </w:rPr>
        <w:t xml:space="preserve">lệ</w:t>
      </w:r>
      <w:r>
        <w:rPr>
          <w:lang w:val="de-DE"/>
        </w:rPr>
        <w:t xml:space="preserve"> </w:t>
      </w:r>
      <w:r>
        <w:rPr>
          <w:lang w:val="de-DE"/>
        </w:rPr>
        <w:t xml:space="preserve">phí</w:t>
      </w:r>
      <w:r>
        <w:rPr>
          <w:lang w:val="de-DE"/>
        </w:rPr>
        <w:t xml:space="preserve"> </w:t>
      </w:r>
      <w:r>
        <w:rPr>
          <w:lang w:val="de-DE"/>
        </w:rPr>
        <w:t xml:space="preserve">liên</w:t>
      </w:r>
      <w:r>
        <w:rPr>
          <w:lang w:val="de-DE"/>
        </w:rPr>
        <w:t xml:space="preserve"> </w:t>
      </w:r>
      <w:r>
        <w:rPr>
          <w:lang w:val="de-DE"/>
        </w:rPr>
        <w:t xml:space="preserve">quan</w:t>
      </w:r>
      <w:r>
        <w:rPr>
          <w:lang w:val="de-DE"/>
        </w:rPr>
        <w:t xml:space="preserve"> </w:t>
      </w:r>
      <w:r>
        <w:rPr>
          <w:lang w:val="de-DE"/>
        </w:rPr>
        <w:t xml:space="preserve">đến</w:t>
      </w:r>
      <w:r>
        <w:rPr>
          <w:lang w:val="de-DE"/>
        </w:rPr>
        <w:t xml:space="preserve"> </w:t>
      </w:r>
      <w:r>
        <w:rPr>
          <w:lang w:val="de-DE"/>
        </w:rPr>
        <w:t xml:space="preserve">việc</w:t>
      </w:r>
      <w:r>
        <w:rPr>
          <w:lang w:val="de-DE"/>
        </w:rPr>
        <w:t xml:space="preserve"> </w:t>
      </w:r>
      <w:r>
        <w:rPr>
          <w:lang w:val="de-DE"/>
        </w:rPr>
        <w:t xml:space="preserve">chuyển</w:t>
      </w:r>
      <w:r>
        <w:rPr>
          <w:lang w:val="de-DE"/>
        </w:rPr>
        <w:t xml:space="preserve"> </w:t>
      </w:r>
      <w:r>
        <w:rPr>
          <w:lang w:val="de-DE"/>
        </w:rPr>
        <w:t xml:space="preserve">nhượng</w:t>
      </w:r>
      <w:r>
        <w:rPr>
          <w:lang w:val="de-DE"/>
        </w:rPr>
        <w:t xml:space="preserve"> </w:t>
      </w:r>
      <w:r>
        <w:rPr>
          <w:lang w:val="de-DE"/>
        </w:rPr>
        <w:t xml:space="preserve">tài</w:t>
      </w:r>
      <w:r>
        <w:rPr>
          <w:lang w:val="de-DE"/>
        </w:rPr>
        <w:t xml:space="preserve"> </w:t>
      </w:r>
      <w:r>
        <w:rPr>
          <w:lang w:val="de-DE"/>
        </w:rPr>
        <w:t xml:space="preserve">sản</w:t>
      </w:r>
      <w:r>
        <w:rPr>
          <w:lang w:val="pt-BR"/>
        </w:rPr>
        <w:t xml:space="preserve"> </w:t>
      </w:r>
      <w:r>
        <w:rPr>
          <w:lang w:val="pt-BR"/>
        </w:rPr>
        <w:t xml:space="preserve">tại</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t xml:space="preserve">tháng 01/2026</w:t>
      </w:r>
      <w:r>
        <w:t xml:space="preserve"> </w:t>
      </w:r>
      <w:r>
        <w:t xml:space="preserve">ước</w:t>
      </w:r>
      <w:r>
        <w:t xml:space="preserve"> </w:t>
      </w:r>
      <w:r>
        <w:t xml:space="preserve">tính</w:t>
      </w:r>
      <w:r>
        <w:t xml:space="preserve"> </w:t>
      </w:r>
      <w:r>
        <w:t xml:space="preserve">như</w:t>
      </w:r>
      <w:r>
        <w:t xml:space="preserve"> </w:t>
      </w:r>
      <w:r>
        <w:t xml:space="preserve">sau</w:t>
      </w:r>
      <w:r>
        <w:t xml:space="preserve">:</w:t>
      </w:r>
      <w:r/>
    </w:p>
    <w:tbl>
      <w:tblPr>
        <w:tblStyle w:val="1029"/>
        <w:tblInd w:w="0" w:type="dxa"/>
        <w:tblW w:w="0" w:type="auto"/>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fixed"/>
        <w:tblLook w:val="04A0" w:firstRow="1" w:lastRow="0" w:firstColumn="1" w:lastColumn="0" w:noHBand="0" w:noVBand="1"/>
      </w:tblPr>
      <w:tblGrid>
        <w:gridCol w:w="737"/>
        <w:gridCol w:w="2976"/>
        <w:gridCol w:w="1701"/>
        <w:gridCol w:w="1984"/>
        <w:gridCol w:w="1984"/>
      </w:tblGrid>
      <w:tr>
        <w:trPr>
          <w:trHeight w:val="732"/>
        </w:trPr>
        <w:tc>
          <w:tcPr>
            <w:shd w:val="clear" w:color="ffffff" w:fill="ffffff"/>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737" w:type="dxa"/>
            <w:vAlign w:val="center"/>
            <w:textDirection w:val="lrTb"/>
            <w:noWrap w:val="false"/>
          </w:tcPr>
          <w:p w14:paraId="10DD340F">
            <w:pPr>
              <w:pBdr/>
              <w:spacing w:after="0" w:before="0" w:line="276" w:lineRule="auto"/>
              <w:ind/>
              <w:jc w:val="center"/>
              <w:rPr/>
            </w:pPr>
            <w:r>
              <w:rPr>
                <w:rFonts w:ascii="Times New Roman" w:hAnsi="Times New Roman" w:eastAsia="Times New Roman" w:cs="Times New Roman"/>
                <w:b/>
                <w:color w:val="000000"/>
                <w:sz w:val="24"/>
              </w:rPr>
              <w:t xml:space="preserve">TT</w:t>
            </w:r>
            <w:r/>
          </w:p>
        </w:tc>
        <w:tc>
          <w:tcPr>
            <w:shd w:val="clear" w:color="ffffff" w:fill="ffffff"/>
            <w:tcBorders>
              <w:top w:val="single" w:color="000000" w:sz="6" w:space="0"/>
              <w:bottom w:val="single" w:color="000000" w:sz="6" w:space="0"/>
              <w:right w:val="single" w:color="000000" w:sz="6" w:space="0"/>
            </w:tcBorders>
            <w:tcMar>
              <w:left w:w="0" w:type="dxa"/>
              <w:top w:w="0" w:type="dxa"/>
              <w:right w:w="0" w:type="dxa"/>
              <w:bottom w:w="0" w:type="dxa"/>
            </w:tcMar>
            <w:tcW w:w="2976" w:type="dxa"/>
            <w:vAlign w:val="center"/>
            <w:textDirection w:val="lrTb"/>
            <w:noWrap w:val="false"/>
          </w:tcPr>
          <w:p w14:paraId="4B5B94E8">
            <w:pPr>
              <w:pBdr/>
              <w:spacing w:after="0" w:before="0" w:line="276" w:lineRule="auto"/>
              <w:ind/>
              <w:jc w:val="center"/>
              <w:rPr/>
            </w:pPr>
            <w:r>
              <w:rPr>
                <w:rFonts w:ascii="Times New Roman" w:hAnsi="Times New Roman" w:eastAsia="Times New Roman" w:cs="Times New Roman"/>
                <w:b/>
                <w:color w:val="000000"/>
                <w:sz w:val="24"/>
              </w:rPr>
              <w:t xml:space="preserve">Tài sản</w:t>
            </w:r>
            <w:r/>
          </w:p>
        </w:tc>
        <w:tc>
          <w:tcPr>
            <w:shd w:val="clear" w:color="ffffff" w:fill="ffffff"/>
            <w:tcBorders>
              <w:top w:val="single" w:color="000000" w:sz="6" w:space="0"/>
              <w:bottom w:val="single" w:color="000000" w:sz="6" w:space="0"/>
              <w:right w:val="single" w:color="000000" w:sz="6" w:space="0"/>
            </w:tcBorders>
            <w:tcMar>
              <w:left w:w="0" w:type="dxa"/>
              <w:top w:w="0" w:type="dxa"/>
              <w:right w:w="0" w:type="dxa"/>
              <w:bottom w:w="0" w:type="dxa"/>
            </w:tcMar>
            <w:tcW w:w="1701" w:type="dxa"/>
            <w:vAlign w:val="center"/>
            <w:textDirection w:val="lrTb"/>
            <w:noWrap w:val="false"/>
          </w:tcPr>
          <w:p w14:paraId="2D11AAEA">
            <w:pPr>
              <w:pBdr/>
              <w:spacing w:after="0" w:before="0" w:line="276" w:lineRule="auto"/>
              <w:ind/>
              <w:jc w:val="center"/>
              <w:rPr/>
            </w:pPr>
            <w:r>
              <w:rPr>
                <w:rFonts w:ascii="Times New Roman" w:hAnsi="Times New Roman" w:eastAsia="Times New Roman" w:cs="Times New Roman"/>
                <w:b/>
                <w:color w:val="000000"/>
                <w:sz w:val="24"/>
              </w:rPr>
              <w:t xml:space="preserve">Diện tích</w:t>
              <w:br/>
              <w:t xml:space="preserve"> (m²)</w:t>
            </w:r>
            <w:r/>
          </w:p>
        </w:tc>
        <w:tc>
          <w:tcPr>
            <w:shd w:val="clear" w:color="ffffff" w:fill="ffffff"/>
            <w:tcBorders>
              <w:top w:val="single" w:color="000000" w:sz="6" w:space="0"/>
              <w:bottom w:val="single" w:color="000000" w:sz="6" w:space="0"/>
              <w:right w:val="single" w:color="000000" w:sz="6" w:space="0"/>
            </w:tcBorders>
            <w:tcMar>
              <w:left w:w="0" w:type="dxa"/>
              <w:top w:w="0" w:type="dxa"/>
              <w:right w:w="0" w:type="dxa"/>
              <w:bottom w:w="0" w:type="dxa"/>
            </w:tcMar>
            <w:tcW w:w="1984" w:type="dxa"/>
            <w:vAlign w:val="center"/>
            <w:textDirection w:val="lrTb"/>
            <w:noWrap w:val="false"/>
          </w:tcPr>
          <w:p w14:paraId="33D9E502">
            <w:pPr>
              <w:pBdr/>
              <w:spacing w:after="0" w:before="0" w:line="276" w:lineRule="auto"/>
              <w:ind/>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color w:val="000000"/>
                <w:sz w:val="24"/>
              </w:rPr>
              <w:t xml:space="preserve">Đơn giá </w:t>
            </w:r>
            <w:r>
              <w:rPr>
                <w:rFonts w:ascii="Times New Roman" w:hAnsi="Times New Roman" w:eastAsia="Times New Roman" w:cs="Times New Roman"/>
                <w:b/>
                <w:bCs/>
                <w:color w:val="000000"/>
                <w:sz w:val="24"/>
                <w:szCs w:val="24"/>
              </w:rPr>
            </w:r>
            <w:r>
              <w:rPr>
                <w:rFonts w:ascii="Times New Roman" w:hAnsi="Times New Roman" w:eastAsia="Times New Roman" w:cs="Times New Roman"/>
                <w:b/>
                <w:bCs/>
                <w:color w:val="000000"/>
                <w:sz w:val="24"/>
                <w:szCs w:val="24"/>
              </w:rPr>
            </w:r>
          </w:p>
          <w:p w14:paraId="5DD8CDE3">
            <w:pPr>
              <w:pBdr/>
              <w:spacing w:after="0" w:before="0" w:line="276" w:lineRule="auto"/>
              <w:ind/>
              <w:jc w:val="center"/>
              <w:rPr/>
            </w:pPr>
            <w:r>
              <w:rPr>
                <w:rFonts w:ascii="Times New Roman" w:hAnsi="Times New Roman" w:eastAsia="Times New Roman" w:cs="Times New Roman"/>
                <w:b/>
                <w:color w:val="000000"/>
                <w:sz w:val="24"/>
              </w:rPr>
              <w:t xml:space="preserve">(đồng/m²)</w:t>
            </w:r>
            <w:r/>
          </w:p>
        </w:tc>
        <w:tc>
          <w:tcPr>
            <w:shd w:val="clear" w:color="ffffff" w:fill="ffffff"/>
            <w:tcBorders>
              <w:top w:val="single" w:color="000000" w:sz="6" w:space="0"/>
              <w:bottom w:val="single" w:color="000000" w:sz="6" w:space="0"/>
              <w:right w:val="single" w:color="000000" w:sz="6" w:space="0"/>
            </w:tcBorders>
            <w:tcMar>
              <w:left w:w="0" w:type="dxa"/>
              <w:top w:w="0" w:type="dxa"/>
              <w:right w:w="0" w:type="dxa"/>
              <w:bottom w:w="0" w:type="dxa"/>
            </w:tcMar>
            <w:tcW w:w="1984" w:type="dxa"/>
            <w:vAlign w:val="center"/>
            <w:textDirection w:val="lrTb"/>
            <w:noWrap w:val="false"/>
          </w:tcPr>
          <w:p w14:paraId="52990F54">
            <w:pPr>
              <w:pBdr/>
              <w:spacing w:after="0" w:before="0" w:line="276" w:lineRule="auto"/>
              <w:ind/>
              <w:jc w:val="center"/>
              <w:rPr/>
            </w:pPr>
            <w:r>
              <w:rPr>
                <w:rFonts w:ascii="Times New Roman" w:hAnsi="Times New Roman" w:eastAsia="Times New Roman" w:cs="Times New Roman"/>
                <w:b/>
                <w:color w:val="000000"/>
                <w:sz w:val="24"/>
              </w:rPr>
              <w:t xml:space="preserve">Thành tiền </w:t>
              <w:br/>
              <w:t xml:space="preserve">(đồng)</w:t>
            </w:r>
            <w:r/>
          </w:p>
        </w:tc>
      </w:tr>
      <w:tr>
        <w:trPr>
          <w:trHeight w:val="1954"/>
        </w:trPr>
        <w:tc>
          <w:tcPr>
            <w:shd w:val="clear" w:color="ffffff" w:fill="ffffff"/>
            <w:tcBorders>
              <w:left w:val="single" w:color="000000" w:sz="6" w:space="0"/>
              <w:bottom w:val="single" w:color="000000" w:sz="6" w:space="0"/>
              <w:right w:val="single" w:color="000000" w:sz="6" w:space="0"/>
            </w:tcBorders>
            <w:tcMar>
              <w:left w:w="0" w:type="dxa"/>
              <w:top w:w="0" w:type="dxa"/>
              <w:right w:w="0" w:type="dxa"/>
              <w:bottom w:w="0" w:type="dxa"/>
            </w:tcMar>
            <w:tcW w:w="737" w:type="dxa"/>
            <w:vAlign w:val="center"/>
            <w:textDirection w:val="lrTb"/>
            <w:noWrap w:val="false"/>
          </w:tcPr>
          <w:p w14:paraId="11E515C8">
            <w:pPr>
              <w:pBdr/>
              <w:spacing w:after="0" w:before="0" w:line="276" w:lineRule="auto"/>
              <w:ind/>
              <w:jc w:val="center"/>
              <w:rPr/>
            </w:pPr>
            <w:r>
              <w:rPr>
                <w:rFonts w:ascii="Times New Roman" w:hAnsi="Times New Roman" w:eastAsia="Times New Roman" w:cs="Times New Roman"/>
                <w:b/>
                <w:color w:val="000000"/>
                <w:sz w:val="24"/>
              </w:rPr>
              <w:t xml:space="preserve"> </w:t>
            </w:r>
            <w:r/>
          </w:p>
        </w:tc>
        <w:tc>
          <w:tcPr>
            <w:gridSpan w:val="3"/>
            <w:shd w:val="clear" w:color="ffffff" w:fill="ffffff"/>
            <w:tcBorders>
              <w:top w:val="single" w:color="000000" w:sz="6" w:space="0"/>
              <w:bottom w:val="single" w:color="000000" w:sz="6" w:space="0"/>
              <w:right w:val="single" w:color="000000" w:sz="6" w:space="0"/>
            </w:tcBorders>
            <w:tcMar>
              <w:left w:w="0" w:type="dxa"/>
              <w:top w:w="0" w:type="dxa"/>
              <w:right w:w="0" w:type="dxa"/>
              <w:bottom w:w="0" w:type="dxa"/>
            </w:tcMar>
            <w:tcW w:w="6661" w:type="dxa"/>
            <w:vAlign w:val="center"/>
            <w:textDirection w:val="lrTb"/>
            <w:noWrap w:val="false"/>
          </w:tcPr>
          <w:p w14:paraId="6AA6F8BF">
            <w:pPr>
              <w:pBdr/>
              <w:spacing w:after="0" w:before="0" w:line="276" w:lineRule="auto"/>
              <w:ind/>
              <w:jc w:val="both"/>
              <w:rPr/>
            </w:pPr>
            <w:r>
              <w:rPr>
                <w:rFonts w:ascii="Times New Roman" w:hAnsi="Times New Roman" w:eastAsia="Times New Roman" w:cs="Times New Roman"/>
                <w:b/>
                <w:color w:val="000000"/>
                <w:sz w:val="24"/>
              </w:rPr>
              <w:t xml:space="preserve">Quyền sở hữu căn hộ chung cư số 601, Nhà No17-1, Khu đô thị mới Sài Đồng, phường Phúc Đồng, quận Long Biên, Thành phố Hà Nội (Nay là phường Phúc Lợi, Thành phố Hà Nội) theo Giấy chứng nhận quyền sử dụng đất quyền sở hữu nhà ở và tài sản khác gắn liền với đ</w:t>
            </w:r>
            <w:r>
              <w:rPr>
                <w:rFonts w:ascii="Times New Roman" w:hAnsi="Times New Roman" w:eastAsia="Times New Roman" w:cs="Times New Roman"/>
                <w:b/>
                <w:color w:val="000000"/>
                <w:sz w:val="24"/>
              </w:rPr>
              <w:t xml:space="preserve">ất số: CR 940370, số vào sổ cấp GCN: CS 19868  do Sở Tài nguyên và Môi trường thành phố Hà Nội cấp ngày 17/5/2019; Chủ sở hữu căn hộ là Ông Nguyễn Văn Thái.</w:t>
            </w:r>
            <w:r/>
          </w:p>
        </w:tc>
        <w:tc>
          <w:tcPr>
            <w:shd w:val="clear" w:color="ffffff" w:fill="ffffff"/>
            <w:tcBorders>
              <w:bottom w:val="single" w:color="000000" w:sz="6" w:space="0"/>
              <w:right w:val="single" w:color="000000" w:sz="6" w:space="0"/>
            </w:tcBorders>
            <w:tcMar>
              <w:left w:w="0" w:type="dxa"/>
              <w:top w:w="0" w:type="dxa"/>
              <w:right w:w="0" w:type="dxa"/>
              <w:bottom w:w="0" w:type="dxa"/>
            </w:tcMar>
            <w:tcW w:w="1984" w:type="dxa"/>
            <w:vAlign w:val="center"/>
            <w:textDirection w:val="lrTb"/>
            <w:noWrap w:val="false"/>
          </w:tcPr>
          <w:p w14:paraId="5C99D204">
            <w:pPr>
              <w:pBdr/>
              <w:spacing w:after="0" w:before="0" w:line="276" w:lineRule="auto"/>
              <w:ind/>
              <w:jc w:val="right"/>
              <w:rPr/>
            </w:pPr>
            <w:r>
              <w:rPr>
                <w:rFonts w:ascii="Times New Roman" w:hAnsi="Times New Roman" w:eastAsia="Times New Roman" w:cs="Times New Roman"/>
                <w:b/>
                <w:color w:val="000000"/>
                <w:sz w:val="24"/>
              </w:rPr>
              <w:t xml:space="preserve"> </w:t>
            </w:r>
            <w:r/>
          </w:p>
        </w:tc>
      </w:tr>
      <w:tr>
        <w:trPr>
          <w:trHeight w:val="312"/>
        </w:trPr>
        <w:tc>
          <w:tcPr>
            <w:shd w:val="clear" w:color="ffffff" w:fill="ffffff"/>
            <w:tcBorders>
              <w:left w:val="single" w:color="000000" w:sz="6" w:space="0"/>
              <w:bottom w:val="single" w:color="000000" w:sz="6" w:space="0"/>
              <w:right w:val="single" w:color="000000" w:sz="6" w:space="0"/>
            </w:tcBorders>
            <w:tcMar>
              <w:left w:w="0" w:type="dxa"/>
              <w:top w:w="0" w:type="dxa"/>
              <w:right w:w="0" w:type="dxa"/>
              <w:bottom w:w="0" w:type="dxa"/>
            </w:tcMar>
            <w:tcW w:w="737" w:type="dxa"/>
            <w:vAlign w:val="center"/>
            <w:textDirection w:val="lrTb"/>
            <w:noWrap w:val="false"/>
          </w:tcPr>
          <w:p w14:paraId="26C02766">
            <w:pPr>
              <w:pBdr/>
              <w:spacing w:after="0" w:before="0" w:line="276" w:lineRule="auto"/>
              <w:ind/>
              <w:jc w:val="center"/>
              <w:rPr/>
            </w:pPr>
            <w:r>
              <w:rPr>
                <w:rFonts w:ascii="Times New Roman" w:hAnsi="Times New Roman" w:eastAsia="Times New Roman" w:cs="Times New Roman"/>
                <w:color w:val="000000"/>
                <w:sz w:val="24"/>
              </w:rPr>
              <w:t xml:space="preserve">-</w:t>
            </w:r>
            <w:r/>
          </w:p>
        </w:tc>
        <w:tc>
          <w:tcPr>
            <w:shd w:val="clear" w:color="ffffff" w:fill="ffffff"/>
            <w:tcBorders>
              <w:bottom w:val="single" w:color="000000" w:sz="6" w:space="0"/>
              <w:right w:val="single" w:color="000000" w:sz="6" w:space="0"/>
            </w:tcBorders>
            <w:tcMar>
              <w:left w:w="0" w:type="dxa"/>
              <w:top w:w="0" w:type="dxa"/>
              <w:right w:w="0" w:type="dxa"/>
              <w:bottom w:w="0" w:type="dxa"/>
            </w:tcMar>
            <w:tcW w:w="2976" w:type="dxa"/>
            <w:vAlign w:val="center"/>
            <w:textDirection w:val="lrTb"/>
            <w:noWrap w:val="false"/>
          </w:tcPr>
          <w:p w14:paraId="4B088E27">
            <w:pPr>
              <w:pBdr/>
              <w:spacing w:after="0" w:before="0" w:line="276" w:lineRule="auto"/>
              <w:ind/>
              <w:rPr/>
            </w:pPr>
            <w:r>
              <w:rPr>
                <w:rFonts w:ascii="Times New Roman" w:hAnsi="Times New Roman" w:eastAsia="Times New Roman" w:cs="Times New Roman"/>
                <w:color w:val="000000"/>
                <w:sz w:val="24"/>
              </w:rPr>
              <w:t xml:space="preserve">Căn hộ chung cư</w:t>
            </w:r>
            <w:r/>
          </w:p>
        </w:tc>
        <w:tc>
          <w:tcPr>
            <w:tcBorders>
              <w:bottom w:val="single" w:color="000000" w:sz="6" w:space="0"/>
              <w:right w:val="single" w:color="000000" w:sz="6" w:space="0"/>
            </w:tcBorders>
            <w:tcMar>
              <w:left w:w="0" w:type="dxa"/>
              <w:top w:w="0" w:type="dxa"/>
              <w:right w:w="0" w:type="dxa"/>
              <w:bottom w:w="0" w:type="dxa"/>
            </w:tcMar>
            <w:tcW w:w="1701" w:type="dxa"/>
            <w:vAlign w:val="center"/>
            <w:textDirection w:val="lrTb"/>
            <w:noWrap/>
          </w:tcPr>
          <w:p w14:paraId="0D76F90F">
            <w:pPr>
              <w:pBdr/>
              <w:spacing w:after="0" w:before="0" w:line="276" w:lineRule="auto"/>
              <w:ind/>
              <w:jc w:val="center"/>
              <w:rPr/>
            </w:pPr>
            <w:r>
              <w:rPr>
                <w:rFonts w:ascii="Times New Roman" w:hAnsi="Times New Roman" w:eastAsia="Times New Roman" w:cs="Times New Roman"/>
                <w:color w:val="000000"/>
                <w:sz w:val="24"/>
              </w:rPr>
              <w:t xml:space="preserve">140,7</w:t>
            </w:r>
            <w:r/>
          </w:p>
        </w:tc>
        <w:tc>
          <w:tcPr>
            <w:shd w:val="clear" w:color="ffffff" w:fill="ffffff"/>
            <w:tcBorders>
              <w:bottom w:val="single" w:color="000000" w:sz="6" w:space="0"/>
              <w:right w:val="single" w:color="000000" w:sz="6" w:space="0"/>
            </w:tcBorders>
            <w:tcMar>
              <w:left w:w="0" w:type="dxa"/>
              <w:top w:w="0" w:type="dxa"/>
              <w:right w:w="0" w:type="dxa"/>
              <w:bottom w:w="0" w:type="dxa"/>
            </w:tcMar>
            <w:tcW w:w="1984" w:type="dxa"/>
            <w:vAlign w:val="center"/>
            <w:textDirection w:val="lrTb"/>
            <w:noWrap w:val="false"/>
          </w:tcPr>
          <w:p w14:paraId="15CD5F68">
            <w:pPr>
              <w:pBdr/>
              <w:spacing w:after="0" w:before="0" w:line="276" w:lineRule="auto"/>
              <w:ind/>
              <w:jc w:val="center"/>
              <w:rPr/>
            </w:pPr>
            <w:r>
              <w:rPr>
                <w:rFonts w:ascii="Times New Roman" w:hAnsi="Times New Roman" w:eastAsia="Times New Roman" w:cs="Times New Roman"/>
                <w:color w:val="000000"/>
                <w:sz w:val="24"/>
              </w:rPr>
              <w:t xml:space="preserve">46.000.000</w:t>
            </w:r>
            <w:r/>
          </w:p>
        </w:tc>
        <w:tc>
          <w:tcPr>
            <w:shd w:val="clear" w:color="ffffff" w:fill="ffffff"/>
            <w:tcBorders>
              <w:bottom w:val="single" w:color="000000" w:sz="6" w:space="0"/>
              <w:right w:val="single" w:color="000000" w:sz="6" w:space="0"/>
            </w:tcBorders>
            <w:tcMar>
              <w:left w:w="0" w:type="dxa"/>
              <w:top w:w="0" w:type="dxa"/>
              <w:right w:w="0" w:type="dxa"/>
              <w:bottom w:w="0" w:type="dxa"/>
            </w:tcMar>
            <w:tcW w:w="1984" w:type="dxa"/>
            <w:vAlign w:val="center"/>
            <w:textDirection w:val="lrTb"/>
            <w:noWrap w:val="false"/>
          </w:tcPr>
          <w:p w14:paraId="17355B7F">
            <w:pPr>
              <w:pBdr/>
              <w:spacing w:after="0" w:before="0" w:line="276" w:lineRule="auto"/>
              <w:ind/>
              <w:jc w:val="center"/>
              <w:rPr/>
            </w:pPr>
            <w:r>
              <w:rPr>
                <w:rFonts w:ascii="Times New Roman" w:hAnsi="Times New Roman" w:eastAsia="Times New Roman" w:cs="Times New Roman"/>
                <w:color w:val="000000"/>
                <w:sz w:val="24"/>
              </w:rPr>
              <w:t xml:space="preserve">6.472.200.000</w:t>
            </w:r>
            <w:r/>
          </w:p>
        </w:tc>
      </w:tr>
      <w:tr>
        <w:trPr>
          <w:trHeight w:val="312"/>
        </w:trPr>
        <w:tc>
          <w:tcPr>
            <w:gridSpan w:val="4"/>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7398" w:type="dxa"/>
            <w:vAlign w:val="center"/>
            <w:textDirection w:val="lrTb"/>
            <w:noWrap/>
          </w:tcPr>
          <w:p w14:paraId="254BED41">
            <w:pPr>
              <w:pBdr/>
              <w:spacing w:after="0" w:before="0" w:line="276" w:lineRule="auto"/>
              <w:ind/>
              <w:jc w:val="center"/>
              <w:rPr/>
            </w:pPr>
            <w:r>
              <w:rPr>
                <w:rFonts w:ascii="Times New Roman" w:hAnsi="Times New Roman" w:eastAsia="Times New Roman" w:cs="Times New Roman"/>
                <w:b/>
                <w:color w:val="000000"/>
                <w:sz w:val="24"/>
              </w:rPr>
              <w:t xml:space="preserve">TỔNG CỘNG</w:t>
            </w:r>
            <w:r/>
          </w:p>
        </w:tc>
        <w:tc>
          <w:tcPr>
            <w:tcBorders>
              <w:bottom w:val="single" w:color="000000" w:sz="6" w:space="0"/>
              <w:right w:val="single" w:color="000000" w:sz="6" w:space="0"/>
            </w:tcBorders>
            <w:tcMar>
              <w:left w:w="0" w:type="dxa"/>
              <w:top w:w="0" w:type="dxa"/>
              <w:right w:w="0" w:type="dxa"/>
              <w:bottom w:w="0" w:type="dxa"/>
            </w:tcMar>
            <w:tcW w:w="1984" w:type="dxa"/>
            <w:vAlign w:val="center"/>
            <w:textDirection w:val="lrTb"/>
            <w:noWrap/>
          </w:tcPr>
          <w:p w14:paraId="4BACE6B2">
            <w:pPr>
              <w:pBdr/>
              <w:spacing w:after="0" w:before="0" w:line="276" w:lineRule="auto"/>
              <w:ind/>
              <w:jc w:val="center"/>
              <w:rPr/>
            </w:pPr>
            <w:r>
              <w:rPr>
                <w:rFonts w:ascii="Times New Roman" w:hAnsi="Times New Roman" w:eastAsia="Times New Roman" w:cs="Times New Roman"/>
                <w:b/>
                <w:color w:val="000000"/>
                <w:sz w:val="24"/>
              </w:rPr>
              <w:t xml:space="preserve">6.472.200.000</w:t>
            </w:r>
            <w:r/>
          </w:p>
        </w:tc>
      </w:tr>
      <w:tr>
        <w:trPr>
          <w:trHeight w:val="312"/>
        </w:trPr>
        <w:tc>
          <w:tcPr>
            <w:gridSpan w:val="4"/>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7398" w:type="dxa"/>
            <w:vAlign w:val="center"/>
            <w:textDirection w:val="lrTb"/>
            <w:noWrap/>
          </w:tcPr>
          <w:p w14:paraId="6D90E0AD">
            <w:pPr>
              <w:pBdr/>
              <w:spacing w:after="0" w:before="0" w:line="276" w:lineRule="auto"/>
              <w:ind/>
              <w:jc w:val="center"/>
              <w:rPr/>
            </w:pPr>
            <w:r>
              <w:rPr>
                <w:rFonts w:ascii="Times New Roman" w:hAnsi="Times New Roman" w:eastAsia="Times New Roman" w:cs="Times New Roman"/>
                <w:b/>
                <w:color w:val="000000"/>
                <w:sz w:val="24"/>
              </w:rPr>
              <w:t xml:space="preserve">LÀM TRÒN</w:t>
            </w:r>
            <w:r/>
          </w:p>
        </w:tc>
        <w:tc>
          <w:tcPr>
            <w:tcBorders>
              <w:bottom w:val="single" w:color="000000" w:sz="6" w:space="0"/>
              <w:right w:val="single" w:color="000000" w:sz="6" w:space="0"/>
            </w:tcBorders>
            <w:tcMar>
              <w:left w:w="0" w:type="dxa"/>
              <w:top w:w="0" w:type="dxa"/>
              <w:right w:w="0" w:type="dxa"/>
              <w:bottom w:w="0" w:type="dxa"/>
            </w:tcMar>
            <w:tcW w:w="1984" w:type="dxa"/>
            <w:vAlign w:val="center"/>
            <w:textDirection w:val="lrTb"/>
            <w:noWrap/>
          </w:tcPr>
          <w:p w14:paraId="0DF846C6">
            <w:pPr>
              <w:pBdr/>
              <w:spacing w:after="0" w:before="0" w:line="276" w:lineRule="auto"/>
              <w:ind/>
              <w:jc w:val="center"/>
              <w:rPr/>
            </w:pPr>
            <w:r>
              <w:rPr>
                <w:rFonts w:ascii="Times New Roman" w:hAnsi="Times New Roman" w:eastAsia="Times New Roman" w:cs="Times New Roman"/>
                <w:b/>
                <w:color w:val="000000"/>
                <w:sz w:val="24"/>
              </w:rPr>
              <w:t xml:space="preserve">6.472.000.000</w:t>
            </w:r>
            <w:r/>
          </w:p>
        </w:tc>
      </w:tr>
      <w:tr>
        <w:trPr>
          <w:trHeight w:val="312"/>
        </w:trPr>
        <w:tc>
          <w:tcPr>
            <w:gridSpan w:val="5"/>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9382" w:type="dxa"/>
            <w:vAlign w:val="center"/>
            <w:textDirection w:val="lrTb"/>
            <w:noWrap w:val="false"/>
          </w:tcPr>
          <w:p w14:paraId="601F597A">
            <w:pPr>
              <w:pBdr/>
              <w:spacing w:after="0" w:before="0" w:line="276" w:lineRule="auto"/>
              <w:ind/>
              <w:jc w:val="center"/>
              <w:rPr/>
            </w:pPr>
            <w:r>
              <w:rPr>
                <w:rFonts w:ascii="Times New Roman" w:hAnsi="Times New Roman" w:eastAsia="Times New Roman" w:cs="Times New Roman"/>
                <w:b/>
                <w:i/>
                <w:color w:val="000000"/>
                <w:sz w:val="24"/>
              </w:rPr>
              <w:t xml:space="preserve">(Bằng chữ: Sáu tỷ, bốn trăm bảy mươi hai triệu đồng chẵn./.)</w:t>
            </w:r>
            <w:r/>
          </w:p>
        </w:tc>
      </w:tr>
    </w:tbl>
    <w:p w14:paraId="187E2E91" w14:textId="56B58432">
      <w:pPr>
        <w:pStyle w:val="1025"/>
        <w:pBdr/>
        <w:tabs>
          <w:tab w:val="left" w:leader="none" w:pos="993"/>
        </w:tabs>
        <w:spacing w:after="120" w:before="120" w:line="288" w:lineRule="auto"/>
        <w:ind w:left="0"/>
        <w:jc w:val="both"/>
        <w:rPr>
          <w:b/>
          <w:lang w:val="pt-BR"/>
        </w:rPr>
      </w:pPr>
      <w:r>
        <w:rPr>
          <w:b/>
          <w:lang w:val="pt-BR"/>
        </w:rPr>
        <w:t xml:space="preserve">IX</w:t>
      </w:r>
      <w:r>
        <w:rPr>
          <w:b/>
          <w:lang w:val="pt-BR"/>
        </w:rPr>
        <w:t xml:space="preserve">. </w:t>
      </w:r>
      <w:r>
        <w:rPr>
          <w:b/>
          <w:bCs/>
          <w:lang w:val="pt-BR"/>
        </w:rPr>
        <w:t xml:space="preserve">THỜI HẠN HIỆU LỰC CỦA KẾT QUẢ THẨM ĐỊNH GIÁ</w:t>
      </w:r>
      <w:r>
        <w:rPr>
          <w:b/>
          <w:lang w:val="pt-BR"/>
        </w:rPr>
      </w:r>
      <w:r>
        <w:rPr>
          <w:b/>
          <w:lang w:val="pt-BR"/>
        </w:rPr>
      </w:r>
    </w:p>
    <w:p w14:paraId="279C742C" w14:textId="6D8F76C7">
      <w:pPr>
        <w:pStyle w:val="1025"/>
        <w:numPr>
          <w:ilvl w:val="0"/>
          <w:numId w:val="4"/>
        </w:numPr>
        <w:pBdr/>
        <w:tabs>
          <w:tab w:val="left" w:leader="none" w:pos="993"/>
        </w:tabs>
        <w:spacing w:after="120" w:before="120" w:line="288" w:lineRule="auto"/>
        <w:ind/>
        <w:jc w:val="both"/>
        <w:rPr>
          <w:b/>
          <w:lang w:val="pt-BR"/>
        </w:rPr>
      </w:pPr>
      <w:r>
        <w:rPr>
          <w:lang w:val="pt-BR"/>
        </w:rPr>
        <w:t xml:space="preserve">Tối</w:t>
      </w:r>
      <w:r>
        <w:rPr>
          <w:lang w:val="pt-BR"/>
        </w:rPr>
        <w:t xml:space="preserve"> </w:t>
      </w:r>
      <w:r>
        <w:rPr>
          <w:lang w:val="pt-BR"/>
        </w:rPr>
        <w:t xml:space="preserve">đa</w:t>
      </w:r>
      <w:r>
        <w:rPr>
          <w:lang w:val="pt-BR"/>
        </w:rPr>
        <w:t xml:space="preserve"> 06 (</w:t>
      </w:r>
      <w:r>
        <w:rPr>
          <w:lang w:val="pt-BR"/>
        </w:rPr>
        <w:t xml:space="preserve">sáu</w:t>
      </w:r>
      <w:r>
        <w:rPr>
          <w:lang w:val="pt-BR"/>
        </w:rPr>
        <w:t xml:space="preserve">) </w:t>
      </w:r>
      <w:r>
        <w:rPr>
          <w:lang w:val="pt-BR"/>
        </w:rPr>
        <w:t xml:space="preserve">tháng</w:t>
      </w:r>
      <w:r>
        <w:rPr>
          <w:lang w:val="pt-BR"/>
        </w:rPr>
        <w:t xml:space="preserve"> </w:t>
      </w:r>
      <w:r>
        <w:rPr>
          <w:lang w:val="pt-BR"/>
        </w:rPr>
        <w:t xml:space="preserve">tính</w:t>
      </w:r>
      <w:r>
        <w:rPr>
          <w:lang w:val="pt-BR"/>
        </w:rPr>
        <w:t xml:space="preserve"> </w:t>
      </w:r>
      <w:r>
        <w:rPr>
          <w:lang w:val="pt-BR"/>
        </w:rPr>
        <w:t xml:space="preserve">từ</w:t>
      </w:r>
      <w:r>
        <w:rPr>
          <w:lang w:val="pt-BR"/>
        </w:rPr>
        <w:t xml:space="preserve"> </w:t>
      </w:r>
      <w:r>
        <w:rPr>
          <w:lang w:val="pt-BR"/>
        </w:rPr>
        <w:t xml:space="preserve">ngày</w:t>
      </w:r>
      <w:r>
        <w:rPr>
          <w:lang w:val="pt-BR"/>
        </w:rPr>
        <w:t xml:space="preserve"> </w:t>
      </w:r>
      <w:r>
        <w:rPr>
          <w:lang w:val="pt-BR"/>
        </w:rPr>
        <w:t xml:space="preserve">ký</w:t>
      </w:r>
      <w:r>
        <w:rPr>
          <w:lang w:val="pt-BR"/>
        </w:rPr>
        <w:t xml:space="preserve"> </w:t>
      </w:r>
      <w:r>
        <w:rPr>
          <w:lang w:val="pt-BR"/>
        </w:rPr>
        <w:t xml:space="preserve">đối</w:t>
      </w:r>
      <w:r>
        <w:rPr>
          <w:lang w:val="pt-BR"/>
        </w:rPr>
        <w:t xml:space="preserve"> </w:t>
      </w:r>
      <w:r>
        <w:rPr>
          <w:lang w:val="pt-BR"/>
        </w:rPr>
        <w:t xml:space="preserve">với</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là</w:t>
      </w:r>
      <w:r>
        <w:rPr>
          <w:lang w:val="pt-BR"/>
        </w:rPr>
        <w:t xml:space="preserve"> </w:t>
      </w:r>
      <w:r>
        <w:rPr>
          <w:lang w:val="pt-BR"/>
        </w:rPr>
        <w:t xml:space="preserve">Bất</w:t>
      </w:r>
      <w:r>
        <w:rPr>
          <w:lang w:val="pt-BR"/>
        </w:rPr>
        <w:t xml:space="preserve"> </w:t>
      </w:r>
      <w:r>
        <w:rPr>
          <w:lang w:val="pt-BR"/>
        </w:rPr>
        <w:t xml:space="preserve">động</w:t>
      </w:r>
      <w:r>
        <w:rPr>
          <w:lang w:val="pt-BR"/>
        </w:rPr>
        <w:t xml:space="preserve"> </w:t>
      </w:r>
      <w:r>
        <w:rPr>
          <w:lang w:val="pt-BR"/>
        </w:rPr>
        <w:t xml:space="preserve">sản</w:t>
      </w:r>
      <w:r>
        <w:rPr>
          <w:lang w:val="pt-BR"/>
        </w:rPr>
        <w:t xml:space="preserve">.</w:t>
      </w:r>
      <w:r>
        <w:rPr>
          <w:b/>
          <w:lang w:val="pt-BR"/>
        </w:rPr>
      </w:r>
      <w:r>
        <w:rPr>
          <w:b/>
          <w:lang w:val="pt-BR"/>
        </w:rPr>
      </w:r>
    </w:p>
    <w:p w14:paraId="6D7840C7" w14:textId="686C8E50">
      <w:pPr>
        <w:pStyle w:val="1025"/>
        <w:pBdr/>
        <w:tabs>
          <w:tab w:val="left" w:leader="none" w:pos="993"/>
        </w:tabs>
        <w:spacing w:after="120" w:before="120" w:line="288" w:lineRule="auto"/>
        <w:ind w:left="0"/>
        <w:jc w:val="both"/>
        <w:rPr>
          <w:rFonts w:ascii="Times New Roman Bold" w:hAnsi="Times New Roman Bold"/>
          <w:b/>
          <w:bCs/>
          <w:spacing w:val="-4"/>
          <w:lang w:val="pt-BR"/>
        </w:rPr>
      </w:pPr>
      <w:r>
        <w:rPr>
          <w:rFonts w:ascii="Times New Roman Bold" w:hAnsi="Times New Roman Bold"/>
          <w:b/>
          <w:bCs/>
          <w:spacing w:val="-4"/>
          <w:lang w:val="pt-BR"/>
        </w:rPr>
        <w:t xml:space="preserve">X. TUYÊN BỐ CHUNG VÀ MIỄN TRỪ TRÁCH NHIỆM</w:t>
      </w:r>
      <w:r>
        <w:rPr>
          <w:rFonts w:ascii="Times New Roman Bold" w:hAnsi="Times New Roman Bold"/>
          <w:b/>
          <w:bCs/>
          <w:spacing w:val="-4"/>
          <w:lang w:val="pt-BR"/>
        </w:rPr>
      </w:r>
      <w:r>
        <w:rPr>
          <w:rFonts w:ascii="Times New Roman Bold" w:hAnsi="Times New Roman Bold"/>
          <w:b/>
          <w:bCs/>
          <w:spacing w:val="-4"/>
          <w:lang w:val="pt-BR"/>
        </w:rPr>
      </w:r>
    </w:p>
    <w:p w14:paraId="395A1305" w14:textId="2D455902">
      <w:pPr>
        <w:pStyle w:val="1025"/>
        <w:numPr>
          <w:ilvl w:val="0"/>
          <w:numId w:val="5"/>
        </w:numPr>
        <w:pBdr/>
        <w:tabs>
          <w:tab w:val="left" w:leader="none" w:pos="993"/>
        </w:tabs>
        <w:spacing w:after="120" w:before="120" w:line="288" w:lineRule="auto"/>
        <w:ind/>
        <w:jc w:val="both"/>
        <w:rPr>
          <w:lang w:val="pt-BR"/>
        </w:rPr>
      </w:pPr>
      <w:r>
        <w:rPr>
          <w:lang w:val="pt-BR"/>
        </w:rPr>
        <w:t xml:space="preserve">Công</w:t>
      </w:r>
      <w:r>
        <w:rPr>
          <w:lang w:val="pt-BR"/>
        </w:rPr>
        <w:t xml:space="preserve"> </w:t>
      </w:r>
      <w:r>
        <w:rPr>
          <w:lang w:val="pt-BR"/>
        </w:rPr>
        <w:t xml:space="preserve">ty</w:t>
      </w:r>
      <w:r>
        <w:rPr>
          <w:lang w:val="pt-BR"/>
        </w:rPr>
        <w:t xml:space="preserve"> </w:t>
      </w:r>
      <w:r>
        <w:rPr>
          <w:lang w:val="pt-BR"/>
        </w:rPr>
        <w:t xml:space="preserve">Cổ</w:t>
      </w:r>
      <w:r>
        <w:rPr>
          <w:lang w:val="pt-BR"/>
        </w:rPr>
        <w:t xml:space="preserve"> </w:t>
      </w:r>
      <w:r>
        <w:rPr>
          <w:lang w:val="pt-BR"/>
        </w:rPr>
        <w:t xml:space="preserve">phần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và</w:t>
      </w:r>
      <w:r>
        <w:rPr>
          <w:lang w:val="pt-BR"/>
        </w:rPr>
        <w:t xml:space="preserve"> </w:t>
      </w:r>
      <w:r>
        <w:rPr>
          <w:lang w:val="pt-BR"/>
        </w:rPr>
        <w:t xml:space="preserve">Đầu</w:t>
      </w:r>
      <w:r>
        <w:rPr>
          <w:lang w:val="pt-BR"/>
        </w:rPr>
        <w:t xml:space="preserve"> </w:t>
      </w:r>
      <w:r>
        <w:rPr>
          <w:lang w:val="pt-BR"/>
        </w:rPr>
        <w:t xml:space="preserve">tư</w:t>
      </w:r>
      <w:r>
        <w:rPr>
          <w:lang w:val="pt-BR"/>
        </w:rPr>
        <w:t xml:space="preserve"> </w:t>
      </w:r>
      <w:r>
        <w:rPr>
          <w:lang w:val="pt-BR"/>
        </w:rPr>
        <w:t xml:space="preserve">Tài</w:t>
      </w:r>
      <w:r>
        <w:rPr>
          <w:lang w:val="pt-BR"/>
        </w:rPr>
        <w:t xml:space="preserve"> </w:t>
      </w:r>
      <w:r>
        <w:rPr>
          <w:lang w:val="pt-BR"/>
        </w:rPr>
        <w:t xml:space="preserve">chính</w:t>
      </w:r>
      <w:r>
        <w:rPr>
          <w:lang w:val="pt-BR"/>
        </w:rPr>
        <w:t xml:space="preserve"> Hoa </w:t>
      </w:r>
      <w:r>
        <w:rPr>
          <w:lang w:val="pt-BR"/>
        </w:rPr>
        <w:t xml:space="preserve">Sen</w:t>
      </w:r>
      <w:r>
        <w:rPr>
          <w:lang w:val="pt-BR"/>
        </w:rPr>
        <w:t xml:space="preserve"> “Lotus VFI” </w:t>
      </w:r>
      <w:r>
        <w:rPr>
          <w:lang w:val="pt-BR"/>
        </w:rPr>
        <w:t xml:space="preserve">nhấn</w:t>
      </w:r>
      <w:r>
        <w:rPr>
          <w:lang w:val="pt-BR"/>
        </w:rPr>
        <w:t xml:space="preserve"> </w:t>
      </w:r>
      <w:r>
        <w:rPr>
          <w:lang w:val="pt-BR"/>
        </w:rPr>
        <w:t xml:space="preserve">mạnh</w:t>
      </w:r>
      <w:r>
        <w:rPr>
          <w:lang w:val="pt-BR"/>
        </w:rPr>
        <w:t xml:space="preserve"> </w:t>
      </w:r>
      <w:r>
        <w:rPr>
          <w:lang w:val="pt-BR"/>
        </w:rPr>
        <w:t xml:space="preserve">rằng</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chỉ</w:t>
      </w:r>
      <w:r>
        <w:rPr>
          <w:lang w:val="pt-BR"/>
        </w:rPr>
        <w:t xml:space="preserve"> </w:t>
      </w:r>
      <w:r>
        <w:rPr>
          <w:lang w:val="pt-BR"/>
        </w:rPr>
        <w:t xml:space="preserve">là</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theo</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thống</w:t>
      </w:r>
      <w:r>
        <w:rPr>
          <w:lang w:val="pt-BR"/>
        </w:rPr>
        <w:t xml:space="preserve"> </w:t>
      </w:r>
      <w:r>
        <w:rPr>
          <w:lang w:val="pt-BR"/>
        </w:rPr>
        <w:t xml:space="preserve">nhất</w:t>
      </w:r>
      <w:r>
        <w:rPr>
          <w:lang w:val="pt-BR"/>
        </w:rPr>
        <w:t xml:space="preserve"> </w:t>
      </w:r>
      <w:r>
        <w:rPr>
          <w:lang w:val="pt-BR"/>
        </w:rPr>
        <w:t xml:space="preserve">trong</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w:t>
      </w:r>
      <w:r>
        <w:rPr>
          <w:lang w:val="pt-BR"/>
        </w:rPr>
      </w:r>
      <w:r>
        <w:rPr>
          <w:lang w:val="pt-BR"/>
        </w:rPr>
      </w:r>
    </w:p>
    <w:p w14:paraId="4F98830D" w14:textId="3CD60F84">
      <w:pPr>
        <w:pStyle w:val="1025"/>
        <w:numPr>
          <w:ilvl w:val="0"/>
          <w:numId w:val="5"/>
        </w:numPr>
        <w:pBdr/>
        <w:tabs>
          <w:tab w:val="left" w:leader="none" w:pos="993"/>
        </w:tabs>
        <w:spacing w:after="120" w:before="120" w:line="288" w:lineRule="auto"/>
        <w:ind/>
        <w:jc w:val="both"/>
        <w:rPr>
          <w:lang w:val="pt-BR"/>
        </w:rPr>
      </w:pP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không</w:t>
      </w:r>
      <w:r>
        <w:rPr>
          <w:lang w:val="pt-BR"/>
        </w:rPr>
        <w:t xml:space="preserve"> </w:t>
      </w:r>
      <w:r>
        <w:rPr>
          <w:lang w:val="pt-BR"/>
        </w:rPr>
        <w:t xml:space="preserve">phải</w:t>
      </w:r>
      <w:r>
        <w:rPr>
          <w:lang w:val="pt-BR"/>
        </w:rPr>
        <w:t xml:space="preserve"> </w:t>
      </w:r>
      <w:r>
        <w:rPr>
          <w:lang w:val="pt-BR"/>
        </w:rPr>
        <w:t xml:space="preserve">là</w:t>
      </w:r>
      <w:r>
        <w:rPr>
          <w:lang w:val="pt-BR"/>
        </w:rPr>
        <w:t xml:space="preserve"> </w:t>
      </w:r>
      <w:r>
        <w:rPr>
          <w:lang w:val="pt-BR"/>
        </w:rPr>
        <w:t xml:space="preserve">một</w:t>
      </w:r>
      <w:r>
        <w:rPr>
          <w:lang w:val="pt-BR"/>
        </w:rPr>
        <w:t xml:space="preserve"> </w:t>
      </w:r>
      <w:r>
        <w:rPr>
          <w:lang w:val="pt-BR"/>
        </w:rPr>
        <w:t xml:space="preserve">môn</w:t>
      </w:r>
      <w:r>
        <w:rPr>
          <w:lang w:val="pt-BR"/>
        </w:rPr>
        <w:t xml:space="preserve"> </w:t>
      </w:r>
      <w:r>
        <w:rPr>
          <w:lang w:val="pt-BR"/>
        </w:rPr>
        <w:t xml:space="preserve">khoa</w:t>
      </w:r>
      <w:r>
        <w:rPr>
          <w:lang w:val="pt-BR"/>
        </w:rPr>
        <w:t xml:space="preserve"> </w:t>
      </w:r>
      <w:r>
        <w:rPr>
          <w:lang w:val="pt-BR"/>
        </w:rPr>
        <w:t xml:space="preserve">học</w:t>
      </w:r>
      <w:r>
        <w:rPr>
          <w:lang w:val="pt-BR"/>
        </w:rPr>
        <w:t xml:space="preserve"> </w:t>
      </w:r>
      <w:r>
        <w:rPr>
          <w:lang w:val="pt-BR"/>
        </w:rPr>
        <w:t xml:space="preserve">chính</w:t>
      </w:r>
      <w:r>
        <w:rPr>
          <w:lang w:val="pt-BR"/>
        </w:rPr>
        <w:t xml:space="preserve"> </w:t>
      </w:r>
      <w:r>
        <w:rPr>
          <w:lang w:val="pt-BR"/>
        </w:rPr>
        <w:t xml:space="preserve">xác</w:t>
      </w:r>
      <w:r>
        <w:rPr>
          <w:lang w:val="pt-BR"/>
        </w:rPr>
        <w:t xml:space="preserve"> </w:t>
      </w:r>
      <w:r>
        <w:rPr>
          <w:lang w:val="pt-BR"/>
        </w:rPr>
        <w:t xml:space="preserve">và</w:t>
      </w:r>
      <w:r>
        <w:rPr>
          <w:lang w:val="pt-BR"/>
        </w:rPr>
        <w:t xml:space="preserve"> </w:t>
      </w:r>
      <w:r>
        <w:rPr>
          <w:lang w:val="pt-BR"/>
        </w:rPr>
        <w:t xml:space="preserve">việc</w:t>
      </w:r>
      <w:r>
        <w:rPr>
          <w:lang w:val="pt-BR"/>
        </w:rPr>
        <w:t xml:space="preserve"> </w:t>
      </w:r>
      <w:r>
        <w:rPr>
          <w:lang w:val="pt-BR"/>
        </w:rPr>
        <w:t xml:space="preserve">tính</w:t>
      </w:r>
      <w:r>
        <w:rPr>
          <w:lang w:val="pt-BR"/>
        </w:rPr>
        <w:t xml:space="preserve"> </w:t>
      </w:r>
      <w:r>
        <w:rPr>
          <w:lang w:val="pt-BR"/>
        </w:rPr>
        <w:t xml:space="preserve">toán</w:t>
      </w:r>
      <w:r>
        <w:rPr>
          <w:lang w:val="pt-BR"/>
        </w:rPr>
        <w:t xml:space="preserve"> </w:t>
      </w:r>
      <w:r>
        <w:rPr>
          <w:lang w:val="pt-BR"/>
        </w:rPr>
        <w:t xml:space="preserve">đôi</w:t>
      </w:r>
      <w:r>
        <w:rPr>
          <w:lang w:val="pt-BR"/>
        </w:rPr>
        <w:t xml:space="preserve"> </w:t>
      </w:r>
      <w:r>
        <w:rPr>
          <w:lang w:val="pt-BR"/>
        </w:rPr>
        <w:t xml:space="preserve">khi</w:t>
      </w:r>
      <w:r>
        <w:rPr>
          <w:lang w:val="pt-BR"/>
        </w:rPr>
        <w:t xml:space="preserve"> </w:t>
      </w:r>
      <w:r>
        <w:rPr>
          <w:lang w:val="pt-BR"/>
        </w:rPr>
        <w:t xml:space="preserve">phải</w:t>
      </w:r>
      <w:r>
        <w:rPr>
          <w:lang w:val="pt-BR"/>
        </w:rPr>
        <w:t xml:space="preserve"> </w:t>
      </w:r>
      <w:r>
        <w:rPr>
          <w:lang w:val="pt-BR"/>
        </w:rPr>
        <w:t xml:space="preserve">dựa</w:t>
      </w:r>
      <w:r>
        <w:rPr>
          <w:lang w:val="pt-BR"/>
        </w:rPr>
        <w:t xml:space="preserve"> </w:t>
      </w:r>
      <w:r>
        <w:rPr>
          <w:lang w:val="pt-BR"/>
        </w:rPr>
        <w:t xml:space="preserve">vào</w:t>
      </w:r>
      <w:r>
        <w:rPr>
          <w:lang w:val="pt-BR"/>
        </w:rPr>
        <w:t xml:space="preserve"> </w:t>
      </w:r>
      <w:r>
        <w:rPr>
          <w:lang w:val="pt-BR"/>
        </w:rPr>
        <w:t xml:space="preserve">các</w:t>
      </w:r>
      <w:r>
        <w:rPr>
          <w:lang w:val="pt-BR"/>
        </w:rPr>
        <w:t xml:space="preserve"> </w:t>
      </w:r>
      <w:r>
        <w:rPr>
          <w:lang w:val="pt-BR"/>
        </w:rPr>
        <w:t xml:space="preserve">phán</w:t>
      </w:r>
      <w:r>
        <w:rPr>
          <w:lang w:val="pt-BR"/>
        </w:rPr>
        <w:t xml:space="preserve"> </w:t>
      </w:r>
      <w:r>
        <w:rPr>
          <w:lang w:val="pt-BR"/>
        </w:rPr>
        <w:t xml:space="preserve">đoán</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thiết</w:t>
      </w:r>
      <w:r>
        <w:rPr>
          <w:lang w:val="pt-BR"/>
        </w:rPr>
        <w:t xml:space="preserve"> </w:t>
      </w:r>
      <w:r>
        <w:rPr>
          <w:lang w:val="pt-BR"/>
        </w:rPr>
        <w:t xml:space="preserve">trong</w:t>
      </w:r>
      <w:r>
        <w:rPr>
          <w:lang w:val="pt-BR"/>
        </w:rPr>
        <w:t xml:space="preserve"> </w:t>
      </w:r>
      <w:r>
        <w:rPr>
          <w:lang w:val="pt-BR"/>
        </w:rPr>
        <w:t xml:space="preserve">một</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cụ</w:t>
      </w:r>
      <w:r>
        <w:rPr>
          <w:lang w:val="pt-BR"/>
        </w:rPr>
        <w:t xml:space="preserve"> </w:t>
      </w:r>
      <w:r>
        <w:rPr>
          <w:lang w:val="pt-BR"/>
        </w:rPr>
        <w:t xml:space="preserve">thể</w:t>
      </w:r>
      <w:r>
        <w:rPr>
          <w:lang w:val="pt-BR"/>
        </w:rPr>
        <w:t xml:space="preserve">, </w:t>
      </w:r>
      <w:r>
        <w:rPr>
          <w:lang w:val="pt-BR"/>
        </w:rPr>
        <w:t xml:space="preserve">cố</w:t>
      </w:r>
      <w:r>
        <w:rPr>
          <w:lang w:val="pt-BR"/>
        </w:rPr>
        <w:t xml:space="preserve"> </w:t>
      </w:r>
      <w:r>
        <w:rPr>
          <w:lang w:val="pt-BR"/>
        </w:rPr>
        <w:t xml:space="preserve">định</w:t>
      </w:r>
      <w:r>
        <w:rPr>
          <w:lang w:val="pt-BR"/>
        </w:rPr>
        <w:t xml:space="preserve"> </w:t>
      </w:r>
      <w:r>
        <w:rPr>
          <w:lang w:val="pt-BR"/>
        </w:rPr>
        <w:t xml:space="preserve">vì</w:t>
      </w:r>
      <w:r>
        <w:rPr>
          <w:lang w:val="pt-BR"/>
        </w:rPr>
        <w:t xml:space="preserve"> </w:t>
      </w:r>
      <w:r>
        <w:rPr>
          <w:lang w:val="pt-BR"/>
        </w:rPr>
        <w:t xml:space="preserve">vậy</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được</w:t>
      </w:r>
      <w:r>
        <w:rPr>
          <w:lang w:val="pt-BR"/>
        </w:rPr>
        <w:t xml:space="preserve"> </w:t>
      </w:r>
      <w:r>
        <w:rPr>
          <w:lang w:val="pt-BR"/>
        </w:rPr>
        <w:t xml:space="preserve">ước</w:t>
      </w:r>
      <w:r>
        <w:rPr>
          <w:lang w:val="pt-BR"/>
        </w:rPr>
        <w:t xml:space="preserve"> </w:t>
      </w:r>
      <w:r>
        <w:rPr>
          <w:lang w:val="pt-BR"/>
        </w:rPr>
        <w:t xml:space="preserve">tính</w:t>
      </w:r>
      <w:r>
        <w:rPr>
          <w:lang w:val="pt-BR"/>
        </w:rPr>
        <w:t xml:space="preserve"> </w:t>
      </w:r>
      <w:r>
        <w:rPr>
          <w:lang w:val="pt-BR"/>
        </w:rPr>
        <w:t xml:space="preserve">có</w:t>
      </w:r>
      <w:r>
        <w:rPr>
          <w:lang w:val="pt-BR"/>
        </w:rPr>
        <w:t xml:space="preserve"> </w:t>
      </w:r>
      <w:r>
        <w:rPr>
          <w:lang w:val="pt-BR"/>
        </w:rPr>
        <w:t xml:space="preserve">thể</w:t>
      </w:r>
      <w:r>
        <w:rPr>
          <w:lang w:val="pt-BR"/>
        </w:rPr>
        <w:t xml:space="preserve"> </w:t>
      </w:r>
      <w:r>
        <w:rPr>
          <w:lang w:val="pt-BR"/>
        </w:rPr>
        <w:t xml:space="preserve">phù</w:t>
      </w:r>
      <w:r>
        <w:rPr>
          <w:lang w:val="pt-BR"/>
        </w:rPr>
        <w:t xml:space="preserve"> </w:t>
      </w:r>
      <w:r>
        <w:rPr>
          <w:lang w:val="pt-BR"/>
        </w:rPr>
        <w:t xml:space="preserve">hợp</w:t>
      </w:r>
      <w:r>
        <w:rPr>
          <w:lang w:val="pt-BR"/>
        </w:rPr>
        <w:t xml:space="preserve"> </w:t>
      </w:r>
      <w:r>
        <w:rPr>
          <w:lang w:val="pt-BR"/>
        </w:rPr>
        <w:t xml:space="preserve">với</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và</w:t>
      </w:r>
      <w:r>
        <w:rPr>
          <w:lang w:val="pt-BR"/>
        </w:rPr>
        <w:t xml:space="preserve"> </w:t>
      </w:r>
      <w:r>
        <w:rPr>
          <w:lang w:val="pt-BR"/>
        </w:rPr>
        <w:t xml:space="preserve">không</w:t>
      </w:r>
      <w:r>
        <w:rPr>
          <w:lang w:val="pt-BR"/>
        </w:rPr>
        <w:t xml:space="preserve"> </w:t>
      </w:r>
      <w:r>
        <w:rPr>
          <w:lang w:val="pt-BR"/>
        </w:rPr>
        <w:t xml:space="preserve">hẳn</w:t>
      </w:r>
      <w:r>
        <w:rPr>
          <w:lang w:val="pt-BR"/>
        </w:rPr>
        <w:t xml:space="preserve"> </w:t>
      </w:r>
      <w:r>
        <w:rPr>
          <w:lang w:val="pt-BR"/>
        </w:rPr>
        <w:t xml:space="preserve">phù</w:t>
      </w:r>
      <w:r>
        <w:rPr>
          <w:lang w:val="pt-BR"/>
        </w:rPr>
        <w:t xml:space="preserve"> </w:t>
      </w:r>
      <w:r>
        <w:rPr>
          <w:lang w:val="pt-BR"/>
        </w:rPr>
        <w:t xml:space="preserve">hợp</w:t>
      </w:r>
      <w:r>
        <w:rPr>
          <w:lang w:val="pt-BR"/>
        </w:rPr>
        <w:t xml:space="preserve"> </w:t>
      </w:r>
      <w:r>
        <w:rPr>
          <w:lang w:val="pt-BR"/>
        </w:rPr>
        <w:t xml:space="preserve">với</w:t>
      </w:r>
      <w:r>
        <w:rPr>
          <w:lang w:val="pt-BR"/>
        </w:rPr>
        <w:t xml:space="preserve"> </w:t>
      </w:r>
      <w:r>
        <w:rPr>
          <w:lang w:val="pt-BR"/>
        </w:rPr>
        <w:t xml:space="preserve">các</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khác</w:t>
      </w:r>
      <w:r>
        <w:rPr>
          <w:lang w:val="pt-BR"/>
        </w:rPr>
        <w:t xml:space="preserve">, nó </w:t>
      </w:r>
      <w:r>
        <w:rPr>
          <w:lang w:val="pt-BR"/>
        </w:rPr>
        <w:t xml:space="preserve">là</w:t>
      </w:r>
      <w:r>
        <w:rPr>
          <w:lang w:val="pt-BR"/>
        </w:rPr>
        <w:t xml:space="preserve"> </w:t>
      </w:r>
      <w:r>
        <w:rPr>
          <w:lang w:val="pt-BR"/>
        </w:rPr>
        <w:t xml:space="preserve">một</w:t>
      </w:r>
      <w:r>
        <w:rPr>
          <w:lang w:val="pt-BR"/>
        </w:rPr>
        <w:t xml:space="preserve"> </w:t>
      </w:r>
      <w:r>
        <w:rPr>
          <w:lang w:val="pt-BR"/>
        </w:rPr>
        <w:t xml:space="preserve">khoản</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được</w:t>
      </w:r>
      <w:r>
        <w:rPr>
          <w:lang w:val="pt-BR"/>
        </w:rPr>
        <w:t xml:space="preserve"> </w:t>
      </w:r>
      <w:r>
        <w:rPr>
          <w:lang w:val="pt-BR"/>
        </w:rPr>
        <w:t xml:space="preserve">ước</w:t>
      </w:r>
      <w:r>
        <w:rPr>
          <w:lang w:val="pt-BR"/>
        </w:rPr>
        <w:t xml:space="preserve"> </w:t>
      </w:r>
      <w:r>
        <w:rPr>
          <w:lang w:val="pt-BR"/>
        </w:rPr>
        <w:t xml:space="preserve">tính</w:t>
      </w:r>
      <w:r>
        <w:rPr>
          <w:lang w:val="pt-BR"/>
        </w:rPr>
        <w:t xml:space="preserve"> </w:t>
      </w:r>
      <w:r>
        <w:rPr>
          <w:lang w:val="pt-BR"/>
        </w:rPr>
        <w:t xml:space="preserve">tại</w:t>
      </w:r>
      <w:r>
        <w:rPr>
          <w:lang w:val="pt-BR"/>
        </w:rPr>
        <w:t xml:space="preserve"> </w:t>
      </w:r>
      <w:r>
        <w:rPr>
          <w:lang w:val="pt-BR"/>
        </w:rPr>
        <w:t xml:space="preserve">một</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cụ</w:t>
      </w:r>
      <w:r>
        <w:rPr>
          <w:lang w:val="pt-BR"/>
        </w:rPr>
        <w:t xml:space="preserve"> </w:t>
      </w:r>
      <w:r>
        <w:rPr>
          <w:lang w:val="pt-BR"/>
        </w:rPr>
        <w:t xml:space="preserve">thể</w:t>
      </w:r>
      <w:r>
        <w:rPr>
          <w:lang w:val="pt-BR"/>
        </w:rPr>
        <w:t xml:space="preserve"> </w:t>
      </w:r>
      <w:r>
        <w:rPr>
          <w:lang w:val="pt-BR"/>
        </w:rPr>
        <w:t xml:space="preserve">nên</w:t>
      </w:r>
      <w:r>
        <w:rPr>
          <w:lang w:val="pt-BR"/>
        </w:rPr>
        <w:t xml:space="preserve"> </w:t>
      </w:r>
      <w:r>
        <w:rPr>
          <w:lang w:val="pt-BR"/>
        </w:rPr>
        <w:t xml:space="preserve">không</w:t>
      </w:r>
      <w:r>
        <w:rPr>
          <w:lang w:val="pt-BR"/>
        </w:rPr>
        <w:t xml:space="preserve"> </w:t>
      </w:r>
      <w:r>
        <w:rPr>
          <w:lang w:val="pt-BR"/>
        </w:rPr>
        <w:t xml:space="preserve">nhất</w:t>
      </w:r>
      <w:r>
        <w:rPr>
          <w:lang w:val="pt-BR"/>
        </w:rPr>
        <w:t xml:space="preserve"> </w:t>
      </w:r>
      <w:r>
        <w:rPr>
          <w:lang w:val="pt-BR"/>
        </w:rPr>
        <w:t xml:space="preserve">thiết</w:t>
      </w:r>
      <w:r>
        <w:rPr>
          <w:lang w:val="pt-BR"/>
        </w:rPr>
        <w:t xml:space="preserve"> </w:t>
      </w:r>
      <w:r>
        <w:rPr>
          <w:lang w:val="pt-BR"/>
        </w:rPr>
        <w:t xml:space="preserve">phải</w:t>
      </w:r>
      <w:r>
        <w:rPr>
          <w:lang w:val="pt-BR"/>
        </w:rPr>
        <w:t xml:space="preserve"> </w:t>
      </w:r>
      <w:r>
        <w:rPr>
          <w:lang w:val="pt-BR"/>
        </w:rPr>
        <w:t xml:space="preserve">trùng</w:t>
      </w:r>
      <w:r>
        <w:rPr>
          <w:lang w:val="pt-BR"/>
        </w:rPr>
        <w:t xml:space="preserve"> </w:t>
      </w:r>
      <w:r>
        <w:rPr>
          <w:lang w:val="pt-BR"/>
        </w:rPr>
        <w:t xml:space="preserve">khớp</w:t>
      </w:r>
      <w:r>
        <w:rPr>
          <w:lang w:val="pt-BR"/>
        </w:rPr>
        <w:t xml:space="preserve"> </w:t>
      </w:r>
      <w:r>
        <w:rPr>
          <w:lang w:val="pt-BR"/>
        </w:rPr>
        <w:t xml:space="preserve">với</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nào</w:t>
      </w:r>
      <w:r>
        <w:rPr>
          <w:lang w:val="pt-BR"/>
        </w:rPr>
        <w:t xml:space="preserve"> </w:t>
      </w:r>
      <w:r>
        <w:rPr>
          <w:lang w:val="pt-BR"/>
        </w:rPr>
        <w:t xml:space="preserve">của</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bên</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cùng</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tính</w:t>
      </w:r>
      <w:r>
        <w:rPr>
          <w:lang w:val="pt-BR"/>
        </w:rPr>
        <w:t xml:space="preserve"> </w:t>
      </w:r>
      <w:r>
        <w:rPr>
          <w:lang w:val="pt-BR"/>
        </w:rPr>
        <w:t xml:space="preserve">toán</w:t>
      </w:r>
      <w:r>
        <w:rPr>
          <w:lang w:val="pt-BR"/>
        </w:rPr>
        <w:t xml:space="preserve"> </w:t>
      </w:r>
      <w:r>
        <w:rPr>
          <w:lang w:val="pt-BR"/>
        </w:rPr>
        <w:t xml:space="preserve">và</w:t>
      </w:r>
      <w:r>
        <w:rPr>
          <w:lang w:val="pt-BR"/>
        </w:rPr>
        <w:t xml:space="preserve"> </w:t>
      </w:r>
      <w:r>
        <w:rPr>
          <w:lang w:val="pt-BR"/>
        </w:rPr>
        <w:t xml:space="preserve">đưa</w:t>
      </w:r>
      <w:r>
        <w:rPr>
          <w:lang w:val="pt-BR"/>
        </w:rPr>
        <w:t xml:space="preserve"> </w:t>
      </w:r>
      <w:r>
        <w:rPr>
          <w:lang w:val="pt-BR"/>
        </w:rPr>
        <w:t xml:space="preserve">ra</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ước</w:t>
      </w:r>
      <w:r>
        <w:rPr>
          <w:lang w:val="pt-BR"/>
        </w:rPr>
        <w:t xml:space="preserve"> </w:t>
      </w:r>
      <w:r>
        <w:rPr>
          <w:lang w:val="pt-BR"/>
        </w:rPr>
        <w:t xml:space="preserve">lượng</w:t>
      </w:r>
      <w:r>
        <w:rPr>
          <w:lang w:val="pt-BR"/>
        </w:rPr>
        <w:t xml:space="preserve">.</w:t>
      </w:r>
      <w:r>
        <w:rPr>
          <w:lang w:val="pt-BR"/>
        </w:rPr>
      </w:r>
      <w:r>
        <w:rPr>
          <w:lang w:val="pt-BR"/>
        </w:rPr>
      </w:r>
    </w:p>
    <w:p w14:paraId="28E87A91" w14:textId="55F858F1">
      <w:pPr>
        <w:pStyle w:val="1025"/>
        <w:numPr>
          <w:ilvl w:val="0"/>
          <w:numId w:val="5"/>
        </w:numPr>
        <w:pBdr/>
        <w:tabs>
          <w:tab w:val="left" w:leader="none" w:pos="993"/>
        </w:tabs>
        <w:spacing w:after="120" w:before="120" w:line="288" w:lineRule="auto"/>
        <w:ind/>
        <w:jc w:val="both"/>
        <w:rPr>
          <w:lang w:val="pt-BR"/>
        </w:rPr>
      </w:pPr>
      <w:r>
        <w:rPr>
          <w:lang w:val="pt-BR"/>
        </w:rPr>
        <w:t xml:space="preserve">Chứng</w:t>
      </w:r>
      <w:r>
        <w:rPr>
          <w:lang w:val="pt-BR"/>
        </w:rPr>
        <w:t xml:space="preserve"> </w:t>
      </w:r>
      <w:r>
        <w:rPr>
          <w:lang w:val="pt-BR"/>
        </w:rPr>
        <w:t xml:space="preserve">thư</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này</w:t>
      </w:r>
      <w:r>
        <w:rPr>
          <w:lang w:val="pt-BR"/>
        </w:rPr>
        <w:t xml:space="preserve"> </w:t>
      </w:r>
      <w:r>
        <w:rPr>
          <w:lang w:val="pt-BR"/>
        </w:rPr>
        <w:t xml:space="preserve">được</w:t>
      </w:r>
      <w:r>
        <w:rPr>
          <w:lang w:val="pt-BR"/>
        </w:rPr>
        <w:t xml:space="preserve"> </w:t>
      </w:r>
      <w:r>
        <w:rPr>
          <w:lang w:val="pt-BR"/>
        </w:rPr>
        <w:t xml:space="preserve">soạn</w:t>
      </w:r>
      <w:r>
        <w:rPr>
          <w:lang w:val="pt-BR"/>
        </w:rPr>
        <w:t xml:space="preserve"> </w:t>
      </w:r>
      <w:r>
        <w:rPr>
          <w:lang w:val="pt-BR"/>
        </w:rPr>
        <w:t xml:space="preserve">thảo</w:t>
      </w:r>
      <w:r>
        <w:rPr>
          <w:lang w:val="pt-BR"/>
        </w:rPr>
        <w:t xml:space="preserve"> </w:t>
      </w:r>
      <w:r>
        <w:rPr>
          <w:lang w:val="pt-BR"/>
        </w:rPr>
        <w:t xml:space="preserve">theo</w:t>
      </w:r>
      <w:r>
        <w:rPr>
          <w:lang w:val="pt-BR"/>
        </w:rPr>
        <w:t xml:space="preserve"> </w:t>
      </w:r>
      <w:r>
        <w:rPr>
          <w:lang w:val="pt-BR"/>
        </w:rPr>
        <w:t xml:space="preserve">Hợp</w:t>
      </w:r>
      <w:r>
        <w:rPr>
          <w:lang w:val="pt-BR"/>
        </w:rPr>
        <w:t xml:space="preserve"> </w:t>
      </w:r>
      <w:r>
        <w:rPr>
          <w:lang w:val="pt-BR"/>
        </w:rPr>
        <w:t xml:space="preserve">đồng</w:t>
      </w:r>
      <w:r>
        <w:rPr>
          <w:lang w:val="pt-BR"/>
        </w:rPr>
        <w:t xml:space="preserve"> </w:t>
      </w:r>
      <w:r>
        <w:rPr>
          <w:lang w:val="pt-BR"/>
        </w:rPr>
        <w:t xml:space="preserve">được</w:t>
      </w:r>
      <w:r>
        <w:rPr>
          <w:lang w:val="pt-BR"/>
        </w:rPr>
        <w:t xml:space="preserve"> </w:t>
      </w:r>
      <w:r>
        <w:rPr>
          <w:lang w:val="pt-BR"/>
        </w:rPr>
        <w:t xml:space="preserve">ký</w:t>
      </w:r>
      <w:r>
        <w:rPr>
          <w:lang w:val="pt-BR"/>
        </w:rPr>
        <w:t xml:space="preserve"> </w:t>
      </w:r>
      <w:r>
        <w:rPr>
          <w:lang w:val="pt-BR"/>
        </w:rPr>
        <w:t xml:space="preserve">kết</w:t>
      </w:r>
      <w:r>
        <w:rPr>
          <w:lang w:val="pt-BR"/>
        </w:rPr>
        <w:t xml:space="preserve"> </w:t>
      </w:r>
      <w:r>
        <w:rPr>
          <w:lang w:val="pt-BR"/>
        </w:rPr>
        <w:t xml:space="preserve">và</w:t>
      </w:r>
      <w:r>
        <w:rPr>
          <w:lang w:val="pt-BR"/>
        </w:rPr>
        <w:t xml:space="preserve"> </w:t>
      </w:r>
      <w:r>
        <w:rPr>
          <w:lang w:val="pt-BR"/>
        </w:rPr>
        <w:t xml:space="preserve">tuân</w:t>
      </w:r>
      <w:r>
        <w:rPr>
          <w:lang w:val="pt-BR"/>
        </w:rPr>
        <w:t xml:space="preserve"> </w:t>
      </w:r>
      <w:r>
        <w:rPr>
          <w:lang w:val="pt-BR"/>
        </w:rPr>
        <w:t xml:space="preserve">theo</w:t>
      </w:r>
      <w:r>
        <w:rPr>
          <w:lang w:val="pt-BR"/>
        </w:rPr>
        <w:t xml:space="preserve"> </w:t>
      </w:r>
      <w:r>
        <w:rPr>
          <w:lang w:val="pt-BR"/>
        </w:rPr>
        <w:t xml:space="preserve">các</w:t>
      </w:r>
      <w:r>
        <w:rPr>
          <w:lang w:val="pt-BR"/>
        </w:rPr>
        <w:t xml:space="preserve"> </w:t>
      </w:r>
      <w:r>
        <w:rPr>
          <w:lang w:val="pt-BR"/>
        </w:rPr>
        <w:t xml:space="preserve">điều</w:t>
      </w:r>
      <w:r>
        <w:rPr>
          <w:lang w:val="pt-BR"/>
        </w:rPr>
        <w:t xml:space="preserve"> </w:t>
      </w:r>
      <w:r>
        <w:rPr>
          <w:lang w:val="pt-BR"/>
        </w:rPr>
        <w:t xml:space="preserve">khoản</w:t>
      </w:r>
      <w:r>
        <w:rPr>
          <w:lang w:val="pt-BR"/>
        </w:rPr>
        <w:t xml:space="preserve"> </w:t>
      </w:r>
      <w:r>
        <w:rPr>
          <w:lang w:val="pt-BR"/>
        </w:rPr>
        <w:t xml:space="preserve">được</w:t>
      </w:r>
      <w:r>
        <w:rPr>
          <w:lang w:val="pt-BR"/>
        </w:rPr>
        <w:t xml:space="preserve"> </w:t>
      </w:r>
      <w:r>
        <w:rPr>
          <w:lang w:val="pt-BR"/>
        </w:rPr>
        <w:t xml:space="preserve">nêu</w:t>
      </w:r>
      <w:r>
        <w:rPr>
          <w:lang w:val="pt-BR"/>
        </w:rPr>
        <w:t xml:space="preserve"> </w:t>
      </w:r>
      <w:r>
        <w:rPr>
          <w:lang w:val="pt-BR"/>
        </w:rPr>
        <w:t xml:space="preserve">trong</w:t>
      </w:r>
      <w:r>
        <w:rPr>
          <w:lang w:val="pt-BR"/>
        </w:rPr>
        <w:t xml:space="preserve"> </w:t>
      </w:r>
      <w:r>
        <w:rPr>
          <w:lang w:val="pt-BR"/>
        </w:rPr>
        <w:t xml:space="preserve">Hợp</w:t>
      </w:r>
      <w:r>
        <w:rPr>
          <w:lang w:val="pt-BR"/>
        </w:rPr>
        <w:t xml:space="preserve"> </w:t>
      </w:r>
      <w:r>
        <w:rPr>
          <w:lang w:val="pt-BR"/>
        </w:rPr>
        <w:t xml:space="preserve">đồng</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này</w:t>
      </w:r>
      <w:r>
        <w:rPr>
          <w:lang w:val="pt-BR"/>
        </w:rPr>
        <w:t xml:space="preserve"> </w:t>
      </w:r>
      <w:r>
        <w:rPr>
          <w:lang w:val="pt-BR"/>
        </w:rPr>
        <w:t xml:space="preserve">chỉ</w:t>
      </w:r>
      <w:r>
        <w:rPr>
          <w:lang w:val="pt-BR"/>
        </w:rPr>
        <w:t xml:space="preserve"> </w:t>
      </w:r>
      <w:r>
        <w:rPr>
          <w:lang w:val="pt-BR"/>
        </w:rPr>
        <w:t xml:space="preserve">nhằm</w:t>
      </w:r>
      <w:r>
        <w:rPr>
          <w:lang w:val="pt-BR"/>
        </w:rPr>
        <w:t xml:space="preserve"> </w:t>
      </w:r>
      <w:r>
        <w:rPr>
          <w:lang w:val="pt-BR"/>
        </w:rPr>
        <w:t xml:space="preserve">phục</w:t>
      </w:r>
      <w:r>
        <w:rPr>
          <w:lang w:val="pt-BR"/>
        </w:rPr>
        <w:t xml:space="preserve"> </w:t>
      </w:r>
      <w:r>
        <w:rPr>
          <w:lang w:val="pt-BR"/>
        </w:rPr>
        <w:t xml:space="preserve">vụ</w:t>
      </w:r>
      <w:r>
        <w:rPr>
          <w:lang w:val="pt-BR"/>
        </w:rPr>
        <w:t xml:space="preserve"> </w:t>
      </w:r>
      <w:r>
        <w:rPr>
          <w:lang w:val="pt-BR"/>
        </w:rPr>
        <w:t xml:space="preserve">cho</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được</w:t>
      </w:r>
      <w:r>
        <w:rPr>
          <w:lang w:val="pt-BR"/>
        </w:rPr>
        <w:t xml:space="preserve"> </w:t>
      </w:r>
      <w:r>
        <w:rPr>
          <w:lang w:val="pt-BR"/>
        </w:rPr>
        <w:t xml:space="preserve">nêu</w:t>
      </w:r>
      <w:r>
        <w:rPr>
          <w:lang w:val="pt-BR"/>
        </w:rPr>
        <w:t xml:space="preserve"> </w:t>
      </w:r>
      <w:r>
        <w:rPr>
          <w:lang w:val="pt-BR"/>
        </w:rPr>
        <w:t xml:space="preserve">trong</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và</w:t>
      </w:r>
      <w:r>
        <w:rPr>
          <w:lang w:val="pt-BR"/>
        </w:rPr>
        <w:t xml:space="preserve"> </w:t>
      </w:r>
      <w:r>
        <w:rPr>
          <w:lang w:val="pt-BR"/>
        </w:rPr>
        <w:t xml:space="preserve">không</w:t>
      </w:r>
      <w:r>
        <w:rPr>
          <w:lang w:val="pt-BR"/>
        </w:rPr>
        <w:t xml:space="preserve"> </w:t>
      </w:r>
      <w:r>
        <w:rPr>
          <w:lang w:val="pt-BR"/>
        </w:rPr>
        <w:t xml:space="preserve">nhằm</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cho</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bên</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không</w:t>
      </w:r>
      <w:r>
        <w:rPr>
          <w:lang w:val="pt-BR"/>
        </w:rPr>
        <w:t xml:space="preserve"> </w:t>
      </w:r>
      <w:r>
        <w:rPr>
          <w:lang w:val="pt-BR"/>
        </w:rPr>
        <w:t xml:space="preserve">được</w:t>
      </w:r>
      <w:r>
        <w:rPr>
          <w:lang w:val="pt-BR"/>
        </w:rPr>
        <w:t xml:space="preserve"> </w:t>
      </w:r>
      <w:r>
        <w:rPr>
          <w:lang w:val="pt-BR"/>
        </w:rPr>
        <w:t xml:space="preserve">đề</w:t>
      </w:r>
      <w:r>
        <w:rPr>
          <w:lang w:val="pt-BR"/>
        </w:rPr>
        <w:t xml:space="preserve"> </w:t>
      </w:r>
      <w:r>
        <w:rPr>
          <w:lang w:val="pt-BR"/>
        </w:rPr>
        <w:t xml:space="preserve">cập</w:t>
      </w:r>
      <w:r>
        <w:rPr>
          <w:lang w:val="pt-BR"/>
        </w:rPr>
        <w:t xml:space="preserve"> </w:t>
      </w:r>
      <w:r>
        <w:rPr>
          <w:lang w:val="pt-BR"/>
        </w:rPr>
        <w:t xml:space="preserve">đến</w:t>
      </w:r>
      <w:r>
        <w:rPr>
          <w:lang w:val="pt-BR"/>
        </w:rPr>
        <w:t xml:space="preserve"> </w:t>
      </w:r>
      <w:r>
        <w:rPr>
          <w:lang w:val="pt-BR"/>
        </w:rPr>
        <w:t xml:space="preserve">trong</w:t>
      </w:r>
      <w:r>
        <w:rPr>
          <w:lang w:val="pt-BR"/>
        </w:rPr>
        <w:t xml:space="preserve"> </w:t>
      </w:r>
      <w:r>
        <w:rPr>
          <w:lang w:val="pt-BR"/>
        </w:rPr>
        <w:t xml:space="preserve">Hợp</w:t>
      </w:r>
      <w:r>
        <w:rPr>
          <w:lang w:val="pt-BR"/>
        </w:rPr>
        <w:t xml:space="preserve"> </w:t>
      </w:r>
      <w:r>
        <w:rPr>
          <w:lang w:val="pt-BR"/>
        </w:rPr>
        <w:t xml:space="preserve">đồng</w:t>
      </w:r>
      <w:r>
        <w:rPr>
          <w:lang w:val="pt-BR"/>
        </w:rPr>
        <w:t xml:space="preserve"> (</w:t>
      </w:r>
      <w:r>
        <w:rPr>
          <w:lang w:val="pt-BR"/>
        </w:rPr>
        <w:t xml:space="preserve">gọi</w:t>
      </w:r>
      <w:r>
        <w:rPr>
          <w:lang w:val="pt-BR"/>
        </w:rPr>
        <w:t xml:space="preserve"> </w:t>
      </w:r>
      <w:r>
        <w:rPr>
          <w:lang w:val="pt-BR"/>
        </w:rPr>
        <w:t xml:space="preserve">tắt</w:t>
      </w:r>
      <w:r>
        <w:rPr>
          <w:lang w:val="pt-BR"/>
        </w:rPr>
        <w:t xml:space="preserve"> </w:t>
      </w:r>
      <w:r>
        <w:rPr>
          <w:lang w:val="pt-BR"/>
        </w:rPr>
        <w:t xml:space="preserve">là</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w:t>
      </w:r>
      <w:r>
        <w:rPr>
          <w:lang w:val="pt-BR"/>
        </w:rPr>
      </w:r>
      <w:r>
        <w:rPr>
          <w:lang w:val="pt-BR"/>
        </w:rPr>
      </w:r>
    </w:p>
    <w:p w14:paraId="79B2D547" w14:textId="77777777">
      <w:pPr>
        <w:pStyle w:val="1025"/>
        <w:numPr>
          <w:ilvl w:val="0"/>
          <w:numId w:val="5"/>
        </w:numPr>
        <w:pBdr/>
        <w:tabs>
          <w:tab w:val="left" w:leader="none" w:pos="993"/>
        </w:tabs>
        <w:spacing w:after="120" w:before="120" w:line="288" w:lineRule="auto"/>
        <w:ind/>
        <w:jc w:val="both"/>
        <w:rPr>
          <w:lang w:val="pt-BR"/>
        </w:rPr>
      </w:pP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khi</w:t>
      </w:r>
      <w:r>
        <w:rPr>
          <w:lang w:val="pt-BR"/>
        </w:rPr>
        <w:t xml:space="preserve"> </w:t>
      </w:r>
      <w:r>
        <w:rPr>
          <w:lang w:val="pt-BR"/>
        </w:rPr>
        <w:t xml:space="preserve">đọc</w:t>
      </w:r>
      <w:r>
        <w:rPr>
          <w:lang w:val="pt-BR"/>
        </w:rPr>
        <w:t xml:space="preserve"> </w:t>
      </w:r>
      <w:r>
        <w:rPr>
          <w:lang w:val="pt-BR"/>
        </w:rPr>
        <w:t xml:space="preserve">và</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này</w:t>
      </w:r>
      <w:r>
        <w:rPr>
          <w:lang w:val="pt-BR"/>
        </w:rPr>
        <w:t xml:space="preserve">, </w:t>
      </w:r>
      <w:r>
        <w:rPr>
          <w:lang w:val="pt-BR"/>
        </w:rPr>
        <w:t xml:space="preserve">tức</w:t>
      </w:r>
      <w:r>
        <w:rPr>
          <w:lang w:val="pt-BR"/>
        </w:rPr>
        <w:t xml:space="preserve"> </w:t>
      </w:r>
      <w:r>
        <w:rPr>
          <w:lang w:val="pt-BR"/>
        </w:rPr>
        <w:t xml:space="preserve">là</w:t>
      </w:r>
      <w:r>
        <w:rPr>
          <w:lang w:val="pt-BR"/>
        </w:rPr>
        <w:t xml:space="preserve"> </w:t>
      </w:r>
      <w:r>
        <w:rPr>
          <w:lang w:val="pt-BR"/>
        </w:rPr>
        <w:t xml:space="preserve">đã</w:t>
      </w:r>
      <w:r>
        <w:rPr>
          <w:lang w:val="pt-BR"/>
        </w:rPr>
        <w:t xml:space="preserve"> </w:t>
      </w:r>
      <w:r>
        <w:rPr>
          <w:lang w:val="pt-BR"/>
        </w:rPr>
        <w:t xml:space="preserve">chấp</w:t>
      </w:r>
      <w:r>
        <w:rPr>
          <w:lang w:val="pt-BR"/>
        </w:rPr>
        <w:t xml:space="preserve"> </w:t>
      </w:r>
      <w:r>
        <w:rPr>
          <w:lang w:val="pt-BR"/>
        </w:rPr>
        <w:t xml:space="preserve">nhận</w:t>
      </w:r>
      <w:r>
        <w:rPr>
          <w:lang w:val="pt-BR"/>
        </w:rPr>
        <w:t xml:space="preserve"> </w:t>
      </w:r>
      <w:r>
        <w:rPr>
          <w:lang w:val="pt-BR"/>
        </w:rPr>
        <w:t xml:space="preserve">và</w:t>
      </w:r>
      <w:r>
        <w:rPr>
          <w:lang w:val="pt-BR"/>
        </w:rPr>
        <w:t xml:space="preserve"> </w:t>
      </w:r>
      <w:r>
        <w:rPr>
          <w:lang w:val="pt-BR"/>
        </w:rPr>
        <w:t xml:space="preserve">đồng</w:t>
      </w:r>
      <w:r>
        <w:rPr>
          <w:lang w:val="pt-BR"/>
        </w:rPr>
        <w:t xml:space="preserve"> ý </w:t>
      </w:r>
      <w:r>
        <w:rPr>
          <w:lang w:val="pt-BR"/>
        </w:rPr>
        <w:t xml:space="preserve">với</w:t>
      </w:r>
      <w:r>
        <w:rPr>
          <w:lang w:val="pt-BR"/>
        </w:rPr>
        <w:t xml:space="preserve"> </w:t>
      </w:r>
      <w:r>
        <w:rPr>
          <w:lang w:val="pt-BR"/>
        </w:rPr>
        <w:t xml:space="preserve">những</w:t>
      </w:r>
      <w:r>
        <w:rPr>
          <w:lang w:val="pt-BR"/>
        </w:rPr>
        <w:t xml:space="preserve"> </w:t>
      </w:r>
      <w:r>
        <w:rPr>
          <w:lang w:val="pt-BR"/>
        </w:rPr>
        <w:t xml:space="preserve">điều</w:t>
      </w:r>
      <w:r>
        <w:rPr>
          <w:lang w:val="pt-BR"/>
        </w:rPr>
        <w:t xml:space="preserve"> </w:t>
      </w:r>
      <w:r>
        <w:rPr>
          <w:lang w:val="pt-BR"/>
        </w:rPr>
        <w:t xml:space="preserve">khoản</w:t>
      </w:r>
      <w:r>
        <w:rPr>
          <w:lang w:val="pt-BR"/>
        </w:rPr>
        <w:t xml:space="preserve"> </w:t>
      </w:r>
      <w:r>
        <w:rPr>
          <w:lang w:val="pt-BR"/>
        </w:rPr>
        <w:t xml:space="preserve">sau</w:t>
      </w:r>
      <w:r>
        <w:rPr>
          <w:lang w:val="pt-BR"/>
        </w:rPr>
        <w:t xml:space="preserve">:</w:t>
      </w:r>
      <w:r>
        <w:rPr>
          <w:lang w:val="pt-BR"/>
        </w:rPr>
      </w:r>
      <w:r>
        <w:rPr>
          <w:lang w:val="pt-BR"/>
        </w:rPr>
      </w:r>
    </w:p>
    <w:p w14:paraId="5CAD055E" w14:textId="77777777">
      <w:pPr>
        <w:pStyle w:val="1025"/>
        <w:numPr>
          <w:ilvl w:val="0"/>
          <w:numId w:val="10"/>
        </w:numPr>
        <w:pBdr/>
        <w:spacing w:after="120" w:before="120" w:line="288" w:lineRule="auto"/>
        <w:ind w:hanging="284" w:left="426"/>
        <w:jc w:val="both"/>
        <w:rPr>
          <w:lang w:val="pt-BR"/>
        </w:rPr>
      </w:pP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của</w:t>
      </w:r>
      <w:r>
        <w:rPr>
          <w:lang w:val="pt-BR"/>
        </w:rPr>
        <w:t xml:space="preserve"> </w:t>
      </w:r>
      <w:r>
        <w:rPr>
          <w:lang w:val="pt-BR"/>
        </w:rPr>
        <w:t xml:space="preserve">Chúng</w:t>
      </w:r>
      <w:r>
        <w:rPr>
          <w:lang w:val="pt-BR"/>
        </w:rPr>
        <w:t xml:space="preserve"> </w:t>
      </w:r>
      <w:r>
        <w:rPr>
          <w:lang w:val="pt-BR"/>
        </w:rPr>
        <w:t xml:space="preserve">tôi</w:t>
      </w:r>
      <w:r>
        <w:rPr>
          <w:lang w:val="pt-BR"/>
        </w:rPr>
        <w:t xml:space="preserve"> </w:t>
      </w:r>
      <w:r>
        <w:rPr>
          <w:lang w:val="pt-BR"/>
        </w:rPr>
        <w:t xml:space="preserve">chỉ</w:t>
      </w:r>
      <w:r>
        <w:rPr>
          <w:lang w:val="pt-BR"/>
        </w:rPr>
        <w:t xml:space="preserve"> </w:t>
      </w:r>
      <w:r>
        <w:rPr>
          <w:lang w:val="pt-BR"/>
        </w:rPr>
        <w:t xml:space="preserve">nhằm</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duy</w:t>
      </w:r>
      <w:r>
        <w:rPr>
          <w:lang w:val="pt-BR"/>
        </w:rPr>
        <w:t xml:space="preserve"> </w:t>
      </w:r>
      <w:r>
        <w:rPr>
          <w:lang w:val="pt-BR"/>
        </w:rPr>
        <w:t xml:space="preserve">nhất</w:t>
      </w:r>
      <w:r>
        <w:rPr>
          <w:lang w:val="pt-BR"/>
        </w:rPr>
        <w:t xml:space="preserve"> </w:t>
      </w:r>
      <w:r>
        <w:rPr>
          <w:lang w:val="pt-BR"/>
        </w:rPr>
        <w:t xml:space="preserve">đã</w:t>
      </w:r>
      <w:r>
        <w:rPr>
          <w:lang w:val="pt-BR"/>
        </w:rPr>
        <w:t xml:space="preserve"> </w:t>
      </w:r>
      <w:r>
        <w:rPr>
          <w:lang w:val="pt-BR"/>
        </w:rPr>
        <w:t xml:space="preserve">ghi</w:t>
      </w:r>
      <w:r>
        <w:rPr>
          <w:lang w:val="pt-BR"/>
        </w:rPr>
        <w:t xml:space="preserve"> </w:t>
      </w:r>
      <w:r>
        <w:rPr>
          <w:lang w:val="pt-BR"/>
        </w:rPr>
        <w:t xml:space="preserve">tại</w:t>
      </w:r>
      <w:r>
        <w:rPr>
          <w:lang w:val="pt-BR"/>
        </w:rPr>
        <w:t xml:space="preserve"> </w:t>
      </w:r>
      <w:r>
        <w:rPr>
          <w:lang w:val="pt-BR"/>
        </w:rPr>
        <w:t xml:space="preserve">Mục</w:t>
      </w:r>
      <w:r>
        <w:rPr>
          <w:lang w:val="pt-BR"/>
        </w:rPr>
        <w:t xml:space="preserve"> 4 </w:t>
      </w:r>
      <w:r>
        <w:rPr>
          <w:lang w:val="pt-BR"/>
        </w:rPr>
        <w:t xml:space="preserve">của</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mà</w:t>
      </w:r>
      <w:r>
        <w:rPr>
          <w:lang w:val="pt-BR"/>
        </w:rPr>
        <w:t xml:space="preserve"> </w:t>
      </w:r>
      <w:r>
        <w:rPr>
          <w:lang w:val="pt-BR"/>
        </w:rPr>
        <w:t xml:space="preserve">không</w:t>
      </w:r>
      <w:r>
        <w:rPr>
          <w:lang w:val="pt-BR"/>
        </w:rPr>
        <w:t xml:space="preserve"> </w:t>
      </w:r>
      <w:r>
        <w:rPr>
          <w:lang w:val="pt-BR"/>
        </w:rPr>
        <w:t xml:space="preserve">nhằm</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và</w:t>
      </w:r>
      <w:r>
        <w:rPr>
          <w:lang w:val="pt-BR"/>
        </w:rPr>
        <w:t xml:space="preserve"> </w:t>
      </w:r>
      <w:r>
        <w:rPr>
          <w:lang w:val="pt-BR"/>
        </w:rPr>
        <w:t xml:space="preserve">mọi</w:t>
      </w:r>
      <w:r>
        <w:rPr>
          <w:lang w:val="pt-BR"/>
        </w:rPr>
        <w:t xml:space="preserve"> </w:t>
      </w:r>
      <w:r>
        <w:rPr>
          <w:lang w:val="pt-BR"/>
        </w:rPr>
        <w:t xml:space="preserve">hành</w:t>
      </w:r>
      <w:r>
        <w:rPr>
          <w:lang w:val="pt-BR"/>
        </w:rPr>
        <w:t xml:space="preserve"> </w:t>
      </w:r>
      <w:r>
        <w:rPr>
          <w:lang w:val="pt-BR"/>
        </w:rPr>
        <w:t xml:space="preserve">động</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đều</w:t>
      </w:r>
      <w:r>
        <w:rPr>
          <w:lang w:val="pt-BR"/>
        </w:rPr>
        <w:t xml:space="preserve"> </w:t>
      </w:r>
      <w:r>
        <w:rPr>
          <w:lang w:val="pt-BR"/>
        </w:rPr>
        <w:t xml:space="preserve">thuộc</w:t>
      </w:r>
      <w:r>
        <w:rPr>
          <w:lang w:val="pt-BR"/>
        </w:rPr>
        <w:t xml:space="preserve"> </w:t>
      </w:r>
      <w:r>
        <w:rPr>
          <w:lang w:val="pt-BR"/>
        </w:rPr>
        <w:t xml:space="preserve">quyết</w:t>
      </w:r>
      <w:r>
        <w:rPr>
          <w:lang w:val="pt-BR"/>
        </w:rPr>
        <w:t xml:space="preserve"> </w:t>
      </w:r>
      <w:r>
        <w:rPr>
          <w:lang w:val="pt-BR"/>
        </w:rPr>
        <w:t xml:space="preserve">định</w:t>
      </w:r>
      <w:r>
        <w:rPr>
          <w:lang w:val="pt-BR"/>
        </w:rPr>
        <w:t xml:space="preserve"> </w:t>
      </w:r>
      <w:r>
        <w:rPr>
          <w:lang w:val="pt-BR"/>
        </w:rPr>
        <w:t xml:space="preserve">cuối</w:t>
      </w:r>
      <w:r>
        <w:rPr>
          <w:lang w:val="pt-BR"/>
        </w:rPr>
        <w:t xml:space="preserve"> </w:t>
      </w:r>
      <w:r>
        <w:rPr>
          <w:lang w:val="pt-BR"/>
        </w:rPr>
        <w:t xml:space="preserve">cùng</w:t>
      </w:r>
      <w:r>
        <w:rPr>
          <w:lang w:val="pt-BR"/>
        </w:rPr>
        <w:t xml:space="preserve"> </w:t>
      </w:r>
      <w:r>
        <w:rPr>
          <w:lang w:val="pt-BR"/>
        </w:rPr>
        <w:t xml:space="preserve">của</w:t>
      </w:r>
      <w:r>
        <w:rPr>
          <w:lang w:val="pt-BR"/>
        </w:rPr>
        <w:t xml:space="preserve"> </w:t>
      </w:r>
      <w:r>
        <w:rPr>
          <w:lang w:val="pt-BR"/>
        </w:rPr>
        <w:t xml:space="preserve">Quý</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và</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tham</w:t>
      </w:r>
      <w:r>
        <w:rPr>
          <w:lang w:val="pt-BR"/>
        </w:rPr>
        <w:t xml:space="preserve"> </w:t>
      </w:r>
      <w:r>
        <w:rPr>
          <w:lang w:val="pt-BR"/>
        </w:rPr>
        <w:t xml:space="preserve">gia</w:t>
      </w:r>
      <w:r>
        <w:rPr>
          <w:lang w:val="pt-BR"/>
        </w:rPr>
        <w:t xml:space="preserve"> </w:t>
      </w:r>
      <w:r>
        <w:rPr>
          <w:lang w:val="pt-BR"/>
        </w:rPr>
        <w:t xml:space="preserve">giao</w:t>
      </w:r>
      <w:r>
        <w:rPr>
          <w:lang w:val="pt-BR"/>
        </w:rPr>
        <w:t xml:space="preserve"> </w:t>
      </w:r>
      <w:r>
        <w:rPr>
          <w:lang w:val="pt-BR"/>
        </w:rPr>
        <w:t xml:space="preserve">dịch</w:t>
      </w:r>
      <w:r>
        <w:rPr>
          <w:lang w:val="pt-BR"/>
        </w:rPr>
        <w:t xml:space="preserve"> (</w:t>
      </w:r>
      <w:r>
        <w:rPr>
          <w:lang w:val="pt-BR"/>
        </w:rPr>
        <w:t xml:space="preserve">nếu</w:t>
      </w:r>
      <w:r>
        <w:rPr>
          <w:lang w:val="pt-BR"/>
        </w:rPr>
        <w:t xml:space="preserve"> </w:t>
      </w:r>
      <w:r>
        <w:rPr>
          <w:lang w:val="pt-BR"/>
        </w:rPr>
        <w:t xml:space="preserve">có</w:t>
      </w:r>
      <w:r>
        <w:rPr>
          <w:lang w:val="pt-BR"/>
        </w:rPr>
        <w:t xml:space="preserve">), </w:t>
      </w:r>
      <w:r>
        <w:rPr>
          <w:lang w:val="pt-BR"/>
        </w:rPr>
        <w:t xml:space="preserve">bao</w:t>
      </w:r>
      <w:r>
        <w:rPr>
          <w:lang w:val="pt-BR"/>
        </w:rPr>
        <w:t xml:space="preserve"> </w:t>
      </w:r>
      <w:r>
        <w:rPr>
          <w:lang w:val="pt-BR"/>
        </w:rPr>
        <w:t xml:space="preserve">gồm</w:t>
      </w:r>
      <w:r>
        <w:rPr>
          <w:lang w:val="pt-BR"/>
        </w:rPr>
        <w:t xml:space="preserve"> </w:t>
      </w:r>
      <w:r>
        <w:rPr>
          <w:lang w:val="pt-BR"/>
        </w:rPr>
        <w:t xml:space="preserve">cả</w:t>
      </w:r>
      <w:r>
        <w:rPr>
          <w:lang w:val="pt-BR"/>
        </w:rPr>
        <w:t xml:space="preserve"> </w:t>
      </w:r>
      <w:r>
        <w:rPr>
          <w:lang w:val="pt-BR"/>
        </w:rPr>
        <w:t xml:space="preserve">việc</w:t>
      </w:r>
      <w:r>
        <w:rPr>
          <w:lang w:val="pt-BR"/>
        </w:rPr>
        <w:t xml:space="preserve"> </w:t>
      </w:r>
      <w:r>
        <w:rPr>
          <w:lang w:val="pt-BR"/>
        </w:rPr>
        <w:t xml:space="preserve">xem</w:t>
      </w:r>
      <w:r>
        <w:rPr>
          <w:lang w:val="pt-BR"/>
        </w:rPr>
        <w:t xml:space="preserve"> </w:t>
      </w:r>
      <w:r>
        <w:rPr>
          <w:lang w:val="pt-BR"/>
        </w:rPr>
        <w:t xml:space="preserve">xét</w:t>
      </w:r>
      <w:r>
        <w:rPr>
          <w:lang w:val="pt-BR"/>
        </w:rPr>
        <w:t xml:space="preserve"> </w:t>
      </w:r>
      <w:r>
        <w:rPr>
          <w:lang w:val="pt-BR"/>
        </w:rPr>
        <w:t xml:space="preserve">các</w:t>
      </w:r>
      <w:r>
        <w:rPr>
          <w:lang w:val="pt-BR"/>
        </w:rPr>
        <w:t xml:space="preserve"> </w:t>
      </w:r>
      <w:r>
        <w:rPr>
          <w:lang w:val="pt-BR"/>
        </w:rPr>
        <w:t xml:space="preserve">vấn</w:t>
      </w:r>
      <w:r>
        <w:rPr>
          <w:lang w:val="pt-BR"/>
        </w:rPr>
        <w:t xml:space="preserve"> </w:t>
      </w:r>
      <w:r>
        <w:rPr>
          <w:lang w:val="pt-BR"/>
        </w:rPr>
        <w:t xml:space="preserve">đề</w:t>
      </w:r>
      <w:r>
        <w:rPr>
          <w:lang w:val="pt-BR"/>
        </w:rPr>
        <w:t xml:space="preserve"> </w:t>
      </w:r>
      <w:r>
        <w:rPr>
          <w:lang w:val="pt-BR"/>
        </w:rPr>
        <w:t xml:space="preserve">nằm</w:t>
      </w:r>
      <w:r>
        <w:rPr>
          <w:lang w:val="pt-BR"/>
        </w:rPr>
        <w:t xml:space="preserve"> </w:t>
      </w:r>
      <w:r>
        <w:rPr>
          <w:lang w:val="pt-BR"/>
        </w:rPr>
        <w:t xml:space="preserve">ngoài</w:t>
      </w:r>
      <w:r>
        <w:rPr>
          <w:lang w:val="pt-BR"/>
        </w:rPr>
        <w:t xml:space="preserve"> </w:t>
      </w:r>
      <w:r>
        <w:rPr>
          <w:lang w:val="pt-BR"/>
        </w:rPr>
        <w:t xml:space="preserve">phạm</w:t>
      </w:r>
      <w:r>
        <w:rPr>
          <w:lang w:val="pt-BR"/>
        </w:rPr>
        <w:t xml:space="preserve"> vi </w:t>
      </w:r>
      <w:r>
        <w:rPr>
          <w:lang w:val="pt-BR"/>
        </w:rPr>
        <w:t xml:space="preserve">công</w:t>
      </w:r>
      <w:r>
        <w:rPr>
          <w:lang w:val="pt-BR"/>
        </w:rPr>
        <w:t xml:space="preserve"> </w:t>
      </w:r>
      <w:r>
        <w:rPr>
          <w:lang w:val="pt-BR"/>
        </w:rPr>
        <w:t xml:space="preserve">việc</w:t>
      </w:r>
      <w:r>
        <w:rPr>
          <w:lang w:val="pt-BR"/>
        </w:rPr>
        <w:t xml:space="preserve"> </w:t>
      </w:r>
      <w:r>
        <w:rPr>
          <w:lang w:val="pt-BR"/>
        </w:rPr>
        <w:t xml:space="preserve">của</w:t>
      </w:r>
      <w:r>
        <w:rPr>
          <w:lang w:val="pt-BR"/>
        </w:rPr>
        <w:t xml:space="preserve"> </w:t>
      </w:r>
      <w:r>
        <w:rPr>
          <w:lang w:val="pt-BR"/>
        </w:rPr>
        <w:t xml:space="preserve">Chúng</w:t>
      </w:r>
      <w:r>
        <w:rPr>
          <w:lang w:val="pt-BR"/>
        </w:rPr>
        <w:t xml:space="preserve"> </w:t>
      </w:r>
      <w:r>
        <w:rPr>
          <w:lang w:val="pt-BR"/>
        </w:rPr>
        <w:t xml:space="preserve">tôi</w:t>
      </w:r>
      <w:r>
        <w:rPr>
          <w:lang w:val="pt-BR"/>
        </w:rPr>
        <w:t xml:space="preserve"> </w:t>
      </w:r>
      <w:r>
        <w:rPr>
          <w:lang w:val="pt-BR"/>
        </w:rPr>
        <w:t xml:space="preserve">như</w:t>
      </w:r>
      <w:r>
        <w:rPr>
          <w:lang w:val="pt-BR"/>
        </w:rPr>
        <w:t xml:space="preserve"> </w:t>
      </w:r>
      <w:r>
        <w:rPr>
          <w:lang w:val="pt-BR"/>
        </w:rPr>
        <w:t xml:space="preserve">Quý</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đã</w:t>
      </w:r>
      <w:r>
        <w:rPr>
          <w:lang w:val="pt-BR"/>
        </w:rPr>
        <w:t xml:space="preserve"> </w:t>
      </w:r>
      <w:r>
        <w:rPr>
          <w:lang w:val="pt-BR"/>
        </w:rPr>
        <w:t xml:space="preserve">biết</w:t>
      </w:r>
      <w:r>
        <w:rPr>
          <w:lang w:val="pt-BR"/>
        </w:rPr>
        <w:t xml:space="preserve">, </w:t>
      </w:r>
      <w:r>
        <w:rPr>
          <w:lang w:val="pt-BR"/>
        </w:rPr>
        <w:t xml:space="preserve">và</w:t>
      </w:r>
      <w:r>
        <w:rPr>
          <w:lang w:val="pt-BR"/>
        </w:rPr>
        <w:t xml:space="preserve"> </w:t>
      </w:r>
      <w:r>
        <w:rPr>
          <w:lang w:val="pt-BR"/>
        </w:rPr>
        <w:t xml:space="preserve">không</w:t>
      </w:r>
      <w:r>
        <w:rPr>
          <w:lang w:val="pt-BR"/>
        </w:rPr>
        <w:t xml:space="preserve"> </w:t>
      </w:r>
      <w:r>
        <w:rPr>
          <w:lang w:val="pt-BR"/>
        </w:rPr>
        <w:t xml:space="preserve">nên</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cho</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Nếu</w:t>
      </w:r>
      <w:r>
        <w:rPr>
          <w:lang w:val="pt-BR"/>
        </w:rPr>
        <w:t xml:space="preserve"> </w:t>
      </w:r>
      <w:r>
        <w:rPr>
          <w:lang w:val="pt-BR"/>
        </w:rPr>
        <w:t xml:space="preserve">Quý</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cho</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để</w:t>
      </w:r>
      <w:r>
        <w:rPr>
          <w:lang w:val="pt-BR"/>
        </w:rPr>
        <w:t xml:space="preserve"> </w:t>
      </w:r>
      <w:r>
        <w:rPr>
          <w:lang w:val="pt-BR"/>
        </w:rPr>
        <w:t xml:space="preserve">nhằm</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nào</w:t>
      </w:r>
      <w:r>
        <w:rPr>
          <w:lang w:val="pt-BR"/>
        </w:rPr>
        <w:t xml:space="preserve"> </w:t>
      </w:r>
      <w:r>
        <w:rPr>
          <w:lang w:val="pt-BR"/>
        </w:rPr>
        <w:t xml:space="preserve">thì</w:t>
      </w:r>
      <w:r>
        <w:rPr>
          <w:lang w:val="pt-BR"/>
        </w:rPr>
        <w:t xml:space="preserve"> </w:t>
      </w:r>
      <w:r>
        <w:rPr>
          <w:lang w:val="pt-BR"/>
        </w:rPr>
        <w:t xml:space="preserve">mọi</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có</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đều</w:t>
      </w:r>
      <w:r>
        <w:rPr>
          <w:lang w:val="pt-BR"/>
        </w:rPr>
        <w:t xml:space="preserve"> </w:t>
      </w:r>
      <w:r>
        <w:rPr>
          <w:lang w:val="pt-BR"/>
        </w:rPr>
        <w:t xml:space="preserve">thuộc</w:t>
      </w:r>
      <w:r>
        <w:rPr>
          <w:lang w:val="pt-BR"/>
        </w:rPr>
        <w:t xml:space="preserve"> </w:t>
      </w:r>
      <w:r>
        <w:rPr>
          <w:lang w:val="pt-BR"/>
        </w:rPr>
        <w:t xml:space="preserve">Quý</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và</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đó</w:t>
      </w:r>
      <w:r>
        <w:rPr>
          <w:lang w:val="pt-BR"/>
        </w:rPr>
        <w:t xml:space="preserve"> </w:t>
      </w:r>
      <w:r>
        <w:rPr>
          <w:lang w:val="pt-BR"/>
        </w:rPr>
        <w:t xml:space="preserve">tham</w:t>
      </w:r>
      <w:r>
        <w:rPr>
          <w:lang w:val="pt-BR"/>
        </w:rPr>
        <w:t xml:space="preserve"> </w:t>
      </w:r>
      <w:r>
        <w:rPr>
          <w:lang w:val="pt-BR"/>
        </w:rPr>
        <w:t xml:space="preserve">gia</w:t>
      </w:r>
      <w:r>
        <w:rPr>
          <w:lang w:val="pt-BR"/>
        </w:rPr>
        <w:t xml:space="preserve"> </w:t>
      </w:r>
      <w:r>
        <w:rPr>
          <w:lang w:val="pt-BR"/>
        </w:rPr>
        <w:t xml:space="preserve">vào</w:t>
      </w:r>
      <w:r>
        <w:rPr>
          <w:lang w:val="pt-BR"/>
        </w:rPr>
        <w:t xml:space="preserve"> </w:t>
      </w:r>
      <w:r>
        <w:rPr>
          <w:lang w:val="pt-BR"/>
        </w:rPr>
        <w:t xml:space="preserve">các</w:t>
      </w:r>
      <w:r>
        <w:rPr>
          <w:lang w:val="pt-BR"/>
        </w:rPr>
        <w:t xml:space="preserve"> </w:t>
      </w:r>
      <w:r>
        <w:rPr>
          <w:lang w:val="pt-BR"/>
        </w:rPr>
        <w:t xml:space="preserve">giao</w:t>
      </w:r>
      <w:r>
        <w:rPr>
          <w:lang w:val="pt-BR"/>
        </w:rPr>
        <w:t xml:space="preserve"> </w:t>
      </w:r>
      <w:r>
        <w:rPr>
          <w:lang w:val="pt-BR"/>
        </w:rPr>
        <w:t xml:space="preserve">dịch</w:t>
      </w:r>
      <w:r>
        <w:rPr>
          <w:lang w:val="pt-BR"/>
        </w:rPr>
        <w:t xml:space="preserve"> </w:t>
      </w:r>
      <w:r>
        <w:rPr>
          <w:lang w:val="pt-BR"/>
        </w:rPr>
        <w:t xml:space="preserve">có</w:t>
      </w:r>
      <w:r>
        <w:rPr>
          <w:lang w:val="pt-BR"/>
        </w:rPr>
        <w:t xml:space="preserve"> </w:t>
      </w:r>
      <w:r>
        <w:rPr>
          <w:lang w:val="pt-BR"/>
        </w:rPr>
        <w:t xml:space="preserve">liên</w:t>
      </w:r>
      <w:r>
        <w:rPr>
          <w:lang w:val="pt-BR"/>
        </w:rPr>
        <w:t xml:space="preserve"> </w:t>
      </w:r>
      <w:r>
        <w:rPr>
          <w:lang w:val="pt-BR"/>
        </w:rPr>
        <w:t xml:space="preserve">quan</w:t>
      </w:r>
      <w:r>
        <w:rPr>
          <w:lang w:val="pt-BR"/>
        </w:rPr>
        <w:t xml:space="preserve">.</w:t>
      </w:r>
      <w:r>
        <w:rPr>
          <w:lang w:val="pt-BR"/>
        </w:rPr>
      </w:r>
      <w:r>
        <w:rPr>
          <w:lang w:val="pt-BR"/>
        </w:rPr>
      </w:r>
    </w:p>
    <w:p w14:paraId="74B3DBA9" w14:textId="77777777">
      <w:pPr>
        <w:pStyle w:val="1025"/>
        <w:numPr>
          <w:ilvl w:val="0"/>
          <w:numId w:val="10"/>
        </w:numPr>
        <w:pBdr/>
        <w:spacing w:after="120" w:before="120" w:line="288" w:lineRule="auto"/>
        <w:ind w:hanging="284" w:left="426"/>
        <w:jc w:val="both"/>
        <w:rPr>
          <w:lang w:val="pt-BR"/>
        </w:rPr>
      </w:pPr>
      <w:r>
        <w:rPr>
          <w:lang w:val="pt-BR"/>
        </w:rPr>
        <w:t xml:space="preserve">Lotus VFI, Ban </w:t>
      </w:r>
      <w:r>
        <w:rPr>
          <w:lang w:val="pt-BR"/>
        </w:rPr>
        <w:t xml:space="preserve">Lãnh</w:t>
      </w:r>
      <w:r>
        <w:rPr>
          <w:lang w:val="pt-BR"/>
        </w:rPr>
        <w:t xml:space="preserve"> </w:t>
      </w:r>
      <w:r>
        <w:rPr>
          <w:lang w:val="pt-BR"/>
        </w:rPr>
        <w:t xml:space="preserve">đạo</w:t>
      </w:r>
      <w:r>
        <w:rPr>
          <w:lang w:val="pt-BR"/>
        </w:rPr>
        <w:t xml:space="preserve">, </w:t>
      </w:r>
      <w:r>
        <w:rPr>
          <w:lang w:val="pt-BR"/>
        </w:rPr>
        <w:t xml:space="preserve">toàn</w:t>
      </w:r>
      <w:r>
        <w:rPr>
          <w:lang w:val="pt-BR"/>
        </w:rPr>
        <w:t xml:space="preserve"> </w:t>
      </w:r>
      <w:r>
        <w:rPr>
          <w:lang w:val="pt-BR"/>
        </w:rPr>
        <w:t xml:space="preserve">thể</w:t>
      </w:r>
      <w:r>
        <w:rPr>
          <w:lang w:val="pt-BR"/>
        </w:rPr>
        <w:t xml:space="preserve"> </w:t>
      </w:r>
      <w:r>
        <w:rPr>
          <w:lang w:val="pt-BR"/>
        </w:rPr>
        <w:t xml:space="preserve">nhân</w:t>
      </w:r>
      <w:r>
        <w:rPr>
          <w:lang w:val="pt-BR"/>
        </w:rPr>
        <w:t xml:space="preserve"> </w:t>
      </w:r>
      <w:r>
        <w:rPr>
          <w:lang w:val="pt-BR"/>
        </w:rPr>
        <w:t xml:space="preserve">viên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viên</w:t>
      </w:r>
      <w:r>
        <w:rPr>
          <w:lang w:val="pt-BR"/>
        </w:rPr>
        <w:t xml:space="preserve"> </w:t>
      </w:r>
      <w:r>
        <w:rPr>
          <w:lang w:val="pt-BR"/>
        </w:rPr>
        <w:t xml:space="preserve">và</w:t>
      </w:r>
      <w:r>
        <w:rPr>
          <w:lang w:val="pt-BR"/>
        </w:rPr>
        <w:t xml:space="preserve"> </w:t>
      </w:r>
      <w:r>
        <w:rPr>
          <w:lang w:val="pt-BR"/>
        </w:rPr>
        <w:t xml:space="preserve">đại</w:t>
      </w:r>
      <w:r>
        <w:rPr>
          <w:lang w:val="pt-BR"/>
        </w:rPr>
        <w:t xml:space="preserve"> </w:t>
      </w:r>
      <w:r>
        <w:rPr>
          <w:lang w:val="pt-BR"/>
        </w:rPr>
        <w:t xml:space="preserve">diện</w:t>
      </w:r>
      <w:r>
        <w:rPr>
          <w:lang w:val="pt-BR"/>
        </w:rPr>
        <w:t xml:space="preserve"> </w:t>
      </w:r>
      <w:r>
        <w:rPr>
          <w:lang w:val="pt-BR"/>
        </w:rPr>
        <w:t xml:space="preserve">pháp</w:t>
      </w:r>
      <w:r>
        <w:rPr>
          <w:lang w:val="pt-BR"/>
        </w:rPr>
        <w:t xml:space="preserve"> </w:t>
      </w:r>
      <w:r>
        <w:rPr>
          <w:lang w:val="pt-BR"/>
        </w:rPr>
        <w:t xml:space="preserve">luật</w:t>
      </w:r>
      <w:r>
        <w:rPr>
          <w:lang w:val="pt-BR"/>
        </w:rPr>
        <w:t xml:space="preserve"> </w:t>
      </w:r>
      <w:r>
        <w:rPr>
          <w:lang w:val="pt-BR"/>
        </w:rPr>
        <w:t xml:space="preserve">của</w:t>
      </w:r>
      <w:r>
        <w:rPr>
          <w:lang w:val="pt-BR"/>
        </w:rPr>
        <w:t xml:space="preserve"> Lotus VFI </w:t>
      </w:r>
      <w:r>
        <w:rPr>
          <w:lang w:val="pt-BR"/>
        </w:rPr>
        <w:t xml:space="preserve">không</w:t>
      </w:r>
      <w:r>
        <w:rPr>
          <w:lang w:val="pt-BR"/>
        </w:rPr>
        <w:t xml:space="preserve"> </w:t>
      </w:r>
      <w:r>
        <w:rPr>
          <w:lang w:val="pt-BR"/>
        </w:rPr>
        <w:t xml:space="preserve">chấp</w:t>
      </w:r>
      <w:r>
        <w:rPr>
          <w:lang w:val="pt-BR"/>
        </w:rPr>
        <w:t xml:space="preserve"> </w:t>
      </w:r>
      <w:r>
        <w:rPr>
          <w:lang w:val="pt-BR"/>
        </w:rPr>
        <w:t xml:space="preserve">nhận</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nghĩa</w:t>
      </w:r>
      <w:r>
        <w:rPr>
          <w:lang w:val="pt-BR"/>
        </w:rPr>
        <w:t xml:space="preserve"> </w:t>
      </w:r>
      <w:r>
        <w:rPr>
          <w:lang w:val="pt-BR"/>
        </w:rPr>
        <w:t xml:space="preserve">vụ</w:t>
      </w:r>
      <w:r>
        <w:rPr>
          <w:lang w:val="pt-BR"/>
        </w:rPr>
        <w:t xml:space="preserve"> </w:t>
      </w:r>
      <w:r>
        <w:rPr>
          <w:lang w:val="pt-BR"/>
        </w:rPr>
        <w:t xml:space="preserve">hoặc</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nào</w:t>
      </w:r>
      <w:r>
        <w:rPr>
          <w:lang w:val="pt-BR"/>
        </w:rPr>
        <w:t xml:space="preserve"> </w:t>
      </w:r>
      <w:r>
        <w:rPr>
          <w:lang w:val="pt-BR"/>
        </w:rPr>
        <w:t xml:space="preserve">đối</w:t>
      </w:r>
      <w:r>
        <w:rPr>
          <w:lang w:val="pt-BR"/>
        </w:rPr>
        <w:t xml:space="preserve"> </w:t>
      </w:r>
      <w:r>
        <w:rPr>
          <w:lang w:val="pt-BR"/>
        </w:rPr>
        <w:t xml:space="preserve">với</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cho</w:t>
      </w:r>
      <w:r>
        <w:rPr>
          <w:lang w:val="pt-BR"/>
        </w:rPr>
        <w:t xml:space="preserve"> </w:t>
      </w:r>
      <w:r>
        <w:rPr>
          <w:lang w:val="pt-BR"/>
        </w:rPr>
        <w:t xml:space="preserve">dù</w:t>
      </w:r>
      <w:r>
        <w:rPr>
          <w:lang w:val="pt-BR"/>
        </w:rPr>
        <w:t xml:space="preserve"> </w:t>
      </w:r>
      <w:r>
        <w:rPr>
          <w:lang w:val="pt-BR"/>
        </w:rPr>
        <w:t xml:space="preserve">được</w:t>
      </w:r>
      <w:r>
        <w:rPr>
          <w:lang w:val="pt-BR"/>
        </w:rPr>
        <w:t xml:space="preserve"> </w:t>
      </w:r>
      <w:r>
        <w:rPr>
          <w:lang w:val="pt-BR"/>
        </w:rPr>
        <w:t xml:space="preserve">thỏa</w:t>
      </w:r>
      <w:r>
        <w:rPr>
          <w:lang w:val="pt-BR"/>
        </w:rPr>
        <w:t xml:space="preserve"> </w:t>
      </w:r>
      <w:r>
        <w:rPr>
          <w:lang w:val="pt-BR"/>
        </w:rPr>
        <w:t xml:space="preserve">thuận</w:t>
      </w:r>
      <w:r>
        <w:rPr>
          <w:lang w:val="pt-BR"/>
        </w:rPr>
        <w:t xml:space="preserve"> </w:t>
      </w:r>
      <w:r>
        <w:rPr>
          <w:lang w:val="pt-BR"/>
        </w:rPr>
        <w:t xml:space="preserve">trong</w:t>
      </w:r>
      <w:r>
        <w:rPr>
          <w:lang w:val="pt-BR"/>
        </w:rPr>
        <w:t xml:space="preserve"> </w:t>
      </w:r>
      <w:r>
        <w:rPr>
          <w:lang w:val="pt-BR"/>
        </w:rPr>
        <w:t xml:space="preserve">hợp</w:t>
      </w:r>
      <w:r>
        <w:rPr>
          <w:lang w:val="pt-BR"/>
        </w:rPr>
        <w:t xml:space="preserve"> </w:t>
      </w:r>
      <w:r>
        <w:rPr>
          <w:lang w:val="pt-BR"/>
        </w:rPr>
        <w:t xml:space="preserve">đồng</w:t>
      </w:r>
      <w:r>
        <w:rPr>
          <w:lang w:val="pt-BR"/>
        </w:rPr>
        <w:t xml:space="preserve"> </w:t>
      </w:r>
      <w:r>
        <w:rPr>
          <w:lang w:val="pt-BR"/>
        </w:rPr>
        <w:t xml:space="preserve">hoặc</w:t>
      </w:r>
      <w:r>
        <w:rPr>
          <w:lang w:val="pt-BR"/>
        </w:rPr>
        <w:t xml:space="preserve"> </w:t>
      </w:r>
      <w:r>
        <w:rPr>
          <w:lang w:val="pt-BR"/>
        </w:rPr>
        <w:t xml:space="preserve">ngoài</w:t>
      </w:r>
      <w:r>
        <w:rPr>
          <w:lang w:val="pt-BR"/>
        </w:rPr>
        <w:t xml:space="preserve"> </w:t>
      </w:r>
      <w:r>
        <w:rPr>
          <w:lang w:val="pt-BR"/>
        </w:rPr>
        <w:t xml:space="preserve">hợp</w:t>
      </w:r>
      <w:r>
        <w:rPr>
          <w:lang w:val="pt-BR"/>
        </w:rPr>
        <w:t xml:space="preserve"> </w:t>
      </w:r>
      <w:r>
        <w:rPr>
          <w:lang w:val="pt-BR"/>
        </w:rPr>
        <w:t xml:space="preserve">đồng</w:t>
      </w:r>
      <w:r>
        <w:rPr>
          <w:lang w:val="pt-BR"/>
        </w:rPr>
        <w:t xml:space="preserve"> (</w:t>
      </w:r>
      <w:r>
        <w:rPr>
          <w:lang w:val="pt-BR"/>
        </w:rPr>
        <w:t xml:space="preserve">bao</w:t>
      </w:r>
      <w:r>
        <w:rPr>
          <w:lang w:val="pt-BR"/>
        </w:rPr>
        <w:t xml:space="preserve"> </w:t>
      </w:r>
      <w:r>
        <w:rPr>
          <w:lang w:val="pt-BR"/>
        </w:rPr>
        <w:t xml:space="preserve">gồm</w:t>
      </w:r>
      <w:r>
        <w:rPr>
          <w:lang w:val="pt-BR"/>
        </w:rPr>
        <w:t xml:space="preserve"> </w:t>
      </w:r>
      <w:r>
        <w:rPr>
          <w:lang w:val="pt-BR"/>
        </w:rPr>
        <w:t xml:space="preserve">nhưng</w:t>
      </w:r>
      <w:r>
        <w:rPr>
          <w:lang w:val="pt-BR"/>
        </w:rPr>
        <w:t xml:space="preserve"> </w:t>
      </w:r>
      <w:r>
        <w:rPr>
          <w:lang w:val="pt-BR"/>
        </w:rPr>
        <w:t xml:space="preserve">không</w:t>
      </w:r>
      <w:r>
        <w:rPr>
          <w:lang w:val="pt-BR"/>
        </w:rPr>
        <w:t xml:space="preserve"> </w:t>
      </w:r>
      <w:r>
        <w:rPr>
          <w:lang w:val="pt-BR"/>
        </w:rPr>
        <w:t xml:space="preserve">giới</w:t>
      </w:r>
      <w:r>
        <w:rPr>
          <w:lang w:val="pt-BR"/>
        </w:rPr>
        <w:t xml:space="preserve"> </w:t>
      </w:r>
      <w:r>
        <w:rPr>
          <w:lang w:val="pt-BR"/>
        </w:rPr>
        <w:t xml:space="preserve">hạn</w:t>
      </w:r>
      <w:r>
        <w:rPr>
          <w:lang w:val="pt-BR"/>
        </w:rPr>
        <w:t xml:space="preserve"> </w:t>
      </w:r>
      <w:r>
        <w:rPr>
          <w:lang w:val="pt-BR"/>
        </w:rPr>
        <w:t xml:space="preserve">lỗi</w:t>
      </w:r>
      <w:r>
        <w:rPr>
          <w:lang w:val="pt-BR"/>
        </w:rPr>
        <w:t xml:space="preserve"> </w:t>
      </w:r>
      <w:r>
        <w:rPr>
          <w:lang w:val="pt-BR"/>
        </w:rPr>
        <w:t xml:space="preserve">bất</w:t>
      </w:r>
      <w:r>
        <w:rPr>
          <w:lang w:val="pt-BR"/>
        </w:rPr>
        <w:t xml:space="preserve"> </w:t>
      </w:r>
      <w:r>
        <w:rPr>
          <w:lang w:val="pt-BR"/>
        </w:rPr>
        <w:t xml:space="preserve">cẩn</w:t>
      </w:r>
      <w:r>
        <w:rPr>
          <w:lang w:val="pt-BR"/>
        </w:rPr>
        <w:t xml:space="preserve"> </w:t>
      </w:r>
      <w:r>
        <w:rPr>
          <w:lang w:val="pt-BR"/>
        </w:rPr>
        <w:t xml:space="preserve">và</w:t>
      </w:r>
      <w:r>
        <w:rPr>
          <w:lang w:val="pt-BR"/>
        </w:rPr>
        <w:t xml:space="preserve"> vi </w:t>
      </w:r>
      <w:r>
        <w:rPr>
          <w:lang w:val="pt-BR"/>
        </w:rPr>
        <w:t xml:space="preserve">phạm</w:t>
      </w:r>
      <w:r>
        <w:rPr>
          <w:lang w:val="pt-BR"/>
        </w:rPr>
        <w:t xml:space="preserve"> </w:t>
      </w:r>
      <w:r>
        <w:rPr>
          <w:lang w:val="pt-BR"/>
        </w:rPr>
        <w:t xml:space="preserve">nghĩa</w:t>
      </w:r>
      <w:r>
        <w:rPr>
          <w:lang w:val="pt-BR"/>
        </w:rPr>
        <w:t xml:space="preserve"> </w:t>
      </w:r>
      <w:r>
        <w:rPr>
          <w:lang w:val="pt-BR"/>
        </w:rPr>
        <w:t xml:space="preserve">vụ</w:t>
      </w:r>
      <w:r>
        <w:rPr>
          <w:lang w:val="pt-BR"/>
        </w:rPr>
        <w:t xml:space="preserve"> </w:t>
      </w:r>
      <w:r>
        <w:rPr>
          <w:lang w:val="pt-BR"/>
        </w:rPr>
        <w:t xml:space="preserve">theo</w:t>
      </w:r>
      <w:r>
        <w:rPr>
          <w:lang w:val="pt-BR"/>
        </w:rPr>
        <w:t xml:space="preserve"> </w:t>
      </w:r>
      <w:r>
        <w:rPr>
          <w:lang w:val="pt-BR"/>
        </w:rPr>
        <w:t xml:space="preserve">luật</w:t>
      </w:r>
      <w:r>
        <w:rPr>
          <w:lang w:val="pt-BR"/>
        </w:rPr>
        <w:t xml:space="preserve"> </w:t>
      </w:r>
      <w:r>
        <w:rPr>
          <w:lang w:val="pt-BR"/>
        </w:rPr>
        <w:t xml:space="preserve">định</w:t>
      </w:r>
      <w:r>
        <w:rPr>
          <w:lang w:val="pt-BR"/>
        </w:rPr>
        <w:t xml:space="preserve">) </w:t>
      </w:r>
      <w:r>
        <w:rPr>
          <w:lang w:val="pt-BR"/>
        </w:rPr>
        <w:t xml:space="preserve">hoặc</w:t>
      </w:r>
      <w:r>
        <w:rPr>
          <w:lang w:val="pt-BR"/>
        </w:rPr>
        <w:t xml:space="preserve"> </w:t>
      </w:r>
      <w:r>
        <w:rPr>
          <w:lang w:val="pt-BR"/>
        </w:rPr>
        <w:t xml:space="preserve">phát</w:t>
      </w:r>
      <w:r>
        <w:rPr>
          <w:lang w:val="pt-BR"/>
        </w:rPr>
        <w:t xml:space="preserve"> </w:t>
      </w:r>
      <w:r>
        <w:rPr>
          <w:lang w:val="pt-BR"/>
        </w:rPr>
        <w:t xml:space="preserve">sinh</w:t>
      </w:r>
      <w:r>
        <w:rPr>
          <w:lang w:val="pt-BR"/>
        </w:rPr>
        <w:t xml:space="preserve"> </w:t>
      </w:r>
      <w:r>
        <w:rPr>
          <w:lang w:val="pt-BR"/>
        </w:rPr>
        <w:t xml:space="preserve">trong</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trường</w:t>
      </w:r>
      <w:r>
        <w:rPr>
          <w:lang w:val="pt-BR"/>
        </w:rPr>
        <w:t xml:space="preserve"> </w:t>
      </w:r>
      <w:r>
        <w:rPr>
          <w:lang w:val="pt-BR"/>
        </w:rPr>
        <w:t xml:space="preserve">hợp</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và</w:t>
      </w:r>
      <w:r>
        <w:rPr>
          <w:lang w:val="pt-BR"/>
        </w:rPr>
        <w:t xml:space="preserve"> </w:t>
      </w:r>
      <w:r>
        <w:rPr>
          <w:lang w:val="pt-BR"/>
        </w:rPr>
        <w:t xml:space="preserve">không</w:t>
      </w:r>
      <w:r>
        <w:rPr>
          <w:lang w:val="pt-BR"/>
        </w:rPr>
        <w:t xml:space="preserve"> </w:t>
      </w:r>
      <w:r>
        <w:rPr>
          <w:lang w:val="pt-BR"/>
        </w:rPr>
        <w:t xml:space="preserve">chịu</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đối</w:t>
      </w:r>
      <w:r>
        <w:rPr>
          <w:lang w:val="pt-BR"/>
        </w:rPr>
        <w:t xml:space="preserve"> </w:t>
      </w:r>
      <w:r>
        <w:rPr>
          <w:lang w:val="pt-BR"/>
        </w:rPr>
        <w:t xml:space="preserve">với</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tổn</w:t>
      </w:r>
      <w:r>
        <w:rPr>
          <w:lang w:val="pt-BR"/>
        </w:rPr>
        <w:t xml:space="preserve"> </w:t>
      </w:r>
      <w:r>
        <w:rPr>
          <w:lang w:val="pt-BR"/>
        </w:rPr>
        <w:t xml:space="preserve">thất</w:t>
      </w:r>
      <w:r>
        <w:rPr>
          <w:lang w:val="pt-BR"/>
        </w:rPr>
        <w:t xml:space="preserve">, </w:t>
      </w:r>
      <w:r>
        <w:rPr>
          <w:lang w:val="pt-BR"/>
        </w:rPr>
        <w:t xml:space="preserve">thiệt</w:t>
      </w:r>
      <w:r>
        <w:rPr>
          <w:lang w:val="pt-BR"/>
        </w:rPr>
        <w:t xml:space="preserve"> </w:t>
      </w:r>
      <w:r>
        <w:rPr>
          <w:lang w:val="pt-BR"/>
        </w:rPr>
        <w:t xml:space="preserve">hại</w:t>
      </w:r>
      <w:r>
        <w:rPr>
          <w:lang w:val="pt-BR"/>
        </w:rPr>
        <w:t xml:space="preserve"> </w:t>
      </w:r>
      <w:r>
        <w:rPr>
          <w:lang w:val="pt-BR"/>
        </w:rPr>
        <w:t xml:space="preserve">hay</w:t>
      </w:r>
      <w:r>
        <w:rPr>
          <w:lang w:val="pt-BR"/>
        </w:rPr>
        <w:t xml:space="preserve"> chi </w:t>
      </w:r>
      <w:r>
        <w:rPr>
          <w:lang w:val="pt-BR"/>
        </w:rPr>
        <w:t xml:space="preserve">phí</w:t>
      </w:r>
      <w:r>
        <w:rPr>
          <w:lang w:val="pt-BR"/>
        </w:rPr>
        <w:t xml:space="preserve"> </w:t>
      </w:r>
      <w:r>
        <w:rPr>
          <w:lang w:val="pt-BR"/>
        </w:rPr>
        <w:t xml:space="preserve">trong</w:t>
      </w:r>
      <w:r>
        <w:rPr>
          <w:lang w:val="pt-BR"/>
        </w:rPr>
        <w:t xml:space="preserve"> </w:t>
      </w:r>
      <w:r>
        <w:rPr>
          <w:lang w:val="pt-BR"/>
        </w:rPr>
        <w:t xml:space="preserve">bất</w:t>
      </w:r>
      <w:r>
        <w:rPr>
          <w:lang w:val="pt-BR"/>
        </w:rPr>
        <w:t xml:space="preserve"> </w:t>
      </w:r>
      <w:r>
        <w:rPr>
          <w:lang w:val="pt-BR"/>
        </w:rPr>
        <w:t xml:space="preserve">cứ</w:t>
      </w:r>
      <w:r>
        <w:rPr>
          <w:lang w:val="pt-BR"/>
        </w:rPr>
        <w:t xml:space="preserve"> </w:t>
      </w:r>
      <w:r>
        <w:rPr>
          <w:lang w:val="pt-BR"/>
        </w:rPr>
        <w:t xml:space="preserve">hoàn</w:t>
      </w:r>
      <w:r>
        <w:rPr>
          <w:lang w:val="pt-BR"/>
        </w:rPr>
        <w:t xml:space="preserve"> </w:t>
      </w:r>
      <w:r>
        <w:rPr>
          <w:lang w:val="pt-BR"/>
        </w:rPr>
        <w:t xml:space="preserve">cảnh</w:t>
      </w:r>
      <w:r>
        <w:rPr>
          <w:lang w:val="pt-BR"/>
        </w:rPr>
        <w:t xml:space="preserve"> </w:t>
      </w:r>
      <w:r>
        <w:rPr>
          <w:lang w:val="pt-BR"/>
        </w:rPr>
        <w:t xml:space="preserve">nào</w:t>
      </w:r>
      <w:r>
        <w:rPr>
          <w:lang w:val="pt-BR"/>
        </w:rPr>
        <w:t xml:space="preserve"> </w:t>
      </w:r>
      <w:r>
        <w:rPr>
          <w:lang w:val="pt-BR"/>
        </w:rPr>
        <w:t xml:space="preserve">phát</w:t>
      </w:r>
      <w:r>
        <w:rPr>
          <w:lang w:val="pt-BR"/>
        </w:rPr>
        <w:t xml:space="preserve"> </w:t>
      </w:r>
      <w:r>
        <w:rPr>
          <w:lang w:val="pt-BR"/>
        </w:rPr>
        <w:t xml:space="preserve">sinh</w:t>
      </w:r>
      <w:r>
        <w:rPr>
          <w:lang w:val="pt-BR"/>
        </w:rPr>
        <w:t xml:space="preserve"> </w:t>
      </w:r>
      <w:r>
        <w:rPr>
          <w:lang w:val="pt-BR"/>
        </w:rPr>
        <w:t xml:space="preserve">từ</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của</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hoặc</w:t>
      </w:r>
      <w:r>
        <w:rPr>
          <w:lang w:val="pt-BR"/>
        </w:rPr>
        <w:t xml:space="preserve"> do </w:t>
      </w:r>
      <w:r>
        <w:rPr>
          <w:lang w:val="pt-BR"/>
        </w:rPr>
        <w:t xml:space="preserve">hậu</w:t>
      </w:r>
      <w:r>
        <w:rPr>
          <w:lang w:val="pt-BR"/>
        </w:rPr>
        <w:t xml:space="preserve"> </w:t>
      </w:r>
      <w:r>
        <w:rPr>
          <w:lang w:val="pt-BR"/>
        </w:rPr>
        <w:t xml:space="preserve">quả</w:t>
      </w:r>
      <w:r>
        <w:rPr>
          <w:lang w:val="pt-BR"/>
        </w:rPr>
        <w:t xml:space="preserve"> </w:t>
      </w:r>
      <w:r>
        <w:rPr>
          <w:lang w:val="pt-BR"/>
        </w:rPr>
        <w:t xml:space="preserve">của</w:t>
      </w:r>
      <w:r>
        <w:rPr>
          <w:lang w:val="pt-BR"/>
        </w:rPr>
        <w:t xml:space="preserve"> </w:t>
      </w:r>
      <w:r>
        <w:rPr>
          <w:lang w:val="pt-BR"/>
        </w:rPr>
        <w:t xml:space="preserve">việc</w:t>
      </w:r>
      <w:r>
        <w:rPr>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cho</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w:t>
      </w:r>
      <w:r>
        <w:rPr>
          <w:lang w:val="pt-BR"/>
        </w:rPr>
      </w:r>
      <w:r>
        <w:rPr>
          <w:lang w:val="pt-BR"/>
        </w:rPr>
      </w:r>
    </w:p>
    <w:p w14:paraId="5CD83ABB" w14:textId="35D13C45">
      <w:pPr>
        <w:pStyle w:val="1025"/>
        <w:numPr>
          <w:ilvl w:val="0"/>
          <w:numId w:val="10"/>
        </w:numPr>
        <w:pBdr/>
        <w:spacing w:after="120" w:before="120" w:line="288" w:lineRule="auto"/>
        <w:ind w:hanging="284" w:left="426"/>
        <w:jc w:val="both"/>
        <w:rPr>
          <w:lang w:val="pt-BR"/>
        </w:rPr>
      </w:pPr>
      <w:r>
        <w:rPr>
          <w:lang w:val="pt-BR"/>
        </w:rPr>
        <w:t xml:space="preserve">Khách</w:t>
      </w:r>
      <w:r>
        <w:rPr>
          <w:lang w:val="pt-BR"/>
        </w:rPr>
        <w:t xml:space="preserve"> </w:t>
      </w:r>
      <w:r>
        <w:rPr>
          <w:lang w:val="pt-BR"/>
        </w:rPr>
        <w:t xml:space="preserve">hàng</w:t>
      </w:r>
      <w:r>
        <w:rPr>
          <w:lang w:val="pt-BR"/>
        </w:rPr>
        <w:t xml:space="preserve"> </w:t>
      </w:r>
      <w:r>
        <w:rPr>
          <w:lang w:val="pt-BR"/>
        </w:rPr>
        <w:t xml:space="preserve">hoặc</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bên</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này</w:t>
      </w:r>
      <w:r>
        <w:rPr>
          <w:lang w:val="pt-BR"/>
        </w:rPr>
        <w:t xml:space="preserve"> </w:t>
      </w:r>
      <w:r>
        <w:rPr>
          <w:lang w:val="pt-BR"/>
        </w:rPr>
        <w:t xml:space="preserve">và</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hoạt</w:t>
      </w:r>
      <w:r>
        <w:rPr>
          <w:lang w:val="pt-BR"/>
        </w:rPr>
        <w:t xml:space="preserve"> </w:t>
      </w:r>
      <w:r>
        <w:rPr>
          <w:lang w:val="pt-BR"/>
        </w:rPr>
        <w:t xml:space="preserve">động</w:t>
      </w:r>
      <w:r>
        <w:rPr>
          <w:lang w:val="pt-BR"/>
        </w:rPr>
        <w:t xml:space="preserve"> </w:t>
      </w:r>
      <w:r>
        <w:rPr>
          <w:lang w:val="pt-BR"/>
        </w:rPr>
        <w:t xml:space="preserve">nào</w:t>
      </w:r>
      <w:r>
        <w:rPr>
          <w:lang w:val="pt-BR"/>
        </w:rPr>
        <w:t xml:space="preserve"> </w:t>
      </w:r>
      <w:r>
        <w:rPr>
          <w:lang w:val="pt-BR"/>
        </w:rPr>
        <w:t xml:space="preserve">của</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nào</w:t>
      </w:r>
      <w:r>
        <w:rPr>
          <w:lang w:val="pt-BR"/>
        </w:rPr>
        <w:t xml:space="preserve"> </w:t>
      </w:r>
      <w:r>
        <w:rPr>
          <w:lang w:val="pt-BR"/>
        </w:rPr>
        <w:t xml:space="preserve">có</w:t>
      </w:r>
      <w:r>
        <w:rPr>
          <w:lang w:val="pt-BR"/>
        </w:rPr>
        <w:t xml:space="preserve"> </w:t>
      </w:r>
      <w:r>
        <w:rPr>
          <w:lang w:val="pt-BR"/>
        </w:rPr>
        <w:t xml:space="preserve">tham</w:t>
      </w:r>
      <w:r>
        <w:rPr>
          <w:lang w:val="pt-BR"/>
        </w:rPr>
        <w:t xml:space="preserve"> </w:t>
      </w:r>
      <w:r>
        <w:rPr>
          <w:lang w:val="pt-BR"/>
        </w:rPr>
        <w:t xml:space="preserve">chiếu</w:t>
      </w:r>
      <w:r>
        <w:rPr>
          <w:lang w:val="pt-BR"/>
        </w:rPr>
        <w:t xml:space="preserve"> </w:t>
      </w:r>
      <w:r>
        <w:rPr>
          <w:lang w:val="pt-BR"/>
        </w:rPr>
        <w:t xml:space="preserve">tới</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này</w:t>
      </w:r>
      <w:r>
        <w:rPr>
          <w:lang w:val="pt-BR"/>
        </w:rPr>
        <w:t xml:space="preserve"> </w:t>
      </w:r>
      <w:r>
        <w:rPr>
          <w:lang w:val="pt-BR"/>
        </w:rPr>
        <w:t xml:space="preserve">nếu</w:t>
      </w:r>
      <w:r>
        <w:rPr>
          <w:lang w:val="pt-BR"/>
        </w:rPr>
        <w:t xml:space="preserve"> </w:t>
      </w:r>
      <w:r>
        <w:rPr>
          <w:lang w:val="pt-BR"/>
        </w:rPr>
        <w:t xml:space="preserve">có</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thắc</w:t>
      </w:r>
      <w:r>
        <w:rPr>
          <w:lang w:val="pt-BR"/>
        </w:rPr>
        <w:t xml:space="preserve"> </w:t>
      </w:r>
      <w:r>
        <w:rPr>
          <w:lang w:val="pt-BR"/>
        </w:rPr>
        <w:t xml:space="preserve">mắc</w:t>
      </w:r>
      <w:r>
        <w:rPr>
          <w:lang w:val="pt-BR"/>
        </w:rPr>
        <w:t xml:space="preserve"> </w:t>
      </w:r>
      <w:r>
        <w:rPr>
          <w:lang w:val="pt-BR"/>
        </w:rPr>
        <w:t xml:space="preserve">nào</w:t>
      </w:r>
      <w:r>
        <w:rPr>
          <w:lang w:val="pt-BR"/>
        </w:rPr>
        <w:t xml:space="preserve"> </w:t>
      </w:r>
      <w:r>
        <w:rPr>
          <w:lang w:val="pt-BR"/>
        </w:rPr>
        <w:t xml:space="preserve">mà</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yêu</w:t>
      </w:r>
      <w:r>
        <w:rPr>
          <w:lang w:val="pt-BR"/>
        </w:rPr>
        <w:t xml:space="preserve"> </w:t>
      </w:r>
      <w:r>
        <w:rPr>
          <w:lang w:val="pt-BR"/>
        </w:rPr>
        <w:t xml:space="preserve">cầu</w:t>
      </w:r>
      <w:r>
        <w:rPr>
          <w:lang w:val="pt-BR"/>
        </w:rPr>
        <w:t xml:space="preserve"> </w:t>
      </w:r>
      <w:r>
        <w:rPr>
          <w:lang w:val="pt-BR"/>
        </w:rPr>
        <w:t xml:space="preserve">giải</w:t>
      </w:r>
      <w:r>
        <w:rPr>
          <w:lang w:val="pt-BR"/>
        </w:rPr>
        <w:t xml:space="preserve"> </w:t>
      </w:r>
      <w:r>
        <w:rPr>
          <w:lang w:val="pt-BR"/>
        </w:rPr>
        <w:t xml:space="preserve">trình</w:t>
      </w:r>
      <w:r>
        <w:rPr>
          <w:lang w:val="pt-BR"/>
        </w:rPr>
        <w:t xml:space="preserve"> </w:t>
      </w:r>
      <w:r>
        <w:rPr>
          <w:lang w:val="pt-BR"/>
        </w:rPr>
        <w:t xml:space="preserve">bằng</w:t>
      </w:r>
      <w:r>
        <w:rPr>
          <w:lang w:val="pt-BR"/>
        </w:rPr>
        <w:t xml:space="preserve"> </w:t>
      </w:r>
      <w:r>
        <w:rPr>
          <w:lang w:val="pt-BR"/>
        </w:rPr>
        <w:t xml:space="preserve">văn</w:t>
      </w:r>
      <w:r>
        <w:rPr>
          <w:lang w:val="pt-BR"/>
        </w:rPr>
        <w:t xml:space="preserve"> </w:t>
      </w:r>
      <w:r>
        <w:rPr>
          <w:lang w:val="pt-BR"/>
        </w:rPr>
        <w:t xml:space="preserve">bản</w:t>
      </w:r>
      <w:r>
        <w:rPr>
          <w:lang w:val="pt-BR"/>
        </w:rPr>
        <w:t xml:space="preserve"> </w:t>
      </w:r>
      <w:r>
        <w:rPr>
          <w:lang w:val="pt-BR"/>
        </w:rPr>
        <w:t xml:space="preserve">gửi</w:t>
      </w:r>
      <w:r>
        <w:rPr>
          <w:lang w:val="pt-BR"/>
        </w:rPr>
        <w:t xml:space="preserve"> </w:t>
      </w:r>
      <w:r>
        <w:rPr>
          <w:lang w:val="pt-BR"/>
        </w:rPr>
        <w:t xml:space="preserve">đến</w:t>
      </w:r>
      <w:r>
        <w:rPr>
          <w:lang w:val="pt-BR"/>
        </w:rPr>
        <w:t xml:space="preserve"> Lotus VFI </w:t>
      </w:r>
      <w:r>
        <w:rPr>
          <w:lang w:val="pt-BR"/>
        </w:rPr>
        <w:t xml:space="preserve">trước</w:t>
      </w:r>
      <w:r>
        <w:rPr>
          <w:lang w:val="pt-BR"/>
        </w:rPr>
        <w:t xml:space="preserve"> 03 (</w:t>
      </w:r>
      <w:r>
        <w:rPr>
          <w:lang w:val="pt-BR"/>
        </w:rPr>
        <w:t xml:space="preserve">ba</w:t>
      </w:r>
      <w:r>
        <w:rPr>
          <w:lang w:val="pt-BR"/>
        </w:rPr>
        <w:t xml:space="preserve">) </w:t>
      </w:r>
      <w:r>
        <w:rPr>
          <w:lang w:val="pt-BR"/>
        </w:rPr>
        <w:t xml:space="preserve">ngày</w:t>
      </w:r>
      <w:r>
        <w:rPr>
          <w:lang w:val="pt-BR"/>
        </w:rPr>
        <w:t xml:space="preserve"> </w:t>
      </w:r>
      <w:r>
        <w:rPr>
          <w:lang w:val="pt-BR"/>
        </w:rPr>
        <w:t xml:space="preserve">làm</w:t>
      </w:r>
      <w:r>
        <w:rPr>
          <w:lang w:val="pt-BR"/>
        </w:rPr>
        <w:t xml:space="preserve"> </w:t>
      </w:r>
      <w:r>
        <w:rPr>
          <w:lang w:val="pt-BR"/>
        </w:rPr>
        <w:t xml:space="preserve">việc</w:t>
      </w:r>
      <w:r>
        <w:rPr>
          <w:lang w:val="pt-BR"/>
        </w:rPr>
        <w:t xml:space="preserve"> </w:t>
      </w:r>
      <w:r>
        <w:rPr>
          <w:lang w:val="pt-BR"/>
        </w:rPr>
        <w:t xml:space="preserve">tính</w:t>
      </w:r>
      <w:r>
        <w:rPr>
          <w:lang w:val="pt-BR"/>
        </w:rPr>
        <w:t xml:space="preserve"> </w:t>
      </w:r>
      <w:r>
        <w:rPr>
          <w:lang w:val="pt-BR"/>
        </w:rPr>
        <w:t xml:space="preserve">từ</w:t>
      </w:r>
      <w:r>
        <w:rPr>
          <w:lang w:val="pt-BR"/>
        </w:rPr>
        <w:t xml:space="preserve"> </w:t>
      </w:r>
      <w:r>
        <w:rPr>
          <w:lang w:val="pt-BR"/>
        </w:rPr>
        <w:t xml:space="preserve">ngày</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được</w:t>
      </w:r>
      <w:r>
        <w:rPr>
          <w:lang w:val="pt-BR"/>
        </w:rPr>
        <w:t xml:space="preserve"> </w:t>
      </w:r>
      <w:r>
        <w:rPr>
          <w:lang w:val="pt-BR"/>
        </w:rPr>
        <w:t xml:space="preserve">tham</w:t>
      </w:r>
      <w:r>
        <w:rPr>
          <w:lang w:val="pt-BR"/>
        </w:rPr>
        <w:t xml:space="preserve"> </w:t>
      </w:r>
      <w:r>
        <w:rPr>
          <w:lang w:val="pt-BR"/>
        </w:rPr>
        <w:t xml:space="preserve">chiếu</w:t>
      </w:r>
      <w:r>
        <w:rPr>
          <w:lang w:val="pt-BR"/>
        </w:rPr>
        <w:t xml:space="preserve"> </w:t>
      </w:r>
      <w:r>
        <w:rPr>
          <w:lang w:val="pt-BR"/>
        </w:rPr>
        <w:t xml:space="preserve">hoặc</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thì</w:t>
      </w:r>
      <w:r>
        <w:rPr>
          <w:lang w:val="pt-BR"/>
        </w:rPr>
        <w:t xml:space="preserve"> </w:t>
      </w:r>
      <w:r>
        <w:rPr>
          <w:lang w:val="pt-BR"/>
        </w:rPr>
        <w:t xml:space="preserve">đều</w:t>
      </w:r>
      <w:r>
        <w:rPr>
          <w:lang w:val="pt-BR"/>
        </w:rPr>
        <w:t xml:space="preserve"> </w:t>
      </w:r>
      <w:r>
        <w:rPr>
          <w:lang w:val="pt-BR"/>
        </w:rPr>
        <w:t xml:space="preserve">được</w:t>
      </w:r>
      <w:r>
        <w:rPr>
          <w:lang w:val="pt-BR"/>
        </w:rPr>
        <w:t xml:space="preserve"> </w:t>
      </w:r>
      <w:r>
        <w:rPr>
          <w:lang w:val="pt-BR"/>
        </w:rPr>
        <w:t xml:space="preserve">coi</w:t>
      </w:r>
      <w:r>
        <w:rPr>
          <w:lang w:val="pt-BR"/>
        </w:rPr>
        <w:t xml:space="preserve"> </w:t>
      </w:r>
      <w:r>
        <w:rPr>
          <w:lang w:val="pt-BR"/>
        </w:rPr>
        <w:t xml:space="preserve">là</w:t>
      </w:r>
      <w:r>
        <w:rPr>
          <w:lang w:val="pt-BR"/>
        </w:rPr>
        <w:t xml:space="preserve"> </w:t>
      </w:r>
      <w:r>
        <w:rPr>
          <w:lang w:val="pt-BR"/>
        </w:rPr>
        <w:t xml:space="preserve">đã</w:t>
      </w:r>
      <w:r>
        <w:rPr>
          <w:lang w:val="pt-BR"/>
        </w:rPr>
        <w:t xml:space="preserve"> </w:t>
      </w:r>
      <w:r>
        <w:rPr>
          <w:lang w:val="pt-BR"/>
        </w:rPr>
        <w:t xml:space="preserve">đọc</w:t>
      </w:r>
      <w:r>
        <w:rPr>
          <w:lang w:val="pt-BR"/>
        </w:rPr>
        <w:t xml:space="preserve">, </w:t>
      </w:r>
      <w:r>
        <w:rPr>
          <w:lang w:val="pt-BR"/>
        </w:rPr>
        <w:t xml:space="preserve">hiểu</w:t>
      </w:r>
      <w:r>
        <w:rPr>
          <w:lang w:val="pt-BR"/>
        </w:rPr>
        <w:t xml:space="preserve"> </w:t>
      </w:r>
      <w:r>
        <w:rPr>
          <w:lang w:val="pt-BR"/>
        </w:rPr>
        <w:t xml:space="preserve">rõ</w:t>
      </w:r>
      <w:r>
        <w:rPr>
          <w:lang w:val="pt-BR"/>
        </w:rPr>
        <w:t xml:space="preserve"> </w:t>
      </w:r>
      <w:r>
        <w:rPr>
          <w:lang w:val="pt-BR"/>
        </w:rPr>
        <w:t xml:space="preserve">toàn</w:t>
      </w:r>
      <w:r>
        <w:rPr>
          <w:lang w:val="pt-BR"/>
        </w:rPr>
        <w:t xml:space="preserve"> </w:t>
      </w:r>
      <w:r>
        <w:rPr>
          <w:lang w:val="pt-BR"/>
        </w:rPr>
        <w:t xml:space="preserve">bộ</w:t>
      </w:r>
      <w:r>
        <w:rPr>
          <w:lang w:val="pt-BR"/>
        </w:rPr>
        <w:t xml:space="preserve"> </w:t>
      </w:r>
      <w:r>
        <w:rPr>
          <w:lang w:val="pt-BR"/>
        </w:rPr>
        <w:t xml:space="preserve">nội</w:t>
      </w:r>
      <w:r>
        <w:rPr>
          <w:lang w:val="pt-BR"/>
        </w:rPr>
        <w:t xml:space="preserve"> </w:t>
      </w:r>
      <w:r>
        <w:rPr>
          <w:lang w:val="pt-BR"/>
        </w:rPr>
        <w:t xml:space="preserve">dung</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này</w:t>
      </w:r>
      <w:r>
        <w:rPr>
          <w:lang w:val="pt-BR"/>
        </w:rPr>
        <w:t xml:space="preserve"> </w:t>
      </w:r>
      <w:r>
        <w:rPr>
          <w:lang w:val="pt-BR"/>
        </w:rPr>
        <w:t xml:space="preserve">và</w:t>
      </w:r>
      <w:r>
        <w:rPr>
          <w:lang w:val="pt-BR"/>
        </w:rPr>
        <w:t xml:space="preserve"> </w:t>
      </w:r>
      <w:r>
        <w:rPr>
          <w:lang w:val="pt-BR"/>
        </w:rPr>
        <w:t xml:space="preserve">chấp</w:t>
      </w:r>
      <w:r>
        <w:rPr>
          <w:lang w:val="pt-BR"/>
        </w:rPr>
        <w:t xml:space="preserve"> </w:t>
      </w:r>
      <w:r>
        <w:rPr>
          <w:lang w:val="pt-BR"/>
        </w:rPr>
        <w:t xml:space="preserve">nhận</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các</w:t>
      </w:r>
      <w:r>
        <w:rPr>
          <w:lang w:val="pt-BR"/>
        </w:rPr>
        <w:t xml:space="preserve"> </w:t>
      </w:r>
      <w:r>
        <w:rPr>
          <w:lang w:val="pt-BR"/>
        </w:rPr>
        <w:t xml:space="preserve">tính</w:t>
      </w:r>
      <w:r>
        <w:rPr>
          <w:lang w:val="pt-BR"/>
        </w:rPr>
        <w:t xml:space="preserve"> </w:t>
      </w:r>
      <w:r>
        <w:rPr>
          <w:lang w:val="pt-BR"/>
        </w:rPr>
        <w:t xml:space="preserve">toán</w:t>
      </w:r>
      <w:r>
        <w:rPr>
          <w:lang w:val="pt-BR"/>
        </w:rPr>
        <w:t xml:space="preserve">, </w:t>
      </w:r>
      <w:r>
        <w:rPr>
          <w:lang w:val="pt-BR"/>
        </w:rPr>
        <w:t xml:space="preserve">các</w:t>
      </w:r>
      <w:r>
        <w:rPr>
          <w:lang w:val="pt-BR"/>
        </w:rPr>
        <w:t xml:space="preserve"> </w:t>
      </w:r>
      <w:r>
        <w:rPr>
          <w:lang w:val="pt-BR"/>
        </w:rPr>
        <w:t xml:space="preserve">nội</w:t>
      </w:r>
      <w:r>
        <w:rPr>
          <w:lang w:val="pt-BR"/>
        </w:rPr>
        <w:t xml:space="preserve"> </w:t>
      </w:r>
      <w:r>
        <w:rPr>
          <w:lang w:val="pt-BR"/>
        </w:rPr>
        <w:t xml:space="preserve">dung</w:t>
      </w:r>
      <w:r>
        <w:rPr>
          <w:lang w:val="pt-BR"/>
        </w:rPr>
        <w:t xml:space="preserve"> </w:t>
      </w:r>
      <w:r>
        <w:rPr>
          <w:lang w:val="pt-BR"/>
        </w:rPr>
        <w:t xml:space="preserve">miễn</w:t>
      </w:r>
      <w:r>
        <w:rPr>
          <w:lang w:val="pt-BR"/>
        </w:rPr>
        <w:t xml:space="preserve"> </w:t>
      </w:r>
      <w:r>
        <w:rPr>
          <w:lang w:val="pt-BR"/>
        </w:rPr>
        <w:t xml:space="preserve">trừ</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những</w:t>
      </w:r>
      <w:r>
        <w:rPr>
          <w:lang w:val="pt-BR"/>
        </w:rPr>
        <w:t xml:space="preserve"> </w:t>
      </w:r>
      <w:r>
        <w:rPr>
          <w:lang w:val="pt-BR"/>
        </w:rPr>
        <w:t xml:space="preserve">điều</w:t>
      </w:r>
      <w:r>
        <w:rPr>
          <w:lang w:val="pt-BR"/>
        </w:rPr>
        <w:t xml:space="preserve"> </w:t>
      </w:r>
      <w:r>
        <w:rPr>
          <w:lang w:val="pt-BR"/>
        </w:rPr>
        <w:t xml:space="preserve">khoản</w:t>
      </w:r>
      <w:r>
        <w:rPr>
          <w:lang w:val="pt-BR"/>
        </w:rPr>
        <w:t xml:space="preserve"> </w:t>
      </w:r>
      <w:r>
        <w:rPr>
          <w:lang w:val="pt-BR"/>
        </w:rPr>
        <w:t xml:space="preserve">loại</w:t>
      </w:r>
      <w:r>
        <w:rPr>
          <w:lang w:val="pt-BR"/>
        </w:rPr>
        <w:t xml:space="preserve"> </w:t>
      </w:r>
      <w:r>
        <w:rPr>
          <w:lang w:val="pt-BR"/>
        </w:rPr>
        <w:t xml:space="preserve">trừ</w:t>
      </w:r>
      <w:r>
        <w:rPr>
          <w:lang w:val="pt-BR"/>
        </w:rPr>
        <w:t xml:space="preserve"> </w:t>
      </w:r>
      <w:r>
        <w:rPr>
          <w:lang w:val="pt-BR"/>
        </w:rPr>
        <w:t xml:space="preserve">và</w:t>
      </w:r>
      <w:r>
        <w:rPr>
          <w:lang w:val="pt-BR"/>
        </w:rPr>
        <w:t xml:space="preserve"> </w:t>
      </w:r>
      <w:r>
        <w:rPr>
          <w:lang w:val="pt-BR"/>
        </w:rPr>
        <w:t xml:space="preserve">hạn</w:t>
      </w:r>
      <w:r>
        <w:rPr>
          <w:lang w:val="pt-BR"/>
        </w:rPr>
        <w:t xml:space="preserve"> </w:t>
      </w:r>
      <w:r>
        <w:rPr>
          <w:lang w:val="pt-BR"/>
        </w:rPr>
        <w:t xml:space="preserve">chế</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và</w:t>
      </w:r>
      <w:r>
        <w:rPr>
          <w:lang w:val="pt-BR"/>
        </w:rPr>
        <w:t xml:space="preserve"> </w:t>
      </w:r>
      <w:r>
        <w:rPr>
          <w:lang w:val="pt-BR"/>
        </w:rPr>
        <w:t xml:space="preserve">toàn</w:t>
      </w:r>
      <w:r>
        <w:rPr>
          <w:lang w:val="pt-BR"/>
        </w:rPr>
        <w:t xml:space="preserve"> </w:t>
      </w:r>
      <w:r>
        <w:rPr>
          <w:lang w:val="pt-BR"/>
        </w:rPr>
        <w:t xml:space="preserve">bộ</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trình</w:t>
      </w:r>
      <w:r>
        <w:rPr>
          <w:lang w:val="pt-BR"/>
        </w:rPr>
        <w:t xml:space="preserve"> </w:t>
      </w:r>
      <w:r>
        <w:rPr>
          <w:lang w:val="pt-BR"/>
        </w:rPr>
        <w:t xml:space="preserve">bày</w:t>
      </w:r>
      <w:r>
        <w:rPr>
          <w:lang w:val="pt-BR"/>
        </w:rPr>
        <w:t xml:space="preserve"> </w:t>
      </w:r>
      <w:r>
        <w:rPr>
          <w:lang w:val="pt-BR"/>
        </w:rPr>
        <w:t xml:space="preserve">trên</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này</w:t>
      </w:r>
      <w:r>
        <w:rPr>
          <w:lang w:val="pt-BR"/>
        </w:rPr>
        <w:t xml:space="preserve"> </w:t>
      </w:r>
      <w:r>
        <w:rPr>
          <w:lang w:val="pt-BR"/>
        </w:rPr>
        <w:t xml:space="preserve">và</w:t>
      </w:r>
      <w:r>
        <w:rPr>
          <w:lang w:val="pt-BR"/>
        </w:rPr>
        <w:t xml:space="preserve"> </w:t>
      </w:r>
      <w:r>
        <w:rPr>
          <w:lang w:val="pt-BR"/>
        </w:rPr>
        <w:t xml:space="preserve">được</w:t>
      </w:r>
      <w:r>
        <w:rPr>
          <w:lang w:val="pt-BR"/>
        </w:rPr>
        <w:t xml:space="preserve"> </w:t>
      </w:r>
      <w:r>
        <w:rPr>
          <w:lang w:val="pt-BR"/>
        </w:rPr>
        <w:t xml:space="preserve">coi</w:t>
      </w:r>
      <w:r>
        <w:rPr>
          <w:lang w:val="pt-BR"/>
        </w:rPr>
        <w:t xml:space="preserve"> </w:t>
      </w:r>
      <w:r>
        <w:rPr>
          <w:lang w:val="pt-BR"/>
        </w:rPr>
        <w:t xml:space="preserve">là</w:t>
      </w:r>
      <w:r>
        <w:rPr>
          <w:lang w:val="pt-BR"/>
        </w:rPr>
        <w:t xml:space="preserve"> </w:t>
      </w:r>
      <w:r>
        <w:rPr>
          <w:lang w:val="pt-BR"/>
        </w:rPr>
        <w:t xml:space="preserve">đã</w:t>
      </w:r>
      <w:r>
        <w:rPr>
          <w:lang w:val="pt-BR"/>
        </w:rPr>
        <w:t xml:space="preserve"> </w:t>
      </w:r>
      <w:r>
        <w:rPr>
          <w:lang w:val="pt-BR"/>
        </w:rPr>
        <w:t xml:space="preserve">đồng</w:t>
      </w:r>
      <w:r>
        <w:rPr>
          <w:lang w:val="pt-BR"/>
        </w:rPr>
        <w:t xml:space="preserve"> ý </w:t>
      </w:r>
      <w:r>
        <w:rPr>
          <w:lang w:val="pt-BR"/>
        </w:rPr>
        <w:t xml:space="preserve">với</w:t>
      </w:r>
      <w:r>
        <w:rPr>
          <w:lang w:val="pt-BR"/>
        </w:rPr>
        <w:t xml:space="preserve"> </w:t>
      </w:r>
      <w:r>
        <w:rPr>
          <w:lang w:val="pt-BR"/>
        </w:rPr>
        <w:t xml:space="preserve">toàn</w:t>
      </w:r>
      <w:r>
        <w:rPr>
          <w:lang w:val="pt-BR"/>
        </w:rPr>
        <w:t xml:space="preserve"> </w:t>
      </w:r>
      <w:r>
        <w:rPr>
          <w:lang w:val="pt-BR"/>
        </w:rPr>
        <w:t xml:space="preserve">bộ</w:t>
      </w:r>
      <w:r>
        <w:rPr>
          <w:lang w:val="pt-BR"/>
        </w:rPr>
        <w:t xml:space="preserve"> </w:t>
      </w:r>
      <w:r>
        <w:rPr>
          <w:lang w:val="pt-BR"/>
        </w:rPr>
        <w:t xml:space="preserve">nội</w:t>
      </w:r>
      <w:r>
        <w:rPr>
          <w:lang w:val="pt-BR"/>
        </w:rPr>
        <w:t xml:space="preserve"> </w:t>
      </w:r>
      <w:r>
        <w:rPr>
          <w:lang w:val="pt-BR"/>
        </w:rPr>
        <w:t xml:space="preserve">dung</w:t>
      </w:r>
      <w:r>
        <w:rPr>
          <w:lang w:val="pt-BR"/>
        </w:rPr>
        <w:t xml:space="preserve"> </w:t>
      </w:r>
      <w:r>
        <w:rPr>
          <w:lang w:val="pt-BR"/>
        </w:rPr>
        <w:t xml:space="preserve">của</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trình</w:t>
      </w:r>
      <w:r>
        <w:rPr>
          <w:lang w:val="pt-BR"/>
        </w:rPr>
        <w:t xml:space="preserve"> </w:t>
      </w:r>
      <w:r>
        <w:rPr>
          <w:lang w:val="pt-BR"/>
        </w:rPr>
        <w:t xml:space="preserve">bày</w:t>
      </w:r>
      <w:r>
        <w:rPr>
          <w:lang w:val="pt-BR"/>
        </w:rPr>
        <w:t xml:space="preserve">, </w:t>
      </w:r>
      <w:r>
        <w:rPr>
          <w:lang w:val="pt-BR"/>
        </w:rPr>
        <w:t xml:space="preserve">đồng</w:t>
      </w:r>
      <w:r>
        <w:rPr>
          <w:lang w:val="pt-BR"/>
        </w:rPr>
        <w:t xml:space="preserve"> </w:t>
      </w:r>
      <w:r>
        <w:rPr>
          <w:lang w:val="pt-BR"/>
        </w:rPr>
        <w:t xml:space="preserve">thời</w:t>
      </w:r>
      <w:r>
        <w:rPr>
          <w:lang w:val="pt-BR"/>
        </w:rPr>
        <w:t xml:space="preserve"> </w:t>
      </w:r>
      <w:r>
        <w:rPr>
          <w:lang w:val="pt-BR"/>
        </w:rPr>
        <w:t xml:space="preserve">cam</w:t>
      </w:r>
      <w:r>
        <w:rPr>
          <w:lang w:val="pt-BR"/>
        </w:rPr>
        <w:t xml:space="preserve"> </w:t>
      </w:r>
      <w:r>
        <w:rPr>
          <w:lang w:val="pt-BR"/>
        </w:rPr>
        <w:t xml:space="preserve">kết</w:t>
      </w:r>
      <w:r>
        <w:rPr>
          <w:lang w:val="pt-BR"/>
        </w:rPr>
        <w:t xml:space="preserve"> </w:t>
      </w:r>
      <w:r>
        <w:rPr>
          <w:lang w:val="pt-BR"/>
        </w:rPr>
        <w:t xml:space="preserve">và</w:t>
      </w:r>
      <w:r>
        <w:rPr>
          <w:lang w:val="pt-BR"/>
        </w:rPr>
        <w:t xml:space="preserve"> </w:t>
      </w:r>
      <w:r>
        <w:rPr>
          <w:lang w:val="pt-BR"/>
        </w:rPr>
        <w:t xml:space="preserve">đảm</w:t>
      </w:r>
      <w:r>
        <w:rPr>
          <w:lang w:val="pt-BR"/>
        </w:rPr>
        <w:t xml:space="preserve"> </w:t>
      </w:r>
      <w:r>
        <w:rPr>
          <w:lang w:val="pt-BR"/>
        </w:rPr>
        <w:t xml:space="preserve">bảo</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khiếu</w:t>
      </w:r>
      <w:r>
        <w:rPr>
          <w:lang w:val="pt-BR"/>
        </w:rPr>
        <w:t xml:space="preserve"> </w:t>
      </w:r>
      <w:r>
        <w:rPr>
          <w:lang w:val="pt-BR"/>
        </w:rPr>
        <w:t xml:space="preserve">lại</w:t>
      </w:r>
      <w:r>
        <w:rPr>
          <w:lang w:val="pt-BR"/>
        </w:rPr>
        <w:t xml:space="preserve"> </w:t>
      </w:r>
      <w:r>
        <w:rPr>
          <w:lang w:val="pt-BR"/>
        </w:rPr>
        <w:t xml:space="preserve">nào</w:t>
      </w:r>
      <w:r>
        <w:rPr>
          <w:lang w:val="pt-BR"/>
        </w:rPr>
        <w:t xml:space="preserve"> </w:t>
      </w:r>
      <w:r>
        <w:rPr>
          <w:lang w:val="pt-BR"/>
        </w:rPr>
        <w:t xml:space="preserve">có</w:t>
      </w:r>
      <w:r>
        <w:rPr>
          <w:lang w:val="pt-BR"/>
        </w:rPr>
        <w:t xml:space="preserve"> </w:t>
      </w:r>
      <w:r>
        <w:rPr>
          <w:lang w:val="pt-BR"/>
        </w:rPr>
        <w:t xml:space="preserve">thể</w:t>
      </w:r>
      <w:r>
        <w:rPr>
          <w:lang w:val="pt-BR"/>
        </w:rPr>
        <w:t xml:space="preserve"> </w:t>
      </w:r>
      <w:r>
        <w:rPr>
          <w:lang w:val="pt-BR"/>
        </w:rPr>
        <w:t xml:space="preserve">gây</w:t>
      </w:r>
      <w:r>
        <w:rPr>
          <w:lang w:val="pt-BR"/>
        </w:rPr>
        <w:t xml:space="preserve"> </w:t>
      </w:r>
      <w:r>
        <w:rPr>
          <w:lang w:val="pt-BR"/>
        </w:rPr>
        <w:t xml:space="preserve">tổn</w:t>
      </w:r>
      <w:r>
        <w:rPr>
          <w:lang w:val="pt-BR"/>
        </w:rPr>
        <w:t xml:space="preserve"> </w:t>
      </w:r>
      <w:r>
        <w:rPr>
          <w:lang w:val="pt-BR"/>
        </w:rPr>
        <w:t xml:space="preserve">hại</w:t>
      </w:r>
      <w:r>
        <w:rPr>
          <w:lang w:val="pt-BR"/>
        </w:rPr>
        <w:t xml:space="preserve"> </w:t>
      </w:r>
      <w:r>
        <w:rPr>
          <w:lang w:val="pt-BR"/>
        </w:rPr>
        <w:t xml:space="preserve">đến</w:t>
      </w:r>
      <w:r>
        <w:rPr>
          <w:lang w:val="pt-BR"/>
        </w:rPr>
        <w:t xml:space="preserve"> </w:t>
      </w:r>
      <w:r>
        <w:rPr>
          <w:lang w:val="pt-BR"/>
        </w:rPr>
        <w:t xml:space="preserve">danh</w:t>
      </w:r>
      <w:r>
        <w:rPr>
          <w:lang w:val="pt-BR"/>
        </w:rPr>
        <w:t xml:space="preserve"> </w:t>
      </w:r>
      <w:r>
        <w:rPr>
          <w:lang w:val="pt-BR"/>
        </w:rPr>
        <w:t xml:space="preserve">dự</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pháp</w:t>
      </w:r>
      <w:r>
        <w:rPr>
          <w:lang w:val="pt-BR"/>
        </w:rPr>
        <w:t xml:space="preserve"> </w:t>
      </w:r>
      <w:r>
        <w:rPr>
          <w:lang w:val="pt-BR"/>
        </w:rPr>
        <w:t xml:space="preserve">lý</w:t>
      </w:r>
      <w:r>
        <w:rPr>
          <w:lang w:val="pt-BR"/>
        </w:rPr>
        <w:t xml:space="preserve">, </w:t>
      </w:r>
      <w:r>
        <w:rPr>
          <w:lang w:val="pt-BR"/>
        </w:rPr>
        <w:t xml:space="preserve">nghĩa</w:t>
      </w:r>
      <w:r>
        <w:rPr>
          <w:lang w:val="pt-BR"/>
        </w:rPr>
        <w:t xml:space="preserve"> </w:t>
      </w:r>
      <w:r>
        <w:rPr>
          <w:lang w:val="pt-BR"/>
        </w:rPr>
        <w:t xml:space="preserve">vụ</w:t>
      </w:r>
      <w:r>
        <w:rPr>
          <w:lang w:val="pt-BR"/>
        </w:rPr>
        <w:t xml:space="preserve"> </w:t>
      </w:r>
      <w:r>
        <w:rPr>
          <w:lang w:val="pt-BR"/>
        </w:rPr>
        <w:t xml:space="preserve">kinh</w:t>
      </w:r>
      <w:r>
        <w:rPr>
          <w:lang w:val="pt-BR"/>
        </w:rPr>
        <w:t xml:space="preserve"> </w:t>
      </w:r>
      <w:r>
        <w:rPr>
          <w:lang w:val="pt-BR"/>
        </w:rPr>
        <w:t xml:space="preserve">tế</w:t>
      </w:r>
      <w:r>
        <w:rPr>
          <w:lang w:val="pt-BR"/>
        </w:rPr>
        <w:t xml:space="preserve">… </w:t>
      </w:r>
      <w:r>
        <w:rPr>
          <w:lang w:val="pt-BR"/>
        </w:rPr>
        <w:t xml:space="preserve">của</w:t>
      </w:r>
      <w:r>
        <w:rPr>
          <w:lang w:val="pt-BR"/>
        </w:rPr>
        <w:t xml:space="preserve"> </w:t>
      </w:r>
      <w:r>
        <w:rPr>
          <w:lang w:val="pt-BR"/>
        </w:rPr>
        <w:t xml:space="preserve">các</w:t>
      </w:r>
      <w:r>
        <w:rPr>
          <w:lang w:val="pt-BR"/>
        </w:rPr>
        <w:t xml:space="preserve"> cá </w:t>
      </w:r>
      <w:r>
        <w:rPr>
          <w:lang w:val="pt-BR"/>
        </w:rPr>
        <w:t xml:space="preserve">nhân</w:t>
      </w:r>
      <w:r>
        <w:rPr>
          <w:lang w:val="pt-BR"/>
        </w:rPr>
        <w:t xml:space="preserve"> </w:t>
      </w:r>
      <w:r>
        <w:rPr>
          <w:lang w:val="pt-BR"/>
        </w:rPr>
        <w:t xml:space="preserve">và</w:t>
      </w:r>
      <w:r>
        <w:rPr>
          <w:lang w:val="pt-BR"/>
        </w:rPr>
        <w:t xml:space="preserve"> </w:t>
      </w:r>
      <w:r>
        <w:rPr>
          <w:lang w:val="pt-BR"/>
        </w:rPr>
        <w:t xml:space="preserve">tập</w:t>
      </w:r>
      <w:r>
        <w:rPr>
          <w:lang w:val="pt-BR"/>
        </w:rPr>
        <w:t xml:space="preserve"> </w:t>
      </w:r>
      <w:r>
        <w:rPr>
          <w:lang w:val="pt-BR"/>
        </w:rPr>
        <w:t xml:space="preserve">thể</w:t>
      </w:r>
      <w:r>
        <w:rPr>
          <w:lang w:val="pt-BR"/>
        </w:rPr>
        <w:t xml:space="preserve"> Lotus VFI.</w:t>
      </w:r>
      <w:r>
        <w:rPr>
          <w:lang w:val="pt-BR"/>
        </w:rPr>
      </w:r>
      <w:r>
        <w:rPr>
          <w:lang w:val="pt-BR"/>
        </w:rPr>
      </w:r>
    </w:p>
    <w:p w14:paraId="74201DBE" w14:textId="5F084F54">
      <w:pPr>
        <w:pStyle w:val="1025"/>
        <w:pBdr/>
        <w:tabs>
          <w:tab w:val="left" w:leader="none" w:pos="993"/>
        </w:tabs>
        <w:spacing w:after="120" w:before="120" w:line="288" w:lineRule="auto"/>
        <w:ind w:left="0"/>
        <w:jc w:val="both"/>
        <w:rPr>
          <w:rFonts w:ascii="Times New Roman Bold" w:hAnsi="Times New Roman Bold"/>
          <w:b/>
          <w:spacing w:val="-4"/>
          <w:lang w:val="pt-BR"/>
        </w:rPr>
      </w:pPr>
      <w:r>
        <w:rPr>
          <w:rFonts w:ascii="Times New Roman Bold" w:hAnsi="Times New Roman Bold"/>
          <w:b/>
          <w:bCs/>
          <w:spacing w:val="-4"/>
          <w:lang w:val="pt-BR"/>
        </w:rPr>
        <w:t xml:space="preserve">X</w:t>
      </w:r>
      <w:r>
        <w:rPr>
          <w:rFonts w:ascii="Times New Roman Bold" w:hAnsi="Times New Roman Bold"/>
          <w:b/>
          <w:bCs/>
          <w:spacing w:val="-4"/>
          <w:lang w:val="pt-BR"/>
        </w:rPr>
        <w:t xml:space="preserve">I</w:t>
      </w:r>
      <w:r>
        <w:rPr>
          <w:rFonts w:ascii="Times New Roman Bold" w:hAnsi="Times New Roman Bold"/>
          <w:b/>
          <w:bCs/>
          <w:spacing w:val="-4"/>
          <w:lang w:val="pt-BR"/>
        </w:rPr>
        <w:t xml:space="preserve">. NHỮNG ĐIỀU KHOẢN LOẠI TRỪ VÀ HẠN CHẾ CỦA KẾT QUẢ THẨM ĐỊNH GIÁ</w:t>
      </w:r>
      <w:r>
        <w:rPr>
          <w:rFonts w:ascii="Times New Roman Bold" w:hAnsi="Times New Roman Bold"/>
          <w:b/>
          <w:spacing w:val="-4"/>
          <w:lang w:val="pt-BR"/>
        </w:rPr>
      </w:r>
      <w:r>
        <w:rPr>
          <w:rFonts w:ascii="Times New Roman Bold" w:hAnsi="Times New Roman Bold"/>
          <w:b/>
          <w:spacing w:val="-4"/>
          <w:lang w:val="pt-BR"/>
        </w:rPr>
      </w:r>
    </w:p>
    <w:p w14:paraId="0F21F079" w14:textId="3DD55AEF">
      <w:pPr>
        <w:pStyle w:val="1025"/>
        <w:numPr>
          <w:ilvl w:val="0"/>
          <w:numId w:val="5"/>
        </w:numPr>
        <w:pBdr/>
        <w:tabs>
          <w:tab w:val="left" w:leader="none" w:pos="993"/>
        </w:tabs>
        <w:spacing w:after="120" w:before="120" w:line="288" w:lineRule="auto"/>
        <w:ind w:hanging="357" w:left="357"/>
        <w:jc w:val="both"/>
        <w:rPr>
          <w:lang w:val="pt-BR"/>
        </w:rPr>
      </w:pPr>
      <w:r>
        <w:rPr>
          <w:lang w:val="pt-BR"/>
        </w:rPr>
        <w:t xml:space="preserve">Chứng</w:t>
      </w:r>
      <w:r>
        <w:rPr>
          <w:lang w:val="pt-BR"/>
        </w:rPr>
        <w:t xml:space="preserve"> </w:t>
      </w:r>
      <w:r>
        <w:rPr>
          <w:lang w:val="pt-BR"/>
        </w:rPr>
        <w:t xml:space="preserve">thư</w:t>
      </w:r>
      <w:r>
        <w:rPr>
          <w:lang w:val="pt-BR"/>
        </w:rPr>
        <w:t xml:space="preserve"> </w:t>
      </w:r>
      <w:r>
        <w:rPr>
          <w:lang w:val="pt-BR"/>
        </w:rPr>
        <w:t xml:space="preserve">này</w:t>
      </w:r>
      <w:r>
        <w:rPr>
          <w:lang w:val="pt-BR"/>
        </w:rPr>
        <w:t xml:space="preserve"> </w:t>
      </w:r>
      <w:r>
        <w:rPr>
          <w:lang w:val="pt-BR"/>
        </w:rPr>
        <w:t xml:space="preserve">chỉ</w:t>
      </w:r>
      <w:r>
        <w:rPr>
          <w:lang w:val="pt-BR"/>
        </w:rPr>
        <w:t xml:space="preserve"> </w:t>
      </w:r>
      <w:r>
        <w:rPr>
          <w:lang w:val="pt-BR"/>
        </w:rPr>
        <w:t xml:space="preserve">được</w:t>
      </w:r>
      <w:r>
        <w:rPr>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theo</w:t>
      </w:r>
      <w:r>
        <w:rPr>
          <w:lang w:val="pt-BR"/>
        </w:rPr>
        <w:t xml:space="preserve"> </w:t>
      </w:r>
      <w:r>
        <w:rPr>
          <w:lang w:val="pt-BR"/>
        </w:rPr>
        <w:t xml:space="preserve">yêu</w:t>
      </w:r>
      <w:r>
        <w:rPr>
          <w:lang w:val="pt-BR"/>
        </w:rPr>
        <w:t xml:space="preserve"> </w:t>
      </w:r>
      <w:r>
        <w:rPr>
          <w:lang w:val="pt-BR"/>
        </w:rPr>
        <w:t xml:space="preserve">cầu</w:t>
      </w:r>
      <w:r>
        <w:rPr>
          <w:lang w:val="pt-BR"/>
        </w:rPr>
        <w:t xml:space="preserve"> </w:t>
      </w:r>
      <w:r>
        <w:rPr>
          <w:lang w:val="pt-BR"/>
        </w:rPr>
        <w:t xml:space="preserve">của</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Chỉ</w:t>
      </w:r>
      <w:r>
        <w:rPr>
          <w:lang w:val="pt-BR"/>
        </w:rPr>
        <w:t xml:space="preserve"> </w:t>
      </w:r>
      <w:r>
        <w:rPr>
          <w:lang w:val="pt-BR"/>
        </w:rPr>
        <w:t xml:space="preserve">bản</w:t>
      </w:r>
      <w:r>
        <w:rPr>
          <w:lang w:val="pt-BR"/>
        </w:rPr>
        <w:t xml:space="preserve"> </w:t>
      </w:r>
      <w:r>
        <w:rPr>
          <w:lang w:val="pt-BR"/>
        </w:rPr>
        <w:t xml:space="preserve">chính</w:t>
      </w:r>
      <w:r>
        <w:rPr>
          <w:lang w:val="pt-BR"/>
        </w:rPr>
        <w:t xml:space="preserve"> </w:t>
      </w:r>
      <w:r>
        <w:rPr>
          <w:lang w:val="pt-BR"/>
        </w:rPr>
        <w:t xml:space="preserve">và</w:t>
      </w:r>
      <w:r>
        <w:rPr>
          <w:lang w:val="pt-BR"/>
        </w:rPr>
        <w:t xml:space="preserve"> </w:t>
      </w:r>
      <w:r>
        <w:rPr>
          <w:lang w:val="pt-BR"/>
        </w:rPr>
        <w:t xml:space="preserve">bản</w:t>
      </w:r>
      <w:r>
        <w:rPr>
          <w:lang w:val="pt-BR"/>
        </w:rPr>
        <w:t xml:space="preserve"> </w:t>
      </w:r>
      <w:r>
        <w:rPr>
          <w:lang w:val="pt-BR"/>
        </w:rPr>
        <w:t xml:space="preserve">sao</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do </w:t>
      </w:r>
      <w:r>
        <w:rPr>
          <w:lang w:val="pt-BR"/>
        </w:rPr>
        <w:t xml:space="preserve">Công</w:t>
      </w:r>
      <w:r>
        <w:rPr>
          <w:lang w:val="pt-BR"/>
        </w:rPr>
        <w:t xml:space="preserve"> </w:t>
      </w:r>
      <w:r>
        <w:rPr>
          <w:lang w:val="pt-BR"/>
        </w:rPr>
        <w:t xml:space="preserve">ty</w:t>
      </w:r>
      <w:r>
        <w:rPr>
          <w:lang w:val="pt-BR"/>
        </w:rPr>
        <w:t xml:space="preserve"> </w:t>
      </w:r>
      <w:r>
        <w:rPr>
          <w:lang w:val="pt-BR"/>
        </w:rPr>
        <w:t xml:space="preserve">Cổ</w:t>
      </w:r>
      <w:r>
        <w:rPr>
          <w:lang w:val="pt-BR"/>
        </w:rPr>
        <w:t xml:space="preserve"> </w:t>
      </w:r>
      <w:r>
        <w:rPr>
          <w:lang w:val="pt-BR"/>
        </w:rPr>
        <w:t xml:space="preserve">phần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và</w:t>
      </w:r>
      <w:r>
        <w:rPr>
          <w:lang w:val="pt-BR"/>
        </w:rPr>
        <w:t xml:space="preserve"> </w:t>
      </w:r>
      <w:r>
        <w:rPr>
          <w:lang w:val="pt-BR"/>
        </w:rPr>
        <w:t xml:space="preserve">Đầu</w:t>
      </w:r>
      <w:r>
        <w:rPr>
          <w:lang w:val="pt-BR"/>
        </w:rPr>
        <w:t xml:space="preserve"> </w:t>
      </w:r>
      <w:r>
        <w:rPr>
          <w:lang w:val="pt-BR"/>
        </w:rPr>
        <w:t xml:space="preserve">tư</w:t>
      </w:r>
      <w:r>
        <w:rPr>
          <w:lang w:val="pt-BR"/>
        </w:rPr>
        <w:t xml:space="preserve"> </w:t>
      </w:r>
      <w:r>
        <w:rPr>
          <w:lang w:val="pt-BR"/>
        </w:rPr>
        <w:t xml:space="preserve">Tài</w:t>
      </w:r>
      <w:r>
        <w:rPr>
          <w:lang w:val="pt-BR"/>
        </w:rPr>
        <w:t xml:space="preserve"> </w:t>
      </w:r>
      <w:r>
        <w:rPr>
          <w:lang w:val="pt-BR"/>
        </w:rPr>
        <w:t xml:space="preserve">chính</w:t>
      </w:r>
      <w:r>
        <w:rPr>
          <w:lang w:val="pt-BR"/>
        </w:rPr>
        <w:t xml:space="preserve"> Hoa </w:t>
      </w:r>
      <w:r>
        <w:rPr>
          <w:lang w:val="pt-BR"/>
        </w:rPr>
        <w:t xml:space="preserve">Sen</w:t>
      </w:r>
      <w:r>
        <w:rPr>
          <w:lang w:val="pt-BR"/>
        </w:rPr>
        <w:t xml:space="preserve"> </w:t>
      </w:r>
      <w:r>
        <w:rPr>
          <w:lang w:val="pt-BR"/>
        </w:rPr>
        <w:t xml:space="preserve">cấp</w:t>
      </w:r>
      <w:r>
        <w:rPr>
          <w:lang w:val="pt-BR"/>
        </w:rPr>
        <w:t xml:space="preserve"> </w:t>
      </w:r>
      <w:r>
        <w:rPr>
          <w:lang w:val="pt-BR"/>
        </w:rPr>
        <w:t xml:space="preserve">mới</w:t>
      </w:r>
      <w:r>
        <w:rPr>
          <w:lang w:val="pt-BR"/>
        </w:rPr>
        <w:t xml:space="preserve"> </w:t>
      </w:r>
      <w:r>
        <w:rPr>
          <w:lang w:val="pt-BR"/>
        </w:rPr>
        <w:t xml:space="preserve">có</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Mọi</w:t>
      </w:r>
      <w:r>
        <w:rPr>
          <w:lang w:val="pt-BR"/>
        </w:rPr>
        <w:t xml:space="preserve"> </w:t>
      </w:r>
      <w:r>
        <w:rPr>
          <w:lang w:val="pt-BR"/>
        </w:rPr>
        <w:t xml:space="preserve">hành</w:t>
      </w:r>
      <w:r>
        <w:rPr>
          <w:lang w:val="pt-BR"/>
        </w:rPr>
        <w:t xml:space="preserve"> vi </w:t>
      </w:r>
      <w:r>
        <w:rPr>
          <w:lang w:val="pt-BR"/>
        </w:rPr>
        <w:t xml:space="preserve">sử</w:t>
      </w:r>
      <w:r>
        <w:rPr>
          <w:lang w:val="pt-BR"/>
        </w:rPr>
        <w:t xml:space="preserve"> </w:t>
      </w:r>
      <w:r>
        <w:rPr>
          <w:lang w:val="pt-BR"/>
        </w:rPr>
        <w:t xml:space="preserve">dụng</w:t>
      </w:r>
      <w:r>
        <w:rPr>
          <w:lang w:val="pt-BR"/>
        </w:rPr>
        <w:t xml:space="preserve"> </w:t>
      </w:r>
      <w:r>
        <w:rPr>
          <w:lang w:val="pt-BR"/>
        </w:rPr>
        <w:t xml:space="preserve">bản</w:t>
      </w:r>
      <w:r>
        <w:rPr>
          <w:lang w:val="pt-BR"/>
        </w:rPr>
        <w:t xml:space="preserve"> </w:t>
      </w:r>
      <w:r>
        <w:rPr>
          <w:lang w:val="pt-BR"/>
        </w:rPr>
        <w:t xml:space="preserve">sao</w:t>
      </w:r>
      <w:r>
        <w:rPr>
          <w:lang w:val="pt-BR"/>
        </w:rPr>
        <w:t xml:space="preserve"> </w:t>
      </w:r>
      <w:r>
        <w:rPr>
          <w:lang w:val="pt-BR"/>
        </w:rPr>
        <w:t xml:space="preserve">Chứng</w:t>
      </w:r>
      <w:r>
        <w:rPr>
          <w:lang w:val="pt-BR"/>
        </w:rPr>
        <w:t xml:space="preserve"> </w:t>
      </w:r>
      <w:r>
        <w:rPr>
          <w:lang w:val="pt-BR"/>
        </w:rPr>
        <w:t xml:space="preserve">thư</w:t>
      </w:r>
      <w:r>
        <w:rPr>
          <w:lang w:val="pt-BR"/>
        </w:rPr>
        <w:t xml:space="preserve">/</w:t>
      </w:r>
      <w:r>
        <w:rPr>
          <w:lang w:val="pt-BR"/>
        </w:rPr>
        <w:t xml:space="preserve">Báo</w:t>
      </w:r>
      <w:r>
        <w:rPr>
          <w:lang w:val="pt-BR"/>
        </w:rPr>
        <w:t xml:space="preserve"> </w:t>
      </w:r>
      <w:r>
        <w:rPr>
          <w:lang w:val="pt-BR"/>
        </w:rPr>
        <w:t xml:space="preserve">cáo</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mà</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xác</w:t>
      </w:r>
      <w:r>
        <w:rPr>
          <w:lang w:val="pt-BR"/>
        </w:rPr>
        <w:t xml:space="preserve"> </w:t>
      </w:r>
      <w:r>
        <w:rPr>
          <w:lang w:val="pt-BR"/>
        </w:rPr>
        <w:t xml:space="preserve">nhận</w:t>
      </w:r>
      <w:r>
        <w:rPr>
          <w:lang w:val="pt-BR"/>
        </w:rPr>
        <w:t xml:space="preserve"> </w:t>
      </w:r>
      <w:r>
        <w:rPr>
          <w:lang w:val="pt-BR"/>
        </w:rPr>
        <w:t xml:space="preserve">của</w:t>
      </w:r>
      <w:r>
        <w:rPr>
          <w:lang w:val="pt-BR"/>
        </w:rPr>
        <w:t xml:space="preserve"> </w:t>
      </w:r>
      <w:r>
        <w:rPr>
          <w:lang w:val="pt-BR"/>
        </w:rPr>
        <w:t xml:space="preserve">Công</w:t>
      </w:r>
      <w:r>
        <w:rPr>
          <w:lang w:val="pt-BR"/>
        </w:rPr>
        <w:t xml:space="preserve"> </w:t>
      </w:r>
      <w:r>
        <w:rPr>
          <w:lang w:val="pt-BR"/>
        </w:rPr>
        <w:t xml:space="preserve">ty</w:t>
      </w:r>
      <w:r>
        <w:rPr>
          <w:lang w:val="pt-BR"/>
        </w:rPr>
        <w:t xml:space="preserve"> </w:t>
      </w:r>
      <w:r>
        <w:rPr>
          <w:lang w:val="pt-BR"/>
        </w:rPr>
        <w:t xml:space="preserve">Cổ</w:t>
      </w:r>
      <w:r>
        <w:rPr>
          <w:lang w:val="pt-BR"/>
        </w:rPr>
        <w:t xml:space="preserve"> </w:t>
      </w:r>
      <w:r>
        <w:rPr>
          <w:lang w:val="pt-BR"/>
        </w:rPr>
        <w:t xml:space="preserve">phần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và</w:t>
      </w:r>
      <w:r>
        <w:rPr>
          <w:lang w:val="pt-BR"/>
        </w:rPr>
        <w:t xml:space="preserve"> </w:t>
      </w:r>
      <w:r>
        <w:rPr>
          <w:lang w:val="pt-BR"/>
        </w:rPr>
        <w:t xml:space="preserve">Đầu</w:t>
      </w:r>
      <w:r>
        <w:rPr>
          <w:lang w:val="pt-BR"/>
        </w:rPr>
        <w:t xml:space="preserve"> </w:t>
      </w:r>
      <w:r>
        <w:rPr>
          <w:lang w:val="pt-BR"/>
        </w:rPr>
        <w:t xml:space="preserve">tư</w:t>
      </w:r>
      <w:r>
        <w:rPr>
          <w:lang w:val="pt-BR"/>
        </w:rPr>
        <w:t xml:space="preserve"> </w:t>
      </w:r>
      <w:r>
        <w:rPr>
          <w:lang w:val="pt-BR"/>
        </w:rPr>
        <w:t xml:space="preserve">Tài</w:t>
      </w:r>
      <w:r>
        <w:rPr>
          <w:lang w:val="pt-BR"/>
        </w:rPr>
        <w:t xml:space="preserve"> </w:t>
      </w:r>
      <w:r>
        <w:rPr>
          <w:lang w:val="pt-BR"/>
        </w:rPr>
        <w:t xml:space="preserve">chính</w:t>
      </w:r>
      <w:r>
        <w:rPr>
          <w:lang w:val="pt-BR"/>
        </w:rPr>
        <w:t xml:space="preserve"> Hoa </w:t>
      </w:r>
      <w:r>
        <w:rPr>
          <w:lang w:val="pt-BR"/>
        </w:rPr>
        <w:t xml:space="preserve">Sen</w:t>
      </w:r>
      <w:r>
        <w:rPr>
          <w:lang w:val="pt-BR"/>
        </w:rPr>
        <w:t xml:space="preserve"> </w:t>
      </w:r>
      <w:r>
        <w:rPr>
          <w:lang w:val="pt-BR"/>
        </w:rPr>
        <w:t xml:space="preserve">đều</w:t>
      </w:r>
      <w:r>
        <w:rPr>
          <w:lang w:val="pt-BR"/>
        </w:rPr>
        <w:t xml:space="preserve"> vi </w:t>
      </w:r>
      <w:r>
        <w:rPr>
          <w:lang w:val="pt-BR"/>
        </w:rPr>
        <w:t xml:space="preserve">phạm</w:t>
      </w:r>
      <w:r>
        <w:rPr>
          <w:lang w:val="pt-BR"/>
        </w:rPr>
        <w:t xml:space="preserve"> </w:t>
      </w:r>
      <w:r>
        <w:rPr>
          <w:lang w:val="pt-BR"/>
        </w:rPr>
        <w:t xml:space="preserve">pháp</w:t>
      </w:r>
      <w:r>
        <w:rPr>
          <w:lang w:val="pt-BR"/>
        </w:rPr>
        <w:t xml:space="preserve"> </w:t>
      </w:r>
      <w:r>
        <w:rPr>
          <w:lang w:val="pt-BR"/>
        </w:rPr>
        <w:t xml:space="preserve">luật</w:t>
      </w:r>
      <w:r>
        <w:rPr>
          <w:lang w:val="pt-BR"/>
        </w:rPr>
        <w:t xml:space="preserve"> </w:t>
      </w:r>
      <w:r>
        <w:rPr>
          <w:lang w:val="pt-BR"/>
        </w:rPr>
        <w:t xml:space="preserve">và</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giá</w:t>
      </w:r>
      <w:r>
        <w:rPr>
          <w:lang w:val="pt-BR"/>
        </w:rPr>
        <w:t xml:space="preserve"> </w:t>
      </w:r>
      <w:r>
        <w:rPr>
          <w:lang w:val="pt-BR"/>
        </w:rPr>
        <w:t xml:space="preserve">trị</w:t>
      </w:r>
      <w:r>
        <w:rPr>
          <w:lang w:val="pt-BR"/>
        </w:rPr>
        <w:t xml:space="preserve">.</w:t>
      </w:r>
      <w:r>
        <w:rPr>
          <w:lang w:val="pt-BR"/>
        </w:rPr>
      </w:r>
      <w:r>
        <w:rPr>
          <w:lang w:val="pt-BR"/>
        </w:rPr>
      </w:r>
    </w:p>
    <w:p w14:paraId="0748D612" w14:textId="77777777">
      <w:pPr>
        <w:pStyle w:val="1025"/>
        <w:numPr>
          <w:ilvl w:val="0"/>
          <w:numId w:val="5"/>
        </w:numPr>
        <w:pBdr/>
        <w:tabs>
          <w:tab w:val="left" w:leader="none" w:pos="993"/>
        </w:tabs>
        <w:spacing w:after="120" w:before="120" w:line="288" w:lineRule="auto"/>
        <w:ind w:hanging="357" w:left="357"/>
        <w:jc w:val="both"/>
        <w:rPr>
          <w:lang w:val="pt-BR"/>
        </w:rPr>
      </w:pPr>
      <w:r>
        <w:rPr>
          <w:lang w:val="pt-BR"/>
        </w:rPr>
        <w:t xml:space="preserve">Kết</w:t>
      </w:r>
      <w:r>
        <w:rPr>
          <w:lang w:val="pt-BR"/>
        </w:rPr>
        <w:t xml:space="preserve"> </w:t>
      </w:r>
      <w:r>
        <w:rPr>
          <w:lang w:val="pt-BR"/>
        </w:rPr>
        <w:t xml:space="preserve">quả</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trên</w:t>
      </w:r>
      <w:r>
        <w:rPr>
          <w:lang w:val="pt-BR"/>
        </w:rPr>
        <w:t xml:space="preserve"> </w:t>
      </w:r>
      <w:r>
        <w:rPr>
          <w:lang w:val="pt-BR"/>
        </w:rPr>
        <w:t xml:space="preserve">chỉ</w:t>
      </w:r>
      <w:r>
        <w:rPr>
          <w:lang w:val="pt-BR"/>
        </w:rPr>
        <w:t xml:space="preserve"> </w:t>
      </w:r>
      <w:r>
        <w:rPr>
          <w:lang w:val="pt-BR"/>
        </w:rPr>
        <w:t xml:space="preserve">xác</w:t>
      </w:r>
      <w:r>
        <w:rPr>
          <w:lang w:val="pt-BR"/>
        </w:rPr>
        <w:t xml:space="preserve"> </w:t>
      </w:r>
      <w:r>
        <w:rPr>
          <w:lang w:val="pt-BR"/>
        </w:rPr>
        <w:t xml:space="preserve">nhận</w:t>
      </w:r>
      <w:r>
        <w:rPr>
          <w:lang w:val="pt-BR"/>
        </w:rPr>
        <w:t xml:space="preserve"> </w:t>
      </w:r>
      <w:r>
        <w:rPr>
          <w:lang w:val="pt-BR"/>
        </w:rPr>
        <w:t xml:space="preserve">khi</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hoàn</w:t>
      </w:r>
      <w:r>
        <w:rPr>
          <w:lang w:val="pt-BR"/>
        </w:rPr>
        <w:t xml:space="preserve"> </w:t>
      </w:r>
      <w:r>
        <w:rPr>
          <w:lang w:val="pt-BR"/>
        </w:rPr>
        <w:t xml:space="preserve">tất</w:t>
      </w:r>
      <w:r>
        <w:rPr>
          <w:lang w:val="pt-BR"/>
        </w:rPr>
        <w:t xml:space="preserve"> </w:t>
      </w:r>
      <w:r>
        <w:rPr>
          <w:lang w:val="pt-BR"/>
        </w:rPr>
        <w:t xml:space="preserve">các</w:t>
      </w:r>
      <w:r>
        <w:rPr>
          <w:lang w:val="pt-BR"/>
        </w:rPr>
        <w:t xml:space="preserve"> </w:t>
      </w:r>
      <w:r>
        <w:rPr>
          <w:lang w:val="pt-BR"/>
        </w:rPr>
        <w:t xml:space="preserve">thủ</w:t>
      </w:r>
      <w:r>
        <w:rPr>
          <w:lang w:val="pt-BR"/>
        </w:rPr>
        <w:t xml:space="preserve"> </w:t>
      </w:r>
      <w:r>
        <w:rPr>
          <w:lang w:val="pt-BR"/>
        </w:rPr>
        <w:t xml:space="preserve">tục</w:t>
      </w:r>
      <w:r>
        <w:rPr>
          <w:lang w:val="pt-BR"/>
        </w:rPr>
        <w:t xml:space="preserve"> </w:t>
      </w:r>
      <w:r>
        <w:rPr>
          <w:lang w:val="pt-BR"/>
        </w:rPr>
        <w:t xml:space="preserve">pháp</w:t>
      </w:r>
      <w:r>
        <w:rPr>
          <w:lang w:val="pt-BR"/>
        </w:rPr>
        <w:t xml:space="preserve"> </w:t>
      </w:r>
      <w:r>
        <w:rPr>
          <w:lang w:val="pt-BR"/>
        </w:rPr>
        <w:t xml:space="preserve">lý</w:t>
      </w:r>
      <w:r>
        <w:rPr>
          <w:lang w:val="pt-BR"/>
        </w:rPr>
        <w:t xml:space="preserve"> </w:t>
      </w:r>
      <w:r>
        <w:rPr>
          <w:lang w:val="pt-BR"/>
        </w:rPr>
        <w:t xml:space="preserve">và</w:t>
      </w:r>
      <w:r>
        <w:rPr>
          <w:lang w:val="pt-BR"/>
        </w:rPr>
        <w:t xml:space="preserve"> </w:t>
      </w:r>
      <w:r>
        <w:rPr>
          <w:lang w:val="pt-BR"/>
        </w:rPr>
        <w:t xml:space="preserve">nghĩa</w:t>
      </w:r>
      <w:r>
        <w:rPr>
          <w:lang w:val="pt-BR"/>
        </w:rPr>
        <w:t xml:space="preserve"> </w:t>
      </w:r>
      <w:r>
        <w:rPr>
          <w:lang w:val="pt-BR"/>
        </w:rPr>
        <w:t xml:space="preserve">vụ</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đến</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theo</w:t>
      </w:r>
      <w:r>
        <w:rPr>
          <w:lang w:val="pt-BR"/>
        </w:rPr>
        <w:t xml:space="preserve"> </w:t>
      </w:r>
      <w:r>
        <w:rPr>
          <w:lang w:val="pt-BR"/>
        </w:rPr>
        <w:t xml:space="preserve">quy</w:t>
      </w:r>
      <w:r>
        <w:rPr>
          <w:lang w:val="pt-BR"/>
        </w:rPr>
        <w:t xml:space="preserve"> </w:t>
      </w:r>
      <w:r>
        <w:rPr>
          <w:lang w:val="pt-BR"/>
        </w:rPr>
        <w:t xml:space="preserve">định</w:t>
      </w:r>
      <w:r>
        <w:rPr>
          <w:lang w:val="pt-BR"/>
        </w:rPr>
        <w:t xml:space="preserve"> </w:t>
      </w:r>
      <w:r>
        <w:rPr>
          <w:lang w:val="pt-BR"/>
        </w:rPr>
        <w:t xml:space="preserve">của</w:t>
      </w:r>
      <w:r>
        <w:rPr>
          <w:lang w:val="pt-BR"/>
        </w:rPr>
        <w:t xml:space="preserve"> </w:t>
      </w:r>
      <w:r>
        <w:rPr>
          <w:lang w:val="pt-BR"/>
        </w:rPr>
        <w:t xml:space="preserve">pháp</w:t>
      </w:r>
      <w:r>
        <w:rPr>
          <w:lang w:val="pt-BR"/>
        </w:rPr>
        <w:t xml:space="preserve"> </w:t>
      </w:r>
      <w:r>
        <w:rPr>
          <w:lang w:val="pt-BR"/>
        </w:rPr>
        <w:t xml:space="preserve">luật</w:t>
      </w:r>
      <w:r>
        <w:rPr>
          <w:lang w:val="pt-BR"/>
        </w:rPr>
        <w:t xml:space="preserve"> </w:t>
      </w:r>
      <w:r>
        <w:rPr>
          <w:lang w:val="pt-BR"/>
        </w:rPr>
        <w:t xml:space="preserve">hiện</w:t>
      </w:r>
      <w:r>
        <w:rPr>
          <w:lang w:val="pt-BR"/>
        </w:rPr>
        <w:t xml:space="preserve"> </w:t>
      </w:r>
      <w:r>
        <w:rPr>
          <w:lang w:val="pt-BR"/>
        </w:rPr>
        <w:t xml:space="preserve">hành</w:t>
      </w:r>
      <w:r>
        <w:rPr>
          <w:lang w:val="pt-BR"/>
        </w:rPr>
        <w:t xml:space="preserve">.</w:t>
      </w:r>
      <w:r>
        <w:rPr>
          <w:lang w:val="pt-BR"/>
        </w:rPr>
      </w:r>
      <w:r>
        <w:rPr>
          <w:lang w:val="pt-BR"/>
        </w:rPr>
      </w:r>
    </w:p>
    <w:p w14:paraId="10492A76" w14:textId="19C1B135">
      <w:pPr>
        <w:pStyle w:val="1025"/>
        <w:numPr>
          <w:ilvl w:val="0"/>
          <w:numId w:val="5"/>
        </w:numPr>
        <w:pBdr/>
        <w:tabs>
          <w:tab w:val="left" w:leader="none" w:pos="993"/>
        </w:tabs>
        <w:spacing w:after="120" w:before="120" w:line="288" w:lineRule="auto"/>
        <w:ind w:hanging="357" w:left="357"/>
        <w:jc w:val="both"/>
        <w:rPr>
          <w:lang w:val="pt-BR"/>
        </w:rPr>
      </w:pPr>
      <w:r>
        <w:rPr>
          <w:lang w:val="pt-BR"/>
        </w:rPr>
        <w:t xml:space="preserve">Kết</w:t>
      </w:r>
      <w:r>
        <w:rPr>
          <w:lang w:val="pt-BR"/>
        </w:rPr>
        <w:t xml:space="preserve"> </w:t>
      </w:r>
      <w:r>
        <w:rPr>
          <w:lang w:val="pt-BR"/>
        </w:rPr>
        <w:t xml:space="preserve">quả</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chỉ</w:t>
      </w:r>
      <w:r>
        <w:rPr>
          <w:lang w:val="pt-BR"/>
        </w:rPr>
        <w:t xml:space="preserve"> </w:t>
      </w:r>
      <w:r>
        <w:rPr>
          <w:lang w:val="pt-BR"/>
        </w:rPr>
        <w:t xml:space="preserve">được</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cho</w:t>
      </w:r>
      <w:r>
        <w:rPr>
          <w:lang w:val="pt-BR"/>
        </w:rPr>
        <w:t xml:space="preserve"> </w:t>
      </w:r>
      <w:r>
        <w:rPr>
          <w:lang w:val="pt-BR"/>
        </w:rPr>
        <w:t xml:space="preserve">một</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duy</w:t>
      </w:r>
      <w:r>
        <w:rPr>
          <w:lang w:val="pt-BR"/>
        </w:rPr>
        <w:t xml:space="preserve"> </w:t>
      </w:r>
      <w:r>
        <w:rPr>
          <w:lang w:val="pt-BR"/>
        </w:rPr>
        <w:t xml:space="preserve">nhất</w:t>
      </w:r>
      <w:r>
        <w:rPr>
          <w:lang w:val="pt-BR"/>
        </w:rPr>
        <w:t xml:space="preserve"> </w:t>
      </w:r>
      <w:r>
        <w:rPr>
          <w:lang w:val="pt-BR"/>
        </w:rPr>
        <w:t xml:space="preserve">theo</w:t>
      </w:r>
      <w:r>
        <w:rPr>
          <w:lang w:val="pt-BR"/>
        </w:rPr>
        <w:t xml:space="preserve"> </w:t>
      </w:r>
      <w:r>
        <w:rPr>
          <w:lang w:val="pt-BR"/>
        </w:rPr>
        <w:t xml:space="preserve">yêu</w:t>
      </w:r>
      <w:r>
        <w:rPr>
          <w:lang w:val="pt-BR"/>
        </w:rPr>
        <w:t xml:space="preserve"> </w:t>
      </w:r>
      <w:r>
        <w:rPr>
          <w:lang w:val="pt-BR"/>
        </w:rPr>
        <w:t xml:space="preserve">cầu</w:t>
      </w:r>
      <w:r>
        <w:rPr>
          <w:lang w:val="pt-BR"/>
        </w:rPr>
        <w:t xml:space="preserve"> </w:t>
      </w:r>
      <w:r>
        <w:rPr>
          <w:lang w:val="pt-BR"/>
        </w:rPr>
        <w:t xml:space="preserve">của</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ghi</w:t>
      </w:r>
      <w:r>
        <w:rPr>
          <w:lang w:val="pt-BR"/>
        </w:rPr>
        <w:t xml:space="preserve"> </w:t>
      </w:r>
      <w:r>
        <w:rPr>
          <w:lang w:val="pt-BR"/>
        </w:rPr>
        <w:t xml:space="preserve">tại</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không</w:t>
      </w:r>
      <w:r>
        <w:rPr>
          <w:lang w:val="pt-BR"/>
        </w:rPr>
        <w:t xml:space="preserve"> </w:t>
      </w:r>
      <w:r>
        <w:rPr>
          <w:lang w:val="pt-BR"/>
        </w:rPr>
        <w:t xml:space="preserve">được</w:t>
      </w:r>
      <w:r>
        <w:rPr>
          <w:lang w:val="pt-BR"/>
        </w:rPr>
        <w:t xml:space="preserve"> </w:t>
      </w:r>
      <w:r>
        <w:rPr>
          <w:lang w:val="pt-BR"/>
        </w:rPr>
        <w:t xml:space="preserve">sử</w:t>
      </w:r>
      <w:r>
        <w:rPr>
          <w:lang w:val="pt-BR"/>
        </w:rPr>
        <w:t xml:space="preserve"> </w:t>
      </w:r>
      <w:r>
        <w:rPr>
          <w:lang w:val="pt-BR"/>
        </w:rPr>
        <w:t xml:space="preserve">dụng</w:t>
      </w:r>
      <w:r>
        <w:rPr>
          <w:lang w:val="pt-BR"/>
        </w:rPr>
        <w:t xml:space="preserve"> sai </w:t>
      </w:r>
      <w:r>
        <w:rPr>
          <w:lang w:val="pt-BR"/>
        </w:rPr>
        <w:t xml:space="preserve">mục</w:t>
      </w:r>
      <w:r>
        <w:rPr>
          <w:lang w:val="pt-BR"/>
        </w:rPr>
        <w:t xml:space="preserve"> </w:t>
      </w:r>
      <w:r>
        <w:rPr>
          <w:lang w:val="pt-BR"/>
        </w:rPr>
        <w:t xml:space="preserve">đích</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theo</w:t>
      </w:r>
      <w:r>
        <w:rPr>
          <w:lang w:val="pt-BR"/>
        </w:rPr>
        <w:t xml:space="preserve"> </w:t>
      </w:r>
      <w:r>
        <w:rPr>
          <w:lang w:val="pt-BR"/>
        </w:rPr>
        <w:t xml:space="preserve">yêu</w:t>
      </w:r>
      <w:r>
        <w:rPr>
          <w:lang w:val="pt-BR"/>
        </w:rPr>
        <w:t xml:space="preserve"> </w:t>
      </w:r>
      <w:r>
        <w:rPr>
          <w:lang w:val="pt-BR"/>
        </w:rPr>
        <w:t xml:space="preserve">cầu</w:t>
      </w:r>
      <w:r>
        <w:rPr>
          <w:lang w:val="pt-BR"/>
        </w:rPr>
        <w:t xml:space="preserve">.</w:t>
      </w:r>
      <w:r>
        <w:rPr>
          <w:lang w:val="pt-BR"/>
        </w:rPr>
      </w:r>
      <w:r>
        <w:rPr>
          <w:lang w:val="pt-BR"/>
        </w:rPr>
      </w:r>
    </w:p>
    <w:p w14:paraId="4CDAC0E9" w14:textId="77777777">
      <w:pPr>
        <w:pStyle w:val="1025"/>
        <w:numPr>
          <w:ilvl w:val="0"/>
          <w:numId w:val="5"/>
        </w:numPr>
        <w:pBdr/>
        <w:tabs>
          <w:tab w:val="left" w:leader="none" w:pos="993"/>
        </w:tabs>
        <w:spacing w:after="120" w:before="120" w:line="288" w:lineRule="auto"/>
        <w:ind/>
        <w:jc w:val="both"/>
        <w:rPr>
          <w:b/>
          <w:lang w:val="pt-BR"/>
        </w:rPr>
      </w:pPr>
      <w:r>
        <w:rPr>
          <w:lang w:val="pt-BR"/>
        </w:rPr>
        <w:t xml:space="preserve">Các</w:t>
      </w:r>
      <w:r>
        <w:rPr>
          <w:lang w:val="pt-BR"/>
        </w:rPr>
        <w:t xml:space="preserve"> </w:t>
      </w:r>
      <w:r>
        <w:rPr>
          <w:lang w:val="pt-BR"/>
        </w:rPr>
        <w:t xml:space="preserve">phương</w:t>
      </w:r>
      <w:r>
        <w:rPr>
          <w:lang w:val="pt-BR"/>
        </w:rPr>
        <w:t xml:space="preserve"> </w:t>
      </w:r>
      <w:r>
        <w:rPr>
          <w:lang w:val="pt-BR"/>
        </w:rPr>
        <w:t xml:space="preserve">pháp</w:t>
      </w:r>
      <w:r>
        <w:rPr>
          <w:lang w:val="pt-BR"/>
        </w:rPr>
        <w:t xml:space="preserve"> </w:t>
      </w:r>
      <w:r>
        <w:rPr>
          <w:lang w:val="pt-BR"/>
        </w:rPr>
        <w:t xml:space="preserve">tính</w:t>
      </w:r>
      <w:r>
        <w:rPr>
          <w:lang w:val="pt-BR"/>
        </w:rPr>
        <w:t xml:space="preserve"> </w:t>
      </w:r>
      <w:r>
        <w:rPr>
          <w:lang w:val="pt-BR"/>
        </w:rPr>
        <w:t xml:space="preserve">toán</w:t>
      </w:r>
      <w:r>
        <w:rPr>
          <w:lang w:val="pt-BR"/>
        </w:rPr>
        <w:t xml:space="preserve"> </w:t>
      </w:r>
      <w:r>
        <w:rPr>
          <w:lang w:val="pt-BR"/>
        </w:rPr>
        <w:t xml:space="preserve">trên</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tài</w:t>
      </w:r>
      <w:r>
        <w:rPr>
          <w:lang w:val="pt-BR"/>
        </w:rPr>
        <w:t xml:space="preserve"> </w:t>
      </w:r>
      <w:r>
        <w:rPr>
          <w:lang w:val="pt-BR"/>
        </w:rPr>
        <w:t xml:space="preserve">liệu</w:t>
      </w:r>
      <w:r>
        <w:rPr>
          <w:lang w:val="pt-BR"/>
        </w:rPr>
        <w:t xml:space="preserve"> </w:t>
      </w:r>
      <w:r>
        <w:rPr>
          <w:lang w:val="pt-BR"/>
        </w:rPr>
        <w:t xml:space="preserve">được</w:t>
      </w:r>
      <w:r>
        <w:rPr>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bởi</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và</w:t>
      </w:r>
      <w:r>
        <w:rPr>
          <w:lang w:val="pt-BR"/>
        </w:rPr>
        <w:t xml:space="preserve"> </w:t>
      </w:r>
      <w:r>
        <w:rPr>
          <w:lang w:val="pt-BR"/>
        </w:rPr>
        <w:t xml:space="preserve">dựa</w:t>
      </w:r>
      <w:r>
        <w:rPr>
          <w:lang w:val="pt-BR"/>
        </w:rPr>
        <w:t xml:space="preserve"> </w:t>
      </w:r>
      <w:r>
        <w:rPr>
          <w:lang w:val="pt-BR"/>
        </w:rPr>
        <w:t xml:space="preserve">trên</w:t>
      </w:r>
      <w:r>
        <w:rPr>
          <w:lang w:val="pt-BR"/>
        </w:rPr>
        <w:t xml:space="preserve"> </w:t>
      </w:r>
      <w:r>
        <w:rPr>
          <w:lang w:val="pt-BR"/>
        </w:rPr>
        <w:t xml:space="preserve">các</w:t>
      </w:r>
      <w:r>
        <w:rPr>
          <w:lang w:val="pt-BR"/>
        </w:rPr>
        <w:t xml:space="preserve"> </w:t>
      </w:r>
      <w:r>
        <w:rPr>
          <w:lang w:val="pt-BR"/>
        </w:rPr>
        <w:t xml:space="preserve">tài</w:t>
      </w:r>
      <w:r>
        <w:rPr>
          <w:lang w:val="pt-BR"/>
        </w:rPr>
        <w:t xml:space="preserve"> </w:t>
      </w:r>
      <w:r>
        <w:rPr>
          <w:lang w:val="pt-BR"/>
        </w:rPr>
        <w:t xml:space="preserve">liệu</w:t>
      </w:r>
      <w:r>
        <w:rPr>
          <w:lang w:val="pt-BR"/>
        </w:rPr>
        <w:t xml:space="preserve"> </w:t>
      </w:r>
      <w:r>
        <w:rPr>
          <w:lang w:val="pt-BR"/>
        </w:rPr>
        <w:t xml:space="preserve">khác</w:t>
      </w:r>
      <w:r>
        <w:rPr>
          <w:lang w:val="pt-BR"/>
        </w:rPr>
        <w:t xml:space="preserve"> </w:t>
      </w:r>
      <w:r>
        <w:rPr>
          <w:lang w:val="pt-BR"/>
        </w:rPr>
        <w:t xml:space="preserve">có</w:t>
      </w:r>
      <w:r>
        <w:rPr>
          <w:lang w:val="pt-BR"/>
        </w:rPr>
        <w:t xml:space="preserve"> </w:t>
      </w:r>
      <w:r>
        <w:rPr>
          <w:lang w:val="pt-BR"/>
        </w:rPr>
        <w:t xml:space="preserve">liên</w:t>
      </w:r>
      <w:r>
        <w:rPr>
          <w:lang w:val="pt-BR"/>
        </w:rPr>
        <w:t xml:space="preserve"> </w:t>
      </w:r>
      <w:r>
        <w:rPr>
          <w:lang w:val="pt-BR"/>
        </w:rPr>
        <w:t xml:space="preserve">quan</w:t>
      </w:r>
      <w:r>
        <w:rPr>
          <w:lang w:val="pt-BR"/>
        </w:rPr>
        <w:t xml:space="preserve"> do </w:t>
      </w:r>
      <w:r>
        <w:rPr>
          <w:lang w:val="pt-BR"/>
        </w:rPr>
        <w:t xml:space="preserve">tổ</w:t>
      </w:r>
      <w:r>
        <w:rPr>
          <w:lang w:val="vi-VN"/>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thu</w:t>
      </w:r>
      <w:r>
        <w:rPr>
          <w:lang w:val="pt-BR"/>
        </w:rPr>
        <w:t xml:space="preserve"> </w:t>
      </w:r>
      <w:r>
        <w:rPr>
          <w:lang w:val="pt-BR"/>
        </w:rPr>
        <w:t xml:space="preserve">thập</w:t>
      </w:r>
      <w:r>
        <w:rPr>
          <w:lang w:val="pt-BR"/>
        </w:rPr>
        <w:t xml:space="preserve">, </w:t>
      </w:r>
      <w:r>
        <w:rPr>
          <w:lang w:val="pt-BR"/>
        </w:rPr>
        <w:t xml:space="preserve">cũng</w:t>
      </w:r>
      <w:r>
        <w:rPr>
          <w:lang w:val="pt-BR"/>
        </w:rPr>
        <w:t xml:space="preserve"> </w:t>
      </w:r>
      <w:r>
        <w:rPr>
          <w:lang w:val="pt-BR"/>
        </w:rPr>
        <w:t xml:space="preserve">như</w:t>
      </w:r>
      <w:r>
        <w:rPr>
          <w:lang w:val="pt-BR"/>
        </w:rPr>
        <w:t xml:space="preserve"> </w:t>
      </w:r>
      <w:r>
        <w:rPr>
          <w:lang w:val="pt-BR"/>
        </w:rPr>
        <w:t xml:space="preserve">các</w:t>
      </w:r>
      <w:r>
        <w:rPr>
          <w:lang w:val="pt-BR"/>
        </w:rPr>
        <w:t xml:space="preserve"> </w:t>
      </w:r>
      <w:r>
        <w:rPr>
          <w:lang w:val="pt-BR"/>
        </w:rPr>
        <w:t xml:space="preserve">điều</w:t>
      </w:r>
      <w:r>
        <w:rPr>
          <w:lang w:val="pt-BR"/>
        </w:rPr>
        <w:t xml:space="preserve"> </w:t>
      </w:r>
      <w:r>
        <w:rPr>
          <w:lang w:val="pt-BR"/>
        </w:rPr>
        <w:t xml:space="preserve">kiện</w:t>
      </w:r>
      <w:r>
        <w:rPr>
          <w:lang w:val="pt-BR"/>
        </w:rPr>
        <w:t xml:space="preserve"> </w:t>
      </w:r>
      <w:r>
        <w:rPr>
          <w:lang w:val="pt-BR"/>
        </w:rPr>
        <w:t xml:space="preserve">và</w:t>
      </w:r>
      <w:r>
        <w:rPr>
          <w:lang w:val="pt-BR"/>
        </w:rPr>
        <w:t xml:space="preserve"> </w:t>
      </w:r>
      <w:r>
        <w:rPr>
          <w:lang w:val="pt-BR"/>
        </w:rPr>
        <w:t xml:space="preserve">kỳ</w:t>
      </w:r>
      <w:r>
        <w:rPr>
          <w:lang w:val="pt-BR"/>
        </w:rPr>
        <w:t xml:space="preserve"> </w:t>
      </w:r>
      <w:r>
        <w:rPr>
          <w:lang w:val="pt-BR"/>
        </w:rPr>
        <w:t xml:space="preserve">vọng</w:t>
      </w:r>
      <w:r>
        <w:rPr>
          <w:lang w:val="pt-BR"/>
        </w:rPr>
        <w:t xml:space="preserve"> </w:t>
      </w:r>
      <w:r>
        <w:rPr>
          <w:lang w:val="pt-BR"/>
        </w:rPr>
        <w:t xml:space="preserve">tại</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phù</w:t>
      </w:r>
      <w:r>
        <w:rPr>
          <w:lang w:val="pt-BR"/>
        </w:rPr>
        <w:t xml:space="preserve"> </w:t>
      </w:r>
      <w:r>
        <w:rPr>
          <w:lang w:val="pt-BR"/>
        </w:rPr>
        <w:t xml:space="preserve">hợp</w:t>
      </w:r>
      <w:r>
        <w:rPr>
          <w:lang w:val="pt-BR"/>
        </w:rPr>
        <w:t xml:space="preserve"> </w:t>
      </w:r>
      <w:r>
        <w:rPr>
          <w:lang w:val="pt-BR"/>
        </w:rPr>
        <w:t xml:space="preserve">với</w:t>
      </w:r>
      <w:r>
        <w:rPr>
          <w:lang w:val="pt-BR"/>
        </w:rPr>
        <w:t xml:space="preserve"> </w:t>
      </w:r>
      <w:r>
        <w:rPr>
          <w:lang w:val="pt-BR"/>
        </w:rPr>
        <w:t xml:space="preserve">các</w:t>
      </w:r>
      <w:r>
        <w:rPr>
          <w:lang w:val="pt-BR"/>
        </w:rPr>
        <w:t xml:space="preserve"> </w:t>
      </w:r>
      <w:r>
        <w:rPr>
          <w:lang w:val="pt-BR"/>
        </w:rPr>
        <w:t xml:space="preserve">luật</w:t>
      </w:r>
      <w:r>
        <w:rPr>
          <w:lang w:val="pt-BR"/>
        </w:rPr>
        <w:t xml:space="preserve"> </w:t>
      </w:r>
      <w:r>
        <w:rPr>
          <w:lang w:val="pt-BR"/>
        </w:rPr>
        <w:t xml:space="preserve">định</w:t>
      </w:r>
      <w:r>
        <w:rPr>
          <w:lang w:val="pt-BR"/>
        </w:rPr>
        <w:t xml:space="preserve">, </w:t>
      </w:r>
      <w:r>
        <w:rPr>
          <w:lang w:val="pt-BR"/>
        </w:rPr>
        <w:t xml:space="preserve">chính</w:t>
      </w:r>
      <w:r>
        <w:rPr>
          <w:lang w:val="pt-BR"/>
        </w:rPr>
        <w:t xml:space="preserve"> </w:t>
      </w:r>
      <w:r>
        <w:rPr>
          <w:lang w:val="pt-BR"/>
        </w:rPr>
        <w:t xml:space="preserve">sách</w:t>
      </w:r>
      <w:r>
        <w:rPr>
          <w:lang w:val="pt-BR"/>
        </w:rPr>
        <w:t xml:space="preserve"> </w:t>
      </w:r>
      <w:r>
        <w:rPr>
          <w:lang w:val="pt-BR"/>
        </w:rPr>
        <w:t xml:space="preserve">quản</w:t>
      </w:r>
      <w:r>
        <w:rPr>
          <w:lang w:val="pt-BR"/>
        </w:rPr>
        <w:t xml:space="preserve"> </w:t>
      </w:r>
      <w:r>
        <w:rPr>
          <w:lang w:val="pt-BR"/>
        </w:rPr>
        <w:t xml:space="preserve">lý</w:t>
      </w:r>
      <w:r>
        <w:rPr>
          <w:lang w:val="pt-BR"/>
        </w:rPr>
        <w:t xml:space="preserve"> </w:t>
      </w:r>
      <w:r>
        <w:rPr>
          <w:lang w:val="pt-BR"/>
        </w:rPr>
        <w:t xml:space="preserve">của</w:t>
      </w:r>
      <w:r>
        <w:rPr>
          <w:lang w:val="pt-BR"/>
        </w:rPr>
        <w:t xml:space="preserve"> </w:t>
      </w:r>
      <w:r>
        <w:rPr>
          <w:lang w:val="pt-BR"/>
        </w:rPr>
        <w:t xml:space="preserve">Nhà</w:t>
      </w:r>
      <w:r>
        <w:rPr>
          <w:lang w:val="pt-BR"/>
        </w:rPr>
        <w:t xml:space="preserve"> </w:t>
      </w:r>
      <w:r>
        <w:rPr>
          <w:lang w:val="pt-BR"/>
        </w:rPr>
        <w:t xml:space="preserve">nước</w:t>
      </w:r>
      <w:r>
        <w:rPr>
          <w:lang w:val="pt-BR"/>
        </w:rPr>
        <w:t xml:space="preserve"> </w:t>
      </w:r>
      <w:r>
        <w:rPr>
          <w:lang w:val="pt-BR"/>
        </w:rPr>
        <w:t xml:space="preserve">hiện</w:t>
      </w:r>
      <w:r>
        <w:rPr>
          <w:lang w:val="pt-BR"/>
        </w:rPr>
        <w:t xml:space="preserve"> </w:t>
      </w:r>
      <w:r>
        <w:rPr>
          <w:lang w:val="pt-BR"/>
        </w:rPr>
        <w:t xml:space="preserve">hành</w:t>
      </w:r>
      <w:r>
        <w:rPr>
          <w:lang w:val="pt-BR"/>
        </w:rPr>
        <w:t xml:space="preserve"> </w:t>
      </w:r>
      <w:r>
        <w:rPr>
          <w:lang w:val="pt-BR"/>
        </w:rPr>
        <w:t xml:space="preserve">và</w:t>
      </w:r>
      <w:r>
        <w:rPr>
          <w:lang w:val="pt-BR"/>
        </w:rPr>
        <w:t xml:space="preserve"> </w:t>
      </w:r>
      <w:r>
        <w:rPr>
          <w:lang w:val="pt-BR"/>
        </w:rPr>
        <w:t xml:space="preserve">các</w:t>
      </w:r>
      <w:r>
        <w:rPr>
          <w:lang w:val="pt-BR"/>
        </w:rPr>
        <w:t xml:space="preserve"> </w:t>
      </w:r>
      <w:r>
        <w:rPr>
          <w:lang w:val="pt-BR"/>
        </w:rPr>
        <w:t xml:space="preserve">điều</w:t>
      </w:r>
      <w:r>
        <w:rPr>
          <w:lang w:val="pt-BR"/>
        </w:rPr>
        <w:t xml:space="preserve"> </w:t>
      </w:r>
      <w:r>
        <w:rPr>
          <w:lang w:val="pt-BR"/>
        </w:rPr>
        <w:t xml:space="preserve">kiện</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theo</w:t>
      </w:r>
      <w:r>
        <w:rPr>
          <w:lang w:val="pt-BR"/>
        </w:rPr>
        <w:t xml:space="preserve"> </w:t>
      </w:r>
      <w:r>
        <w:rPr>
          <w:lang w:val="pt-BR"/>
        </w:rPr>
        <w:t xml:space="preserve">quan</w:t>
      </w:r>
      <w:r>
        <w:rPr>
          <w:lang w:val="pt-BR"/>
        </w:rPr>
        <w:t xml:space="preserve"> </w:t>
      </w:r>
      <w:r>
        <w:rPr>
          <w:lang w:val="pt-BR"/>
        </w:rPr>
        <w:t xml:space="preserve">điểm</w:t>
      </w:r>
      <w:r>
        <w:rPr>
          <w:lang w:val="pt-BR"/>
        </w:rPr>
        <w:t xml:space="preserve"> </w:t>
      </w:r>
      <w:r>
        <w:rPr>
          <w:lang w:val="pt-BR"/>
        </w:rPr>
        <w:t xml:space="preserve">hợp</w:t>
      </w:r>
      <w:r>
        <w:rPr>
          <w:lang w:val="pt-BR"/>
        </w:rPr>
        <w:t xml:space="preserve"> </w:t>
      </w:r>
      <w:r>
        <w:rPr>
          <w:lang w:val="pt-BR"/>
        </w:rPr>
        <w:t xml:space="preserve">lý</w:t>
      </w:r>
      <w:r>
        <w:rPr>
          <w:lang w:val="pt-BR"/>
        </w:rPr>
        <w:t xml:space="preserve"> </w:t>
      </w:r>
      <w:r>
        <w:rPr>
          <w:lang w:val="pt-BR"/>
        </w:rPr>
        <w:t xml:space="preserve">của</w:t>
      </w:r>
      <w:r>
        <w:rPr>
          <w:lang w:val="pt-BR"/>
        </w:rPr>
        <w:t xml:space="preserve"> </w:t>
      </w:r>
      <w:r>
        <w:rPr>
          <w:lang w:val="pt-BR"/>
        </w:rPr>
        <w:t xml:space="preserve">tổ</w:t>
      </w:r>
      <w:r>
        <w:rPr>
          <w:lang w:val="vi-VN"/>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kèm</w:t>
      </w:r>
      <w:r>
        <w:rPr>
          <w:lang w:val="pt-BR"/>
        </w:rPr>
        <w:t xml:space="preserve"> </w:t>
      </w:r>
      <w:r>
        <w:rPr>
          <w:lang w:val="pt-BR"/>
        </w:rPr>
        <w:t xml:space="preserve">theo</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này</w:t>
      </w:r>
      <w:r>
        <w:rPr>
          <w:lang w:val="pt-BR"/>
        </w:rPr>
        <w:t xml:space="preserve">. </w:t>
      </w:r>
      <w:r>
        <w:rPr>
          <w:lang w:val="pt-BR"/>
        </w:rPr>
        <w:t xml:space="preserve">Một</w:t>
      </w:r>
      <w:r>
        <w:rPr>
          <w:lang w:val="pt-BR"/>
        </w:rPr>
        <w:t xml:space="preserve"> </w:t>
      </w:r>
      <w:r>
        <w:rPr>
          <w:lang w:val="pt-BR"/>
        </w:rPr>
        <w:t xml:space="preserve">số</w:t>
      </w:r>
      <w:r>
        <w:rPr>
          <w:lang w:val="pt-BR"/>
        </w:rPr>
        <w:t xml:space="preserve"> </w:t>
      </w:r>
      <w:r>
        <w:rPr>
          <w:lang w:val="pt-BR"/>
        </w:rPr>
        <w:t xml:space="preserve">vấn</w:t>
      </w:r>
      <w:r>
        <w:rPr>
          <w:lang w:val="pt-BR"/>
        </w:rPr>
        <w:t xml:space="preserve"> </w:t>
      </w:r>
      <w:r>
        <w:rPr>
          <w:lang w:val="pt-BR"/>
        </w:rPr>
        <w:t xml:space="preserve">đề</w:t>
      </w:r>
      <w:r>
        <w:rPr>
          <w:lang w:val="pt-BR"/>
        </w:rPr>
        <w:t xml:space="preserve">, </w:t>
      </w:r>
      <w:r>
        <w:rPr>
          <w:lang w:val="pt-BR"/>
        </w:rPr>
        <w:t xml:space="preserve">sự</w:t>
      </w:r>
      <w:r>
        <w:rPr>
          <w:lang w:val="pt-BR"/>
        </w:rPr>
        <w:t xml:space="preserve"> </w:t>
      </w:r>
      <w:r>
        <w:rPr>
          <w:lang w:val="pt-BR"/>
        </w:rPr>
        <w:t xml:space="preserve">kiện</w:t>
      </w:r>
      <w:r>
        <w:rPr>
          <w:lang w:val="pt-BR"/>
        </w:rPr>
        <w:t xml:space="preserve"> </w:t>
      </w:r>
      <w:r>
        <w:rPr>
          <w:lang w:val="pt-BR"/>
        </w:rPr>
        <w:t xml:space="preserve">tương</w:t>
      </w:r>
      <w:r>
        <w:rPr>
          <w:lang w:val="pt-BR"/>
        </w:rPr>
        <w:t xml:space="preserve"> </w:t>
      </w:r>
      <w:r>
        <w:rPr>
          <w:lang w:val="pt-BR"/>
        </w:rPr>
        <w:t xml:space="preserve">lai</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khả</w:t>
      </w:r>
      <w:r>
        <w:rPr>
          <w:lang w:val="pt-BR"/>
        </w:rPr>
        <w:t xml:space="preserve"> </w:t>
      </w:r>
      <w:r>
        <w:rPr>
          <w:lang w:val="pt-BR"/>
        </w:rPr>
        <w:t xml:space="preserve">năng</w:t>
      </w:r>
      <w:r>
        <w:rPr>
          <w:lang w:val="pt-BR"/>
        </w:rPr>
        <w:t xml:space="preserve"> </w:t>
      </w:r>
      <w:r>
        <w:rPr>
          <w:lang w:val="pt-BR"/>
        </w:rPr>
        <w:t xml:space="preserve">tính</w:t>
      </w:r>
      <w:r>
        <w:rPr>
          <w:lang w:val="pt-BR"/>
        </w:rPr>
        <w:t xml:space="preserve"> </w:t>
      </w:r>
      <w:r>
        <w:rPr>
          <w:lang w:val="pt-BR"/>
        </w:rPr>
        <w:t xml:space="preserve">toán</w:t>
      </w:r>
      <w:r>
        <w:rPr>
          <w:lang w:val="pt-BR"/>
        </w:rPr>
        <w:t xml:space="preserve"> </w:t>
      </w:r>
      <w:r>
        <w:rPr>
          <w:lang w:val="pt-BR"/>
        </w:rPr>
        <w:t xml:space="preserve">chính</w:t>
      </w:r>
      <w:r>
        <w:rPr>
          <w:lang w:val="pt-BR"/>
        </w:rPr>
        <w:t xml:space="preserve"> </w:t>
      </w:r>
      <w:r>
        <w:rPr>
          <w:lang w:val="pt-BR"/>
        </w:rPr>
        <w:t xml:space="preserve">xác</w:t>
      </w:r>
      <w:r>
        <w:rPr>
          <w:lang w:val="pt-BR"/>
        </w:rPr>
        <w:t xml:space="preserve">, </w:t>
      </w:r>
      <w:r>
        <w:rPr>
          <w:lang w:val="pt-BR"/>
        </w:rPr>
        <w:t xml:space="preserve">hoặc</w:t>
      </w:r>
      <w:r>
        <w:rPr>
          <w:lang w:val="pt-BR"/>
        </w:rPr>
        <w:t xml:space="preserve"> </w:t>
      </w:r>
      <w:r>
        <w:rPr>
          <w:lang w:val="pt-BR"/>
        </w:rPr>
        <w:t xml:space="preserve">nằm</w:t>
      </w:r>
      <w:r>
        <w:rPr>
          <w:lang w:val="pt-BR"/>
        </w:rPr>
        <w:t xml:space="preserve"> </w:t>
      </w:r>
      <w:r>
        <w:rPr>
          <w:lang w:val="pt-BR"/>
        </w:rPr>
        <w:t xml:space="preserve">ngoài</w:t>
      </w:r>
      <w:r>
        <w:rPr>
          <w:lang w:val="pt-BR"/>
        </w:rPr>
        <w:t xml:space="preserve"> </w:t>
      </w:r>
      <w:r>
        <w:rPr>
          <w:lang w:val="pt-BR"/>
        </w:rPr>
        <w:t xml:space="preserve">phạm</w:t>
      </w:r>
      <w:r>
        <w:rPr>
          <w:lang w:val="pt-BR"/>
        </w:rPr>
        <w:t xml:space="preserve"> vi </w:t>
      </w:r>
      <w:r>
        <w:rPr>
          <w:lang w:val="pt-BR"/>
        </w:rPr>
        <w:t xml:space="preserve">chuyên</w:t>
      </w:r>
      <w:r>
        <w:rPr>
          <w:lang w:val="pt-BR"/>
        </w:rPr>
        <w:t xml:space="preserve"> </w:t>
      </w:r>
      <w:r>
        <w:rPr>
          <w:lang w:val="pt-BR"/>
        </w:rPr>
        <w:t xml:space="preserve">môn</w:t>
      </w:r>
      <w:r>
        <w:rPr>
          <w:lang w:val="pt-BR"/>
        </w:rPr>
        <w:t xml:space="preserve"> </w:t>
      </w:r>
      <w:r>
        <w:rPr>
          <w:lang w:val="pt-BR"/>
        </w:rPr>
        <w:t xml:space="preserve">nên</w:t>
      </w:r>
      <w:r>
        <w:rPr>
          <w:lang w:val="pt-BR"/>
        </w:rPr>
        <w:t xml:space="preserve"> </w:t>
      </w:r>
      <w:r>
        <w:rPr>
          <w:lang w:val="pt-BR"/>
        </w:rPr>
        <w:t xml:space="preserve">cần</w:t>
      </w:r>
      <w:r>
        <w:rPr>
          <w:lang w:val="pt-BR"/>
        </w:rPr>
        <w:t xml:space="preserve"> </w:t>
      </w:r>
      <w:r>
        <w:rPr>
          <w:lang w:val="pt-BR"/>
        </w:rPr>
        <w:t xml:space="preserve">vận</w:t>
      </w:r>
      <w:r>
        <w:rPr>
          <w:lang w:val="pt-BR"/>
        </w:rPr>
        <w:t xml:space="preserve"> </w:t>
      </w:r>
      <w:r>
        <w:rPr>
          <w:lang w:val="pt-BR"/>
        </w:rPr>
        <w:t xml:space="preserve">dụng</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cho</w:t>
      </w:r>
      <w:r>
        <w:rPr>
          <w:lang w:val="pt-BR"/>
        </w:rPr>
        <w:t xml:space="preserve"> </w:t>
      </w:r>
      <w:r>
        <w:rPr>
          <w:lang w:val="pt-BR"/>
        </w:rPr>
        <w:t xml:space="preserve">việc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này</w:t>
      </w:r>
      <w:r>
        <w:rPr>
          <w:lang w:val="pt-BR"/>
        </w:rPr>
        <w:t xml:space="preserve">, </w:t>
      </w:r>
      <w:r>
        <w:rPr>
          <w:lang w:val="vi-VN"/>
        </w:rPr>
        <w:t xml:space="preserve">tổ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không</w:t>
      </w:r>
      <w:r>
        <w:rPr>
          <w:lang w:val="pt-BR"/>
        </w:rPr>
        <w:t xml:space="preserve"> </w:t>
      </w:r>
      <w:r>
        <w:rPr>
          <w:lang w:val="pt-BR"/>
        </w:rPr>
        <w:t xml:space="preserve">đảm</w:t>
      </w:r>
      <w:r>
        <w:rPr>
          <w:lang w:val="pt-BR"/>
        </w:rPr>
        <w:t xml:space="preserve"> </w:t>
      </w:r>
      <w:r>
        <w:rPr>
          <w:lang w:val="pt-BR"/>
        </w:rPr>
        <w:t xml:space="preserve">bảo</w:t>
      </w:r>
      <w:r>
        <w:rPr>
          <w:lang w:val="pt-BR"/>
        </w:rPr>
        <w:t xml:space="preserve"> </w:t>
      </w:r>
      <w:r>
        <w:rPr>
          <w:lang w:val="pt-BR"/>
        </w:rPr>
        <w:t xml:space="preserve">là</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làm</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là</w:t>
      </w:r>
      <w:r>
        <w:rPr>
          <w:lang w:val="pt-BR"/>
        </w:rPr>
        <w:t xml:space="preserve"> </w:t>
      </w:r>
      <w:r>
        <w:rPr>
          <w:lang w:val="pt-BR"/>
        </w:rPr>
        <w:t xml:space="preserve">chính</w:t>
      </w:r>
      <w:r>
        <w:rPr>
          <w:lang w:val="pt-BR"/>
        </w:rPr>
        <w:t xml:space="preserve"> </w:t>
      </w:r>
      <w:r>
        <w:rPr>
          <w:lang w:val="pt-BR"/>
        </w:rPr>
        <w:t xml:space="preserve">xác</w:t>
      </w:r>
      <w:r>
        <w:rPr>
          <w:lang w:val="pt-BR"/>
        </w:rPr>
        <w:t xml:space="preserve"> </w:t>
      </w:r>
      <w:r>
        <w:rPr>
          <w:lang w:val="pt-BR"/>
        </w:rPr>
        <w:t xml:space="preserve">hoàn</w:t>
      </w:r>
      <w:r>
        <w:rPr>
          <w:lang w:val="pt-BR"/>
        </w:rPr>
        <w:t xml:space="preserve"> </w:t>
      </w:r>
      <w:r>
        <w:rPr>
          <w:lang w:val="pt-BR"/>
        </w:rPr>
        <w:t xml:space="preserve">toàn</w:t>
      </w:r>
      <w:r>
        <w:rPr>
          <w:lang w:val="pt-BR"/>
        </w:rPr>
        <w:t xml:space="preserve">.</w:t>
      </w:r>
      <w:r>
        <w:rPr>
          <w:b/>
          <w:lang w:val="pt-BR"/>
        </w:rPr>
      </w:r>
      <w:r>
        <w:rPr>
          <w:b/>
          <w:lang w:val="pt-BR"/>
        </w:rPr>
      </w:r>
    </w:p>
    <w:p w14:paraId="4C573C67" w14:textId="77777777">
      <w:pPr>
        <w:pStyle w:val="1025"/>
        <w:numPr>
          <w:ilvl w:val="0"/>
          <w:numId w:val="5"/>
        </w:numPr>
        <w:pBdr/>
        <w:tabs>
          <w:tab w:val="left" w:leader="none" w:pos="993"/>
        </w:tabs>
        <w:spacing w:after="120" w:before="120" w:line="288" w:lineRule="auto"/>
        <w:ind/>
        <w:jc w:val="both"/>
        <w:rPr>
          <w:b/>
          <w:spacing w:val="2"/>
          <w:lang w:val="pt-BR"/>
        </w:rPr>
      </w:pPr>
      <w:r>
        <w:rPr>
          <w:spacing w:val="2"/>
          <w:lang w:val="pt-BR"/>
        </w:rPr>
        <w:t xml:space="preserve">Công</w:t>
      </w:r>
      <w:r>
        <w:rPr>
          <w:spacing w:val="2"/>
          <w:lang w:val="pt-BR"/>
        </w:rPr>
        <w:t xml:space="preserve"> </w:t>
      </w:r>
      <w:r>
        <w:rPr>
          <w:spacing w:val="2"/>
          <w:lang w:val="pt-BR"/>
        </w:rPr>
        <w:t xml:space="preserve">ty</w:t>
      </w:r>
      <w:r>
        <w:rPr>
          <w:spacing w:val="2"/>
          <w:lang w:val="pt-BR"/>
        </w:rPr>
        <w:t xml:space="preserve"> </w:t>
      </w:r>
      <w:r>
        <w:rPr>
          <w:spacing w:val="2"/>
          <w:lang w:val="pt-BR"/>
        </w:rPr>
        <w:t xml:space="preserve">Cổ</w:t>
      </w:r>
      <w:r>
        <w:rPr>
          <w:spacing w:val="2"/>
          <w:lang w:val="pt-BR"/>
        </w:rPr>
        <w:t xml:space="preserve"> </w:t>
      </w:r>
      <w:r>
        <w:rPr>
          <w:spacing w:val="2"/>
          <w:lang w:val="pt-BR"/>
        </w:rPr>
        <w:t xml:space="preserve">phần</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và</w:t>
      </w:r>
      <w:r>
        <w:rPr>
          <w:spacing w:val="2"/>
          <w:lang w:val="pt-BR"/>
        </w:rPr>
        <w:t xml:space="preserve"> </w:t>
      </w:r>
      <w:r>
        <w:rPr>
          <w:spacing w:val="2"/>
          <w:lang w:val="pt-BR"/>
        </w:rPr>
        <w:t xml:space="preserve">Đầu</w:t>
      </w:r>
      <w:r>
        <w:rPr>
          <w:spacing w:val="2"/>
          <w:lang w:val="pt-BR"/>
        </w:rPr>
        <w:t xml:space="preserve"> </w:t>
      </w:r>
      <w:r>
        <w:rPr>
          <w:spacing w:val="2"/>
          <w:lang w:val="pt-BR"/>
        </w:rPr>
        <w:t xml:space="preserve">tư</w:t>
      </w:r>
      <w:r>
        <w:rPr>
          <w:spacing w:val="2"/>
          <w:lang w:val="pt-BR"/>
        </w:rPr>
        <w:t xml:space="preserve"> </w:t>
      </w:r>
      <w:r>
        <w:rPr>
          <w:spacing w:val="2"/>
          <w:lang w:val="pt-BR"/>
        </w:rPr>
        <w:t xml:space="preserve">Tài</w:t>
      </w:r>
      <w:r>
        <w:rPr>
          <w:spacing w:val="2"/>
          <w:lang w:val="pt-BR"/>
        </w:rPr>
        <w:t xml:space="preserve"> </w:t>
      </w:r>
      <w:r>
        <w:rPr>
          <w:spacing w:val="2"/>
          <w:lang w:val="pt-BR"/>
        </w:rPr>
        <w:t xml:space="preserve">chính</w:t>
      </w:r>
      <w:r>
        <w:rPr>
          <w:spacing w:val="2"/>
          <w:lang w:val="pt-BR"/>
        </w:rPr>
        <w:t xml:space="preserve"> Hoa </w:t>
      </w:r>
      <w:r>
        <w:rPr>
          <w:spacing w:val="2"/>
          <w:lang w:val="pt-BR"/>
        </w:rPr>
        <w:t xml:space="preserve">Sen</w:t>
      </w:r>
      <w:r>
        <w:rPr>
          <w:spacing w:val="2"/>
          <w:lang w:val="pt-BR"/>
        </w:rPr>
        <w:t xml:space="preserve"> </w:t>
      </w:r>
      <w:r>
        <w:rPr>
          <w:spacing w:val="2"/>
          <w:lang w:val="pt-BR"/>
        </w:rPr>
        <w:t xml:space="preserve">không</w:t>
      </w:r>
      <w:r>
        <w:rPr>
          <w:spacing w:val="2"/>
          <w:lang w:val="pt-BR"/>
        </w:rPr>
        <w:t xml:space="preserve"> </w:t>
      </w:r>
      <w:r>
        <w:rPr>
          <w:spacing w:val="2"/>
          <w:lang w:val="pt-BR"/>
        </w:rPr>
        <w:t xml:space="preserve">tiến</w:t>
      </w:r>
      <w:r>
        <w:rPr>
          <w:spacing w:val="2"/>
          <w:lang w:val="pt-BR"/>
        </w:rPr>
        <w:t xml:space="preserve"> </w:t>
      </w:r>
      <w:r>
        <w:rPr>
          <w:spacing w:val="2"/>
          <w:lang w:val="pt-BR"/>
        </w:rPr>
        <w:t xml:space="preserve">hành</w:t>
      </w:r>
      <w:r>
        <w:rPr>
          <w:spacing w:val="2"/>
          <w:lang w:val="pt-BR"/>
        </w:rPr>
        <w:t xml:space="preserve"> </w:t>
      </w:r>
      <w:r>
        <w:rPr>
          <w:spacing w:val="2"/>
          <w:lang w:val="pt-BR"/>
        </w:rPr>
        <w:t xml:space="preserve">kiểm</w:t>
      </w:r>
      <w:r>
        <w:rPr>
          <w:spacing w:val="2"/>
          <w:lang w:val="pt-BR"/>
        </w:rPr>
        <w:t xml:space="preserve"> </w:t>
      </w:r>
      <w:r>
        <w:rPr>
          <w:spacing w:val="2"/>
          <w:lang w:val="pt-BR"/>
        </w:rPr>
        <w:t xml:space="preserve">tra</w:t>
      </w:r>
      <w:r>
        <w:rPr>
          <w:spacing w:val="2"/>
          <w:lang w:val="pt-BR"/>
        </w:rPr>
        <w:t xml:space="preserve"> </w:t>
      </w:r>
      <w:r>
        <w:rPr>
          <w:spacing w:val="2"/>
          <w:lang w:val="pt-BR"/>
        </w:rPr>
        <w:t xml:space="preserve">hồ</w:t>
      </w:r>
      <w:r>
        <w:rPr>
          <w:spacing w:val="2"/>
          <w:lang w:val="pt-BR"/>
        </w:rPr>
        <w:t xml:space="preserve"> </w:t>
      </w:r>
      <w:r>
        <w:rPr>
          <w:spacing w:val="2"/>
          <w:lang w:val="pt-BR"/>
        </w:rPr>
        <w:t xml:space="preserve">sơ</w:t>
      </w:r>
      <w:r>
        <w:rPr>
          <w:spacing w:val="2"/>
          <w:lang w:val="pt-BR"/>
        </w:rPr>
        <w:t xml:space="preserve"> </w:t>
      </w:r>
      <w:r>
        <w:rPr>
          <w:spacing w:val="2"/>
          <w:lang w:val="pt-BR"/>
        </w:rPr>
        <w:t xml:space="preserve">pháp</w:t>
      </w:r>
      <w:r>
        <w:rPr>
          <w:spacing w:val="2"/>
          <w:lang w:val="pt-BR"/>
        </w:rPr>
        <w:t xml:space="preserve"> </w:t>
      </w:r>
      <w:r>
        <w:rPr>
          <w:spacing w:val="2"/>
          <w:lang w:val="pt-BR"/>
        </w:rPr>
        <w:t xml:space="preserve">lý</w:t>
      </w:r>
      <w:r>
        <w:rPr>
          <w:spacing w:val="2"/>
          <w:lang w:val="pt-BR"/>
        </w:rPr>
        <w:t xml:space="preserve"> </w:t>
      </w:r>
      <w:r>
        <w:rPr>
          <w:spacing w:val="2"/>
          <w:lang w:val="pt-BR"/>
        </w:rPr>
        <w:t xml:space="preserve">gốc</w:t>
      </w:r>
      <w:r>
        <w:rPr>
          <w:spacing w:val="2"/>
          <w:lang w:val="pt-BR"/>
        </w:rPr>
        <w:t xml:space="preserve"> </w:t>
      </w:r>
      <w:r>
        <w:rPr>
          <w:spacing w:val="2"/>
          <w:lang w:val="pt-BR"/>
        </w:rPr>
        <w:t xml:space="preserve">để</w:t>
      </w:r>
      <w:r>
        <w:rPr>
          <w:spacing w:val="2"/>
          <w:lang w:val="pt-BR"/>
        </w:rPr>
        <w:t xml:space="preserve"> </w:t>
      </w:r>
      <w:r>
        <w:rPr>
          <w:spacing w:val="2"/>
          <w:lang w:val="pt-BR"/>
        </w:rPr>
        <w:t xml:space="preserve">xác</w:t>
      </w:r>
      <w:r>
        <w:rPr>
          <w:spacing w:val="2"/>
          <w:lang w:val="pt-BR"/>
        </w:rPr>
        <w:t xml:space="preserve"> </w:t>
      </w:r>
      <w:r>
        <w:rPr>
          <w:spacing w:val="2"/>
          <w:lang w:val="pt-BR"/>
        </w:rPr>
        <w:t xml:space="preserve">nhận</w:t>
      </w:r>
      <w:r>
        <w:rPr>
          <w:spacing w:val="2"/>
          <w:lang w:val="pt-BR"/>
        </w:rPr>
        <w:t xml:space="preserve"> </w:t>
      </w:r>
      <w:r>
        <w:rPr>
          <w:spacing w:val="2"/>
          <w:lang w:val="pt-BR"/>
        </w:rPr>
        <w:t xml:space="preserve">về</w:t>
      </w:r>
      <w:r>
        <w:rPr>
          <w:spacing w:val="2"/>
          <w:lang w:val="pt-BR"/>
        </w:rPr>
        <w:t xml:space="preserve"> </w:t>
      </w:r>
      <w:r>
        <w:rPr>
          <w:spacing w:val="2"/>
          <w:lang w:val="pt-BR"/>
        </w:rPr>
        <w:t xml:space="preserve">chủ</w:t>
      </w:r>
      <w:r>
        <w:rPr>
          <w:spacing w:val="2"/>
          <w:lang w:val="pt-BR"/>
        </w:rPr>
        <w:t xml:space="preserve"> </w:t>
      </w:r>
      <w:r>
        <w:rPr>
          <w:spacing w:val="2"/>
          <w:lang w:val="pt-BR"/>
        </w:rPr>
        <w:t xml:space="preserve">sử</w:t>
      </w:r>
      <w:r>
        <w:rPr>
          <w:spacing w:val="2"/>
          <w:lang w:val="pt-BR"/>
        </w:rPr>
        <w:t xml:space="preserve"> </w:t>
      </w:r>
      <w:r>
        <w:rPr>
          <w:spacing w:val="2"/>
          <w:lang w:val="pt-BR"/>
        </w:rPr>
        <w:t xml:space="preserve">dụng</w:t>
      </w:r>
      <w:r>
        <w:rPr>
          <w:spacing w:val="2"/>
          <w:lang w:val="pt-BR"/>
        </w:rPr>
        <w:t xml:space="preserve"> </w:t>
      </w:r>
      <w:r>
        <w:rPr>
          <w:spacing w:val="2"/>
          <w:lang w:val="pt-BR"/>
        </w:rPr>
        <w:t xml:space="preserve">của</w:t>
      </w:r>
      <w:r>
        <w:rPr>
          <w:spacing w:val="2"/>
          <w:lang w:val="pt-BR"/>
        </w:rPr>
        <w:t xml:space="preserve"> </w:t>
      </w:r>
      <w:r>
        <w:rPr>
          <w:spacing w:val="2"/>
          <w:lang w:val="pt-BR"/>
        </w:rPr>
        <w:t xml:space="preserve">tài</w:t>
      </w:r>
      <w:r>
        <w:rPr>
          <w:spacing w:val="2"/>
          <w:lang w:val="pt-BR"/>
        </w:rPr>
        <w:t xml:space="preserve"> </w:t>
      </w:r>
      <w:r>
        <w:rPr>
          <w:spacing w:val="2"/>
          <w:lang w:val="pt-BR"/>
        </w:rPr>
        <w:t xml:space="preserve">sản</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 </w:t>
      </w:r>
      <w:r>
        <w:rPr>
          <w:spacing w:val="2"/>
          <w:lang w:val="pt-BR"/>
        </w:rPr>
        <w:t xml:space="preserve">và</w:t>
      </w:r>
      <w:r>
        <w:rPr>
          <w:spacing w:val="2"/>
          <w:lang w:val="pt-BR"/>
        </w:rPr>
        <w:t xml:space="preserve"> </w:t>
      </w:r>
      <w:r>
        <w:rPr>
          <w:spacing w:val="2"/>
          <w:lang w:val="pt-BR"/>
        </w:rPr>
        <w:t xml:space="preserve">Công</w:t>
      </w:r>
      <w:r>
        <w:rPr>
          <w:spacing w:val="2"/>
          <w:lang w:val="pt-BR"/>
        </w:rPr>
        <w:t xml:space="preserve"> </w:t>
      </w:r>
      <w:r>
        <w:rPr>
          <w:spacing w:val="2"/>
          <w:lang w:val="pt-BR"/>
        </w:rPr>
        <w:t xml:space="preserve">ty</w:t>
      </w:r>
      <w:r>
        <w:rPr>
          <w:spacing w:val="2"/>
          <w:lang w:val="pt-BR"/>
        </w:rPr>
        <w:t xml:space="preserve"> </w:t>
      </w:r>
      <w:r>
        <w:rPr>
          <w:spacing w:val="2"/>
          <w:lang w:val="pt-BR"/>
        </w:rPr>
        <w:t xml:space="preserve">Cổ</w:t>
      </w:r>
      <w:r>
        <w:rPr>
          <w:spacing w:val="2"/>
          <w:lang w:val="pt-BR"/>
        </w:rPr>
        <w:t xml:space="preserve"> </w:t>
      </w:r>
      <w:r>
        <w:rPr>
          <w:spacing w:val="2"/>
          <w:lang w:val="pt-BR"/>
        </w:rPr>
        <w:t xml:space="preserve">phần</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và</w:t>
      </w:r>
      <w:r>
        <w:rPr>
          <w:spacing w:val="2"/>
          <w:lang w:val="pt-BR"/>
        </w:rPr>
        <w:t xml:space="preserve"> </w:t>
      </w:r>
      <w:r>
        <w:rPr>
          <w:spacing w:val="2"/>
          <w:lang w:val="pt-BR"/>
        </w:rPr>
        <w:t xml:space="preserve">Đầu</w:t>
      </w:r>
      <w:r>
        <w:rPr>
          <w:spacing w:val="2"/>
          <w:lang w:val="pt-BR"/>
        </w:rPr>
        <w:t xml:space="preserve"> </w:t>
      </w:r>
      <w:r>
        <w:rPr>
          <w:spacing w:val="2"/>
          <w:lang w:val="pt-BR"/>
        </w:rPr>
        <w:t xml:space="preserve">tư</w:t>
      </w:r>
      <w:r>
        <w:rPr>
          <w:spacing w:val="2"/>
          <w:lang w:val="pt-BR"/>
        </w:rPr>
        <w:t xml:space="preserve"> </w:t>
      </w:r>
      <w:r>
        <w:rPr>
          <w:spacing w:val="2"/>
          <w:lang w:val="pt-BR"/>
        </w:rPr>
        <w:t xml:space="preserve">Tài</w:t>
      </w:r>
      <w:r>
        <w:rPr>
          <w:spacing w:val="2"/>
          <w:lang w:val="pt-BR"/>
        </w:rPr>
        <w:t xml:space="preserve"> </w:t>
      </w:r>
      <w:r>
        <w:rPr>
          <w:spacing w:val="2"/>
          <w:lang w:val="pt-BR"/>
        </w:rPr>
        <w:t xml:space="preserve">chính</w:t>
      </w:r>
      <w:r>
        <w:rPr>
          <w:spacing w:val="2"/>
          <w:lang w:val="pt-BR"/>
        </w:rPr>
        <w:t xml:space="preserve"> Hoa </w:t>
      </w:r>
      <w:r>
        <w:rPr>
          <w:spacing w:val="2"/>
          <w:lang w:val="pt-BR"/>
        </w:rPr>
        <w:t xml:space="preserve">Sen</w:t>
      </w:r>
      <w:r>
        <w:rPr>
          <w:spacing w:val="2"/>
          <w:lang w:val="pt-BR"/>
        </w:rPr>
        <w:t xml:space="preserve"> </w:t>
      </w:r>
      <w:r>
        <w:rPr>
          <w:spacing w:val="2"/>
          <w:lang w:val="pt-BR"/>
        </w:rPr>
        <w:t xml:space="preserve">cũng</w:t>
      </w:r>
      <w:r>
        <w:rPr>
          <w:spacing w:val="2"/>
          <w:lang w:val="pt-BR"/>
        </w:rPr>
        <w:t xml:space="preserve"> </w:t>
      </w:r>
      <w:r>
        <w:rPr>
          <w:spacing w:val="2"/>
          <w:lang w:val="pt-BR"/>
        </w:rPr>
        <w:t xml:space="preserve">không</w:t>
      </w:r>
      <w:r>
        <w:rPr>
          <w:spacing w:val="2"/>
          <w:lang w:val="pt-BR"/>
        </w:rPr>
        <w:t xml:space="preserve"> </w:t>
      </w:r>
      <w:r>
        <w:rPr>
          <w:spacing w:val="2"/>
          <w:lang w:val="pt-BR"/>
        </w:rPr>
        <w:t xml:space="preserve">đảm</w:t>
      </w:r>
      <w:r>
        <w:rPr>
          <w:spacing w:val="2"/>
          <w:lang w:val="pt-BR"/>
        </w:rPr>
        <w:t xml:space="preserve"> </w:t>
      </w:r>
      <w:r>
        <w:rPr>
          <w:spacing w:val="2"/>
          <w:lang w:val="pt-BR"/>
        </w:rPr>
        <w:t xml:space="preserve">bảo</w:t>
      </w:r>
      <w:r>
        <w:rPr>
          <w:spacing w:val="2"/>
          <w:lang w:val="pt-BR"/>
        </w:rPr>
        <w:t xml:space="preserve"> </w:t>
      </w:r>
      <w:r>
        <w:rPr>
          <w:spacing w:val="2"/>
          <w:lang w:val="pt-BR"/>
        </w:rPr>
        <w:t xml:space="preserve">về</w:t>
      </w:r>
      <w:r>
        <w:rPr>
          <w:spacing w:val="2"/>
          <w:lang w:val="pt-BR"/>
        </w:rPr>
        <w:t xml:space="preserve"> </w:t>
      </w:r>
      <w:r>
        <w:rPr>
          <w:spacing w:val="2"/>
          <w:lang w:val="pt-BR"/>
        </w:rPr>
        <w:t xml:space="preserve">việc</w:t>
      </w:r>
      <w:r>
        <w:rPr>
          <w:spacing w:val="2"/>
          <w:lang w:val="pt-BR"/>
        </w:rPr>
        <w:t xml:space="preserve"> </w:t>
      </w:r>
      <w:r>
        <w:rPr>
          <w:spacing w:val="2"/>
          <w:lang w:val="pt-BR"/>
        </w:rPr>
        <w:t xml:space="preserve">phát</w:t>
      </w:r>
      <w:r>
        <w:rPr>
          <w:spacing w:val="2"/>
          <w:lang w:val="pt-BR"/>
        </w:rPr>
        <w:t xml:space="preserve"> </w:t>
      </w:r>
      <w:r>
        <w:rPr>
          <w:spacing w:val="2"/>
          <w:lang w:val="pt-BR"/>
        </w:rPr>
        <w:t xml:space="preserve">sinh</w:t>
      </w:r>
      <w:r>
        <w:rPr>
          <w:spacing w:val="2"/>
          <w:lang w:val="pt-BR"/>
        </w:rPr>
        <w:t xml:space="preserve"> </w:t>
      </w:r>
      <w:r>
        <w:rPr>
          <w:spacing w:val="2"/>
          <w:lang w:val="pt-BR"/>
        </w:rPr>
        <w:t xml:space="preserve">sử</w:t>
      </w:r>
      <w:r>
        <w:rPr>
          <w:spacing w:val="2"/>
          <w:lang w:val="pt-BR"/>
        </w:rPr>
        <w:t xml:space="preserve"> </w:t>
      </w:r>
      <w:r>
        <w:rPr>
          <w:spacing w:val="2"/>
          <w:lang w:val="pt-BR"/>
        </w:rPr>
        <w:t xml:space="preserve">dụng</w:t>
      </w:r>
      <w:r>
        <w:rPr>
          <w:spacing w:val="2"/>
          <w:lang w:val="pt-BR"/>
        </w:rPr>
        <w:t xml:space="preserve"> </w:t>
      </w:r>
      <w:r>
        <w:rPr>
          <w:spacing w:val="2"/>
          <w:lang w:val="pt-BR"/>
        </w:rPr>
        <w:t xml:space="preserve">khác</w:t>
      </w:r>
      <w:r>
        <w:rPr>
          <w:spacing w:val="2"/>
          <w:lang w:val="pt-BR"/>
        </w:rPr>
        <w:t xml:space="preserve"> </w:t>
      </w:r>
      <w:r>
        <w:rPr>
          <w:spacing w:val="2"/>
          <w:lang w:val="pt-BR"/>
        </w:rPr>
        <w:t xml:space="preserve">của</w:t>
      </w:r>
      <w:r>
        <w:rPr>
          <w:spacing w:val="2"/>
          <w:lang w:val="pt-BR"/>
        </w:rPr>
        <w:t xml:space="preserve"> </w:t>
      </w:r>
      <w:r>
        <w:rPr>
          <w:spacing w:val="2"/>
          <w:lang w:val="pt-BR"/>
        </w:rPr>
        <w:t xml:space="preserve">tài</w:t>
      </w:r>
      <w:r>
        <w:rPr>
          <w:spacing w:val="2"/>
          <w:lang w:val="pt-BR"/>
        </w:rPr>
        <w:t xml:space="preserve"> </w:t>
      </w:r>
      <w:r>
        <w:rPr>
          <w:spacing w:val="2"/>
          <w:lang w:val="pt-BR"/>
        </w:rPr>
        <w:t xml:space="preserve">sản</w:t>
      </w:r>
      <w:r>
        <w:rPr>
          <w:spacing w:val="2"/>
          <w:lang w:val="pt-BR"/>
        </w:rPr>
        <w:t xml:space="preserve"> </w:t>
      </w:r>
      <w:r>
        <w:rPr>
          <w:spacing w:val="2"/>
          <w:lang w:val="pt-BR"/>
        </w:rPr>
        <w:t xml:space="preserve">có</w:t>
      </w:r>
      <w:r>
        <w:rPr>
          <w:spacing w:val="2"/>
          <w:lang w:val="pt-BR"/>
        </w:rPr>
        <w:t xml:space="preserve"> </w:t>
      </w:r>
      <w:r>
        <w:rPr>
          <w:spacing w:val="2"/>
          <w:lang w:val="pt-BR"/>
        </w:rPr>
        <w:t xml:space="preserve">thể</w:t>
      </w:r>
      <w:r>
        <w:rPr>
          <w:spacing w:val="2"/>
          <w:lang w:val="pt-BR"/>
        </w:rPr>
        <w:t xml:space="preserve"> </w:t>
      </w:r>
      <w:r>
        <w:rPr>
          <w:spacing w:val="2"/>
          <w:lang w:val="pt-BR"/>
        </w:rPr>
        <w:t xml:space="preserve">được</w:t>
      </w:r>
      <w:r>
        <w:rPr>
          <w:spacing w:val="2"/>
          <w:lang w:val="pt-BR"/>
        </w:rPr>
        <w:t xml:space="preserve"> </w:t>
      </w:r>
      <w:r>
        <w:rPr>
          <w:spacing w:val="2"/>
          <w:lang w:val="pt-BR"/>
        </w:rPr>
        <w:t xml:space="preserve">thể</w:t>
      </w:r>
      <w:r>
        <w:rPr>
          <w:spacing w:val="2"/>
          <w:lang w:val="pt-BR"/>
        </w:rPr>
        <w:t xml:space="preserve"> </w:t>
      </w:r>
      <w:r>
        <w:rPr>
          <w:spacing w:val="2"/>
          <w:lang w:val="pt-BR"/>
        </w:rPr>
        <w:t xml:space="preserve">hiện</w:t>
      </w:r>
      <w:r>
        <w:rPr>
          <w:spacing w:val="2"/>
          <w:lang w:val="pt-BR"/>
        </w:rPr>
        <w:t xml:space="preserve"> ở </w:t>
      </w:r>
      <w:r>
        <w:rPr>
          <w:spacing w:val="2"/>
          <w:lang w:val="pt-BR"/>
        </w:rPr>
        <w:t xml:space="preserve">những</w:t>
      </w:r>
      <w:r>
        <w:rPr>
          <w:spacing w:val="2"/>
          <w:lang w:val="pt-BR"/>
        </w:rPr>
        <w:t xml:space="preserve"> </w:t>
      </w:r>
      <w:r>
        <w:rPr>
          <w:spacing w:val="2"/>
          <w:lang w:val="pt-BR"/>
        </w:rPr>
        <w:t xml:space="preserve">tài</w:t>
      </w:r>
      <w:r>
        <w:rPr>
          <w:spacing w:val="2"/>
          <w:lang w:val="pt-BR"/>
        </w:rPr>
        <w:t xml:space="preserve"> </w:t>
      </w:r>
      <w:r>
        <w:rPr>
          <w:spacing w:val="2"/>
          <w:lang w:val="pt-BR"/>
        </w:rPr>
        <w:t xml:space="preserve">liệu</w:t>
      </w:r>
      <w:r>
        <w:rPr>
          <w:spacing w:val="2"/>
          <w:lang w:val="pt-BR"/>
        </w:rPr>
        <w:t xml:space="preserve"> </w:t>
      </w:r>
      <w:r>
        <w:rPr>
          <w:spacing w:val="2"/>
          <w:lang w:val="pt-BR"/>
        </w:rPr>
        <w:t xml:space="preserve">pháp</w:t>
      </w:r>
      <w:r>
        <w:rPr>
          <w:spacing w:val="2"/>
          <w:lang w:val="pt-BR"/>
        </w:rPr>
        <w:t xml:space="preserve"> </w:t>
      </w:r>
      <w:r>
        <w:rPr>
          <w:spacing w:val="2"/>
          <w:lang w:val="pt-BR"/>
        </w:rPr>
        <w:t xml:space="preserve">lý</w:t>
      </w:r>
      <w:r>
        <w:rPr>
          <w:spacing w:val="2"/>
          <w:lang w:val="pt-BR"/>
        </w:rPr>
        <w:t xml:space="preserve"> </w:t>
      </w:r>
      <w:r>
        <w:rPr>
          <w:spacing w:val="2"/>
          <w:lang w:val="pt-BR"/>
        </w:rPr>
        <w:t xml:space="preserve">mà</w:t>
      </w:r>
      <w:r>
        <w:rPr>
          <w:spacing w:val="2"/>
          <w:lang w:val="pt-BR"/>
        </w:rPr>
        <w:t xml:space="preserve"> </w:t>
      </w:r>
      <w:r>
        <w:rPr>
          <w:spacing w:val="2"/>
          <w:lang w:val="pt-BR"/>
        </w:rPr>
        <w:t xml:space="preserve">Khách</w:t>
      </w:r>
      <w:r>
        <w:rPr>
          <w:spacing w:val="2"/>
          <w:lang w:val="pt-BR"/>
        </w:rPr>
        <w:t xml:space="preserve"> </w:t>
      </w:r>
      <w:r>
        <w:rPr>
          <w:spacing w:val="2"/>
          <w:lang w:val="pt-BR"/>
        </w:rPr>
        <w:t xml:space="preserve">hàng</w:t>
      </w:r>
      <w:r>
        <w:rPr>
          <w:spacing w:val="2"/>
          <w:lang w:val="pt-BR"/>
        </w:rPr>
        <w:t xml:space="preserve"> </w:t>
      </w:r>
      <w:r>
        <w:rPr>
          <w:spacing w:val="2"/>
          <w:lang w:val="pt-BR"/>
        </w:rPr>
        <w:t xml:space="preserve">chưa</w:t>
      </w:r>
      <w:r>
        <w:rPr>
          <w:spacing w:val="2"/>
          <w:lang w:val="pt-BR"/>
        </w:rPr>
        <w:t xml:space="preserve"> </w:t>
      </w:r>
      <w:r>
        <w:rPr>
          <w:spacing w:val="2"/>
          <w:lang w:val="pt-BR"/>
        </w:rPr>
        <w:t xml:space="preserve">cung</w:t>
      </w:r>
      <w:r>
        <w:rPr>
          <w:spacing w:val="2"/>
          <w:lang w:val="pt-BR"/>
        </w:rPr>
        <w:t xml:space="preserve"> </w:t>
      </w:r>
      <w:r>
        <w:rPr>
          <w:spacing w:val="2"/>
          <w:lang w:val="pt-BR"/>
        </w:rPr>
        <w:t xml:space="preserve">cấp</w:t>
      </w:r>
      <w:r>
        <w:rPr>
          <w:spacing w:val="2"/>
          <w:lang w:val="pt-BR"/>
        </w:rPr>
        <w:t xml:space="preserve">. </w:t>
      </w:r>
      <w:r>
        <w:rPr>
          <w:spacing w:val="2"/>
          <w:lang w:val="pt-BR"/>
        </w:rPr>
        <w:t xml:space="preserve">Công</w:t>
      </w:r>
      <w:r>
        <w:rPr>
          <w:spacing w:val="2"/>
          <w:lang w:val="pt-BR"/>
        </w:rPr>
        <w:t xml:space="preserve"> </w:t>
      </w:r>
      <w:r>
        <w:rPr>
          <w:spacing w:val="2"/>
          <w:lang w:val="pt-BR"/>
        </w:rPr>
        <w:t xml:space="preserve">ty</w:t>
      </w:r>
      <w:r>
        <w:rPr>
          <w:spacing w:val="2"/>
          <w:lang w:val="pt-BR"/>
        </w:rPr>
        <w:t xml:space="preserve"> </w:t>
      </w:r>
      <w:r>
        <w:rPr>
          <w:spacing w:val="2"/>
          <w:lang w:val="pt-BR"/>
        </w:rPr>
        <w:t xml:space="preserve">Cổ</w:t>
      </w:r>
      <w:r>
        <w:rPr>
          <w:spacing w:val="2"/>
          <w:lang w:val="pt-BR"/>
        </w:rPr>
        <w:t xml:space="preserve"> </w:t>
      </w:r>
      <w:r>
        <w:rPr>
          <w:spacing w:val="2"/>
          <w:lang w:val="pt-BR"/>
        </w:rPr>
        <w:t xml:space="preserve">phần</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và</w:t>
      </w:r>
      <w:r>
        <w:rPr>
          <w:spacing w:val="2"/>
          <w:lang w:val="pt-BR"/>
        </w:rPr>
        <w:t xml:space="preserve"> </w:t>
      </w:r>
      <w:r>
        <w:rPr>
          <w:spacing w:val="2"/>
          <w:lang w:val="pt-BR"/>
        </w:rPr>
        <w:t xml:space="preserve">Đầu</w:t>
      </w:r>
      <w:r>
        <w:rPr>
          <w:spacing w:val="2"/>
          <w:lang w:val="pt-BR"/>
        </w:rPr>
        <w:t xml:space="preserve"> </w:t>
      </w:r>
      <w:r>
        <w:rPr>
          <w:spacing w:val="2"/>
          <w:lang w:val="pt-BR"/>
        </w:rPr>
        <w:t xml:space="preserve">tư</w:t>
      </w:r>
      <w:r>
        <w:rPr>
          <w:spacing w:val="2"/>
          <w:lang w:val="pt-BR"/>
        </w:rPr>
        <w:t xml:space="preserve"> </w:t>
      </w:r>
      <w:r>
        <w:rPr>
          <w:spacing w:val="2"/>
          <w:lang w:val="pt-BR"/>
        </w:rPr>
        <w:t xml:space="preserve">Tài</w:t>
      </w:r>
      <w:r>
        <w:rPr>
          <w:spacing w:val="2"/>
          <w:lang w:val="pt-BR"/>
        </w:rPr>
        <w:t xml:space="preserve"> </w:t>
      </w:r>
      <w:r>
        <w:rPr>
          <w:spacing w:val="2"/>
          <w:lang w:val="pt-BR"/>
        </w:rPr>
        <w:t xml:space="preserve">chính</w:t>
      </w:r>
      <w:r>
        <w:rPr>
          <w:spacing w:val="2"/>
          <w:lang w:val="pt-BR"/>
        </w:rPr>
        <w:t xml:space="preserve"> Hoa </w:t>
      </w:r>
      <w:r>
        <w:rPr>
          <w:spacing w:val="2"/>
          <w:lang w:val="pt-BR"/>
        </w:rPr>
        <w:t xml:space="preserve">Sen</w:t>
      </w:r>
      <w:r>
        <w:rPr>
          <w:spacing w:val="2"/>
          <w:lang w:val="pt-BR"/>
        </w:rPr>
        <w:t xml:space="preserve"> </w:t>
      </w:r>
      <w:r>
        <w:rPr>
          <w:spacing w:val="2"/>
          <w:lang w:val="pt-BR"/>
        </w:rPr>
        <w:t xml:space="preserve">giả</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rằng</w:t>
      </w:r>
      <w:r>
        <w:rPr>
          <w:spacing w:val="2"/>
          <w:lang w:val="pt-BR"/>
        </w:rPr>
        <w:t xml:space="preserve"> </w:t>
      </w:r>
      <w:r>
        <w:rPr>
          <w:spacing w:val="2"/>
          <w:lang w:val="pt-BR"/>
        </w:rPr>
        <w:t xml:space="preserve">tất</w:t>
      </w:r>
      <w:r>
        <w:rPr>
          <w:spacing w:val="2"/>
          <w:lang w:val="pt-BR"/>
        </w:rPr>
        <w:t xml:space="preserve"> </w:t>
      </w:r>
      <w:r>
        <w:rPr>
          <w:spacing w:val="2"/>
          <w:lang w:val="pt-BR"/>
        </w:rPr>
        <w:t xml:space="preserve">cả</w:t>
      </w:r>
      <w:r>
        <w:rPr>
          <w:spacing w:val="2"/>
          <w:lang w:val="pt-BR"/>
        </w:rPr>
        <w:t xml:space="preserve"> </w:t>
      </w:r>
      <w:r>
        <w:rPr>
          <w:spacing w:val="2"/>
          <w:lang w:val="pt-BR"/>
        </w:rPr>
        <w:t xml:space="preserve">các</w:t>
      </w:r>
      <w:r>
        <w:rPr>
          <w:spacing w:val="2"/>
          <w:lang w:val="pt-BR"/>
        </w:rPr>
        <w:t xml:space="preserve"> </w:t>
      </w:r>
      <w:r>
        <w:rPr>
          <w:spacing w:val="2"/>
          <w:lang w:val="pt-BR"/>
        </w:rPr>
        <w:t xml:space="preserve">tài</w:t>
      </w:r>
      <w:r>
        <w:rPr>
          <w:spacing w:val="2"/>
          <w:lang w:val="pt-BR"/>
        </w:rPr>
        <w:t xml:space="preserve"> </w:t>
      </w:r>
      <w:r>
        <w:rPr>
          <w:spacing w:val="2"/>
          <w:lang w:val="pt-BR"/>
        </w:rPr>
        <w:t xml:space="preserve">liệu</w:t>
      </w:r>
      <w:r>
        <w:rPr>
          <w:spacing w:val="2"/>
          <w:lang w:val="pt-BR"/>
        </w:rPr>
        <w:t xml:space="preserve"> </w:t>
      </w:r>
      <w:r>
        <w:rPr>
          <w:spacing w:val="2"/>
          <w:lang w:val="pt-BR"/>
        </w:rPr>
        <w:t xml:space="preserve">pháp</w:t>
      </w:r>
      <w:r>
        <w:rPr>
          <w:spacing w:val="2"/>
          <w:lang w:val="pt-BR"/>
        </w:rPr>
        <w:t xml:space="preserve"> </w:t>
      </w:r>
      <w:r>
        <w:rPr>
          <w:spacing w:val="2"/>
          <w:lang w:val="pt-BR"/>
        </w:rPr>
        <w:t xml:space="preserve">lý</w:t>
      </w:r>
      <w:r>
        <w:rPr>
          <w:spacing w:val="2"/>
          <w:lang w:val="pt-BR"/>
        </w:rPr>
        <w:t xml:space="preserve"> </w:t>
      </w:r>
      <w:r>
        <w:rPr>
          <w:spacing w:val="2"/>
          <w:lang w:val="pt-BR"/>
        </w:rPr>
        <w:t xml:space="preserve">được</w:t>
      </w:r>
      <w:r>
        <w:rPr>
          <w:spacing w:val="2"/>
          <w:lang w:val="pt-BR"/>
        </w:rPr>
        <w:t xml:space="preserve"> </w:t>
      </w:r>
      <w:r>
        <w:rPr>
          <w:spacing w:val="2"/>
          <w:lang w:val="pt-BR"/>
        </w:rPr>
        <w:t xml:space="preserve">cung</w:t>
      </w:r>
      <w:r>
        <w:rPr>
          <w:spacing w:val="2"/>
          <w:lang w:val="pt-BR"/>
        </w:rPr>
        <w:t xml:space="preserve"> </w:t>
      </w:r>
      <w:r>
        <w:rPr>
          <w:spacing w:val="2"/>
          <w:lang w:val="pt-BR"/>
        </w:rPr>
        <w:t xml:space="preserve">cấp</w:t>
      </w:r>
      <w:r>
        <w:rPr>
          <w:spacing w:val="2"/>
          <w:lang w:val="pt-BR"/>
        </w:rPr>
        <w:t xml:space="preserve"> </w:t>
      </w:r>
      <w:r>
        <w:rPr>
          <w:spacing w:val="2"/>
          <w:lang w:val="pt-BR"/>
        </w:rPr>
        <w:t xml:space="preserve">từ</w:t>
      </w:r>
      <w:r>
        <w:rPr>
          <w:spacing w:val="2"/>
          <w:lang w:val="pt-BR"/>
        </w:rPr>
        <w:t xml:space="preserve"> </w:t>
      </w:r>
      <w:r>
        <w:rPr>
          <w:spacing w:val="2"/>
          <w:lang w:val="pt-BR"/>
        </w:rPr>
        <w:t xml:space="preserve">phía</w:t>
      </w:r>
      <w:r>
        <w:rPr>
          <w:spacing w:val="2"/>
          <w:lang w:val="pt-BR"/>
        </w:rPr>
        <w:t xml:space="preserve"> </w:t>
      </w:r>
      <w:r>
        <w:rPr>
          <w:spacing w:val="2"/>
          <w:lang w:val="pt-BR"/>
        </w:rPr>
        <w:t xml:space="preserve">Khách</w:t>
      </w:r>
      <w:r>
        <w:rPr>
          <w:spacing w:val="2"/>
          <w:lang w:val="pt-BR"/>
        </w:rPr>
        <w:t xml:space="preserve"> </w:t>
      </w:r>
      <w:r>
        <w:rPr>
          <w:spacing w:val="2"/>
          <w:lang w:val="pt-BR"/>
        </w:rPr>
        <w:t xml:space="preserve">hàng</w:t>
      </w:r>
      <w:r>
        <w:rPr>
          <w:spacing w:val="2"/>
          <w:lang w:val="pt-BR"/>
        </w:rPr>
        <w:t xml:space="preserve"> </w:t>
      </w:r>
      <w:r>
        <w:rPr>
          <w:spacing w:val="2"/>
          <w:lang w:val="pt-BR"/>
        </w:rPr>
        <w:t xml:space="preserve">đều</w:t>
      </w:r>
      <w:r>
        <w:rPr>
          <w:spacing w:val="2"/>
          <w:lang w:val="pt-BR"/>
        </w:rPr>
        <w:t xml:space="preserve"> </w:t>
      </w:r>
      <w:r>
        <w:rPr>
          <w:spacing w:val="2"/>
          <w:lang w:val="pt-BR"/>
        </w:rPr>
        <w:t xml:space="preserve">trung</w:t>
      </w:r>
      <w:r>
        <w:rPr>
          <w:spacing w:val="2"/>
          <w:lang w:val="pt-BR"/>
        </w:rPr>
        <w:t xml:space="preserve"> </w:t>
      </w:r>
      <w:r>
        <w:rPr>
          <w:spacing w:val="2"/>
          <w:lang w:val="pt-BR"/>
        </w:rPr>
        <w:t xml:space="preserve">thực</w:t>
      </w:r>
      <w:r>
        <w:rPr>
          <w:spacing w:val="2"/>
          <w:lang w:val="pt-BR"/>
        </w:rPr>
        <w:t xml:space="preserve"> </w:t>
      </w:r>
      <w:r>
        <w:rPr>
          <w:spacing w:val="2"/>
          <w:lang w:val="pt-BR"/>
        </w:rPr>
        <w:t xml:space="preserve">và</w:t>
      </w:r>
      <w:r>
        <w:rPr>
          <w:spacing w:val="2"/>
          <w:lang w:val="pt-BR"/>
        </w:rPr>
        <w:t xml:space="preserve"> </w:t>
      </w:r>
      <w:r>
        <w:rPr>
          <w:spacing w:val="2"/>
          <w:lang w:val="pt-BR"/>
        </w:rPr>
        <w:t xml:space="preserve">hợp</w:t>
      </w:r>
      <w:r>
        <w:rPr>
          <w:spacing w:val="2"/>
          <w:lang w:val="pt-BR"/>
        </w:rPr>
        <w:t xml:space="preserve"> </w:t>
      </w:r>
      <w:r>
        <w:rPr>
          <w:spacing w:val="2"/>
          <w:lang w:val="pt-BR"/>
        </w:rPr>
        <w:t xml:space="preserve">lý</w:t>
      </w:r>
      <w:r>
        <w:rPr>
          <w:spacing w:val="2"/>
          <w:lang w:val="pt-BR"/>
        </w:rPr>
        <w:t xml:space="preserve">. </w:t>
      </w:r>
      <w:r>
        <w:rPr>
          <w:spacing w:val="2"/>
          <w:lang w:val="pt-BR"/>
        </w:rPr>
        <w:t xml:space="preserve">Công</w:t>
      </w:r>
      <w:r>
        <w:rPr>
          <w:spacing w:val="2"/>
          <w:lang w:val="pt-BR"/>
        </w:rPr>
        <w:t xml:space="preserve"> </w:t>
      </w:r>
      <w:r>
        <w:rPr>
          <w:spacing w:val="2"/>
          <w:lang w:val="pt-BR"/>
        </w:rPr>
        <w:t xml:space="preserve">ty</w:t>
      </w:r>
      <w:r>
        <w:rPr>
          <w:spacing w:val="2"/>
          <w:lang w:val="pt-BR"/>
        </w:rPr>
        <w:t xml:space="preserve"> </w:t>
      </w:r>
      <w:r>
        <w:rPr>
          <w:spacing w:val="2"/>
          <w:lang w:val="pt-BR"/>
        </w:rPr>
        <w:t xml:space="preserve">Cổ</w:t>
      </w:r>
      <w:r>
        <w:rPr>
          <w:spacing w:val="2"/>
          <w:lang w:val="pt-BR"/>
        </w:rPr>
        <w:t xml:space="preserve"> </w:t>
      </w:r>
      <w:r>
        <w:rPr>
          <w:spacing w:val="2"/>
          <w:lang w:val="pt-BR"/>
        </w:rPr>
        <w:t xml:space="preserve">phần</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và</w:t>
      </w:r>
      <w:r>
        <w:rPr>
          <w:spacing w:val="2"/>
          <w:lang w:val="pt-BR"/>
        </w:rPr>
        <w:t xml:space="preserve"> </w:t>
      </w:r>
      <w:r>
        <w:rPr>
          <w:spacing w:val="2"/>
          <w:lang w:val="pt-BR"/>
        </w:rPr>
        <w:t xml:space="preserve">Đầu</w:t>
      </w:r>
      <w:r>
        <w:rPr>
          <w:spacing w:val="2"/>
          <w:lang w:val="pt-BR"/>
        </w:rPr>
        <w:t xml:space="preserve"> </w:t>
      </w:r>
      <w:r>
        <w:rPr>
          <w:spacing w:val="2"/>
          <w:lang w:val="pt-BR"/>
        </w:rPr>
        <w:t xml:space="preserve">tư</w:t>
      </w:r>
      <w:r>
        <w:rPr>
          <w:spacing w:val="2"/>
          <w:lang w:val="pt-BR"/>
        </w:rPr>
        <w:t xml:space="preserve"> </w:t>
      </w:r>
      <w:r>
        <w:rPr>
          <w:spacing w:val="2"/>
          <w:lang w:val="pt-BR"/>
        </w:rPr>
        <w:t xml:space="preserve">Tài</w:t>
      </w:r>
      <w:r>
        <w:rPr>
          <w:spacing w:val="2"/>
          <w:lang w:val="pt-BR"/>
        </w:rPr>
        <w:t xml:space="preserve"> </w:t>
      </w:r>
      <w:r>
        <w:rPr>
          <w:spacing w:val="2"/>
          <w:lang w:val="pt-BR"/>
        </w:rPr>
        <w:t xml:space="preserve">chính</w:t>
      </w:r>
      <w:r>
        <w:rPr>
          <w:spacing w:val="2"/>
          <w:lang w:val="pt-BR"/>
        </w:rPr>
        <w:t xml:space="preserve"> Hoa </w:t>
      </w:r>
      <w:r>
        <w:rPr>
          <w:spacing w:val="2"/>
          <w:lang w:val="pt-BR"/>
        </w:rPr>
        <w:t xml:space="preserve">Sen</w:t>
      </w:r>
      <w:r>
        <w:rPr>
          <w:spacing w:val="2"/>
          <w:lang w:val="pt-BR"/>
        </w:rPr>
        <w:t xml:space="preserve"> </w:t>
      </w:r>
      <w:r>
        <w:rPr>
          <w:spacing w:val="2"/>
          <w:lang w:val="pt-BR"/>
        </w:rPr>
        <w:t xml:space="preserve">cũng</w:t>
      </w:r>
      <w:r>
        <w:rPr>
          <w:spacing w:val="2"/>
          <w:lang w:val="pt-BR"/>
        </w:rPr>
        <w:t xml:space="preserve"> </w:t>
      </w:r>
      <w:r>
        <w:rPr>
          <w:spacing w:val="2"/>
          <w:lang w:val="pt-BR"/>
        </w:rPr>
        <w:t xml:space="preserve">khuyến</w:t>
      </w:r>
      <w:r>
        <w:rPr>
          <w:spacing w:val="2"/>
          <w:lang w:val="pt-BR"/>
        </w:rPr>
        <w:t xml:space="preserve"> </w:t>
      </w:r>
      <w:r>
        <w:rPr>
          <w:spacing w:val="2"/>
          <w:lang w:val="pt-BR"/>
        </w:rPr>
        <w:t xml:space="preserve">cáo</w:t>
      </w:r>
      <w:r>
        <w:rPr>
          <w:spacing w:val="2"/>
          <w:lang w:val="pt-BR"/>
        </w:rPr>
        <w:t xml:space="preserve"> </w:t>
      </w:r>
      <w:r>
        <w:rPr>
          <w:spacing w:val="2"/>
          <w:lang w:val="pt-BR"/>
        </w:rPr>
        <w:t xml:space="preserve">rằng</w:t>
      </w:r>
      <w:r>
        <w:rPr>
          <w:spacing w:val="2"/>
          <w:lang w:val="pt-BR"/>
        </w:rPr>
        <w:t xml:space="preserve"> </w:t>
      </w:r>
      <w:r>
        <w:rPr>
          <w:spacing w:val="2"/>
          <w:lang w:val="pt-BR"/>
        </w:rPr>
        <w:t xml:space="preserve">những</w:t>
      </w:r>
      <w:r>
        <w:rPr>
          <w:spacing w:val="2"/>
          <w:lang w:val="pt-BR"/>
        </w:rPr>
        <w:t xml:space="preserve"> </w:t>
      </w:r>
      <w:r>
        <w:rPr>
          <w:spacing w:val="2"/>
          <w:lang w:val="pt-BR"/>
        </w:rPr>
        <w:t xml:space="preserve">đối</w:t>
      </w:r>
      <w:r>
        <w:rPr>
          <w:spacing w:val="2"/>
          <w:lang w:val="pt-BR"/>
        </w:rPr>
        <w:t xml:space="preserve"> </w:t>
      </w:r>
      <w:r>
        <w:rPr>
          <w:spacing w:val="2"/>
          <w:lang w:val="pt-BR"/>
        </w:rPr>
        <w:t xml:space="preserve">tượng</w:t>
      </w:r>
      <w:r>
        <w:rPr>
          <w:spacing w:val="2"/>
          <w:lang w:val="pt-BR"/>
        </w:rPr>
        <w:t xml:space="preserve"> </w:t>
      </w:r>
      <w:r>
        <w:rPr>
          <w:spacing w:val="2"/>
          <w:lang w:val="pt-BR"/>
        </w:rPr>
        <w:t xml:space="preserve">sử</w:t>
      </w:r>
      <w:r>
        <w:rPr>
          <w:spacing w:val="2"/>
          <w:lang w:val="pt-BR"/>
        </w:rPr>
        <w:t xml:space="preserve"> </w:t>
      </w:r>
      <w:r>
        <w:rPr>
          <w:spacing w:val="2"/>
          <w:lang w:val="pt-BR"/>
        </w:rPr>
        <w:t xml:space="preserve">dụng</w:t>
      </w:r>
      <w:r>
        <w:rPr>
          <w:spacing w:val="2"/>
          <w:lang w:val="pt-BR"/>
        </w:rPr>
        <w:t xml:space="preserve"> </w:t>
      </w:r>
      <w:r>
        <w:rPr>
          <w:spacing w:val="2"/>
          <w:lang w:val="pt-BR"/>
        </w:rPr>
        <w:t xml:space="preserve">bản</w:t>
      </w:r>
      <w:r>
        <w:rPr>
          <w:spacing w:val="2"/>
          <w:lang w:val="pt-BR"/>
        </w:rPr>
        <w:t xml:space="preserve"> </w:t>
      </w:r>
      <w:r>
        <w:rPr>
          <w:spacing w:val="2"/>
          <w:lang w:val="pt-BR"/>
        </w:rPr>
        <w:t xml:space="preserve">báo</w:t>
      </w:r>
      <w:r>
        <w:rPr>
          <w:spacing w:val="2"/>
          <w:lang w:val="pt-BR"/>
        </w:rPr>
        <w:t xml:space="preserve"> </w:t>
      </w:r>
      <w:r>
        <w:rPr>
          <w:spacing w:val="2"/>
          <w:lang w:val="pt-BR"/>
        </w:rPr>
        <w:t xml:space="preserve">cáo</w:t>
      </w:r>
      <w:r>
        <w:rPr>
          <w:spacing w:val="2"/>
          <w:lang w:val="pt-BR"/>
        </w:rPr>
        <w:t xml:space="preserve"> </w:t>
      </w:r>
      <w:r>
        <w:rPr>
          <w:spacing w:val="2"/>
          <w:lang w:val="pt-BR"/>
        </w:rPr>
        <w:t xml:space="preserve">nên</w:t>
      </w:r>
      <w:r>
        <w:rPr>
          <w:spacing w:val="2"/>
          <w:lang w:val="pt-BR"/>
        </w:rPr>
        <w:t xml:space="preserve"> </w:t>
      </w:r>
      <w:r>
        <w:rPr>
          <w:spacing w:val="2"/>
          <w:lang w:val="pt-BR"/>
        </w:rPr>
        <w:t xml:space="preserve">thận</w:t>
      </w:r>
      <w:r>
        <w:rPr>
          <w:spacing w:val="2"/>
          <w:lang w:val="pt-BR"/>
        </w:rPr>
        <w:t xml:space="preserve"> </w:t>
      </w:r>
      <w:r>
        <w:rPr>
          <w:spacing w:val="2"/>
          <w:lang w:val="pt-BR"/>
        </w:rPr>
        <w:t xml:space="preserve">trọng</w:t>
      </w:r>
      <w:r>
        <w:rPr>
          <w:spacing w:val="2"/>
          <w:lang w:val="pt-BR"/>
        </w:rPr>
        <w:t xml:space="preserve"> </w:t>
      </w:r>
      <w:r>
        <w:rPr>
          <w:spacing w:val="2"/>
          <w:lang w:val="pt-BR"/>
        </w:rPr>
        <w:t xml:space="preserve">trong</w:t>
      </w:r>
      <w:r>
        <w:rPr>
          <w:spacing w:val="2"/>
          <w:lang w:val="pt-BR"/>
        </w:rPr>
        <w:t xml:space="preserve"> </w:t>
      </w:r>
      <w:r>
        <w:rPr>
          <w:spacing w:val="2"/>
          <w:lang w:val="pt-BR"/>
        </w:rPr>
        <w:t xml:space="preserve">việc</w:t>
      </w:r>
      <w:r>
        <w:rPr>
          <w:spacing w:val="2"/>
          <w:lang w:val="pt-BR"/>
        </w:rPr>
        <w:t xml:space="preserve"> </w:t>
      </w:r>
      <w:r>
        <w:rPr>
          <w:spacing w:val="2"/>
          <w:lang w:val="pt-BR"/>
        </w:rPr>
        <w:t xml:space="preserve">làm</w:t>
      </w:r>
      <w:r>
        <w:rPr>
          <w:spacing w:val="2"/>
          <w:lang w:val="pt-BR"/>
        </w:rPr>
        <w:t xml:space="preserve"> </w:t>
      </w:r>
      <w:r>
        <w:rPr>
          <w:spacing w:val="2"/>
          <w:lang w:val="pt-BR"/>
        </w:rPr>
        <w:t xml:space="preserve">rõ</w:t>
      </w:r>
      <w:r>
        <w:rPr>
          <w:spacing w:val="2"/>
          <w:lang w:val="pt-BR"/>
        </w:rPr>
        <w:t xml:space="preserve"> </w:t>
      </w:r>
      <w:r>
        <w:rPr>
          <w:spacing w:val="2"/>
          <w:lang w:val="pt-BR"/>
        </w:rPr>
        <w:t xml:space="preserve">các</w:t>
      </w:r>
      <w:r>
        <w:rPr>
          <w:spacing w:val="2"/>
          <w:lang w:val="pt-BR"/>
        </w:rPr>
        <w:t xml:space="preserve"> </w:t>
      </w:r>
      <w:r>
        <w:rPr>
          <w:spacing w:val="2"/>
          <w:lang w:val="pt-BR"/>
        </w:rPr>
        <w:t xml:space="preserve">tài</w:t>
      </w:r>
      <w:r>
        <w:rPr>
          <w:spacing w:val="2"/>
          <w:lang w:val="pt-BR"/>
        </w:rPr>
        <w:t xml:space="preserve"> </w:t>
      </w:r>
      <w:r>
        <w:rPr>
          <w:spacing w:val="2"/>
          <w:lang w:val="pt-BR"/>
        </w:rPr>
        <w:t xml:space="preserve">liệu</w:t>
      </w:r>
      <w:r>
        <w:rPr>
          <w:spacing w:val="2"/>
          <w:lang w:val="pt-BR"/>
        </w:rPr>
        <w:t xml:space="preserve"> </w:t>
      </w:r>
      <w:r>
        <w:rPr>
          <w:spacing w:val="2"/>
          <w:lang w:val="pt-BR"/>
        </w:rPr>
        <w:t xml:space="preserve">pháp</w:t>
      </w:r>
      <w:r>
        <w:rPr>
          <w:spacing w:val="2"/>
          <w:lang w:val="pt-BR"/>
        </w:rPr>
        <w:t xml:space="preserve"> </w:t>
      </w:r>
      <w:r>
        <w:rPr>
          <w:spacing w:val="2"/>
          <w:lang w:val="pt-BR"/>
        </w:rPr>
        <w:t xml:space="preserve">lý</w:t>
      </w:r>
      <w:r>
        <w:rPr>
          <w:spacing w:val="2"/>
          <w:lang w:val="pt-BR"/>
        </w:rPr>
        <w:t xml:space="preserve"> </w:t>
      </w:r>
      <w:r>
        <w:rPr>
          <w:spacing w:val="2"/>
          <w:lang w:val="pt-BR"/>
        </w:rPr>
        <w:t xml:space="preserve">có</w:t>
      </w:r>
      <w:r>
        <w:rPr>
          <w:spacing w:val="2"/>
          <w:lang w:val="pt-BR"/>
        </w:rPr>
        <w:t xml:space="preserve"> </w:t>
      </w:r>
      <w:r>
        <w:rPr>
          <w:spacing w:val="2"/>
          <w:lang w:val="pt-BR"/>
        </w:rPr>
        <w:t xml:space="preserve">liên</w:t>
      </w:r>
      <w:r>
        <w:rPr>
          <w:spacing w:val="2"/>
          <w:lang w:val="pt-BR"/>
        </w:rPr>
        <w:t xml:space="preserve"> </w:t>
      </w:r>
      <w:r>
        <w:rPr>
          <w:spacing w:val="2"/>
          <w:lang w:val="pt-BR"/>
        </w:rPr>
        <w:t xml:space="preserve">quan</w:t>
      </w:r>
      <w:r>
        <w:rPr>
          <w:spacing w:val="2"/>
          <w:lang w:val="pt-BR"/>
        </w:rPr>
        <w:t xml:space="preserve"> </w:t>
      </w:r>
      <w:r>
        <w:rPr>
          <w:spacing w:val="2"/>
          <w:lang w:val="pt-BR"/>
        </w:rPr>
        <w:t xml:space="preserve">đến</w:t>
      </w:r>
      <w:r>
        <w:rPr>
          <w:spacing w:val="2"/>
          <w:lang w:val="pt-BR"/>
        </w:rPr>
        <w:t xml:space="preserve"> </w:t>
      </w:r>
      <w:r>
        <w:rPr>
          <w:spacing w:val="2"/>
          <w:lang w:val="pt-BR"/>
        </w:rPr>
        <w:t xml:space="preserve">vấn</w:t>
      </w:r>
      <w:r>
        <w:rPr>
          <w:spacing w:val="2"/>
          <w:lang w:val="pt-BR"/>
        </w:rPr>
        <w:t xml:space="preserve"> </w:t>
      </w:r>
      <w:r>
        <w:rPr>
          <w:spacing w:val="2"/>
          <w:lang w:val="pt-BR"/>
        </w:rPr>
        <w:t xml:space="preserve">đề</w:t>
      </w:r>
      <w:r>
        <w:rPr>
          <w:spacing w:val="2"/>
          <w:lang w:val="pt-BR"/>
        </w:rPr>
        <w:t xml:space="preserve"> </w:t>
      </w:r>
      <w:r>
        <w:rPr>
          <w:spacing w:val="2"/>
          <w:lang w:val="pt-BR"/>
        </w:rPr>
        <w:t xml:space="preserve">này</w:t>
      </w:r>
      <w:r>
        <w:rPr>
          <w:spacing w:val="2"/>
          <w:lang w:val="pt-BR"/>
        </w:rPr>
        <w:t xml:space="preserve"> </w:t>
      </w:r>
      <w:r>
        <w:rPr>
          <w:spacing w:val="2"/>
          <w:lang w:val="pt-BR"/>
        </w:rPr>
        <w:t xml:space="preserve">trước</w:t>
      </w:r>
      <w:r>
        <w:rPr>
          <w:spacing w:val="2"/>
          <w:lang w:val="pt-BR"/>
        </w:rPr>
        <w:t xml:space="preserve"> </w:t>
      </w:r>
      <w:r>
        <w:rPr>
          <w:spacing w:val="2"/>
          <w:lang w:val="pt-BR"/>
        </w:rPr>
        <w:t xml:space="preserve">khi</w:t>
      </w:r>
      <w:r>
        <w:rPr>
          <w:spacing w:val="2"/>
          <w:lang w:val="pt-BR"/>
        </w:rPr>
        <w:t xml:space="preserve"> </w:t>
      </w:r>
      <w:r>
        <w:rPr>
          <w:spacing w:val="2"/>
          <w:lang w:val="pt-BR"/>
        </w:rPr>
        <w:t xml:space="preserve">đưa</w:t>
      </w:r>
      <w:r>
        <w:rPr>
          <w:spacing w:val="2"/>
          <w:lang w:val="pt-BR"/>
        </w:rPr>
        <w:t xml:space="preserve"> </w:t>
      </w:r>
      <w:r>
        <w:rPr>
          <w:spacing w:val="2"/>
          <w:lang w:val="pt-BR"/>
        </w:rPr>
        <w:t xml:space="preserve">ra</w:t>
      </w:r>
      <w:r>
        <w:rPr>
          <w:spacing w:val="2"/>
          <w:lang w:val="pt-BR"/>
        </w:rPr>
        <w:t xml:space="preserve"> </w:t>
      </w:r>
      <w:r>
        <w:rPr>
          <w:spacing w:val="2"/>
          <w:lang w:val="pt-BR"/>
        </w:rPr>
        <w:t xml:space="preserve">các</w:t>
      </w:r>
      <w:r>
        <w:rPr>
          <w:spacing w:val="2"/>
          <w:lang w:val="pt-BR"/>
        </w:rPr>
        <w:t xml:space="preserve"> </w:t>
      </w:r>
      <w:r>
        <w:rPr>
          <w:spacing w:val="2"/>
          <w:lang w:val="pt-BR"/>
        </w:rPr>
        <w:t xml:space="preserve">quyết</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về</w:t>
      </w:r>
      <w:r>
        <w:rPr>
          <w:spacing w:val="2"/>
          <w:lang w:val="pt-BR"/>
        </w:rPr>
        <w:t xml:space="preserve"> </w:t>
      </w:r>
      <w:r>
        <w:rPr>
          <w:spacing w:val="2"/>
          <w:lang w:val="pt-BR"/>
        </w:rPr>
        <w:t xml:space="preserve">tài</w:t>
      </w:r>
      <w:r>
        <w:rPr>
          <w:spacing w:val="2"/>
          <w:lang w:val="pt-BR"/>
        </w:rPr>
        <w:t xml:space="preserve"> </w:t>
      </w:r>
      <w:r>
        <w:rPr>
          <w:spacing w:val="2"/>
          <w:lang w:val="pt-BR"/>
        </w:rPr>
        <w:t xml:space="preserve">sản</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w:t>
      </w:r>
      <w:r>
        <w:rPr>
          <w:b/>
          <w:spacing w:val="2"/>
          <w:lang w:val="pt-BR"/>
        </w:rPr>
      </w:r>
      <w:r>
        <w:rPr>
          <w:b/>
          <w:spacing w:val="2"/>
          <w:lang w:val="pt-BR"/>
        </w:rPr>
      </w:r>
    </w:p>
    <w:p w14:paraId="66FC14F5" w14:textId="77777777">
      <w:pPr>
        <w:pStyle w:val="1025"/>
        <w:numPr>
          <w:ilvl w:val="0"/>
          <w:numId w:val="5"/>
        </w:numPr>
        <w:pBdr/>
        <w:tabs>
          <w:tab w:val="left" w:leader="none" w:pos="993"/>
        </w:tabs>
        <w:spacing w:after="120" w:before="120" w:line="288" w:lineRule="auto"/>
        <w:ind w:hanging="357" w:left="357"/>
        <w:jc w:val="both"/>
        <w:rPr>
          <w:b/>
          <w:lang w:val="pt-BR"/>
        </w:rPr>
      </w:pPr>
      <w:r>
        <w:rPr>
          <w:lang w:val="pt-BR"/>
        </w:rPr>
        <w:t xml:space="preserve">Khách</w:t>
      </w:r>
      <w:r>
        <w:rPr>
          <w:lang w:val="pt-BR"/>
        </w:rPr>
        <w:t xml:space="preserve"> </w:t>
      </w:r>
      <w:r>
        <w:rPr>
          <w:lang w:val="pt-BR"/>
        </w:rPr>
        <w:t xml:space="preserve">hàng</w:t>
      </w:r>
      <w:r>
        <w:rPr>
          <w:lang w:val="pt-BR"/>
        </w:rPr>
        <w:t xml:space="preserve"> </w:t>
      </w:r>
      <w:r>
        <w:rPr>
          <w:lang w:val="pt-BR"/>
        </w:rPr>
        <w:t xml:space="preserve">yêu</w:t>
      </w:r>
      <w:r>
        <w:rPr>
          <w:lang w:val="pt-BR"/>
        </w:rPr>
        <w:t xml:space="preserve"> </w:t>
      </w:r>
      <w:r>
        <w:rPr>
          <w:lang w:val="pt-BR"/>
        </w:rPr>
        <w:t xml:space="preserve">cầu</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và</w:t>
      </w:r>
      <w:r>
        <w:rPr>
          <w:lang w:val="pt-BR"/>
        </w:rPr>
        <w:t xml:space="preserve"> </w:t>
      </w:r>
      <w:r>
        <w:rPr>
          <w:lang w:val="pt-BR"/>
        </w:rPr>
        <w:t xml:space="preserve">người</w:t>
      </w:r>
      <w:r>
        <w:rPr>
          <w:lang w:val="pt-BR"/>
        </w:rPr>
        <w:t xml:space="preserve"> </w:t>
      </w:r>
      <w:r>
        <w:rPr>
          <w:lang w:val="pt-BR"/>
        </w:rPr>
        <w:t xml:space="preserve">hướng</w:t>
      </w:r>
      <w:r>
        <w:rPr>
          <w:lang w:val="pt-BR"/>
        </w:rPr>
        <w:t xml:space="preserve"> </w:t>
      </w:r>
      <w:r>
        <w:rPr>
          <w:lang w:val="pt-BR"/>
        </w:rPr>
        <w:t xml:space="preserve">dẫn</w:t>
      </w:r>
      <w:r>
        <w:rPr>
          <w:lang w:val="pt-BR"/>
        </w:rPr>
        <w:t xml:space="preserve"> </w:t>
      </w:r>
      <w:r>
        <w:rPr>
          <w:lang w:val="pt-BR"/>
        </w:rPr>
        <w:t xml:space="preserve">tổ</w:t>
      </w:r>
      <w:r>
        <w:rPr>
          <w:lang w:val="vi-VN"/>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hiện</w:t>
      </w:r>
      <w:r>
        <w:rPr>
          <w:lang w:val="pt-BR"/>
        </w:rPr>
        <w:t xml:space="preserve"> </w:t>
      </w:r>
      <w:r>
        <w:rPr>
          <w:lang w:val="pt-BR"/>
        </w:rPr>
        <w:t xml:space="preserve">trạng</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phải</w:t>
      </w:r>
      <w:r>
        <w:rPr>
          <w:lang w:val="pt-BR"/>
        </w:rPr>
        <w:t xml:space="preserve"> </w:t>
      </w:r>
      <w:r>
        <w:rPr>
          <w:lang w:val="pt-BR"/>
        </w:rPr>
        <w:t xml:space="preserve">chịu</w:t>
      </w:r>
      <w:r>
        <w:rPr>
          <w:lang w:val="pt-BR"/>
        </w:rPr>
        <w:t xml:space="preserve"> </w:t>
      </w:r>
      <w:r>
        <w:rPr>
          <w:lang w:val="pt-BR"/>
        </w:rPr>
        <w:t xml:space="preserve">hoàn</w:t>
      </w:r>
      <w:r>
        <w:rPr>
          <w:lang w:val="pt-BR"/>
        </w:rPr>
        <w:t xml:space="preserve"> </w:t>
      </w:r>
      <w:r>
        <w:rPr>
          <w:lang w:val="pt-BR"/>
        </w:rPr>
        <w:t xml:space="preserve">toàn</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về</w:t>
      </w:r>
      <w:r>
        <w:rPr>
          <w:lang w:val="pt-BR"/>
        </w:rPr>
        <w:t xml:space="preserve"> </w:t>
      </w:r>
      <w:r>
        <w:rPr>
          <w:lang w:val="pt-BR"/>
        </w:rPr>
        <w:t xml:space="preserve">thông</w:t>
      </w:r>
      <w:r>
        <w:rPr>
          <w:lang w:val="pt-BR"/>
        </w:rPr>
        <w:t xml:space="preserve"> </w:t>
      </w:r>
      <w:r>
        <w:rPr>
          <w:lang w:val="pt-BR"/>
        </w:rPr>
        <w:t xml:space="preserve">tin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đến</w:t>
      </w:r>
      <w:r>
        <w:rPr>
          <w:lang w:val="pt-BR"/>
        </w:rPr>
        <w:t xml:space="preserve"> </w:t>
      </w:r>
      <w:r>
        <w:rPr>
          <w:lang w:val="pt-BR"/>
        </w:rPr>
        <w:t xml:space="preserve">đặc</w:t>
      </w:r>
      <w:r>
        <w:rPr>
          <w:lang w:val="pt-BR"/>
        </w:rPr>
        <w:t xml:space="preserve"> </w:t>
      </w:r>
      <w:r>
        <w:rPr>
          <w:lang w:val="pt-BR"/>
        </w:rPr>
        <w:t xml:space="preserve">điểm</w:t>
      </w:r>
      <w:r>
        <w:rPr>
          <w:lang w:val="pt-BR"/>
        </w:rPr>
        <w:t xml:space="preserve"> </w:t>
      </w:r>
      <w:r>
        <w:rPr>
          <w:lang w:val="pt-BR"/>
        </w:rPr>
        <w:t xml:space="preserve">kinh</w:t>
      </w:r>
      <w:r>
        <w:rPr>
          <w:lang w:val="pt-BR"/>
        </w:rPr>
        <w:t xml:space="preserve"> </w:t>
      </w:r>
      <w:r>
        <w:rPr>
          <w:lang w:val="pt-BR"/>
        </w:rPr>
        <w:t xml:space="preserve">tế</w:t>
      </w:r>
      <w:r>
        <w:rPr>
          <w:lang w:val="pt-BR"/>
        </w:rPr>
        <w:t xml:space="preserve"> - </w:t>
      </w:r>
      <w:r>
        <w:rPr>
          <w:lang w:val="pt-BR"/>
        </w:rPr>
        <w:t xml:space="preserve">kỹ</w:t>
      </w:r>
      <w:r>
        <w:rPr>
          <w:lang w:val="pt-BR"/>
        </w:rPr>
        <w:t xml:space="preserve"> </w:t>
      </w:r>
      <w:r>
        <w:rPr>
          <w:lang w:val="pt-BR"/>
        </w:rPr>
        <w:t xml:space="preserve">thuật</w:t>
      </w:r>
      <w:r>
        <w:rPr>
          <w:lang w:val="pt-BR"/>
        </w:rPr>
        <w:t xml:space="preserve">, </w:t>
      </w:r>
      <w:r>
        <w:rPr>
          <w:lang w:val="pt-BR"/>
        </w:rPr>
        <w:t xml:space="preserve">tính</w:t>
      </w:r>
      <w:r>
        <w:rPr>
          <w:lang w:val="pt-BR"/>
        </w:rPr>
        <w:t xml:space="preserve"> </w:t>
      </w:r>
      <w:r>
        <w:rPr>
          <w:lang w:val="pt-BR"/>
        </w:rPr>
        <w:t xml:space="preserve">năng</w:t>
      </w:r>
      <w:r>
        <w:rPr>
          <w:lang w:val="pt-BR"/>
        </w:rPr>
        <w:t xml:space="preserve"> </w:t>
      </w:r>
      <w:r>
        <w:rPr>
          <w:lang w:val="pt-BR"/>
        </w:rPr>
        <w:t xml:space="preserve">và</w:t>
      </w:r>
      <w:r>
        <w:rPr>
          <w:lang w:val="pt-BR"/>
        </w:rPr>
        <w:t xml:space="preserve"> </w:t>
      </w:r>
      <w:r>
        <w:rPr>
          <w:lang w:val="pt-BR"/>
        </w:rPr>
        <w:t xml:space="preserve">tính</w:t>
      </w:r>
      <w:r>
        <w:rPr>
          <w:lang w:val="pt-BR"/>
        </w:rPr>
        <w:t xml:space="preserve"> </w:t>
      </w:r>
      <w:r>
        <w:rPr>
          <w:lang w:val="pt-BR"/>
        </w:rPr>
        <w:t xml:space="preserve">pháp</w:t>
      </w:r>
      <w:r>
        <w:rPr>
          <w:lang w:val="pt-BR"/>
        </w:rPr>
        <w:t xml:space="preserve"> </w:t>
      </w:r>
      <w:r>
        <w:rPr>
          <w:lang w:val="pt-BR"/>
        </w:rPr>
        <w:t xml:space="preserve">lý</w:t>
      </w:r>
      <w:r>
        <w:rPr>
          <w:lang w:val="pt-BR"/>
        </w:rPr>
        <w:t xml:space="preserve"> </w:t>
      </w:r>
      <w:r>
        <w:rPr>
          <w:lang w:val="pt-BR"/>
        </w:rPr>
        <w:t xml:space="preserve">của</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đã</w:t>
      </w:r>
      <w:r>
        <w:rPr>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cho</w:t>
      </w:r>
      <w:r>
        <w:rPr>
          <w:lang w:val="pt-BR"/>
        </w:rPr>
        <w:t xml:space="preserve"> </w:t>
      </w:r>
      <w:r>
        <w:rPr>
          <w:lang w:val="pt-BR"/>
        </w:rPr>
        <w:t xml:space="preserve">Công</w:t>
      </w:r>
      <w:r>
        <w:rPr>
          <w:lang w:val="pt-BR"/>
        </w:rPr>
        <w:t xml:space="preserve"> </w:t>
      </w:r>
      <w:r>
        <w:rPr>
          <w:lang w:val="pt-BR"/>
        </w:rPr>
        <w:t xml:space="preserve">ty</w:t>
      </w:r>
      <w:r>
        <w:rPr>
          <w:lang w:val="pt-BR"/>
        </w:rPr>
        <w:t xml:space="preserve"> </w:t>
      </w:r>
      <w:r>
        <w:rPr>
          <w:lang w:val="pt-BR"/>
        </w:rPr>
        <w:t xml:space="preserve">Cổ</w:t>
      </w:r>
      <w:r>
        <w:rPr>
          <w:lang w:val="pt-BR"/>
        </w:rPr>
        <w:t xml:space="preserve"> </w:t>
      </w:r>
      <w:r>
        <w:rPr>
          <w:lang w:val="pt-BR"/>
        </w:rPr>
        <w:t xml:space="preserve">phần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và</w:t>
      </w:r>
      <w:r>
        <w:rPr>
          <w:lang w:val="pt-BR"/>
        </w:rPr>
        <w:t xml:space="preserve"> </w:t>
      </w:r>
      <w:r>
        <w:rPr>
          <w:lang w:val="pt-BR"/>
        </w:rPr>
        <w:t xml:space="preserve">Đầu</w:t>
      </w:r>
      <w:r>
        <w:rPr>
          <w:lang w:val="pt-BR"/>
        </w:rPr>
        <w:t xml:space="preserve"> </w:t>
      </w:r>
      <w:r>
        <w:rPr>
          <w:lang w:val="pt-BR"/>
        </w:rPr>
        <w:t xml:space="preserve">tư</w:t>
      </w:r>
      <w:r>
        <w:rPr>
          <w:lang w:val="pt-BR"/>
        </w:rPr>
        <w:t xml:space="preserve"> </w:t>
      </w:r>
      <w:r>
        <w:rPr>
          <w:lang w:val="pt-BR"/>
        </w:rPr>
        <w:t xml:space="preserve">Tài</w:t>
      </w:r>
      <w:r>
        <w:rPr>
          <w:lang w:val="pt-BR"/>
        </w:rPr>
        <w:t xml:space="preserve"> </w:t>
      </w:r>
      <w:r>
        <w:rPr>
          <w:lang w:val="pt-BR"/>
        </w:rPr>
        <w:t xml:space="preserve">chính</w:t>
      </w:r>
      <w:r>
        <w:rPr>
          <w:lang w:val="pt-BR"/>
        </w:rPr>
        <w:t xml:space="preserve"> Hoa </w:t>
      </w:r>
      <w:r>
        <w:rPr>
          <w:lang w:val="pt-BR"/>
        </w:rPr>
        <w:t xml:space="preserve">Sen</w:t>
      </w:r>
      <w:r>
        <w:rPr>
          <w:lang w:val="pt-BR"/>
        </w:rPr>
        <w:t xml:space="preserve"> </w:t>
      </w:r>
      <w:r>
        <w:rPr>
          <w:lang w:val="pt-BR"/>
        </w:rPr>
        <w:t xml:space="preserve">tại</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và</w:t>
      </w:r>
      <w:r>
        <w:rPr>
          <w:lang w:val="pt-BR"/>
        </w:rPr>
        <w:t xml:space="preserve"> </w:t>
      </w:r>
      <w:r>
        <w:rPr>
          <w:lang w:val="pt-BR"/>
        </w:rPr>
        <w:t xml:space="preserve">địa</w:t>
      </w:r>
      <w:r>
        <w:rPr>
          <w:lang w:val="pt-BR"/>
        </w:rPr>
        <w:t xml:space="preserve"> </w:t>
      </w:r>
      <w:r>
        <w:rPr>
          <w:lang w:val="pt-BR"/>
        </w:rPr>
        <w:t xml:space="preserve">điểm</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w:t>
      </w:r>
      <w:r>
        <w:rPr>
          <w:b/>
          <w:lang w:val="pt-BR"/>
        </w:rPr>
      </w:r>
      <w:r>
        <w:rPr>
          <w:b/>
          <w:lang w:val="pt-BR"/>
        </w:rPr>
      </w:r>
    </w:p>
    <w:p w14:paraId="6FBCE7CC" w14:textId="77777777">
      <w:pPr>
        <w:pStyle w:val="1025"/>
        <w:numPr>
          <w:ilvl w:val="0"/>
          <w:numId w:val="5"/>
        </w:numPr>
        <w:pBdr/>
        <w:spacing w:after="120" w:before="120" w:line="288" w:lineRule="auto"/>
        <w:ind w:hanging="357" w:left="357"/>
        <w:jc w:val="both"/>
        <w:rPr>
          <w:lang w:val="pt-BR"/>
        </w:rPr>
      </w:pPr>
      <w:r>
        <w:rPr>
          <w:shd w:val="clear" w:color="auto" w:fill="ffffff"/>
          <w:lang w:val="pt-BR"/>
        </w:rPr>
        <w:t xml:space="preserve">Chúng</w:t>
      </w:r>
      <w:r>
        <w:rPr>
          <w:shd w:val="clear" w:color="auto" w:fill="ffffff"/>
          <w:lang w:val="pt-BR"/>
        </w:rPr>
        <w:t xml:space="preserve"> </w:t>
      </w:r>
      <w:r>
        <w:rPr>
          <w:shd w:val="clear" w:color="auto" w:fill="ffffff"/>
          <w:lang w:val="pt-BR"/>
        </w:rPr>
        <w:t xml:space="preserve">tôi</w:t>
      </w:r>
      <w:r>
        <w:rPr>
          <w:shd w:val="clear" w:color="auto" w:fill="ffffff"/>
          <w:lang w:val="pt-BR"/>
        </w:rPr>
        <w:t xml:space="preserve"> </w:t>
      </w:r>
      <w:r>
        <w:rPr>
          <w:shd w:val="clear" w:color="auto" w:fill="ffffff"/>
          <w:lang w:val="pt-BR"/>
        </w:rPr>
        <w:t xml:space="preserve">nhấn</w:t>
      </w:r>
      <w:r>
        <w:rPr>
          <w:shd w:val="clear" w:color="auto" w:fill="ffffff"/>
          <w:lang w:val="pt-BR"/>
        </w:rPr>
        <w:t xml:space="preserve"> </w:t>
      </w:r>
      <w:r>
        <w:rPr>
          <w:shd w:val="clear" w:color="auto" w:fill="ffffff"/>
          <w:lang w:val="pt-BR"/>
        </w:rPr>
        <w:t xml:space="preserve">mạnh</w:t>
      </w:r>
      <w:r>
        <w:rPr>
          <w:shd w:val="clear" w:color="auto" w:fill="ffffff"/>
          <w:lang w:val="pt-BR"/>
        </w:rPr>
        <w:t xml:space="preserve"> </w:t>
      </w:r>
      <w:r>
        <w:rPr>
          <w:shd w:val="clear" w:color="auto" w:fill="ffffff"/>
          <w:lang w:val="pt-BR"/>
        </w:rPr>
        <w:t xml:space="preserve">rằng</w:t>
      </w:r>
      <w:r>
        <w:rPr>
          <w:shd w:val="clear" w:color="auto" w:fill="ffffff"/>
          <w:lang w:val="pt-BR"/>
        </w:rPr>
        <w:t xml:space="preserve"> </w:t>
      </w:r>
      <w:r>
        <w:rPr>
          <w:shd w:val="clear" w:color="auto" w:fill="ffffff"/>
          <w:lang w:val="pt-BR"/>
        </w:rPr>
        <w:t xml:space="preserve">việc</w:t>
      </w:r>
      <w:r>
        <w:rPr>
          <w:shd w:val="clear" w:color="auto" w:fill="ffffff"/>
          <w:lang w:val="pt-BR"/>
        </w:rPr>
        <w:t xml:space="preserve"> </w:t>
      </w:r>
      <w:r>
        <w:rPr>
          <w:shd w:val="clear" w:color="auto" w:fill="ffffff"/>
          <w:lang w:val="pt-BR"/>
        </w:rPr>
        <w:t xml:space="preserve">thẩm</w:t>
      </w:r>
      <w:r>
        <w:rPr>
          <w:shd w:val="clear" w:color="auto" w:fill="ffffff"/>
          <w:lang w:val="pt-BR"/>
        </w:rPr>
        <w:t xml:space="preserve"> </w:t>
      </w:r>
      <w:r>
        <w:rPr>
          <w:shd w:val="clear" w:color="auto" w:fill="ffffff"/>
          <w:lang w:val="pt-BR"/>
        </w:rPr>
        <w:t xml:space="preserve">định</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không</w:t>
      </w:r>
      <w:r>
        <w:rPr>
          <w:shd w:val="clear" w:color="auto" w:fill="ffffff"/>
          <w:lang w:val="pt-BR"/>
        </w:rPr>
        <w:t xml:space="preserve"> </w:t>
      </w:r>
      <w:r>
        <w:rPr>
          <w:shd w:val="clear" w:color="auto" w:fill="ffffff"/>
          <w:lang w:val="pt-BR"/>
        </w:rPr>
        <w:t xml:space="preserve">phải</w:t>
      </w:r>
      <w:r>
        <w:rPr>
          <w:shd w:val="clear" w:color="auto" w:fill="ffffff"/>
          <w:lang w:val="pt-BR"/>
        </w:rPr>
        <w:t xml:space="preserve"> </w:t>
      </w:r>
      <w:r>
        <w:rPr>
          <w:shd w:val="clear" w:color="auto" w:fill="ffffff"/>
          <w:lang w:val="pt-BR"/>
        </w:rPr>
        <w:t xml:space="preserve">là</w:t>
      </w:r>
      <w:r>
        <w:rPr>
          <w:shd w:val="clear" w:color="auto" w:fill="ffffff"/>
          <w:lang w:val="pt-BR"/>
        </w:rPr>
        <w:t xml:space="preserve"> </w:t>
      </w:r>
      <w:r>
        <w:rPr>
          <w:shd w:val="clear" w:color="auto" w:fill="ffffff"/>
          <w:lang w:val="pt-BR"/>
        </w:rPr>
        <w:t xml:space="preserve">môn</w:t>
      </w:r>
      <w:r>
        <w:rPr>
          <w:shd w:val="clear" w:color="auto" w:fill="ffffff"/>
          <w:lang w:val="pt-BR"/>
        </w:rPr>
        <w:t xml:space="preserve"> </w:t>
      </w:r>
      <w:r>
        <w:rPr>
          <w:shd w:val="clear" w:color="auto" w:fill="ffffff"/>
          <w:lang w:val="pt-BR"/>
        </w:rPr>
        <w:t xml:space="preserve">khoa</w:t>
      </w:r>
      <w:r>
        <w:rPr>
          <w:shd w:val="clear" w:color="auto" w:fill="ffffff"/>
          <w:lang w:val="pt-BR"/>
        </w:rPr>
        <w:t xml:space="preserve"> </w:t>
      </w:r>
      <w:r>
        <w:rPr>
          <w:shd w:val="clear" w:color="auto" w:fill="ffffff"/>
          <w:lang w:val="pt-BR"/>
        </w:rPr>
        <w:t xml:space="preserve">học</w:t>
      </w:r>
      <w:r>
        <w:rPr>
          <w:shd w:val="clear" w:color="auto" w:fill="ffffff"/>
          <w:lang w:val="pt-BR"/>
        </w:rPr>
        <w:t xml:space="preserve"> </w:t>
      </w:r>
      <w:r>
        <w:rPr>
          <w:shd w:val="clear" w:color="auto" w:fill="ffffff"/>
          <w:lang w:val="pt-BR"/>
        </w:rPr>
        <w:t xml:space="preserve">chính</w:t>
      </w:r>
      <w:r>
        <w:rPr>
          <w:shd w:val="clear" w:color="auto" w:fill="ffffff"/>
          <w:lang w:val="pt-BR"/>
        </w:rPr>
        <w:t xml:space="preserve"> </w:t>
      </w:r>
      <w:r>
        <w:rPr>
          <w:shd w:val="clear" w:color="auto" w:fill="ffffff"/>
          <w:lang w:val="pt-BR"/>
        </w:rPr>
        <w:t xml:space="preserve">xác</w:t>
      </w:r>
      <w:r>
        <w:rPr>
          <w:shd w:val="clear" w:color="auto" w:fill="ffffff"/>
          <w:lang w:val="pt-BR"/>
        </w:rPr>
        <w:t xml:space="preserve">, </w:t>
      </w:r>
      <w:r>
        <w:rPr>
          <w:shd w:val="clear" w:color="auto" w:fill="ffffff"/>
          <w:lang w:val="pt-BR"/>
        </w:rPr>
        <w:t xml:space="preserve">mà</w:t>
      </w:r>
      <w:r>
        <w:rPr>
          <w:shd w:val="clear" w:color="auto" w:fill="ffffff"/>
          <w:lang w:val="pt-BR"/>
        </w:rPr>
        <w:t xml:space="preserve"> </w:t>
      </w:r>
      <w:r>
        <w:rPr>
          <w:shd w:val="clear" w:color="auto" w:fill="ffffff"/>
          <w:lang w:val="pt-BR"/>
        </w:rPr>
        <w:t xml:space="preserve">là</w:t>
      </w:r>
      <w:r>
        <w:rPr>
          <w:shd w:val="clear" w:color="auto" w:fill="ffffff"/>
          <w:lang w:val="pt-BR"/>
        </w:rPr>
        <w:t xml:space="preserve"> </w:t>
      </w:r>
      <w:r>
        <w:rPr>
          <w:shd w:val="clear" w:color="auto" w:fill="ffffff"/>
          <w:lang w:val="pt-BR"/>
        </w:rPr>
        <w:t xml:space="preserve">kết</w:t>
      </w:r>
      <w:r>
        <w:rPr>
          <w:shd w:val="clear" w:color="auto" w:fill="ffffff"/>
          <w:lang w:val="pt-BR"/>
        </w:rPr>
        <w:t xml:space="preserve"> </w:t>
      </w:r>
      <w:r>
        <w:rPr>
          <w:shd w:val="clear" w:color="auto" w:fill="ffffff"/>
          <w:lang w:val="pt-BR"/>
        </w:rPr>
        <w:t xml:space="preserve">luận</w:t>
      </w:r>
      <w:r>
        <w:rPr>
          <w:shd w:val="clear" w:color="auto" w:fill="ffffff"/>
          <w:lang w:val="pt-BR"/>
        </w:rPr>
        <w:t xml:space="preserve"> </w:t>
      </w:r>
      <w:r>
        <w:rPr>
          <w:shd w:val="clear" w:color="auto" w:fill="ffffff"/>
          <w:lang w:val="pt-BR"/>
        </w:rPr>
        <w:t xml:space="preserve">đưa</w:t>
      </w:r>
      <w:r>
        <w:rPr>
          <w:shd w:val="clear" w:color="auto" w:fill="ffffff"/>
          <w:lang w:val="pt-BR"/>
        </w:rPr>
        <w:t xml:space="preserve"> </w:t>
      </w:r>
      <w:r>
        <w:rPr>
          <w:shd w:val="clear" w:color="auto" w:fill="ffffff"/>
          <w:lang w:val="pt-BR"/>
        </w:rPr>
        <w:t xml:space="preserve">ra</w:t>
      </w:r>
      <w:r>
        <w:rPr>
          <w:shd w:val="clear" w:color="auto" w:fill="ffffff"/>
          <w:lang w:val="pt-BR"/>
        </w:rPr>
        <w:t xml:space="preserve"> </w:t>
      </w:r>
      <w:r>
        <w:rPr>
          <w:shd w:val="clear" w:color="auto" w:fill="ffffff"/>
          <w:lang w:val="pt-BR"/>
        </w:rPr>
        <w:t xml:space="preserve">trong</w:t>
      </w:r>
      <w:r>
        <w:rPr>
          <w:shd w:val="clear" w:color="auto" w:fill="ffffff"/>
          <w:lang w:val="pt-BR"/>
        </w:rPr>
        <w:t xml:space="preserve"> </w:t>
      </w:r>
      <w:r>
        <w:rPr>
          <w:shd w:val="clear" w:color="auto" w:fill="ffffff"/>
          <w:lang w:val="pt-BR"/>
        </w:rPr>
        <w:t xml:space="preserve">nhiều</w:t>
      </w:r>
      <w:r>
        <w:rPr>
          <w:shd w:val="clear" w:color="auto" w:fill="ffffff"/>
          <w:lang w:val="pt-BR"/>
        </w:rPr>
        <w:t xml:space="preserve"> </w:t>
      </w:r>
      <w:r>
        <w:rPr>
          <w:shd w:val="clear" w:color="auto" w:fill="ffffff"/>
          <w:lang w:val="pt-BR"/>
        </w:rPr>
        <w:t xml:space="preserve">trường</w:t>
      </w:r>
      <w:r>
        <w:rPr>
          <w:shd w:val="clear" w:color="auto" w:fill="ffffff"/>
          <w:lang w:val="pt-BR"/>
        </w:rPr>
        <w:t xml:space="preserve"> </w:t>
      </w:r>
      <w:r>
        <w:rPr>
          <w:shd w:val="clear" w:color="auto" w:fill="ffffff"/>
          <w:lang w:val="pt-BR"/>
        </w:rPr>
        <w:t xml:space="preserve">hợp</w:t>
      </w:r>
      <w:r>
        <w:rPr>
          <w:shd w:val="clear" w:color="auto" w:fill="ffffff"/>
          <w:lang w:val="pt-BR"/>
        </w:rPr>
        <w:t xml:space="preserve"> </w:t>
      </w:r>
      <w:r>
        <w:rPr>
          <w:shd w:val="clear" w:color="auto" w:fill="ffffff"/>
          <w:lang w:val="pt-BR"/>
        </w:rPr>
        <w:t xml:space="preserve">sẽ</w:t>
      </w:r>
      <w:r>
        <w:rPr>
          <w:shd w:val="clear" w:color="auto" w:fill="ffffff"/>
          <w:lang w:val="pt-BR"/>
        </w:rPr>
        <w:t xml:space="preserve"> </w:t>
      </w:r>
      <w:r>
        <w:rPr>
          <w:shd w:val="clear" w:color="auto" w:fill="ffffff"/>
          <w:lang w:val="pt-BR"/>
        </w:rPr>
        <w:t xml:space="preserve">mang</w:t>
      </w:r>
      <w:r>
        <w:rPr>
          <w:shd w:val="clear" w:color="auto" w:fill="ffffff"/>
          <w:lang w:val="pt-BR"/>
        </w:rPr>
        <w:t xml:space="preserve"> </w:t>
      </w:r>
      <w:r>
        <w:rPr>
          <w:shd w:val="clear" w:color="auto" w:fill="ffffff"/>
          <w:lang w:val="pt-BR"/>
        </w:rPr>
        <w:t xml:space="preserve">tính</w:t>
      </w:r>
      <w:r>
        <w:rPr>
          <w:shd w:val="clear" w:color="auto" w:fill="ffffff"/>
          <w:lang w:val="pt-BR"/>
        </w:rPr>
        <w:t xml:space="preserve"> </w:t>
      </w:r>
      <w:r>
        <w:rPr>
          <w:shd w:val="clear" w:color="auto" w:fill="ffffff"/>
          <w:lang w:val="pt-BR"/>
        </w:rPr>
        <w:t xml:space="preserve">chủ</w:t>
      </w:r>
      <w:r>
        <w:rPr>
          <w:shd w:val="clear" w:color="auto" w:fill="ffffff"/>
          <w:lang w:val="pt-BR"/>
        </w:rPr>
        <w:t xml:space="preserve"> </w:t>
      </w:r>
      <w:r>
        <w:rPr>
          <w:shd w:val="clear" w:color="auto" w:fill="ffffff"/>
          <w:lang w:val="pt-BR"/>
        </w:rPr>
        <w:t xml:space="preserve">quan</w:t>
      </w:r>
      <w:r>
        <w:rPr>
          <w:shd w:val="clear" w:color="auto" w:fill="ffffff"/>
          <w:lang w:val="pt-BR"/>
        </w:rPr>
        <w:t xml:space="preserve"> </w:t>
      </w:r>
      <w:r>
        <w:rPr>
          <w:shd w:val="clear" w:color="auto" w:fill="ffffff"/>
          <w:lang w:val="pt-BR"/>
        </w:rPr>
        <w:t xml:space="preserve">và</w:t>
      </w:r>
      <w:r>
        <w:rPr>
          <w:shd w:val="clear" w:color="auto" w:fill="ffffff"/>
          <w:lang w:val="pt-BR"/>
        </w:rPr>
        <w:t xml:space="preserve"> </w:t>
      </w:r>
      <w:r>
        <w:rPr>
          <w:shd w:val="clear" w:color="auto" w:fill="ffffff"/>
          <w:lang w:val="pt-BR"/>
        </w:rPr>
        <w:t xml:space="preserve">phụ</w:t>
      </w:r>
      <w:r>
        <w:rPr>
          <w:shd w:val="clear" w:color="auto" w:fill="ffffff"/>
          <w:lang w:val="pt-BR"/>
        </w:rPr>
        <w:t xml:space="preserve"> </w:t>
      </w:r>
      <w:r>
        <w:rPr>
          <w:shd w:val="clear" w:color="auto" w:fill="ffffff"/>
          <w:lang w:val="pt-BR"/>
        </w:rPr>
        <w:t xml:space="preserve">thuộc</w:t>
      </w:r>
      <w:r>
        <w:rPr>
          <w:shd w:val="clear" w:color="auto" w:fill="ffffff"/>
          <w:lang w:val="pt-BR"/>
        </w:rPr>
        <w:t xml:space="preserve"> </w:t>
      </w:r>
      <w:r>
        <w:rPr>
          <w:shd w:val="clear" w:color="auto" w:fill="ffffff"/>
          <w:lang w:val="pt-BR"/>
        </w:rPr>
        <w:t xml:space="preserve">vào</w:t>
      </w:r>
      <w:r>
        <w:rPr>
          <w:shd w:val="clear" w:color="auto" w:fill="ffffff"/>
          <w:lang w:val="pt-BR"/>
        </w:rPr>
        <w:t xml:space="preserve"> </w:t>
      </w:r>
      <w:r>
        <w:rPr>
          <w:shd w:val="clear" w:color="auto" w:fill="ffffff"/>
          <w:lang w:val="pt-BR"/>
        </w:rPr>
        <w:t xml:space="preserve">đánh</w:t>
      </w:r>
      <w:r>
        <w:rPr>
          <w:shd w:val="clear" w:color="auto" w:fill="ffffff"/>
          <w:lang w:val="pt-BR"/>
        </w:rPr>
        <w:t xml:space="preserve"> </w:t>
      </w:r>
      <w:r>
        <w:rPr>
          <w:shd w:val="clear" w:color="auto" w:fill="ffffff"/>
          <w:lang w:val="pt-BR"/>
        </w:rPr>
        <w:t xml:space="preserve">giá</w:t>
      </w:r>
      <w:r>
        <w:rPr>
          <w:shd w:val="clear" w:color="auto" w:fill="ffffff"/>
          <w:lang w:val="pt-BR"/>
        </w:rPr>
        <w:t xml:space="preserve"> cá </w:t>
      </w:r>
      <w:r>
        <w:rPr>
          <w:shd w:val="clear" w:color="auto" w:fill="ffffff"/>
          <w:lang w:val="pt-BR"/>
        </w:rPr>
        <w:t xml:space="preserve">nhân</w:t>
      </w:r>
      <w:r>
        <w:rPr>
          <w:shd w:val="clear" w:color="auto" w:fill="ffffff"/>
          <w:lang w:val="pt-BR"/>
        </w:rPr>
        <w:t xml:space="preserve">. </w:t>
      </w:r>
      <w:r>
        <w:rPr>
          <w:shd w:val="clear" w:color="auto" w:fill="ffffff"/>
          <w:lang w:val="pt-BR"/>
        </w:rPr>
        <w:t xml:space="preserve">Vì</w:t>
      </w:r>
      <w:r>
        <w:rPr>
          <w:shd w:val="clear" w:color="auto" w:fill="ffffff"/>
          <w:lang w:val="pt-BR"/>
        </w:rPr>
        <w:t xml:space="preserve"> </w:t>
      </w:r>
      <w:r>
        <w:rPr>
          <w:shd w:val="clear" w:color="auto" w:fill="ffffff"/>
          <w:lang w:val="pt-BR"/>
        </w:rPr>
        <w:t xml:space="preserve">thế</w:t>
      </w:r>
      <w:r>
        <w:rPr>
          <w:shd w:val="clear" w:color="auto" w:fill="ffffff"/>
          <w:lang w:val="pt-BR"/>
        </w:rPr>
        <w:t xml:space="preserve">, </w:t>
      </w:r>
      <w:r>
        <w:rPr>
          <w:shd w:val="clear" w:color="auto" w:fill="ffffff"/>
          <w:lang w:val="pt-BR"/>
        </w:rPr>
        <w:t xml:space="preserve">chúng</w:t>
      </w:r>
      <w:r>
        <w:rPr>
          <w:shd w:val="clear" w:color="auto" w:fill="ffffff"/>
          <w:lang w:val="pt-BR"/>
        </w:rPr>
        <w:t xml:space="preserve"> </w:t>
      </w:r>
      <w:r>
        <w:rPr>
          <w:shd w:val="clear" w:color="auto" w:fill="ffffff"/>
          <w:lang w:val="pt-BR"/>
        </w:rPr>
        <w:t xml:space="preserve">tôi</w:t>
      </w:r>
      <w:r>
        <w:rPr>
          <w:shd w:val="clear" w:color="auto" w:fill="ffffff"/>
          <w:lang w:val="pt-BR"/>
        </w:rPr>
        <w:t xml:space="preserve"> </w:t>
      </w:r>
      <w:r>
        <w:rPr>
          <w:shd w:val="clear" w:color="auto" w:fill="ffffff"/>
          <w:lang w:val="pt-BR"/>
        </w:rPr>
        <w:t xml:space="preserve">đưa</w:t>
      </w:r>
      <w:r>
        <w:rPr>
          <w:shd w:val="clear" w:color="auto" w:fill="ffffff"/>
          <w:lang w:val="pt-BR"/>
        </w:rPr>
        <w:t xml:space="preserve"> </w:t>
      </w:r>
      <w:r>
        <w:rPr>
          <w:shd w:val="clear" w:color="auto" w:fill="ffffff"/>
          <w:lang w:val="pt-BR"/>
        </w:rPr>
        <w:t xml:space="preserve">ra</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trị</w:t>
      </w:r>
      <w:r>
        <w:rPr>
          <w:shd w:val="clear" w:color="auto" w:fill="ffffff"/>
          <w:lang w:val="pt-BR"/>
        </w:rPr>
        <w:t xml:space="preserve"> </w:t>
      </w:r>
      <w:r>
        <w:rPr>
          <w:shd w:val="clear" w:color="auto" w:fill="ffffff"/>
          <w:lang w:val="pt-BR"/>
        </w:rPr>
        <w:t xml:space="preserve">tài</w:t>
      </w:r>
      <w:r>
        <w:rPr>
          <w:shd w:val="clear" w:color="auto" w:fill="ffffff"/>
          <w:lang w:val="pt-BR"/>
        </w:rPr>
        <w:t xml:space="preserve"> </w:t>
      </w:r>
      <w:r>
        <w:rPr>
          <w:shd w:val="clear" w:color="auto" w:fill="ffffff"/>
          <w:lang w:val="pt-BR"/>
        </w:rPr>
        <w:t xml:space="preserve">sản</w:t>
      </w:r>
      <w:r>
        <w:rPr>
          <w:shd w:val="clear" w:color="auto" w:fill="ffffff"/>
          <w:lang w:val="pt-BR"/>
        </w:rPr>
        <w:t xml:space="preserve"> </w:t>
      </w:r>
      <w:r>
        <w:rPr>
          <w:shd w:val="clear" w:color="auto" w:fill="ffffff"/>
          <w:lang w:val="pt-BR"/>
        </w:rPr>
        <w:t xml:space="preserve">thẩm</w:t>
      </w:r>
      <w:r>
        <w:rPr>
          <w:shd w:val="clear" w:color="auto" w:fill="ffffff"/>
          <w:lang w:val="pt-BR"/>
        </w:rPr>
        <w:t xml:space="preserve"> </w:t>
      </w:r>
      <w:r>
        <w:rPr>
          <w:shd w:val="clear" w:color="auto" w:fill="ffffff"/>
          <w:lang w:val="pt-BR"/>
        </w:rPr>
        <w:t xml:space="preserve">định</w:t>
      </w:r>
      <w:r>
        <w:rPr>
          <w:shd w:val="clear" w:color="auto" w:fill="ffffff"/>
          <w:lang w:val="pt-BR"/>
        </w:rPr>
        <w:t xml:space="preserve"> </w:t>
      </w:r>
      <w:r>
        <w:rPr>
          <w:shd w:val="clear" w:color="auto" w:fill="ffffff"/>
          <w:lang w:val="pt-BR"/>
        </w:rPr>
        <w:t xml:space="preserve">là</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trị</w:t>
      </w:r>
      <w:r>
        <w:rPr>
          <w:shd w:val="clear" w:color="auto" w:fill="ffffff"/>
          <w:lang w:val="pt-BR"/>
        </w:rPr>
        <w:t xml:space="preserve"> </w:t>
      </w:r>
      <w:r>
        <w:rPr>
          <w:shd w:val="clear" w:color="auto" w:fill="ffffff"/>
          <w:lang w:val="pt-BR"/>
        </w:rPr>
        <w:t xml:space="preserve">ước</w:t>
      </w:r>
      <w:r>
        <w:rPr>
          <w:shd w:val="clear" w:color="auto" w:fill="ffffff"/>
          <w:lang w:val="pt-BR"/>
        </w:rPr>
        <w:t xml:space="preserve"> </w:t>
      </w:r>
      <w:r>
        <w:rPr>
          <w:shd w:val="clear" w:color="auto" w:fill="ffffff"/>
          <w:lang w:val="pt-BR"/>
        </w:rPr>
        <w:t xml:space="preserve">tính</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trị</w:t>
      </w:r>
      <w:r>
        <w:rPr>
          <w:shd w:val="clear" w:color="auto" w:fill="ffffff"/>
          <w:lang w:val="pt-BR"/>
        </w:rPr>
        <w:t xml:space="preserve"> </w:t>
      </w:r>
      <w:r>
        <w:rPr>
          <w:shd w:val="clear" w:color="auto" w:fill="ffffff"/>
          <w:lang w:val="pt-BR"/>
        </w:rPr>
        <w:t xml:space="preserve">ước</w:t>
      </w:r>
      <w:r>
        <w:rPr>
          <w:shd w:val="clear" w:color="auto" w:fill="ffffff"/>
          <w:lang w:val="pt-BR"/>
        </w:rPr>
        <w:t xml:space="preserve"> </w:t>
      </w:r>
      <w:r>
        <w:rPr>
          <w:shd w:val="clear" w:color="auto" w:fill="ffffff"/>
          <w:lang w:val="pt-BR"/>
        </w:rPr>
        <w:t xml:space="preserve">tính</w:t>
      </w:r>
      <w:r>
        <w:rPr>
          <w:shd w:val="clear" w:color="auto" w:fill="ffffff"/>
          <w:lang w:val="pt-BR"/>
        </w:rPr>
        <w:t xml:space="preserve"> </w:t>
      </w:r>
      <w:r>
        <w:rPr>
          <w:shd w:val="clear" w:color="auto" w:fill="ffffff"/>
          <w:lang w:val="pt-BR"/>
        </w:rPr>
        <w:t xml:space="preserve">này</w:t>
      </w:r>
      <w:r>
        <w:rPr>
          <w:shd w:val="clear" w:color="auto" w:fill="ffffff"/>
          <w:lang w:val="pt-BR"/>
        </w:rPr>
        <w:t xml:space="preserve"> </w:t>
      </w:r>
      <w:r>
        <w:rPr>
          <w:shd w:val="clear" w:color="auto" w:fill="ffffff"/>
          <w:lang w:val="pt-BR"/>
        </w:rPr>
        <w:t xml:space="preserve">không</w:t>
      </w:r>
      <w:r>
        <w:rPr>
          <w:shd w:val="clear" w:color="auto" w:fill="ffffff"/>
          <w:lang w:val="pt-BR"/>
        </w:rPr>
        <w:t xml:space="preserve"> </w:t>
      </w:r>
      <w:r>
        <w:rPr>
          <w:shd w:val="clear" w:color="auto" w:fill="ffffff"/>
          <w:lang w:val="pt-BR"/>
        </w:rPr>
        <w:t xml:space="preserve">nhất</w:t>
      </w:r>
      <w:r>
        <w:rPr>
          <w:shd w:val="clear" w:color="auto" w:fill="ffffff"/>
          <w:lang w:val="pt-BR"/>
        </w:rPr>
        <w:t xml:space="preserve"> </w:t>
      </w:r>
      <w:r>
        <w:rPr>
          <w:shd w:val="clear" w:color="auto" w:fill="ffffff"/>
          <w:lang w:val="pt-BR"/>
        </w:rPr>
        <w:t xml:space="preserve">thiết</w:t>
      </w:r>
      <w:r>
        <w:rPr>
          <w:shd w:val="clear" w:color="auto" w:fill="ffffff"/>
          <w:lang w:val="pt-BR"/>
        </w:rPr>
        <w:t xml:space="preserve"> </w:t>
      </w:r>
      <w:r>
        <w:rPr>
          <w:shd w:val="clear" w:color="auto" w:fill="ffffff"/>
          <w:lang w:val="pt-BR"/>
        </w:rPr>
        <w:t xml:space="preserve">phải</w:t>
      </w:r>
      <w:r>
        <w:rPr>
          <w:shd w:val="clear" w:color="auto" w:fill="ffffff"/>
          <w:lang w:val="pt-BR"/>
        </w:rPr>
        <w:t xml:space="preserve"> </w:t>
      </w:r>
      <w:r>
        <w:rPr>
          <w:shd w:val="clear" w:color="auto" w:fill="ffffff"/>
          <w:lang w:val="pt-BR"/>
        </w:rPr>
        <w:t xml:space="preserve">trùng</w:t>
      </w:r>
      <w:r>
        <w:rPr>
          <w:shd w:val="clear" w:color="auto" w:fill="ffffff"/>
          <w:lang w:val="pt-BR"/>
        </w:rPr>
        <w:t xml:space="preserve"> </w:t>
      </w:r>
      <w:r>
        <w:rPr>
          <w:shd w:val="clear" w:color="auto" w:fill="ffffff"/>
          <w:lang w:val="pt-BR"/>
        </w:rPr>
        <w:t xml:space="preserve">khớp</w:t>
      </w:r>
      <w:r>
        <w:rPr>
          <w:shd w:val="clear" w:color="auto" w:fill="ffffff"/>
          <w:lang w:val="pt-BR"/>
        </w:rPr>
        <w:t xml:space="preserve"> </w:t>
      </w:r>
      <w:r>
        <w:rPr>
          <w:shd w:val="clear" w:color="auto" w:fill="ffffff"/>
          <w:lang w:val="pt-BR"/>
        </w:rPr>
        <w:t xml:space="preserve">với</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trị</w:t>
      </w:r>
      <w:r>
        <w:rPr>
          <w:shd w:val="clear" w:color="auto" w:fill="ffffff"/>
          <w:lang w:val="pt-BR"/>
        </w:rPr>
        <w:t xml:space="preserve"> </w:t>
      </w:r>
      <w:r>
        <w:rPr>
          <w:shd w:val="clear" w:color="auto" w:fill="ffffff"/>
          <w:lang w:val="pt-BR"/>
        </w:rPr>
        <w:t xml:space="preserve">dùng</w:t>
      </w:r>
      <w:r>
        <w:rPr>
          <w:shd w:val="clear" w:color="auto" w:fill="ffffff"/>
          <w:lang w:val="pt-BR"/>
        </w:rPr>
        <w:t xml:space="preserve"> </w:t>
      </w:r>
      <w:r>
        <w:rPr>
          <w:shd w:val="clear" w:color="auto" w:fill="ffffff"/>
          <w:lang w:val="pt-BR"/>
        </w:rPr>
        <w:t xml:space="preserve">để</w:t>
      </w:r>
      <w:r>
        <w:rPr>
          <w:shd w:val="clear" w:color="auto" w:fill="ffffff"/>
          <w:lang w:val="pt-BR"/>
        </w:rPr>
        <w:t xml:space="preserve"> </w:t>
      </w:r>
      <w:r>
        <w:rPr>
          <w:shd w:val="clear" w:color="auto" w:fill="ffffff"/>
          <w:lang w:val="pt-BR"/>
        </w:rPr>
        <w:t xml:space="preserve">giao</w:t>
      </w:r>
      <w:r>
        <w:rPr>
          <w:shd w:val="clear" w:color="auto" w:fill="ffffff"/>
          <w:lang w:val="pt-BR"/>
        </w:rPr>
        <w:t xml:space="preserve"> </w:t>
      </w:r>
      <w:r>
        <w:rPr>
          <w:shd w:val="clear" w:color="auto" w:fill="ffffff"/>
          <w:lang w:val="pt-BR"/>
        </w:rPr>
        <w:t xml:space="preserve">dịch</w:t>
      </w:r>
      <w:r>
        <w:rPr>
          <w:shd w:val="clear" w:color="auto" w:fill="ffffff"/>
          <w:lang w:val="vi-VN"/>
        </w:rPr>
        <w:t xml:space="preserve">.</w:t>
      </w:r>
      <w:r>
        <w:rPr>
          <w:lang w:val="pt-BR"/>
        </w:rPr>
      </w:r>
      <w:r>
        <w:rPr>
          <w:lang w:val="pt-BR"/>
        </w:rPr>
      </w:r>
    </w:p>
    <w:p w14:paraId="6B8BEE20" w14:textId="7336718B">
      <w:pPr>
        <w:pStyle w:val="1025"/>
        <w:numPr>
          <w:ilvl w:val="0"/>
          <w:numId w:val="5"/>
        </w:numPr>
        <w:pBdr/>
        <w:tabs>
          <w:tab w:val="left" w:leader="none" w:pos="993"/>
        </w:tabs>
        <w:spacing w:after="120" w:before="120" w:line="288" w:lineRule="auto"/>
        <w:ind/>
        <w:jc w:val="both"/>
        <w:rPr>
          <w:shd w:val="clear" w:color="auto" w:fill="ffffff"/>
          <w:lang w:val="pt-BR"/>
        </w:rPr>
      </w:pPr>
      <w:r>
        <w:rPr>
          <w:shd w:val="clear" w:color="auto" w:fill="ffffff"/>
          <w:lang w:val="pt-BR"/>
        </w:rPr>
        <w:t xml:space="preserve">Chúng</w:t>
      </w:r>
      <w:r>
        <w:rPr>
          <w:shd w:val="clear" w:color="auto" w:fill="ffffff"/>
          <w:lang w:val="pt-BR"/>
        </w:rPr>
        <w:t xml:space="preserve"> </w:t>
      </w:r>
      <w:r>
        <w:rPr>
          <w:shd w:val="clear" w:color="auto" w:fill="ffffff"/>
          <w:lang w:val="pt-BR"/>
        </w:rPr>
        <w:t xml:space="preserve">tôi</w:t>
      </w:r>
      <w:r>
        <w:rPr>
          <w:shd w:val="clear" w:color="auto" w:fill="ffffff"/>
          <w:lang w:val="pt-BR"/>
        </w:rPr>
        <w:t xml:space="preserve"> </w:t>
      </w:r>
      <w:r>
        <w:rPr>
          <w:shd w:val="clear" w:color="auto" w:fill="ffffff"/>
          <w:lang w:val="pt-BR"/>
        </w:rPr>
        <w:t xml:space="preserve">chỉ</w:t>
      </w:r>
      <w:r>
        <w:rPr>
          <w:shd w:val="clear" w:color="auto" w:fill="ffffff"/>
          <w:lang w:val="pt-BR"/>
        </w:rPr>
        <w:t xml:space="preserve"> </w:t>
      </w:r>
      <w:r>
        <w:rPr>
          <w:shd w:val="clear" w:color="auto" w:fill="ffffff"/>
          <w:lang w:val="pt-BR"/>
        </w:rPr>
        <w:t xml:space="preserve">hoạt</w:t>
      </w:r>
      <w:r>
        <w:rPr>
          <w:shd w:val="clear" w:color="auto" w:fill="ffffff"/>
          <w:lang w:val="pt-BR"/>
        </w:rPr>
        <w:t xml:space="preserve"> </w:t>
      </w:r>
      <w:r>
        <w:rPr>
          <w:shd w:val="clear" w:color="auto" w:fill="ffffff"/>
          <w:lang w:val="pt-BR"/>
        </w:rPr>
        <w:t xml:space="preserve">động</w:t>
      </w:r>
      <w:r>
        <w:rPr>
          <w:shd w:val="clear" w:color="auto" w:fill="ffffff"/>
          <w:lang w:val="pt-BR"/>
        </w:rPr>
        <w:t xml:space="preserve"> </w:t>
      </w:r>
      <w:r>
        <w:rPr>
          <w:shd w:val="clear" w:color="auto" w:fill="ffffff"/>
          <w:lang w:val="pt-BR"/>
        </w:rPr>
        <w:t xml:space="preserve">trong</w:t>
      </w:r>
      <w:r>
        <w:rPr>
          <w:shd w:val="clear" w:color="auto" w:fill="ffffff"/>
          <w:lang w:val="pt-BR"/>
        </w:rPr>
        <w:t xml:space="preserve"> </w:t>
      </w:r>
      <w:r>
        <w:rPr>
          <w:shd w:val="clear" w:color="auto" w:fill="ffffff"/>
          <w:lang w:val="pt-BR"/>
        </w:rPr>
        <w:t xml:space="preserve">lĩnh</w:t>
      </w:r>
      <w:r>
        <w:rPr>
          <w:shd w:val="clear" w:color="auto" w:fill="ffffff"/>
          <w:lang w:val="pt-BR"/>
        </w:rPr>
        <w:t xml:space="preserve"> </w:t>
      </w:r>
      <w:r>
        <w:rPr>
          <w:shd w:val="clear" w:color="auto" w:fill="ffffff"/>
          <w:lang w:val="pt-BR"/>
        </w:rPr>
        <w:t xml:space="preserve">vực</w:t>
      </w:r>
      <w:r>
        <w:rPr>
          <w:shd w:val="clear" w:color="auto" w:fill="ffffff"/>
          <w:lang w:val="pt-BR"/>
        </w:rPr>
        <w:t xml:space="preserve"> </w:t>
      </w:r>
      <w:r>
        <w:rPr>
          <w:shd w:val="clear" w:color="auto" w:fill="ffffff"/>
          <w:lang w:val="pt-BR"/>
        </w:rPr>
        <w:t xml:space="preserve">thẩm</w:t>
      </w:r>
      <w:r>
        <w:rPr>
          <w:shd w:val="clear" w:color="auto" w:fill="ffffff"/>
          <w:lang w:val="pt-BR"/>
        </w:rPr>
        <w:t xml:space="preserve"> </w:t>
      </w:r>
      <w:r>
        <w:rPr>
          <w:shd w:val="clear" w:color="auto" w:fill="ffffff"/>
          <w:lang w:val="pt-BR"/>
        </w:rPr>
        <w:t xml:space="preserve">định</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mà</w:t>
      </w:r>
      <w:r>
        <w:rPr>
          <w:shd w:val="clear" w:color="auto" w:fill="ffffff"/>
          <w:lang w:val="pt-BR"/>
        </w:rPr>
        <w:t xml:space="preserve"> </w:t>
      </w:r>
      <w:r>
        <w:rPr>
          <w:shd w:val="clear" w:color="auto" w:fill="ffffff"/>
          <w:lang w:val="pt-BR"/>
        </w:rPr>
        <w:t xml:space="preserve">không</w:t>
      </w:r>
      <w:r>
        <w:rPr>
          <w:shd w:val="clear" w:color="auto" w:fill="ffffff"/>
          <w:lang w:val="pt-BR"/>
        </w:rPr>
        <w:t xml:space="preserve"> </w:t>
      </w:r>
      <w:r>
        <w:rPr>
          <w:shd w:val="clear" w:color="auto" w:fill="ffffff"/>
          <w:lang w:val="pt-BR"/>
        </w:rPr>
        <w:t xml:space="preserve">có</w:t>
      </w:r>
      <w:r>
        <w:rPr>
          <w:shd w:val="clear" w:color="auto" w:fill="ffffff"/>
          <w:lang w:val="pt-BR"/>
        </w:rPr>
        <w:t xml:space="preserve"> </w:t>
      </w:r>
      <w:r>
        <w:rPr>
          <w:shd w:val="clear" w:color="auto" w:fill="ffffff"/>
          <w:lang w:val="pt-BR"/>
        </w:rPr>
        <w:t xml:space="preserve">chức</w:t>
      </w:r>
      <w:r>
        <w:rPr>
          <w:shd w:val="clear" w:color="auto" w:fill="ffffff"/>
          <w:lang w:val="pt-BR"/>
        </w:rPr>
        <w:t xml:space="preserve"> </w:t>
      </w:r>
      <w:r>
        <w:rPr>
          <w:shd w:val="clear" w:color="auto" w:fill="ffffff"/>
          <w:lang w:val="pt-BR"/>
        </w:rPr>
        <w:t xml:space="preserve">năng</w:t>
      </w:r>
      <w:r>
        <w:rPr>
          <w:shd w:val="clear" w:color="auto" w:fill="ffffff"/>
          <w:lang w:val="pt-BR"/>
        </w:rPr>
        <w:t xml:space="preserve">, </w:t>
      </w:r>
      <w:r>
        <w:rPr>
          <w:shd w:val="clear" w:color="auto" w:fill="ffffff"/>
          <w:lang w:val="pt-BR"/>
        </w:rPr>
        <w:t xml:space="preserve">nghĩa</w:t>
      </w:r>
      <w:r>
        <w:rPr>
          <w:shd w:val="clear" w:color="auto" w:fill="ffffff"/>
          <w:lang w:val="pt-BR"/>
        </w:rPr>
        <w:t xml:space="preserve"> </w:t>
      </w:r>
      <w:r>
        <w:rPr>
          <w:shd w:val="clear" w:color="auto" w:fill="ffffff"/>
          <w:lang w:val="pt-BR"/>
        </w:rPr>
        <w:t xml:space="preserve">vụ</w:t>
      </w:r>
      <w:r>
        <w:rPr>
          <w:shd w:val="clear" w:color="auto" w:fill="ffffff"/>
          <w:lang w:val="pt-BR"/>
        </w:rPr>
        <w:t xml:space="preserve"> </w:t>
      </w:r>
      <w:r>
        <w:rPr>
          <w:shd w:val="clear" w:color="auto" w:fill="ffffff"/>
          <w:lang w:val="pt-BR"/>
        </w:rPr>
        <w:t xml:space="preserve">pháp</w:t>
      </w:r>
      <w:r>
        <w:rPr>
          <w:shd w:val="clear" w:color="auto" w:fill="ffffff"/>
          <w:lang w:val="pt-BR"/>
        </w:rPr>
        <w:t xml:space="preserve"> </w:t>
      </w:r>
      <w:r>
        <w:rPr>
          <w:shd w:val="clear" w:color="auto" w:fill="ffffff"/>
          <w:lang w:val="pt-BR"/>
        </w:rPr>
        <w:t xml:space="preserve">lý</w:t>
      </w:r>
      <w:r>
        <w:rPr>
          <w:shd w:val="clear" w:color="auto" w:fill="ffffff"/>
          <w:lang w:val="pt-BR"/>
        </w:rPr>
        <w:t xml:space="preserve"> </w:t>
      </w:r>
      <w:r>
        <w:rPr>
          <w:shd w:val="clear" w:color="auto" w:fill="ffffff"/>
          <w:lang w:val="pt-BR"/>
        </w:rPr>
        <w:t xml:space="preserve">thực</w:t>
      </w:r>
      <w:r>
        <w:rPr>
          <w:shd w:val="clear" w:color="auto" w:fill="ffffff"/>
          <w:lang w:val="pt-BR"/>
        </w:rPr>
        <w:t xml:space="preserve"> </w:t>
      </w:r>
      <w:r>
        <w:rPr>
          <w:shd w:val="clear" w:color="auto" w:fill="ffffff"/>
          <w:lang w:val="pt-BR"/>
        </w:rPr>
        <w:t xml:space="preserve">hiện</w:t>
      </w:r>
      <w:r>
        <w:rPr>
          <w:shd w:val="clear" w:color="auto" w:fill="ffffff"/>
          <w:lang w:val="pt-BR"/>
        </w:rPr>
        <w:t xml:space="preserve"> </w:t>
      </w:r>
      <w:r>
        <w:rPr>
          <w:shd w:val="clear" w:color="auto" w:fill="ffffff"/>
          <w:lang w:val="pt-BR"/>
        </w:rPr>
        <w:t xml:space="preserve">đo</w:t>
      </w:r>
      <w:r>
        <w:rPr>
          <w:shd w:val="clear" w:color="auto" w:fill="ffffff"/>
          <w:lang w:val="pt-BR"/>
        </w:rPr>
        <w:t xml:space="preserve"> </w:t>
      </w:r>
      <w:r>
        <w:rPr>
          <w:shd w:val="clear" w:color="auto" w:fill="ffffff"/>
          <w:lang w:val="pt-BR"/>
        </w:rPr>
        <w:t xml:space="preserve">đạc</w:t>
      </w:r>
      <w:r>
        <w:rPr>
          <w:shd w:val="clear" w:color="auto" w:fill="ffffff"/>
          <w:lang w:val="pt-BR"/>
        </w:rPr>
        <w:t xml:space="preserve">, </w:t>
      </w:r>
      <w:r>
        <w:rPr>
          <w:shd w:val="clear" w:color="auto" w:fill="ffffff"/>
          <w:lang w:val="pt-BR"/>
        </w:rPr>
        <w:t xml:space="preserve">xác</w:t>
      </w:r>
      <w:r>
        <w:rPr>
          <w:shd w:val="clear" w:color="auto" w:fill="ffffff"/>
          <w:lang w:val="pt-BR"/>
        </w:rPr>
        <w:t xml:space="preserve"> </w:t>
      </w:r>
      <w:r>
        <w:rPr>
          <w:shd w:val="clear" w:color="auto" w:fill="ffffff"/>
          <w:lang w:val="pt-BR"/>
        </w:rPr>
        <w:t xml:space="preserve">định</w:t>
      </w:r>
      <w:r>
        <w:rPr>
          <w:shd w:val="clear" w:color="auto" w:fill="ffffff"/>
          <w:lang w:val="pt-BR"/>
        </w:rPr>
        <w:t xml:space="preserve"> </w:t>
      </w:r>
      <w:r>
        <w:rPr>
          <w:shd w:val="clear" w:color="auto" w:fill="ffffff"/>
          <w:lang w:val="pt-BR"/>
        </w:rPr>
        <w:t xml:space="preserve">mốc</w:t>
      </w:r>
      <w:r>
        <w:rPr>
          <w:shd w:val="clear" w:color="auto" w:fill="ffffff"/>
          <w:lang w:val="pt-BR"/>
        </w:rPr>
        <w:t xml:space="preserve"> </w:t>
      </w:r>
      <w:r>
        <w:rPr>
          <w:shd w:val="clear" w:color="auto" w:fill="ffffff"/>
          <w:lang w:val="pt-BR"/>
        </w:rPr>
        <w:t xml:space="preserve">giới</w:t>
      </w:r>
      <w:r>
        <w:rPr>
          <w:shd w:val="clear" w:color="auto" w:fill="ffffff"/>
          <w:lang w:val="pt-BR"/>
        </w:rPr>
        <w:t xml:space="preserve">, </w:t>
      </w:r>
      <w:r>
        <w:rPr>
          <w:shd w:val="clear" w:color="auto" w:fill="ffffff"/>
          <w:lang w:val="pt-BR"/>
        </w:rPr>
        <w:t xml:space="preserve">quy</w:t>
      </w:r>
      <w:r>
        <w:rPr>
          <w:shd w:val="clear" w:color="auto" w:fill="ffffff"/>
          <w:lang w:val="pt-BR"/>
        </w:rPr>
        <w:t xml:space="preserve"> </w:t>
      </w:r>
      <w:r>
        <w:rPr>
          <w:shd w:val="clear" w:color="auto" w:fill="ffffff"/>
          <w:lang w:val="pt-BR"/>
        </w:rPr>
        <w:t xml:space="preserve">hoạch</w:t>
      </w:r>
      <w:r>
        <w:rPr>
          <w:shd w:val="clear" w:color="auto" w:fill="ffffff"/>
          <w:lang w:val="pt-BR"/>
        </w:rPr>
        <w:t xml:space="preserve">. </w:t>
      </w:r>
      <w:r>
        <w:rPr>
          <w:shd w:val="clear" w:color="auto" w:fill="ffffff"/>
          <w:lang w:val="pt-BR"/>
        </w:rPr>
        <w:t xml:space="preserve">Vì</w:t>
      </w:r>
      <w:r>
        <w:rPr>
          <w:shd w:val="clear" w:color="auto" w:fill="ffffff"/>
          <w:lang w:val="pt-BR"/>
        </w:rPr>
        <w:t xml:space="preserve"> </w:t>
      </w:r>
      <w:r>
        <w:rPr>
          <w:shd w:val="clear" w:color="auto" w:fill="ffffff"/>
          <w:lang w:val="pt-BR"/>
        </w:rPr>
        <w:t xml:space="preserve">vậy</w:t>
      </w:r>
      <w:r>
        <w:rPr>
          <w:shd w:val="clear" w:color="auto" w:fill="ffffff"/>
          <w:lang w:val="pt-BR"/>
        </w:rPr>
        <w:t xml:space="preserve">, </w:t>
      </w:r>
      <w:r>
        <w:rPr>
          <w:shd w:val="clear" w:color="auto" w:fill="ffffff"/>
          <w:lang w:val="pt-BR"/>
        </w:rPr>
        <w:t xml:space="preserve">chủ</w:t>
      </w:r>
      <w:r>
        <w:rPr>
          <w:shd w:val="clear" w:color="auto" w:fill="ffffff"/>
          <w:lang w:val="pt-BR"/>
        </w:rPr>
        <w:t xml:space="preserve"> </w:t>
      </w:r>
      <w:r>
        <w:rPr>
          <w:shd w:val="clear" w:color="auto" w:fill="ffffff"/>
          <w:lang w:val="pt-BR"/>
        </w:rPr>
        <w:t xml:space="preserve">tài</w:t>
      </w:r>
      <w:r>
        <w:rPr>
          <w:shd w:val="clear" w:color="auto" w:fill="ffffff"/>
          <w:lang w:val="pt-BR"/>
        </w:rPr>
        <w:t xml:space="preserve"> </w:t>
      </w:r>
      <w:r>
        <w:rPr>
          <w:shd w:val="clear" w:color="auto" w:fill="ffffff"/>
          <w:lang w:val="pt-BR"/>
        </w:rPr>
        <w:t xml:space="preserve">sản</w:t>
      </w:r>
      <w:r>
        <w:rPr>
          <w:shd w:val="clear" w:color="auto" w:fill="ffffff"/>
          <w:lang w:val="pt-BR"/>
        </w:rPr>
        <w:t xml:space="preserve">, </w:t>
      </w:r>
      <w:r>
        <w:rPr>
          <w:shd w:val="clear" w:color="auto" w:fill="ffffff"/>
          <w:lang w:val="pt-BR"/>
        </w:rPr>
        <w:t xml:space="preserve">khách</w:t>
      </w:r>
      <w:r>
        <w:rPr>
          <w:shd w:val="clear" w:color="auto" w:fill="ffffff"/>
          <w:lang w:val="pt-BR"/>
        </w:rPr>
        <w:t xml:space="preserve"> </w:t>
      </w:r>
      <w:r>
        <w:rPr>
          <w:shd w:val="clear" w:color="auto" w:fill="ffffff"/>
          <w:lang w:val="pt-BR"/>
        </w:rPr>
        <w:t xml:space="preserve">hàng</w:t>
      </w:r>
      <w:r>
        <w:rPr>
          <w:shd w:val="clear" w:color="auto" w:fill="ffffff"/>
          <w:lang w:val="pt-BR"/>
        </w:rPr>
        <w:t xml:space="preserve"> </w:t>
      </w:r>
      <w:r>
        <w:rPr>
          <w:shd w:val="clear" w:color="auto" w:fill="ffffff"/>
          <w:lang w:val="pt-BR"/>
        </w:rPr>
        <w:t xml:space="preserve">và</w:t>
      </w:r>
      <w:r>
        <w:rPr>
          <w:shd w:val="clear" w:color="auto" w:fill="ffffff"/>
          <w:lang w:val="pt-BR"/>
        </w:rPr>
        <w:t xml:space="preserve"> </w:t>
      </w:r>
      <w:r>
        <w:rPr>
          <w:shd w:val="clear" w:color="auto" w:fill="ffffff"/>
          <w:lang w:val="pt-BR"/>
        </w:rPr>
        <w:t xml:space="preserve">các</w:t>
      </w:r>
      <w:r>
        <w:rPr>
          <w:shd w:val="clear" w:color="auto" w:fill="ffffff"/>
          <w:lang w:val="pt-BR"/>
        </w:rPr>
        <w:t xml:space="preserve"> </w:t>
      </w:r>
      <w:r>
        <w:rPr>
          <w:shd w:val="clear" w:color="auto" w:fill="ffffff"/>
          <w:lang w:val="pt-BR"/>
        </w:rPr>
        <w:t xml:space="preserve">bên</w:t>
      </w:r>
      <w:r>
        <w:rPr>
          <w:shd w:val="clear" w:color="auto" w:fill="ffffff"/>
          <w:lang w:val="pt-BR"/>
        </w:rPr>
        <w:t xml:space="preserve"> </w:t>
      </w:r>
      <w:r>
        <w:rPr>
          <w:shd w:val="clear" w:color="auto" w:fill="ffffff"/>
          <w:lang w:val="pt-BR"/>
        </w:rPr>
        <w:t xml:space="preserve">liên</w:t>
      </w:r>
      <w:r>
        <w:rPr>
          <w:shd w:val="clear" w:color="auto" w:fill="ffffff"/>
          <w:lang w:val="pt-BR"/>
        </w:rPr>
        <w:t xml:space="preserve"> </w:t>
      </w:r>
      <w:r>
        <w:rPr>
          <w:shd w:val="clear" w:color="auto" w:fill="ffffff"/>
          <w:lang w:val="pt-BR"/>
        </w:rPr>
        <w:t xml:space="preserve">quan</w:t>
      </w:r>
      <w:r>
        <w:rPr>
          <w:shd w:val="clear" w:color="auto" w:fill="ffffff"/>
          <w:lang w:val="pt-BR"/>
        </w:rPr>
        <w:t xml:space="preserve"> </w:t>
      </w:r>
      <w:r>
        <w:rPr>
          <w:shd w:val="clear" w:color="auto" w:fill="ffffff"/>
          <w:lang w:val="pt-BR"/>
        </w:rPr>
        <w:t xml:space="preserve">có</w:t>
      </w:r>
      <w:r>
        <w:rPr>
          <w:shd w:val="clear" w:color="auto" w:fill="ffffff"/>
          <w:lang w:val="pt-BR"/>
        </w:rPr>
        <w:t xml:space="preserve"> </w:t>
      </w:r>
      <w:r>
        <w:rPr>
          <w:shd w:val="clear" w:color="auto" w:fill="ffffff"/>
          <w:lang w:val="pt-BR"/>
        </w:rPr>
        <w:t xml:space="preserve">trách</w:t>
      </w:r>
      <w:r>
        <w:rPr>
          <w:shd w:val="clear" w:color="auto" w:fill="ffffff"/>
          <w:lang w:val="pt-BR"/>
        </w:rPr>
        <w:t xml:space="preserve"> </w:t>
      </w:r>
      <w:r>
        <w:rPr>
          <w:shd w:val="clear" w:color="auto" w:fill="ffffff"/>
          <w:lang w:val="pt-BR"/>
        </w:rPr>
        <w:t xml:space="preserve">nhiệm</w:t>
      </w:r>
      <w:r>
        <w:rPr>
          <w:shd w:val="clear" w:color="auto" w:fill="ffffff"/>
          <w:lang w:val="pt-BR"/>
        </w:rPr>
        <w:t xml:space="preserve"> </w:t>
      </w:r>
      <w:r>
        <w:rPr>
          <w:shd w:val="clear" w:color="auto" w:fill="ffffff"/>
          <w:lang w:val="pt-BR"/>
        </w:rPr>
        <w:t xml:space="preserve">tra</w:t>
      </w:r>
      <w:r>
        <w:rPr>
          <w:shd w:val="clear" w:color="auto" w:fill="ffffff"/>
          <w:lang w:val="pt-BR"/>
        </w:rPr>
        <w:t xml:space="preserve"> </w:t>
      </w:r>
      <w:r>
        <w:rPr>
          <w:shd w:val="clear" w:color="auto" w:fill="ffffff"/>
          <w:lang w:val="pt-BR"/>
        </w:rPr>
        <w:t xml:space="preserve">lại</w:t>
      </w:r>
      <w:r>
        <w:rPr>
          <w:shd w:val="clear" w:color="auto" w:fill="ffffff"/>
          <w:lang w:val="pt-BR"/>
        </w:rPr>
        <w:t xml:space="preserve"> </w:t>
      </w:r>
      <w:r>
        <w:rPr>
          <w:shd w:val="clear" w:color="auto" w:fill="ffffff"/>
          <w:lang w:val="pt-BR"/>
        </w:rPr>
        <w:t xml:space="preserve">mốc</w:t>
      </w:r>
      <w:r>
        <w:rPr>
          <w:shd w:val="clear" w:color="auto" w:fill="ffffff"/>
          <w:lang w:val="pt-BR"/>
        </w:rPr>
        <w:t xml:space="preserve"> </w:t>
      </w:r>
      <w:r>
        <w:rPr>
          <w:shd w:val="clear" w:color="auto" w:fill="ffffff"/>
          <w:lang w:val="pt-BR"/>
        </w:rPr>
        <w:t xml:space="preserve">giới</w:t>
      </w:r>
      <w:r>
        <w:rPr>
          <w:shd w:val="clear" w:color="auto" w:fill="ffffff"/>
          <w:lang w:val="pt-BR"/>
        </w:rPr>
        <w:t xml:space="preserve">, </w:t>
      </w:r>
      <w:r>
        <w:rPr>
          <w:shd w:val="clear" w:color="auto" w:fill="ffffff"/>
          <w:lang w:val="pt-BR"/>
        </w:rPr>
        <w:t xml:space="preserve">hiện</w:t>
      </w:r>
      <w:r>
        <w:rPr>
          <w:shd w:val="clear" w:color="auto" w:fill="ffffff"/>
          <w:lang w:val="pt-BR"/>
        </w:rPr>
        <w:t xml:space="preserve"> </w:t>
      </w:r>
      <w:r>
        <w:rPr>
          <w:shd w:val="clear" w:color="auto" w:fill="ffffff"/>
          <w:lang w:val="pt-BR"/>
        </w:rPr>
        <w:t xml:space="preserve">trạng</w:t>
      </w:r>
      <w:r>
        <w:rPr>
          <w:shd w:val="clear" w:color="auto" w:fill="ffffff"/>
          <w:lang w:val="pt-BR"/>
        </w:rPr>
        <w:t xml:space="preserve"> </w:t>
      </w:r>
      <w:r>
        <w:rPr>
          <w:shd w:val="clear" w:color="auto" w:fill="ffffff"/>
          <w:lang w:val="pt-BR"/>
        </w:rPr>
        <w:t xml:space="preserve">địa</w:t>
      </w:r>
      <w:r>
        <w:rPr>
          <w:shd w:val="clear" w:color="auto" w:fill="ffffff"/>
          <w:lang w:val="pt-BR"/>
        </w:rPr>
        <w:t xml:space="preserve"> </w:t>
      </w:r>
      <w:r>
        <w:rPr>
          <w:shd w:val="clear" w:color="auto" w:fill="ffffff"/>
          <w:lang w:val="pt-BR"/>
        </w:rPr>
        <w:t xml:space="preserve">chính</w:t>
      </w:r>
      <w:r>
        <w:rPr>
          <w:shd w:val="clear" w:color="auto" w:fill="ffffff"/>
          <w:lang w:val="pt-BR"/>
        </w:rPr>
        <w:t xml:space="preserve">, </w:t>
      </w:r>
      <w:r>
        <w:rPr>
          <w:shd w:val="clear" w:color="auto" w:fill="ffffff"/>
          <w:lang w:val="pt-BR"/>
        </w:rPr>
        <w:t xml:space="preserve">quy</w:t>
      </w:r>
      <w:r>
        <w:rPr>
          <w:shd w:val="clear" w:color="auto" w:fill="ffffff"/>
          <w:lang w:val="pt-BR"/>
        </w:rPr>
        <w:t xml:space="preserve"> </w:t>
      </w:r>
      <w:r>
        <w:rPr>
          <w:shd w:val="clear" w:color="auto" w:fill="ffffff"/>
          <w:lang w:val="pt-BR"/>
        </w:rPr>
        <w:t xml:space="preserve">hoạch</w:t>
      </w:r>
      <w:r>
        <w:rPr>
          <w:shd w:val="clear" w:color="auto" w:fill="ffffff"/>
          <w:lang w:val="pt-BR"/>
        </w:rPr>
        <w:t xml:space="preserve">, </w:t>
      </w:r>
      <w:r>
        <w:rPr>
          <w:shd w:val="clear" w:color="auto" w:fill="ffffff"/>
          <w:lang w:val="pt-BR"/>
        </w:rPr>
        <w:t xml:space="preserve">số</w:t>
      </w:r>
      <w:r>
        <w:rPr>
          <w:shd w:val="clear" w:color="auto" w:fill="ffffff"/>
          <w:lang w:val="pt-BR"/>
        </w:rPr>
        <w:t xml:space="preserve"> ô, </w:t>
      </w:r>
      <w:r>
        <w:rPr>
          <w:shd w:val="clear" w:color="auto" w:fill="ffffff"/>
          <w:lang w:val="pt-BR"/>
        </w:rPr>
        <w:t xml:space="preserve">số</w:t>
      </w:r>
      <w:r>
        <w:rPr>
          <w:shd w:val="clear" w:color="auto" w:fill="ffffff"/>
          <w:lang w:val="pt-BR"/>
        </w:rPr>
        <w:t xml:space="preserve"> </w:t>
      </w:r>
      <w:r>
        <w:rPr>
          <w:shd w:val="clear" w:color="auto" w:fill="ffffff"/>
          <w:lang w:val="pt-BR"/>
        </w:rPr>
        <w:t xml:space="preserve">thửa</w:t>
      </w:r>
      <w:r>
        <w:rPr>
          <w:shd w:val="clear" w:color="auto" w:fill="ffffff"/>
          <w:lang w:val="pt-BR"/>
        </w:rPr>
        <w:t xml:space="preserve">, </w:t>
      </w:r>
      <w:r>
        <w:rPr>
          <w:shd w:val="clear" w:color="auto" w:fill="ffffff"/>
          <w:lang w:val="pt-BR"/>
        </w:rPr>
        <w:t xml:space="preserve">tờ</w:t>
      </w:r>
      <w:r>
        <w:rPr>
          <w:shd w:val="clear" w:color="auto" w:fill="ffffff"/>
          <w:lang w:val="pt-BR"/>
        </w:rPr>
        <w:t xml:space="preserve"> </w:t>
      </w:r>
      <w:r>
        <w:rPr>
          <w:shd w:val="clear" w:color="auto" w:fill="ffffff"/>
          <w:lang w:val="pt-BR"/>
        </w:rPr>
        <w:t xml:space="preserve">bản</w:t>
      </w:r>
      <w:r>
        <w:rPr>
          <w:shd w:val="clear" w:color="auto" w:fill="ffffff"/>
          <w:lang w:val="pt-BR"/>
        </w:rPr>
        <w:t xml:space="preserve"> </w:t>
      </w:r>
      <w:r>
        <w:rPr>
          <w:shd w:val="clear" w:color="auto" w:fill="ffffff"/>
          <w:lang w:val="pt-BR"/>
        </w:rPr>
        <w:t xml:space="preserve">đồ</w:t>
      </w:r>
      <w:r>
        <w:rPr>
          <w:shd w:val="clear" w:color="auto" w:fill="ffffff"/>
          <w:lang w:val="pt-BR"/>
        </w:rPr>
        <w:t xml:space="preserve"> </w:t>
      </w:r>
      <w:r>
        <w:rPr>
          <w:shd w:val="clear" w:color="auto" w:fill="ffffff"/>
          <w:lang w:val="pt-BR"/>
        </w:rPr>
        <w:t xml:space="preserve">theo</w:t>
      </w:r>
      <w:r>
        <w:rPr>
          <w:shd w:val="clear" w:color="auto" w:fill="ffffff"/>
          <w:lang w:val="pt-BR"/>
        </w:rPr>
        <w:t xml:space="preserve"> </w:t>
      </w:r>
      <w:r>
        <w:rPr>
          <w:iCs/>
          <w:lang w:val="pt-BR"/>
        </w:rPr>
        <w:t xml:space="preserve">Giấy</w:t>
      </w:r>
      <w:r>
        <w:rPr>
          <w:iCs/>
          <w:lang w:val="pt-BR"/>
        </w:rPr>
        <w:t xml:space="preserve"> </w:t>
      </w:r>
      <w:r>
        <w:rPr>
          <w:iCs/>
          <w:lang w:val="pt-BR"/>
        </w:rPr>
        <w:t xml:space="preserve">chứng</w:t>
      </w:r>
      <w:r>
        <w:rPr>
          <w:iCs/>
          <w:lang w:val="pt-BR"/>
        </w:rPr>
        <w:t xml:space="preserve"> </w:t>
      </w:r>
      <w:r>
        <w:rPr>
          <w:iCs/>
          <w:lang w:val="pt-BR"/>
        </w:rPr>
        <w:t xml:space="preserve">nhận</w:t>
      </w:r>
      <w:r>
        <w:rPr>
          <w:iCs/>
          <w:lang w:val="pt-BR"/>
        </w:rPr>
        <w:t xml:space="preserve"> </w:t>
      </w:r>
      <w:r>
        <w:rPr>
          <w:iCs/>
          <w:lang w:val="pt-BR"/>
        </w:rPr>
        <w:t xml:space="preserve">quyền</w:t>
      </w:r>
      <w:r>
        <w:rPr>
          <w:iCs/>
          <w:lang w:val="pt-BR"/>
        </w:rPr>
        <w:t xml:space="preserve"> </w:t>
      </w:r>
      <w:r>
        <w:rPr>
          <w:iCs/>
          <w:lang w:val="pt-BR"/>
        </w:rPr>
        <w:t xml:space="preserve">sử</w:t>
      </w:r>
      <w:r>
        <w:rPr>
          <w:iCs/>
          <w:lang w:val="pt-BR"/>
        </w:rPr>
        <w:t xml:space="preserve"> </w:t>
      </w:r>
      <w:r>
        <w:rPr>
          <w:iCs/>
          <w:lang w:val="pt-BR"/>
        </w:rPr>
        <w:t xml:space="preserve">dụng</w:t>
      </w:r>
      <w:r>
        <w:rPr>
          <w:iCs/>
          <w:lang w:val="pt-BR"/>
        </w:rPr>
        <w:t xml:space="preserve"> </w:t>
      </w:r>
      <w:r>
        <w:rPr>
          <w:iCs/>
          <w:lang w:val="pt-BR"/>
        </w:rPr>
        <w:t xml:space="preserve">đất</w:t>
      </w:r>
      <w:r>
        <w:rPr>
          <w:iCs/>
          <w:lang w:val="pt-BR"/>
        </w:rPr>
        <w:t xml:space="preserve">  </w:t>
      </w:r>
      <w:r>
        <w:rPr>
          <w:iCs/>
          <w:lang w:val="pt-BR"/>
        </w:rPr>
        <w:t xml:space="preserve">đã</w:t>
      </w:r>
      <w:r>
        <w:rPr>
          <w:iCs/>
          <w:lang w:val="pt-BR"/>
        </w:rPr>
        <w:t xml:space="preserve"> </w:t>
      </w:r>
      <w:r>
        <w:rPr>
          <w:iCs/>
          <w:lang w:val="pt-BR"/>
        </w:rPr>
        <w:t xml:space="preserve">cung</w:t>
      </w:r>
      <w:r>
        <w:rPr>
          <w:iCs/>
          <w:lang w:val="pt-BR"/>
        </w:rPr>
        <w:t xml:space="preserve"> </w:t>
      </w:r>
      <w:r>
        <w:rPr>
          <w:iCs/>
          <w:lang w:val="pt-BR"/>
        </w:rPr>
        <w:t xml:space="preserve">cấp</w:t>
      </w:r>
      <w:r>
        <w:rPr>
          <w:iCs/>
          <w:lang w:val="pt-BR"/>
        </w:rPr>
        <w:t xml:space="preserve"> </w:t>
      </w:r>
      <w:r>
        <w:rPr>
          <w:iCs/>
          <w:lang w:val="pt-BR"/>
        </w:rPr>
        <w:t xml:space="preserve">cho</w:t>
      </w:r>
      <w:r>
        <w:rPr>
          <w:iCs/>
          <w:lang w:val="pt-BR"/>
        </w:rPr>
        <w:t xml:space="preserve"> </w:t>
      </w:r>
      <w:r>
        <w:rPr>
          <w:iCs/>
          <w:lang w:val="pt-BR"/>
        </w:rPr>
        <w:t xml:space="preserve">chúng</w:t>
      </w:r>
      <w:r>
        <w:rPr>
          <w:iCs/>
          <w:lang w:val="pt-BR"/>
        </w:rPr>
        <w:t xml:space="preserve"> </w:t>
      </w:r>
      <w:r>
        <w:rPr>
          <w:iCs/>
          <w:lang w:val="pt-BR"/>
        </w:rPr>
        <w:t xml:space="preserve">tôi</w:t>
      </w:r>
      <w:r>
        <w:rPr>
          <w:iCs/>
          <w:lang w:val="pt-BR"/>
        </w:rPr>
        <w:t xml:space="preserve">.</w:t>
      </w:r>
      <w:r>
        <w:rPr>
          <w:shd w:val="clear" w:color="auto" w:fill="ffffff"/>
          <w:lang w:val="pt-BR"/>
        </w:rPr>
      </w:r>
      <w:r>
        <w:rPr>
          <w:shd w:val="clear" w:color="auto" w:fill="ffffff"/>
          <w:lang w:val="pt-BR"/>
        </w:rPr>
      </w:r>
    </w:p>
    <w:p w14:paraId="29921AB7" w14:textId="3610F813">
      <w:pPr>
        <w:pStyle w:val="1025"/>
        <w:numPr>
          <w:ilvl w:val="0"/>
          <w:numId w:val="5"/>
        </w:numPr>
        <w:pBdr/>
        <w:spacing w:after="120" w:before="120" w:line="288" w:lineRule="auto"/>
        <w:ind/>
        <w:jc w:val="both"/>
        <w:rPr>
          <w:lang w:val="vi-VN"/>
        </w:rPr>
      </w:pPr>
      <w:r>
        <w:rPr>
          <w:lang w:val="vi-VN"/>
        </w:rPr>
        <w:t xml:space="preserve">Chúng tôi giả định rằng tà</w:t>
      </w:r>
      <w:r>
        <w:rPr>
          <w:lang w:val="vi-VN"/>
        </w:rPr>
        <w:t xml:space="preserve">i sản thẩm 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w:t>
      </w:r>
      <w:r>
        <w:rPr>
          <w:lang w:val="vi-VN"/>
        </w:rPr>
        <w:t xml:space="preserve">sinh, liên đới (nếu có) trong trường hợp này.</w:t>
      </w:r>
      <w:r>
        <w:rPr>
          <w:lang w:val="vi-VN"/>
        </w:rPr>
      </w:r>
      <w:r>
        <w:rPr>
          <w:lang w:val="vi-VN"/>
        </w:rPr>
      </w:r>
    </w:p>
    <w:p w14:paraId="0F9E384F" w14:textId="63102E36">
      <w:pPr>
        <w:pStyle w:val="1025"/>
        <w:numPr>
          <w:ilvl w:val="0"/>
          <w:numId w:val="3"/>
        </w:numPr>
        <w:pBdr/>
        <w:tabs>
          <w:tab w:val="left" w:leader="none" w:pos="993"/>
        </w:tabs>
        <w:spacing w:after="120" w:before="120" w:line="288" w:lineRule="auto"/>
        <w:ind/>
        <w:jc w:val="both"/>
        <w:rPr>
          <w:lang w:val="vi-VN"/>
        </w:rPr>
      </w:pPr>
      <w:r>
        <w:rPr>
          <w:lang w:val="vi-VN"/>
        </w:rPr>
        <w:t xml:space="preserve">Tổ thẩm định giá sử dụng Phương pháp so sánh để xác định giá trị tài sản thẩm định giá trong đó  việc thu thập thông tin </w:t>
      </w:r>
      <w:r>
        <w:t xml:space="preserve">TSSS</w:t>
      </w:r>
      <w:r>
        <w:rPr>
          <w:lang w:val="vi-VN"/>
        </w:rPr>
        <w:t xml:space="preserve"> đã giao dịch thành công còn gặp nhiều hạn chế, vì vậy</w:t>
      </w:r>
      <w:r>
        <w:t xml:space="preserve">,</w:t>
      </w:r>
      <w:r>
        <w:rPr>
          <w:lang w:val="vi-VN"/>
        </w:rPr>
        <w:t xml:space="preserve"> </w:t>
      </w:r>
      <w:r>
        <w:t xml:space="preserve">T</w:t>
      </w:r>
      <w:r>
        <w:rPr>
          <w:lang w:val="vi-VN"/>
        </w:rPr>
        <w:t xml:space="preserve">ổ thẩm định giá sử dụng các </w:t>
      </w:r>
      <w:r>
        <w:t xml:space="preserve">TSSS</w:t>
      </w:r>
      <w:r>
        <w:rPr>
          <w:lang w:val="vi-VN"/>
        </w:rPr>
        <w:t xml:space="preserve"> là các tài sản đang được </w:t>
      </w:r>
      <w:r>
        <w:t xml:space="preserve">r</w:t>
      </w:r>
      <w:r>
        <w:rPr>
          <w:lang w:val="vi-VN"/>
        </w:rPr>
        <w:t xml:space="preserve">ao bán trên thị trường. Kết quả thẩm định </w:t>
      </w:r>
      <w:r>
        <w:rPr>
          <w:lang w:val="vi-VN"/>
        </w:rPr>
        <w:t xml:space="preserve">giá có thể thay đổi khi các </w:t>
      </w:r>
      <w:r>
        <w:t xml:space="preserve">TSSS</w:t>
      </w:r>
      <w:r>
        <w:rPr>
          <w:lang w:val="vi-VN"/>
        </w:rPr>
        <w:t xml:space="preserve"> được giao dịch thành công. Khách hàng và các bên thứ ba khi sử dụng kết quả thẩm định giá cần lưu ý khi sử dụng Chứng thư thẩm định giá.</w:t>
      </w:r>
      <w:r>
        <w:rPr>
          <w:lang w:val="vi-VN"/>
        </w:rPr>
      </w:r>
      <w:r>
        <w:rPr>
          <w:lang w:val="vi-VN"/>
        </w:rPr>
      </w:r>
    </w:p>
    <w:p w14:paraId="43E2DB6E" w14:textId="77777777">
      <w:pPr>
        <w:pStyle w:val="1025"/>
        <w:numPr>
          <w:ilvl w:val="0"/>
          <w:numId w:val="5"/>
        </w:numPr>
        <w:pBdr/>
        <w:tabs>
          <w:tab w:val="left" w:leader="none" w:pos="993"/>
        </w:tabs>
        <w:spacing w:after="120" w:before="120" w:line="288" w:lineRule="auto"/>
        <w:ind w:hanging="357" w:left="357"/>
        <w:jc w:val="both"/>
        <w:rPr>
          <w:bCs/>
          <w:lang w:val="pt-BR"/>
        </w:rPr>
      </w:pPr>
      <w:r>
        <w:rPr>
          <w:bCs/>
          <w:lang w:val="pt-BR"/>
        </w:rPr>
        <w:t xml:space="preserve">Kết</w:t>
      </w:r>
      <w:r>
        <w:rPr>
          <w:bCs/>
          <w:lang w:val="pt-BR"/>
        </w:rPr>
        <w:t xml:space="preserve"> </w:t>
      </w:r>
      <w:r>
        <w:rPr>
          <w:bCs/>
          <w:lang w:val="pt-BR"/>
        </w:rPr>
        <w:t xml:space="preserve">quả</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trên</w:t>
      </w:r>
      <w:r>
        <w:rPr>
          <w:bCs/>
          <w:lang w:val="pt-BR"/>
        </w:rPr>
        <w:t xml:space="preserve"> </w:t>
      </w:r>
      <w:r>
        <w:rPr>
          <w:bCs/>
          <w:lang w:val="pt-BR"/>
        </w:rPr>
        <w:t xml:space="preserve">chỉ</w:t>
      </w:r>
      <w:r>
        <w:rPr>
          <w:bCs/>
          <w:lang w:val="pt-BR"/>
        </w:rPr>
        <w:t xml:space="preserve"> </w:t>
      </w:r>
      <w:r>
        <w:rPr>
          <w:bCs/>
          <w:lang w:val="pt-BR"/>
        </w:rPr>
        <w:t xml:space="preserve">xác</w:t>
      </w:r>
      <w:r>
        <w:rPr>
          <w:bCs/>
          <w:lang w:val="pt-BR"/>
        </w:rPr>
        <w:t xml:space="preserve"> </w:t>
      </w:r>
      <w:r>
        <w:rPr>
          <w:bCs/>
          <w:lang w:val="pt-BR"/>
        </w:rPr>
        <w:t xml:space="preserve">nhận</w:t>
      </w:r>
      <w:r>
        <w:rPr>
          <w:bCs/>
          <w:lang w:val="pt-BR"/>
        </w:rPr>
        <w:t xml:space="preserve"> </w:t>
      </w:r>
      <w:r>
        <w:rPr>
          <w:bCs/>
          <w:lang w:val="pt-BR"/>
        </w:rPr>
        <w:t xml:space="preserve">giá</w:t>
      </w:r>
      <w:r>
        <w:rPr>
          <w:bCs/>
          <w:lang w:val="pt-BR"/>
        </w:rPr>
        <w:t xml:space="preserve"> </w:t>
      </w:r>
      <w:r>
        <w:rPr>
          <w:bCs/>
          <w:lang w:val="pt-BR"/>
        </w:rPr>
        <w:t xml:space="preserve">trị</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có</w:t>
      </w:r>
      <w:r>
        <w:rPr>
          <w:bCs/>
          <w:lang w:val="pt-BR"/>
        </w:rPr>
        <w:t xml:space="preserve"> </w:t>
      </w:r>
      <w:r>
        <w:rPr>
          <w:bCs/>
          <w:lang w:val="pt-BR"/>
        </w:rPr>
        <w:t xml:space="preserve">đặc</w:t>
      </w:r>
      <w:r>
        <w:rPr>
          <w:bCs/>
          <w:lang w:val="pt-BR"/>
        </w:rPr>
        <w:t xml:space="preserve"> </w:t>
      </w:r>
      <w:r>
        <w:rPr>
          <w:bCs/>
          <w:lang w:val="pt-BR"/>
        </w:rPr>
        <w:t xml:space="preserve">điểm</w:t>
      </w:r>
      <w:r>
        <w:rPr>
          <w:bCs/>
          <w:lang w:val="pt-BR"/>
        </w:rPr>
        <w:t xml:space="preserve"> </w:t>
      </w:r>
      <w:r>
        <w:rPr>
          <w:bCs/>
          <w:lang w:val="pt-BR"/>
        </w:rPr>
        <w:t xml:space="preserve">pháp</w:t>
      </w:r>
      <w:r>
        <w:rPr>
          <w:bCs/>
          <w:lang w:val="pt-BR"/>
        </w:rPr>
        <w:t xml:space="preserve"> </w:t>
      </w:r>
      <w:r>
        <w:rPr>
          <w:bCs/>
          <w:lang w:val="pt-BR"/>
        </w:rPr>
        <w:t xml:space="preserve">lý</w:t>
      </w:r>
      <w:r>
        <w:rPr>
          <w:bCs/>
          <w:lang w:val="pt-BR"/>
        </w:rPr>
        <w:t xml:space="preserve">, </w:t>
      </w:r>
      <w:r>
        <w:rPr>
          <w:bCs/>
          <w:lang w:val="pt-BR"/>
        </w:rPr>
        <w:t xml:space="preserve">đặc</w:t>
      </w:r>
      <w:r>
        <w:rPr>
          <w:bCs/>
          <w:lang w:val="pt-BR"/>
        </w:rPr>
        <w:t xml:space="preserve"> </w:t>
      </w:r>
      <w:r>
        <w:rPr>
          <w:bCs/>
          <w:lang w:val="pt-BR"/>
        </w:rPr>
        <w:t xml:space="preserve">điểm</w:t>
      </w:r>
      <w:r>
        <w:rPr>
          <w:bCs/>
          <w:lang w:val="pt-BR"/>
        </w:rPr>
        <w:t xml:space="preserve"> </w:t>
      </w:r>
      <w:r>
        <w:rPr>
          <w:bCs/>
          <w:lang w:val="pt-BR"/>
        </w:rPr>
        <w:t xml:space="preserve">kinh</w:t>
      </w:r>
      <w:r>
        <w:rPr>
          <w:bCs/>
          <w:lang w:val="pt-BR"/>
        </w:rPr>
        <w:t xml:space="preserve"> </w:t>
      </w:r>
      <w:r>
        <w:rPr>
          <w:bCs/>
          <w:lang w:val="pt-BR"/>
        </w:rPr>
        <w:t xml:space="preserve">tế</w:t>
      </w:r>
      <w:r>
        <w:rPr>
          <w:bCs/>
          <w:lang w:val="pt-BR"/>
        </w:rPr>
        <w:t xml:space="preserve"> - </w:t>
      </w:r>
      <w:r>
        <w:rPr>
          <w:bCs/>
          <w:lang w:val="pt-BR"/>
        </w:rPr>
        <w:t xml:space="preserve">kỹ</w:t>
      </w:r>
      <w:r>
        <w:rPr>
          <w:bCs/>
          <w:lang w:val="pt-BR"/>
        </w:rPr>
        <w:t xml:space="preserve"> </w:t>
      </w:r>
      <w:r>
        <w:rPr>
          <w:bCs/>
          <w:lang w:val="pt-BR"/>
        </w:rPr>
        <w:t xml:space="preserve">thuật</w:t>
      </w:r>
      <w:r>
        <w:rPr>
          <w:bCs/>
          <w:lang w:val="pt-BR"/>
        </w:rPr>
        <w:t xml:space="preserve">, </w:t>
      </w:r>
      <w:r>
        <w:rPr>
          <w:bCs/>
          <w:lang w:val="pt-BR"/>
        </w:rPr>
        <w:t xml:space="preserve">diện</w:t>
      </w:r>
      <w:r>
        <w:rPr>
          <w:bCs/>
          <w:lang w:val="pt-BR"/>
        </w:rPr>
        <w:t xml:space="preserve"> </w:t>
      </w:r>
      <w:r>
        <w:rPr>
          <w:bCs/>
          <w:lang w:val="pt-BR"/>
        </w:rPr>
        <w:t xml:space="preserve">tích</w:t>
      </w:r>
      <w:r>
        <w:rPr>
          <w:bCs/>
          <w:lang w:val="pt-BR"/>
        </w:rPr>
        <w:t xml:space="preserve">, </w:t>
      </w:r>
      <w:r>
        <w:rPr>
          <w:bCs/>
          <w:lang w:val="pt-BR"/>
        </w:rPr>
        <w:t xml:space="preserve">hiện</w:t>
      </w:r>
      <w:r>
        <w:rPr>
          <w:bCs/>
          <w:lang w:val="pt-BR"/>
        </w:rPr>
        <w:t xml:space="preserve"> </w:t>
      </w:r>
      <w:r>
        <w:rPr>
          <w:bCs/>
          <w:lang w:val="pt-BR"/>
        </w:rPr>
        <w:t xml:space="preserve">trạng</w:t>
      </w:r>
      <w:r>
        <w:rPr>
          <w:bCs/>
          <w:lang w:val="pt-BR"/>
        </w:rPr>
        <w:t xml:space="preserve"> </w:t>
      </w:r>
      <w:r>
        <w:rPr>
          <w:bCs/>
          <w:lang w:val="pt-BR"/>
        </w:rPr>
        <w:t xml:space="preserve">được</w:t>
      </w:r>
      <w:r>
        <w:rPr>
          <w:bCs/>
          <w:lang w:val="pt-BR"/>
        </w:rPr>
        <w:t xml:space="preserve"> </w:t>
      </w:r>
      <w:r>
        <w:rPr>
          <w:bCs/>
          <w:lang w:val="pt-BR"/>
        </w:rPr>
        <w:t xml:space="preserve">mô</w:t>
      </w:r>
      <w:r>
        <w:rPr>
          <w:bCs/>
          <w:lang w:val="pt-BR"/>
        </w:rPr>
        <w:t xml:space="preserve"> </w:t>
      </w:r>
      <w:r>
        <w:rPr>
          <w:bCs/>
          <w:lang w:val="pt-BR"/>
        </w:rPr>
        <w:t xml:space="preserve">tả</w:t>
      </w:r>
      <w:r>
        <w:rPr>
          <w:bCs/>
          <w:lang w:val="pt-BR"/>
        </w:rPr>
        <w:t xml:space="preserve"> chi </w:t>
      </w:r>
      <w:r>
        <w:rPr>
          <w:bCs/>
          <w:lang w:val="pt-BR"/>
        </w:rPr>
        <w:t xml:space="preserve">tiết</w:t>
      </w:r>
      <w:r>
        <w:rPr>
          <w:bCs/>
          <w:lang w:val="pt-BR"/>
        </w:rPr>
        <w:t xml:space="preserve"> </w:t>
      </w:r>
      <w:r>
        <w:rPr>
          <w:bCs/>
          <w:lang w:val="pt-BR"/>
        </w:rPr>
        <w:t xml:space="preserve">trong</w:t>
      </w:r>
      <w:r>
        <w:rPr>
          <w:bCs/>
          <w:lang w:val="pt-BR"/>
        </w:rPr>
        <w:t xml:space="preserve"> </w:t>
      </w:r>
      <w:r>
        <w:rPr>
          <w:bCs/>
          <w:lang w:val="pt-BR"/>
        </w:rPr>
        <w:t xml:space="preserve">chứng</w:t>
      </w:r>
      <w:r>
        <w:rPr>
          <w:bCs/>
          <w:lang w:val="pt-BR"/>
        </w:rPr>
        <w:t xml:space="preserve"> </w:t>
      </w:r>
      <w:r>
        <w:rPr>
          <w:bCs/>
          <w:lang w:val="pt-BR"/>
        </w:rPr>
        <w:t xml:space="preserve">thư</w:t>
      </w:r>
      <w:r>
        <w:rPr>
          <w:bCs/>
          <w:lang w:val="pt-BR"/>
        </w:rPr>
        <w:t xml:space="preserve">, </w:t>
      </w:r>
      <w:r>
        <w:rPr>
          <w:bCs/>
          <w:lang w:val="pt-BR"/>
        </w:rPr>
        <w:t xml:space="preserve">báo</w:t>
      </w:r>
      <w:r>
        <w:rPr>
          <w:bCs/>
          <w:lang w:val="pt-BR"/>
        </w:rPr>
        <w:t xml:space="preserve"> </w:t>
      </w:r>
      <w:r>
        <w:rPr>
          <w:bCs/>
          <w:lang w:val="pt-BR"/>
        </w:rPr>
        <w:t xml:space="preserve">cáo</w:t>
      </w:r>
      <w:r>
        <w:rPr>
          <w:bCs/>
          <w:lang w:val="pt-BR"/>
        </w:rPr>
        <w:t xml:space="preserve"> </w:t>
      </w:r>
      <w:r>
        <w:rPr>
          <w:bCs/>
          <w:lang w:val="pt-BR"/>
        </w:rPr>
        <w:t xml:space="preserve">theo</w:t>
      </w:r>
      <w:r>
        <w:rPr>
          <w:bCs/>
          <w:lang w:val="pt-BR"/>
        </w:rPr>
        <w:t xml:space="preserve"> </w:t>
      </w:r>
      <w:r>
        <w:rPr>
          <w:bCs/>
          <w:lang w:val="pt-BR"/>
        </w:rPr>
        <w:t xml:space="preserve">yêu</w:t>
      </w:r>
      <w:r>
        <w:rPr>
          <w:bCs/>
          <w:lang w:val="pt-BR"/>
        </w:rPr>
        <w:t xml:space="preserve"> </w:t>
      </w:r>
      <w:r>
        <w:rPr>
          <w:bCs/>
          <w:lang w:val="pt-BR"/>
        </w:rPr>
        <w:t xml:space="preserve">cầu</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của</w:t>
      </w:r>
      <w:r>
        <w:rPr>
          <w:bCs/>
          <w:lang w:val="pt-BR"/>
        </w:rPr>
        <w:t xml:space="preserve"> </w:t>
      </w:r>
      <w:r>
        <w:rPr>
          <w:bCs/>
          <w:lang w:val="pt-BR"/>
        </w:rPr>
        <w:t xml:space="preserve">khách</w:t>
      </w:r>
      <w:r>
        <w:rPr>
          <w:bCs/>
          <w:lang w:val="pt-BR"/>
        </w:rPr>
        <w:t xml:space="preserve"> </w:t>
      </w:r>
      <w:r>
        <w:rPr>
          <w:bCs/>
          <w:lang w:val="pt-BR"/>
        </w:rPr>
        <w:t xml:space="preserve">hàng</w:t>
      </w:r>
      <w:r>
        <w:rPr>
          <w:bCs/>
          <w:lang w:val="pt-BR"/>
        </w:rPr>
        <w:t xml:space="preserve"> </w:t>
      </w:r>
      <w:r>
        <w:rPr>
          <w:bCs/>
          <w:lang w:val="pt-BR"/>
        </w:rPr>
        <w:t xml:space="preserve">tại</w:t>
      </w:r>
      <w:r>
        <w:rPr>
          <w:bCs/>
          <w:lang w:val="pt-BR"/>
        </w:rPr>
        <w:t xml:space="preserve"> </w:t>
      </w:r>
      <w:r>
        <w:rPr>
          <w:bCs/>
          <w:lang w:val="pt-BR"/>
        </w:rPr>
        <w:t xml:space="preserve">thời</w:t>
      </w:r>
      <w:r>
        <w:rPr>
          <w:bCs/>
          <w:lang w:val="pt-BR"/>
        </w:rPr>
        <w:t xml:space="preserve"> </w:t>
      </w:r>
      <w:r>
        <w:rPr>
          <w:bCs/>
          <w:lang w:val="pt-BR"/>
        </w:rPr>
        <w:t xml:space="preserve">điểm</w:t>
      </w:r>
      <w:r>
        <w:rPr>
          <w:bCs/>
          <w:lang w:val="pt-BR"/>
        </w:rPr>
        <w:t xml:space="preserve">, </w:t>
      </w:r>
      <w:r>
        <w:rPr>
          <w:bCs/>
          <w:lang w:val="pt-BR"/>
        </w:rPr>
        <w:t xml:space="preserve">mục</w:t>
      </w:r>
      <w:r>
        <w:rPr>
          <w:bCs/>
          <w:lang w:val="pt-BR"/>
        </w:rPr>
        <w:t xml:space="preserve"> </w:t>
      </w:r>
      <w:r>
        <w:rPr>
          <w:bCs/>
          <w:lang w:val="pt-BR"/>
        </w:rPr>
        <w:t xml:space="preserve">đích</w:t>
      </w:r>
      <w:r>
        <w:rPr>
          <w:bCs/>
          <w:lang w:val="pt-BR"/>
        </w:rPr>
        <w:t xml:space="preserve"> </w:t>
      </w:r>
      <w:r>
        <w:rPr>
          <w:bCs/>
          <w:lang w:val="pt-BR"/>
        </w:rPr>
        <w:t xml:space="preserve">và</w:t>
      </w:r>
      <w:r>
        <w:rPr>
          <w:bCs/>
          <w:lang w:val="pt-BR"/>
        </w:rPr>
        <w:t xml:space="preserve"> </w:t>
      </w:r>
      <w:r>
        <w:rPr>
          <w:bCs/>
          <w:lang w:val="pt-BR"/>
        </w:rPr>
        <w:t xml:space="preserve">địa</w:t>
      </w:r>
      <w:r>
        <w:rPr>
          <w:bCs/>
          <w:lang w:val="pt-BR"/>
        </w:rPr>
        <w:t xml:space="preserve"> </w:t>
      </w:r>
      <w:r>
        <w:rPr>
          <w:bCs/>
          <w:lang w:val="pt-BR"/>
        </w:rPr>
        <w:t xml:space="preserve">điểm</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w:t>
      </w:r>
      <w:r>
        <w:rPr>
          <w:bCs/>
          <w:lang w:val="pt-BR"/>
        </w:rPr>
      </w:r>
      <w:r>
        <w:rPr>
          <w:bCs/>
          <w:lang w:val="pt-BR"/>
        </w:rPr>
      </w:r>
    </w:p>
    <w:p w14:paraId="7108F5A8" w14:textId="7D5BC9CC">
      <w:pPr>
        <w:pStyle w:val="1025"/>
        <w:numPr>
          <w:ilvl w:val="0"/>
          <w:numId w:val="5"/>
        </w:numPr>
        <w:pBdr/>
        <w:tabs>
          <w:tab w:val="left" w:leader="none" w:pos="993"/>
        </w:tabs>
        <w:spacing w:after="120" w:before="120" w:line="288" w:lineRule="auto"/>
        <w:ind w:hanging="357" w:left="357"/>
        <w:jc w:val="both"/>
        <w:rPr>
          <w:lang w:val="pt-BR"/>
        </w:rPr>
      </w:pPr>
      <w:r/>
      <w:bookmarkStart w:id="4" w:name="_Hlk151374072"/>
      <w:r>
        <w:rPr>
          <w:lang w:val="pt-BR"/>
        </w:rPr>
        <w:t xml:space="preserve">Tổ</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đã</w:t>
      </w:r>
      <w:r>
        <w:rPr>
          <w:lang w:val="pt-BR"/>
        </w:rPr>
        <w:t xml:space="preserve"> </w:t>
      </w:r>
      <w:r>
        <w:rPr>
          <w:lang w:val="pt-BR"/>
        </w:rPr>
        <w:t xml:space="preserve">gửi</w:t>
      </w:r>
      <w:r>
        <w:rPr>
          <w:lang w:val="pt-BR"/>
        </w:rPr>
        <w:t xml:space="preserve"> </w:t>
      </w:r>
      <w:r>
        <w:rPr>
          <w:lang w:val="pt-BR"/>
        </w:rPr>
        <w:t xml:space="preserve">các</w:t>
      </w:r>
      <w:r>
        <w:rPr>
          <w:lang w:val="pt-BR"/>
        </w:rPr>
        <w:t xml:space="preserve"> </w:t>
      </w:r>
      <w:r>
        <w:rPr>
          <w:lang w:val="pt-BR"/>
        </w:rPr>
        <w:t xml:space="preserve">bản</w:t>
      </w:r>
      <w:r>
        <w:rPr>
          <w:lang w:val="pt-BR"/>
        </w:rPr>
        <w:t xml:space="preserve"> </w:t>
      </w:r>
      <w:r>
        <w:rPr>
          <w:lang w:val="pt-BR"/>
        </w:rPr>
        <w:t xml:space="preserve">dự</w:t>
      </w:r>
      <w:r>
        <w:rPr>
          <w:lang w:val="pt-BR"/>
        </w:rPr>
        <w:t xml:space="preserve"> </w:t>
      </w:r>
      <w:r>
        <w:rPr>
          <w:lang w:val="pt-BR"/>
        </w:rPr>
        <w:t xml:space="preserve">thảo</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cho</w:t>
      </w:r>
      <w:r>
        <w:rPr>
          <w:lang w:val="pt-BR"/>
        </w:rPr>
        <w:t xml:space="preserve"> </w:t>
      </w:r>
      <w:r>
        <w:rPr>
          <w:lang w:val="pt-BR"/>
        </w:rPr>
        <w:t xml:space="preserve">các</w:t>
      </w:r>
      <w:r>
        <w:rPr>
          <w:lang w:val="pt-BR"/>
        </w:rPr>
        <w:t xml:space="preserve"> </w:t>
      </w:r>
      <w:r>
        <w:rPr>
          <w:lang w:val="pt-BR"/>
        </w:rPr>
        <w:t xml:space="preserve">đơn</w:t>
      </w:r>
      <w:r>
        <w:rPr>
          <w:lang w:val="pt-BR"/>
        </w:rPr>
        <w:t xml:space="preserve"> </w:t>
      </w:r>
      <w:r>
        <w:rPr>
          <w:lang w:val="pt-BR"/>
        </w:rPr>
        <w:t xml:space="preserve">vị</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đọc</w:t>
      </w:r>
      <w:r>
        <w:rPr>
          <w:lang w:val="pt-BR"/>
        </w:rPr>
        <w:t xml:space="preserve">, </w:t>
      </w:r>
      <w:r>
        <w:rPr>
          <w:lang w:val="pt-BR"/>
        </w:rPr>
        <w:t xml:space="preserve">xem</w:t>
      </w:r>
      <w:r>
        <w:rPr>
          <w:lang w:val="pt-BR"/>
        </w:rPr>
        <w:t xml:space="preserve"> </w:t>
      </w:r>
      <w:r>
        <w:rPr>
          <w:lang w:val="pt-BR"/>
        </w:rPr>
        <w:t xml:space="preserve">xét</w:t>
      </w:r>
      <w:r>
        <w:rPr>
          <w:lang w:val="pt-BR"/>
        </w:rPr>
        <w:t xml:space="preserve">, </w:t>
      </w:r>
      <w:r>
        <w:rPr>
          <w:lang w:val="pt-BR"/>
        </w:rPr>
        <w:t xml:space="preserve">cân</w:t>
      </w:r>
      <w:r>
        <w:rPr>
          <w:lang w:val="pt-BR"/>
        </w:rPr>
        <w:t xml:space="preserve"> </w:t>
      </w:r>
      <w:r>
        <w:rPr>
          <w:lang w:val="pt-BR"/>
        </w:rPr>
        <w:t xml:space="preserve">nhắc</w:t>
      </w:r>
      <w:r>
        <w:rPr>
          <w:lang w:val="pt-BR"/>
        </w:rPr>
        <w:t xml:space="preserve"> </w:t>
      </w:r>
      <w:r>
        <w:rPr>
          <w:lang w:val="pt-BR"/>
        </w:rPr>
        <w:t xml:space="preserve">và</w:t>
      </w:r>
      <w:r>
        <w:rPr>
          <w:lang w:val="pt-BR"/>
        </w:rPr>
        <w:t xml:space="preserve"> </w:t>
      </w:r>
      <w:r>
        <w:rPr>
          <w:lang w:val="pt-BR"/>
        </w:rPr>
        <w:t xml:space="preserve">quyết</w:t>
      </w:r>
      <w:r>
        <w:rPr>
          <w:lang w:val="pt-BR"/>
        </w:rPr>
        <w:t xml:space="preserve"> </w:t>
      </w:r>
      <w:r>
        <w:rPr>
          <w:lang w:val="pt-BR"/>
        </w:rPr>
        <w:t xml:space="preserve">định</w:t>
      </w:r>
      <w:r>
        <w:rPr>
          <w:lang w:val="pt-BR"/>
        </w:rPr>
        <w:t xml:space="preserve"> </w:t>
      </w:r>
      <w:r>
        <w:rPr>
          <w:lang w:val="pt-BR"/>
        </w:rPr>
        <w:t xml:space="preserve">ra</w:t>
      </w:r>
      <w:r>
        <w:rPr>
          <w:lang w:val="pt-BR"/>
        </w:rPr>
        <w:t xml:space="preserve"> </w:t>
      </w:r>
      <w:r>
        <w:rPr>
          <w:lang w:val="pt-BR"/>
        </w:rPr>
        <w:t xml:space="preserve">bản</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này</w:t>
      </w:r>
      <w:r>
        <w:rPr>
          <w:lang w:val="pt-BR"/>
        </w:rPr>
        <w:t xml:space="preserve">, </w:t>
      </w:r>
      <w:r>
        <w:rPr>
          <w:lang w:val="pt-BR"/>
        </w:rPr>
        <w:t xml:space="preserve">sau</w:t>
      </w:r>
      <w:r>
        <w:rPr>
          <w:lang w:val="pt-BR"/>
        </w:rPr>
        <w:t xml:space="preserve"> </w:t>
      </w:r>
      <w:r>
        <w:rPr>
          <w:lang w:val="pt-BR"/>
        </w:rPr>
        <w:t xml:space="preserve">ngày</w:t>
      </w:r>
      <w:r>
        <w:rPr>
          <w:lang w:val="pt-BR"/>
        </w:rPr>
        <w:t xml:space="preserve"> </w:t>
      </w:r>
      <w:r>
        <w:rPr>
          <w:lang w:val="pt-BR"/>
        </w:rPr>
        <w:t xml:space="preserve">phát</w:t>
      </w:r>
      <w:r>
        <w:rPr>
          <w:lang w:val="pt-BR"/>
        </w:rPr>
        <w:t xml:space="preserve"> </w:t>
      </w:r>
      <w:r>
        <w:rPr>
          <w:lang w:val="pt-BR"/>
        </w:rPr>
        <w:t xml:space="preserve">hành</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chúng</w:t>
      </w:r>
      <w:r>
        <w:rPr>
          <w:lang w:val="pt-BR"/>
        </w:rPr>
        <w:t xml:space="preserve"> </w:t>
      </w:r>
      <w:r>
        <w:rPr>
          <w:lang w:val="pt-BR"/>
        </w:rPr>
        <w:t xml:space="preserve">tôi</w:t>
      </w:r>
      <w:r>
        <w:rPr>
          <w:lang w:val="pt-BR"/>
        </w:rPr>
        <w:t xml:space="preserve"> </w:t>
      </w:r>
      <w:r>
        <w:rPr>
          <w:lang w:val="pt-BR"/>
        </w:rPr>
        <w:t xml:space="preserve">hiểu</w:t>
      </w:r>
      <w:r>
        <w:rPr>
          <w:lang w:val="pt-BR"/>
        </w:rPr>
        <w:t xml:space="preserve"> </w:t>
      </w:r>
      <w:r>
        <w:rPr>
          <w:lang w:val="pt-BR"/>
        </w:rPr>
        <w:t xml:space="preserve">rằng</w:t>
      </w:r>
      <w:r>
        <w:rPr>
          <w:lang w:val="pt-BR"/>
        </w:rPr>
        <w:t xml:space="preserve"> </w:t>
      </w:r>
      <w:r>
        <w:rPr>
          <w:lang w:val="pt-BR"/>
        </w:rPr>
        <w:t xml:space="preserve">tất</w:t>
      </w:r>
      <w:r>
        <w:rPr>
          <w:lang w:val="pt-BR"/>
        </w:rPr>
        <w:t xml:space="preserve"> </w:t>
      </w:r>
      <w:r>
        <w:rPr>
          <w:lang w:val="pt-BR"/>
        </w:rPr>
        <w:t xml:space="preserve">cả</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đã</w:t>
      </w:r>
      <w:r>
        <w:rPr>
          <w:lang w:val="pt-BR"/>
        </w:rPr>
        <w:t xml:space="preserve"> </w:t>
      </w:r>
      <w:r>
        <w:rPr>
          <w:lang w:val="pt-BR"/>
        </w:rPr>
        <w:t xml:space="preserve">thống</w:t>
      </w:r>
      <w:r>
        <w:rPr>
          <w:lang w:val="pt-BR"/>
        </w:rPr>
        <w:t xml:space="preserve"> </w:t>
      </w:r>
      <w:r>
        <w:rPr>
          <w:lang w:val="pt-BR"/>
        </w:rPr>
        <w:t xml:space="preserve">nhất</w:t>
      </w:r>
      <w:r>
        <w:rPr>
          <w:lang w:val="pt-BR"/>
        </w:rPr>
        <w:t xml:space="preserve"> </w:t>
      </w:r>
      <w:r>
        <w:rPr>
          <w:lang w:val="pt-BR"/>
        </w:rPr>
        <w:t xml:space="preserve">với</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giả</w:t>
      </w:r>
      <w:r>
        <w:rPr>
          <w:lang w:val="pt-BR"/>
        </w:rPr>
        <w:t xml:space="preserve"> </w:t>
      </w:r>
      <w:r>
        <w:rPr>
          <w:lang w:val="pt-BR"/>
        </w:rPr>
        <w:t xml:space="preserve">thiết</w:t>
      </w:r>
      <w:r>
        <w:rPr>
          <w:lang w:val="pt-BR"/>
        </w:rPr>
        <w:t xml:space="preserve"> </w:t>
      </w:r>
      <w:r>
        <w:rPr>
          <w:lang w:val="pt-BR"/>
        </w:rPr>
        <w:t xml:space="preserve">và</w:t>
      </w:r>
      <w:r>
        <w:rPr>
          <w:lang w:val="pt-BR"/>
        </w:rPr>
        <w:t xml:space="preserve"> </w:t>
      </w:r>
      <w:r>
        <w:rPr>
          <w:lang w:val="pt-BR"/>
        </w:rPr>
        <w:t xml:space="preserve">hạn</w:t>
      </w:r>
      <w:r>
        <w:rPr>
          <w:lang w:val="pt-BR"/>
        </w:rPr>
        <w:t xml:space="preserve"> </w:t>
      </w:r>
      <w:r>
        <w:rPr>
          <w:lang w:val="pt-BR"/>
        </w:rPr>
        <w:t xml:space="preserve">chế</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và</w:t>
      </w:r>
      <w:r>
        <w:rPr>
          <w:lang w:val="pt-BR"/>
        </w:rPr>
        <w:t xml:space="preserve"> </w:t>
      </w:r>
      <w:r>
        <w:rPr>
          <w:lang w:val="pt-BR"/>
        </w:rPr>
        <w:t xml:space="preserve">chấp</w:t>
      </w:r>
      <w:r>
        <w:rPr>
          <w:lang w:val="pt-BR"/>
        </w:rPr>
        <w:t xml:space="preserve"> </w:t>
      </w:r>
      <w:r>
        <w:rPr>
          <w:lang w:val="pt-BR"/>
        </w:rPr>
        <w:t xml:space="preserve">nhận</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tất</w:t>
      </w:r>
      <w:r>
        <w:rPr>
          <w:lang w:val="pt-BR"/>
        </w:rPr>
        <w:t xml:space="preserve"> </w:t>
      </w:r>
      <w:r>
        <w:rPr>
          <w:lang w:val="pt-BR"/>
        </w:rPr>
        <w:t xml:space="preserve">cả</w:t>
      </w:r>
      <w:r>
        <w:rPr>
          <w:lang w:val="pt-BR"/>
        </w:rPr>
        <w:t xml:space="preserve"> </w:t>
      </w:r>
      <w:r>
        <w:rPr>
          <w:lang w:val="pt-BR"/>
        </w:rPr>
        <w:t xml:space="preserve">nội</w:t>
      </w:r>
      <w:r>
        <w:rPr>
          <w:lang w:val="pt-BR"/>
        </w:rPr>
        <w:t xml:space="preserve"> </w:t>
      </w:r>
      <w:r>
        <w:rPr>
          <w:lang w:val="pt-BR"/>
        </w:rPr>
        <w:t xml:space="preserve">dung</w:t>
      </w:r>
      <w:r>
        <w:rPr>
          <w:lang w:val="pt-BR"/>
        </w:rPr>
        <w:t xml:space="preserve"> </w:t>
      </w:r>
      <w:r>
        <w:rPr>
          <w:lang w:val="pt-BR"/>
        </w:rPr>
        <w:t xml:space="preserve">được</w:t>
      </w:r>
      <w:r>
        <w:rPr>
          <w:lang w:val="pt-BR"/>
        </w:rPr>
        <w:t xml:space="preserve"> </w:t>
      </w:r>
      <w:r>
        <w:rPr>
          <w:lang w:val="pt-BR"/>
        </w:rPr>
        <w:t xml:space="preserve">trình</w:t>
      </w:r>
      <w:r>
        <w:rPr>
          <w:lang w:val="pt-BR"/>
        </w:rPr>
        <w:t xml:space="preserve"> </w:t>
      </w:r>
      <w:r>
        <w:rPr>
          <w:lang w:val="pt-BR"/>
        </w:rPr>
        <w:t xml:space="preserve">bày</w:t>
      </w:r>
      <w:r>
        <w:rPr>
          <w:lang w:val="pt-BR"/>
        </w:rPr>
        <w:t xml:space="preserve"> </w:t>
      </w:r>
      <w:r>
        <w:rPr>
          <w:lang w:val="pt-BR"/>
        </w:rPr>
        <w:t xml:space="preserve">trong</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này</w:t>
      </w:r>
      <w:r>
        <w:rPr>
          <w:lang w:val="pt-BR"/>
        </w:rPr>
        <w:t xml:space="preserve">.</w:t>
      </w:r>
      <w:bookmarkEnd w:id="4"/>
      <w:r>
        <w:rPr>
          <w:lang w:val="pt-BR"/>
        </w:rPr>
      </w:r>
      <w:r>
        <w:rPr>
          <w:lang w:val="pt-BR"/>
        </w:rPr>
      </w:r>
    </w:p>
    <w:p w14:paraId="53057D19" w14:textId="10E33866">
      <w:pPr>
        <w:pBdr/>
        <w:spacing w:after="120" w:before="120" w:line="288" w:lineRule="auto"/>
        <w:ind/>
        <w:rPr>
          <w:b/>
          <w:bCs/>
          <w:lang w:val="pt-BR"/>
        </w:rPr>
      </w:pPr>
      <w:r>
        <w:rPr>
          <w:b/>
          <w:bCs/>
          <w:lang w:val="pt-BR"/>
        </w:rPr>
        <w:t xml:space="preserve">X</w:t>
      </w:r>
      <w:r>
        <w:rPr>
          <w:b/>
          <w:bCs/>
          <w:lang w:val="pt-BR"/>
        </w:rPr>
        <w:t xml:space="preserve">I</w:t>
      </w:r>
      <w:r>
        <w:rPr>
          <w:b/>
          <w:bCs/>
          <w:lang w:val="pt-BR"/>
        </w:rPr>
        <w:t xml:space="preserve">I</w:t>
      </w:r>
      <w:r>
        <w:rPr>
          <w:b/>
          <w:bCs/>
          <w:lang w:val="pt-BR"/>
        </w:rPr>
        <w:t xml:space="preserve">. CÁC PHỤ LỤC KÈM THEO </w:t>
      </w:r>
      <w:r>
        <w:rPr>
          <w:b/>
          <w:bCs/>
          <w:lang w:val="pt-BR"/>
        </w:rPr>
      </w:r>
      <w:r>
        <w:rPr>
          <w:b/>
          <w:bCs/>
          <w:lang w:val="pt-BR"/>
        </w:rPr>
      </w:r>
    </w:p>
    <w:p w14:paraId="149D0CDD" w14:textId="77777777">
      <w:pPr>
        <w:pStyle w:val="1025"/>
        <w:pBdr/>
        <w:tabs>
          <w:tab w:val="left" w:leader="none" w:pos="993"/>
        </w:tabs>
        <w:spacing w:after="120" w:before="120" w:line="288" w:lineRule="auto"/>
        <w:ind w:left="0"/>
        <w:jc w:val="both"/>
        <w:rPr>
          <w:bCs/>
          <w:lang w:val="pt-BR"/>
        </w:rPr>
      </w:pPr>
      <w:r>
        <w:rPr>
          <w:bCs/>
          <w:lang w:val="pt-BR"/>
        </w:rPr>
        <w:t xml:space="preserve">Phụ</w:t>
      </w:r>
      <w:r>
        <w:rPr>
          <w:bCs/>
          <w:lang w:val="pt-BR"/>
        </w:rPr>
        <w:t xml:space="preserve"> </w:t>
      </w:r>
      <w:r>
        <w:rPr>
          <w:bCs/>
          <w:lang w:val="pt-BR"/>
        </w:rPr>
        <w:t xml:space="preserve">lục</w:t>
      </w:r>
      <w:r>
        <w:rPr>
          <w:bCs/>
          <w:lang w:val="pt-BR"/>
        </w:rPr>
        <w:t xml:space="preserve"> 1: </w:t>
      </w:r>
      <w:r>
        <w:rPr>
          <w:bCs/>
          <w:lang w:val="pt-BR"/>
        </w:rPr>
        <w:t xml:space="preserve">Hình</w:t>
      </w:r>
      <w:r>
        <w:rPr>
          <w:bCs/>
          <w:lang w:val="pt-BR"/>
        </w:rPr>
        <w:t xml:space="preserve"> </w:t>
      </w:r>
      <w:r>
        <w:rPr>
          <w:bCs/>
          <w:lang w:val="pt-BR"/>
        </w:rPr>
        <w:t xml:space="preserve">ảnh</w:t>
      </w:r>
      <w:r>
        <w:rPr>
          <w:bCs/>
          <w:lang w:val="pt-BR"/>
        </w:rPr>
        <w:t xml:space="preserve"> </w:t>
      </w:r>
      <w:r>
        <w:rPr>
          <w:bCs/>
          <w:lang w:val="pt-BR"/>
        </w:rPr>
        <w:t xml:space="preserve">hiện</w:t>
      </w:r>
      <w:r>
        <w:rPr>
          <w:bCs/>
          <w:lang w:val="pt-BR"/>
        </w:rPr>
        <w:t xml:space="preserve"> </w:t>
      </w:r>
      <w:r>
        <w:rPr>
          <w:bCs/>
          <w:lang w:val="pt-BR"/>
        </w:rPr>
        <w:t xml:space="preserve">trạng</w:t>
      </w:r>
      <w:r>
        <w:rPr>
          <w:bCs/>
          <w:lang w:val="pt-BR"/>
        </w:rPr>
        <w:t xml:space="preserve"> </w:t>
      </w:r>
      <w:r>
        <w:rPr>
          <w:bCs/>
          <w:lang w:val="pt-BR"/>
        </w:rPr>
        <w:t xml:space="preserve">của</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w:t>
      </w:r>
      <w:r>
        <w:rPr>
          <w:bCs/>
          <w:lang w:val="pt-BR"/>
        </w:rPr>
      </w:r>
      <w:r>
        <w:rPr>
          <w:bCs/>
          <w:lang w:val="pt-BR"/>
        </w:rPr>
      </w:r>
    </w:p>
    <w:p w14:paraId="7B47CC14" w14:textId="77777777">
      <w:pPr>
        <w:pStyle w:val="1025"/>
        <w:pBdr/>
        <w:tabs>
          <w:tab w:val="left" w:leader="none" w:pos="993"/>
        </w:tabs>
        <w:spacing w:after="120" w:before="120" w:line="288" w:lineRule="auto"/>
        <w:ind w:left="0"/>
        <w:jc w:val="both"/>
        <w:rPr>
          <w:lang w:val="pt-BR"/>
        </w:rPr>
      </w:pPr>
      <w:r>
        <w:rPr>
          <w:lang w:val="pt-BR"/>
        </w:rPr>
        <w:t xml:space="preserve">Phụ</w:t>
      </w:r>
      <w:r>
        <w:rPr>
          <w:lang w:val="pt-BR"/>
        </w:rPr>
        <w:t xml:space="preserve"> </w:t>
      </w:r>
      <w:r>
        <w:rPr>
          <w:lang w:val="pt-BR"/>
        </w:rPr>
        <w:t xml:space="preserve">lục</w:t>
      </w:r>
      <w:r>
        <w:rPr>
          <w:lang w:val="pt-BR"/>
        </w:rPr>
        <w:t xml:space="preserve"> 2: </w:t>
      </w:r>
      <w:r>
        <w:rPr>
          <w:lang w:val="pt-BR"/>
        </w:rPr>
        <w:t xml:space="preserve">Thông</w:t>
      </w:r>
      <w:r>
        <w:rPr>
          <w:lang w:val="pt-BR"/>
        </w:rPr>
        <w:t xml:space="preserve"> </w:t>
      </w:r>
      <w:r>
        <w:rPr>
          <w:lang w:val="pt-BR"/>
        </w:rPr>
        <w:t xml:space="preserve">tin</w:t>
      </w:r>
      <w:r>
        <w:rPr>
          <w:lang w:val="pt-BR"/>
        </w:rPr>
        <w:t xml:space="preserve"> </w:t>
      </w:r>
      <w:r>
        <w:rPr>
          <w:lang w:val="pt-BR"/>
        </w:rPr>
        <w:t xml:space="preserve">thu</w:t>
      </w:r>
      <w:r>
        <w:rPr>
          <w:lang w:val="pt-BR"/>
        </w:rPr>
        <w:t xml:space="preserve"> </w:t>
      </w:r>
      <w:r>
        <w:rPr>
          <w:lang w:val="pt-BR"/>
        </w:rPr>
        <w:t xml:space="preserve">thập</w:t>
      </w:r>
      <w:r>
        <w:rPr>
          <w:lang w:val="pt-BR"/>
        </w:rPr>
        <w:t xml:space="preserve"> </w:t>
      </w:r>
      <w:r>
        <w:rPr>
          <w:lang w:val="pt-BR"/>
        </w:rPr>
        <w:t xml:space="preserve">thị</w:t>
      </w:r>
      <w:r>
        <w:rPr>
          <w:lang w:val="pt-BR"/>
        </w:rPr>
        <w:t xml:space="preserve"> </w:t>
      </w:r>
      <w:r>
        <w:rPr>
          <w:lang w:val="pt-BR"/>
        </w:rPr>
        <w:t xml:space="preserve">trường</w:t>
      </w:r>
      <w:r>
        <w:rPr>
          <w:lang w:val="pt-BR"/>
        </w:rPr>
        <w:t xml:space="preserve">.</w:t>
      </w:r>
      <w:r>
        <w:rPr>
          <w:lang w:val="pt-BR"/>
        </w:rPr>
      </w:r>
      <w:r>
        <w:rPr>
          <w:lang w:val="pt-BR"/>
        </w:rPr>
      </w:r>
    </w:p>
    <w:p w14:paraId="699F9D9D" w14:textId="4418D349">
      <w:pPr>
        <w:pStyle w:val="1025"/>
        <w:pBdr/>
        <w:tabs>
          <w:tab w:val="left" w:leader="none" w:pos="993"/>
        </w:tabs>
        <w:spacing w:after="120" w:before="120" w:line="288" w:lineRule="auto"/>
        <w:ind w:left="0"/>
        <w:jc w:val="both"/>
        <w:rPr>
          <w:lang w:val="vi-VN"/>
        </w:rPr>
      </w:pPr>
      <w:r>
        <w:rPr>
          <w:lang w:val="vi-VN"/>
        </w:rPr>
        <w:t xml:space="preserve">Báo cáo kết quả thẩm định giá được phát hành 03</w:t>
      </w:r>
      <w:r>
        <w:rPr>
          <w:lang w:val="vi-VN"/>
        </w:rPr>
        <w:t xml:space="preserve"> (ba) bản chính bằng tiếng Việt</w:t>
      </w:r>
      <w:r>
        <w:rPr>
          <w:lang w:val="vi-VN"/>
        </w:rPr>
        <w:t xml:space="preserve"> kèm theo Chứng thư thẩm định giá số</w:t>
      </w:r>
      <w:r>
        <w:rPr>
          <w:lang w:val="vi-VN"/>
        </w:rPr>
        <w:t xml:space="preserve"> </w:t>
      </w:r>
      <w:r>
        <w:rPr>
          <w:color w:val="000000" w:themeColor="text1"/>
          <w:lang w:val="vi-VN"/>
        </w:rPr>
        <w:t xml:space="preserve">275/2026/0074/VFI-CT.21.A</w:t>
      </w:r>
      <w:r>
        <w:rPr>
          <w:color w:val="ff0000"/>
          <w:lang w:val="vi-VN"/>
        </w:rPr>
        <w:t xml:space="preserve"> </w:t>
      </w:r>
      <w:r>
        <w:rPr>
          <w:color w:val="000000" w:themeColor="text1"/>
        </w:rPr>
        <w:t xml:space="preserve">ngày 13 tháng 01 năm 2026</w:t>
      </w:r>
      <w:r>
        <w:rPr>
          <w:color w:val="000000" w:themeColor="text1"/>
        </w:rPr>
        <w:t xml:space="preserve"> </w:t>
      </w:r>
      <w:r>
        <w:rPr>
          <w:lang w:val="vi-VN"/>
        </w:rPr>
        <w:t xml:space="preserve">tại</w:t>
      </w:r>
      <w:r>
        <w:rPr>
          <w:lang w:val="vi-VN"/>
        </w:rPr>
        <w:t xml:space="preserve"> </w:t>
      </w:r>
      <w:r>
        <w:rPr>
          <w:color w:val="000000" w:themeColor="text1"/>
          <w:lang w:val="vi-VN"/>
        </w:rPr>
        <w:t xml:space="preserve">Công ty Cổ phần Thẩm định và Đầu tư Tài chính Hoa Sen</w:t>
      </w:r>
      <w:r>
        <w:rPr>
          <w:lang w:val="vi-VN"/>
        </w:rPr>
        <w:t xml:space="preserve">.</w:t>
      </w:r>
      <w:r>
        <w:rPr>
          <w:lang w:val="vi-VN"/>
        </w:rPr>
      </w:r>
      <w:r>
        <w:rPr>
          <w:lang w:val="vi-VN"/>
        </w:rPr>
      </w:r>
    </w:p>
    <w:tbl>
      <w:tblPr>
        <w:tblInd w:w="-114" w:type="dxa"/>
        <w:tblW w:w="5134" w:type="pct"/>
        <w:tblBorders/>
        <w:tblLayout w:type="fixed"/>
        <w:tblLook w:val="01E0" w:firstRow="1" w:lastRow="1" w:firstColumn="1" w:lastColumn="1" w:noHBand="0" w:noVBand="0"/>
      </w:tblPr>
      <w:tblGrid>
        <w:gridCol w:w="4677"/>
        <w:gridCol w:w="5102"/>
      </w:tblGrid>
      <w:tr>
        <w:trPr>
          <w:trHeight w:val="20"/>
        </w:trPr>
        <w:tc>
          <w:tcPr>
            <w:tcBorders/>
            <w:tcW w:w="4677" w:type="dxa"/>
            <w:vAlign w:val="bottom"/>
            <w:textDirection w:val="lrTb"/>
            <w:noWrap w:val="false"/>
          </w:tcPr>
          <w:p w14:paraId="5102D1EF" w14:textId="77777777">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r>
              <w:rPr>
                <w:rFonts w:eastAsia="Calibri"/>
                <w:b/>
                <w:lang w:val="pt-BR"/>
              </w:rPr>
            </w:r>
          </w:p>
        </w:tc>
        <w:tc>
          <w:tcPr>
            <w:tcBorders/>
            <w:tcW w:w="5102" w:type="dxa"/>
            <w:vAlign w:val="bottom"/>
            <w:textDirection w:val="lrTb"/>
            <w:noWrap w:val="false"/>
          </w:tcPr>
          <w:p w14:paraId="743C903E" w14:textId="77777777">
            <w:pPr>
              <w:pBdr/>
              <w:spacing w:line="276" w:lineRule="auto"/>
              <w:ind/>
              <w:jc w:val="center"/>
              <w:rPr>
                <w:rFonts w:eastAsia="Calibri"/>
                <w:b/>
                <w:lang w:val="pt-BR"/>
              </w:rPr>
            </w:pPr>
            <w:r>
              <w:rPr>
                <w:rFonts w:eastAsia="Calibri"/>
                <w:b/>
                <w:lang w:val="pt-BR"/>
              </w:rPr>
              <w:t xml:space="preserve">CÔNG TY CỔ PHẦN THẨM ĐỊNH VÀ ĐẦU TƯ TÀI CHÍNH HOA SEN</w:t>
            </w:r>
            <w:r>
              <w:rPr>
                <w:rFonts w:eastAsia="Calibri"/>
                <w:b/>
                <w:lang w:val="pt-BR"/>
              </w:rPr>
            </w:r>
            <w:r>
              <w:rPr>
                <w:rFonts w:eastAsia="Calibri"/>
                <w:b/>
                <w:lang w:val="pt-BR"/>
              </w:rPr>
            </w:r>
          </w:p>
          <w:p w14:paraId="5276933B" w14:textId="2A6B9B64">
            <w:pPr>
              <w:pBdr/>
              <w:spacing w:line="276" w:lineRule="auto"/>
              <w:ind/>
              <w:jc w:val="center"/>
              <w:rPr>
                <w:rFonts w:eastAsia="Calibri"/>
                <w:b/>
                <w:lang w:val="pt-BR"/>
              </w:rPr>
            </w:pPr>
            <w:r>
              <w:rPr>
                <w:rFonts w:eastAsia="Calibri"/>
                <w:b/>
                <w:lang w:val="pt-BR"/>
              </w:rPr>
              <w:t xml:space="preserve">CHỦ TỊCH HĐQT KIÊM TỔNG GIÁM ĐỐC</w:t>
            </w:r>
            <w:r>
              <w:rPr>
                <w:rFonts w:eastAsia="Calibri"/>
                <w:b/>
                <w:lang w:val="pt-BR"/>
              </w:rPr>
            </w:r>
            <w:r>
              <w:rPr>
                <w:rFonts w:eastAsia="Calibri"/>
                <w:b/>
                <w:lang w:val="pt-BR"/>
              </w:rPr>
            </w:r>
          </w:p>
        </w:tc>
      </w:tr>
      <w:tr>
        <w:trPr>
          <w:trHeight w:val="1430"/>
        </w:trPr>
        <w:tc>
          <w:tcPr>
            <w:tcBorders/>
            <w:tcW w:w="4677" w:type="dxa"/>
            <w:vAlign w:val="center"/>
            <w:textDirection w:val="lrTb"/>
            <w:noWrap w:val="false"/>
          </w:tcPr>
          <w:p w14:paraId="2476DDB8" w14:textId="77777777">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5102" w:type="dxa"/>
            <w:vAlign w:val="bottom"/>
            <w:textDirection w:val="lrTb"/>
            <w:noWrap w:val="false"/>
          </w:tcPr>
          <w:p w14:paraId="7F24A6D8" w14:textId="77777777">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4677" w:type="dxa"/>
            <w:vAlign w:val="center"/>
            <w:textDirection w:val="lrTb"/>
            <w:noWrap w:val="false"/>
          </w:tcPr>
          <w:p w14:paraId="410A67F5" w14:textId="77777777">
            <w:pPr>
              <w:pBdr/>
              <w:spacing w:line="240" w:lineRule="atLeast"/>
              <w:ind/>
              <w:jc w:val="center"/>
              <w:rPr>
                <w:rFonts w:eastAsia="Calibri"/>
                <w:b/>
                <w:color w:val="000000" w:themeColor="text1"/>
                <w:lang w:val="pt-BR"/>
              </w:rPr>
            </w:pPr>
            <w:r>
              <w:rPr>
                <w:rFonts w:eastAsia="Calibri"/>
                <w:b/>
                <w:color w:val="000000" w:themeColor="text1"/>
                <w:lang w:val="pt-BR"/>
              </w:rPr>
              <w:t xml:space="preserve">Nguyễn Thị Thùy Dương</w:t>
            </w:r>
            <w:r>
              <w:rPr>
                <w:rFonts w:eastAsia="Calibri"/>
                <w:b/>
                <w:color w:val="000000" w:themeColor="text1"/>
                <w:lang w:val="pt-BR"/>
              </w:rPr>
            </w:r>
            <w:r>
              <w:rPr>
                <w:rFonts w:eastAsia="Calibri"/>
                <w:b/>
                <w:color w:val="000000" w:themeColor="text1"/>
                <w:lang w:val="pt-BR"/>
              </w:rPr>
            </w:r>
          </w:p>
          <w:p w14:paraId="660C77DE" w14:textId="469009ED">
            <w:pPr>
              <w:pBdr/>
              <w:spacing w:line="240" w:lineRule="atLeast"/>
              <w:ind/>
              <w:jc w:val="center"/>
              <w:rPr>
                <w:rFonts w:eastAsia="Calibri"/>
                <w:bCs/>
                <w:lang w:val="pt-BR"/>
              </w:rPr>
            </w:pPr>
            <w:r>
              <w:rPr>
                <w:rFonts w:eastAsia="Calibri"/>
                <w:bCs/>
                <w:lang w:val="vi-VN"/>
              </w:rPr>
              <w:t xml:space="preserve">Số thẻ thẩm định viên về giá: </w:t>
            </w:r>
            <w:r>
              <w:rPr>
                <w:rFonts w:eastAsia="Calibri"/>
                <w:color w:val="000000" w:themeColor="text1"/>
                <w:lang w:val="pt-BR"/>
              </w:rPr>
              <w:t xml:space="preserve">XVI25TS.2576</w:t>
            </w:r>
            <w:r>
              <w:rPr>
                <w:rFonts w:eastAsia="Calibri"/>
                <w:bCs/>
                <w:lang w:val="pt-BR"/>
              </w:rPr>
            </w:r>
            <w:r>
              <w:rPr>
                <w:rFonts w:eastAsia="Calibri"/>
                <w:bCs/>
                <w:lang w:val="pt-BR"/>
              </w:rPr>
            </w:r>
          </w:p>
        </w:tc>
        <w:tc>
          <w:tcPr>
            <w:tcBorders/>
            <w:tcW w:w="5102" w:type="dxa"/>
            <w:vAlign w:val="center"/>
            <w:textDirection w:val="lrTb"/>
            <w:noWrap w:val="false"/>
          </w:tcPr>
          <w:p w14:paraId="075F78A9" w14:textId="451C4E26">
            <w:pPr>
              <w:pBdr/>
              <w:spacing w:line="240" w:lineRule="atLeast"/>
              <w:ind/>
              <w:jc w:val="center"/>
              <w:rPr>
                <w:rFonts w:eastAsia="Calibri"/>
                <w:b/>
              </w:rPr>
            </w:pPr>
            <w:r>
              <w:rPr>
                <w:rFonts w:eastAsia="Calibri"/>
                <w:b/>
              </w:rPr>
              <w:t xml:space="preserve">Vũ Văn Quân</w:t>
            </w:r>
            <w:r>
              <w:rPr>
                <w:rFonts w:eastAsia="Calibri"/>
                <w:b/>
              </w:rPr>
            </w:r>
            <w:r>
              <w:rPr>
                <w:rFonts w:eastAsia="Calibri"/>
                <w:b/>
              </w:rPr>
            </w:r>
          </w:p>
          <w:p w14:paraId="74A4AC48" w14:textId="1474E678">
            <w:pPr>
              <w:pBdr/>
              <w:spacing w:line="276" w:lineRule="auto"/>
              <w:ind/>
              <w:jc w:val="center"/>
              <w:rPr>
                <w:rFonts w:eastAsia="Calibri"/>
                <w:b/>
                <w:lang w:val="pt-BR"/>
              </w:rPr>
            </w:pPr>
            <w:r>
              <w:rPr>
                <w:rFonts w:eastAsia="Calibri"/>
                <w:lang w:val="pt-BR"/>
              </w:rPr>
              <w:t xml:space="preserve">Số</w:t>
            </w:r>
            <w:r>
              <w:rPr>
                <w:rFonts w:eastAsia="Calibri"/>
                <w:lang w:val="pt-BR"/>
              </w:rPr>
              <w:t xml:space="preserve"> </w:t>
            </w:r>
            <w:r>
              <w:rPr>
                <w:rFonts w:eastAsia="Calibri"/>
                <w:lang w:val="pt-BR"/>
              </w:rPr>
              <w:t xml:space="preserve">thẻ</w:t>
            </w:r>
            <w:r>
              <w:rPr>
                <w:rFonts w:eastAsia="Calibri"/>
                <w:lang w:val="pt-BR"/>
              </w:rPr>
              <w:t xml:space="preserve"> </w:t>
            </w:r>
            <w:r>
              <w:rPr>
                <w:rFonts w:eastAsia="Calibri"/>
                <w:lang w:val="pt-BR"/>
              </w:rPr>
              <w:t xml:space="preserve">thẩm</w:t>
            </w:r>
            <w:r>
              <w:rPr>
                <w:rFonts w:eastAsia="Calibri"/>
                <w:lang w:val="pt-BR"/>
              </w:rPr>
              <w:t xml:space="preserve"> </w:t>
            </w:r>
            <w:r>
              <w:rPr>
                <w:rFonts w:eastAsia="Calibri"/>
                <w:lang w:val="pt-BR"/>
              </w:rPr>
              <w:t xml:space="preserve">định</w:t>
            </w:r>
            <w:r>
              <w:rPr>
                <w:rFonts w:eastAsia="Calibri"/>
                <w:lang w:val="pt-BR"/>
              </w:rPr>
              <w:t xml:space="preserve"> </w:t>
            </w:r>
            <w:r>
              <w:rPr>
                <w:rFonts w:eastAsia="Calibri"/>
                <w:lang w:val="pt-BR"/>
              </w:rPr>
              <w:t xml:space="preserve">viên</w:t>
            </w:r>
            <w:r>
              <w:rPr>
                <w:rFonts w:eastAsia="Calibri"/>
                <w:lang w:val="pt-BR"/>
              </w:rPr>
              <w:t xml:space="preserve"> </w:t>
            </w:r>
            <w:r>
              <w:rPr>
                <w:rFonts w:eastAsia="Calibri"/>
                <w:lang w:val="pt-BR"/>
              </w:rPr>
              <w:t xml:space="preserve">về</w:t>
            </w:r>
            <w:r>
              <w:rPr>
                <w:rFonts w:eastAsia="Calibri"/>
                <w:lang w:val="pt-BR"/>
              </w:rPr>
              <w:t xml:space="preserve"> </w:t>
            </w:r>
            <w:r>
              <w:rPr>
                <w:rFonts w:eastAsia="Calibri"/>
                <w:lang w:val="pt-BR"/>
              </w:rPr>
              <w:t xml:space="preserve">giá</w:t>
            </w:r>
            <w:r>
              <w:rPr>
                <w:rFonts w:eastAsia="Calibri"/>
                <w:lang w:val="pt-BR"/>
              </w:rPr>
              <w:t xml:space="preserve">: </w:t>
            </w:r>
            <w:r>
              <w:rPr>
                <w:rFonts w:eastAsia="Calibri"/>
                <w:lang w:val="pt-BR"/>
              </w:rPr>
              <w:t xml:space="preserve">XII17.1825</w:t>
            </w:r>
            <w:r>
              <w:rPr>
                <w:rFonts w:eastAsia="Calibri"/>
                <w:b/>
                <w:lang w:val="pt-BR"/>
              </w:rPr>
            </w:r>
            <w:r>
              <w:rPr>
                <w:rFonts w:eastAsia="Calibri"/>
                <w:b/>
                <w:lang w:val="pt-BR"/>
              </w:rPr>
            </w:r>
          </w:p>
        </w:tc>
      </w:tr>
    </w:tbl>
    <w:p w14:paraId="06D4BD51" w14:textId="77777777">
      <w:pPr>
        <w:pBdr/>
        <w:spacing w:after="200" w:line="276" w:lineRule="auto"/>
        <w:ind/>
        <w:jc w:val="center"/>
        <w:rPr>
          <w:b/>
          <w:u w:val="single"/>
          <w:lang w:val="vi-VN"/>
        </w:rPr>
      </w:pPr>
      <w:r>
        <w:rPr>
          <w:b/>
          <w:u w:val="single"/>
          <w:lang w:val="vi-VN"/>
        </w:rPr>
      </w:r>
      <w:r>
        <w:rPr>
          <w:b/>
          <w:u w:val="single"/>
          <w:lang w:val="vi-VN"/>
        </w:rPr>
      </w:r>
      <w:r>
        <w:rPr>
          <w:b/>
          <w:u w:val="single"/>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14:paraId="2730C26C" w14:textId="52B5944C">
            <w:pPr>
              <w:pBdr/>
              <w:spacing w:line="276" w:lineRule="auto"/>
              <w:ind/>
              <w:jc w:val="center"/>
              <w:rPr>
                <w:rFonts w:eastAsia="Calibri"/>
                <w:b/>
                <w:lang w:val="pt-BR"/>
              </w:rPr>
            </w:pPr>
            <w:r>
              <w:rPr>
                <w:rFonts w:eastAsia="Calibri"/>
                <w:b/>
                <w:lang w:val="pt-BR"/>
              </w:rPr>
              <w:t xml:space="preserve">TRỢ LÝ </w:t>
            </w:r>
            <w:r>
              <w:rPr>
                <w:rFonts w:eastAsia="Calibri"/>
                <w:b/>
                <w:lang w:val="pt-BR"/>
              </w:rPr>
              <w:t xml:space="preserve">THẨM ĐỊNH</w:t>
            </w:r>
            <w:r>
              <w:rPr>
                <w:rFonts w:eastAsia="Calibri"/>
                <w:b/>
                <w:lang w:val="pt-BR"/>
              </w:rPr>
              <w:t xml:space="preserve"> VIÊN</w:t>
            </w:r>
            <w:r>
              <w:rPr>
                <w:rFonts w:eastAsia="Calibri"/>
                <w:b/>
                <w:lang w:val="pt-BR"/>
              </w:rPr>
            </w:r>
            <w:r>
              <w:rPr>
                <w:rFonts w:eastAsia="Calibri"/>
                <w:b/>
                <w:lang w:val="pt-BR"/>
              </w:rPr>
            </w:r>
          </w:p>
        </w:tc>
        <w:tc>
          <w:tcPr>
            <w:tcBorders/>
            <w:tcW w:w="2445" w:type="pct"/>
            <w:vAlign w:val="bottom"/>
            <w:textDirection w:val="lrTb"/>
            <w:noWrap w:val="false"/>
          </w:tcPr>
          <w:p w14:paraId="41C59781" w14:textId="0B246811">
            <w:pPr>
              <w:pBdr/>
              <w:spacing w:line="276" w:lineRule="auto"/>
              <w:ind/>
              <w:jc w:val="center"/>
              <w:rPr>
                <w:rFonts w:eastAsia="Calibri"/>
                <w:b/>
                <w:lang w:val="pt-BR"/>
              </w:rPr>
            </w:pPr>
            <w:r>
              <w:rPr>
                <w:rFonts w:eastAsia="Calibri"/>
                <w:b/>
                <w:lang w:val="pt-BR"/>
              </w:rPr>
              <w:t xml:space="preserve">KIỂM SOÁT VIÊN</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14:paraId="690BFE6A" w14:textId="77777777">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14:paraId="0C2C2558" w14:textId="77777777">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14:paraId="09F844B2" w14:textId="1312E8CB">
            <w:pPr>
              <w:pBdr/>
              <w:spacing w:line="240" w:lineRule="atLeast"/>
              <w:ind/>
              <w:jc w:val="center"/>
              <w:rPr>
                <w:rFonts w:eastAsia="Calibri"/>
                <w:b/>
                <w:color w:val="000000" w:themeColor="text1"/>
                <w:lang w:val="pt-BR"/>
              </w:rPr>
            </w:pPr>
            <w:r>
              <w:rPr>
                <w:rFonts w:eastAsia="Calibri"/>
                <w:b/>
                <w:color w:val="000000" w:themeColor="text1"/>
                <w:lang w:val="pt-BR"/>
              </w:rPr>
              <w:t xml:space="preserve">Trương Thị Diệp</w:t>
            </w:r>
            <w:r>
              <w:rPr>
                <w:rFonts w:eastAsia="Calibri"/>
                <w:b/>
                <w:color w:val="000000" w:themeColor="text1"/>
                <w:lang w:val="pt-BR"/>
              </w:rPr>
            </w:r>
            <w:r>
              <w:rPr>
                <w:rFonts w:eastAsia="Calibri"/>
                <w:b/>
                <w:color w:val="000000" w:themeColor="text1"/>
                <w:lang w:val="pt-BR"/>
              </w:rPr>
            </w:r>
          </w:p>
          <w:p w14:paraId="14701E09" w14:textId="0EB900F3">
            <w:pPr>
              <w:pBdr/>
              <w:spacing w:line="240" w:lineRule="atLeast"/>
              <w:ind/>
              <w:jc w:val="center"/>
              <w:rPr>
                <w:rFonts w:eastAsia="Calibri"/>
                <w:bCs/>
                <w:lang w:val="pt-BR"/>
              </w:rPr>
            </w:pPr>
            <w:r>
              <w:rPr>
                <w:rFonts w:eastAsia="Calibri"/>
                <w:bCs/>
                <w:lang w:val="pt-BR"/>
              </w:rPr>
            </w:r>
            <w:r>
              <w:rPr>
                <w:rFonts w:eastAsia="Calibri"/>
                <w:bCs/>
                <w:lang w:val="pt-BR"/>
              </w:rPr>
            </w:r>
            <w:r>
              <w:rPr>
                <w:rFonts w:eastAsia="Calibri"/>
                <w:bCs/>
                <w:lang w:val="pt-BR"/>
              </w:rPr>
            </w:r>
          </w:p>
        </w:tc>
        <w:tc>
          <w:tcPr>
            <w:tcBorders/>
            <w:tcW w:w="2445" w:type="pct"/>
            <w:vAlign w:val="center"/>
            <w:textDirection w:val="lrTb"/>
            <w:noWrap w:val="false"/>
          </w:tcPr>
          <w:p w14:paraId="2C3CE9AE" w14:textId="4665CFAD">
            <w:pPr>
              <w:pBdr/>
              <w:spacing w:line="240" w:lineRule="atLeast"/>
              <w:ind/>
              <w:jc w:val="center"/>
              <w:rPr>
                <w:rFonts w:eastAsia="Calibri"/>
                <w:b/>
              </w:rPr>
            </w:pPr>
            <w:r>
              <w:rPr>
                <w:rFonts w:eastAsia="Calibri"/>
                <w:b/>
              </w:rPr>
              <w:t xml:space="preserve">Đỗ Thanh Thảo</w:t>
            </w:r>
            <w:r>
              <w:rPr>
                <w:rFonts w:eastAsia="Calibri"/>
                <w:b/>
              </w:rPr>
            </w:r>
            <w:r>
              <w:rPr>
                <w:rFonts w:eastAsia="Calibri"/>
                <w:b/>
              </w:rPr>
            </w:r>
          </w:p>
          <w:p w14:paraId="37DD8AB5" w14:textId="6ABCD4C7">
            <w:pPr>
              <w:pBdr/>
              <w:spacing w:line="276" w:lineRule="auto"/>
              <w:ind/>
              <w:rPr>
                <w:rFonts w:eastAsia="Calibri"/>
                <w:b/>
                <w:lang w:val="pt-BR"/>
              </w:rPr>
            </w:pPr>
            <w:r>
              <w:rPr>
                <w:rFonts w:eastAsia="Calibri"/>
                <w:b/>
                <w:lang w:val="pt-BR"/>
              </w:rPr>
            </w:r>
            <w:r>
              <w:rPr>
                <w:rFonts w:eastAsia="Calibri"/>
                <w:b/>
                <w:lang w:val="pt-BR"/>
              </w:rPr>
            </w:r>
            <w:r>
              <w:rPr>
                <w:rFonts w:eastAsia="Calibri"/>
                <w:b/>
                <w:lang w:val="pt-BR"/>
              </w:rPr>
            </w:r>
          </w:p>
        </w:tc>
      </w:tr>
    </w:tbl>
    <w:p w14:paraId="1106840D" w14:textId="77777777">
      <w:pPr>
        <w:pBdr/>
        <w:spacing w:after="200" w:line="276" w:lineRule="auto"/>
        <w:ind/>
        <w:rPr>
          <w:b/>
          <w:u w:val="single"/>
          <w:lang w:val="vi-VN"/>
        </w:rPr>
      </w:pPr>
      <w:r>
        <w:rPr>
          <w:b/>
          <w:u w:val="single"/>
          <w:lang w:val="vi-VN"/>
        </w:rPr>
      </w:r>
      <w:r>
        <w:rPr>
          <w:b/>
          <w:u w:val="single"/>
          <w:lang w:val="vi-VN"/>
        </w:rPr>
      </w:r>
      <w:r>
        <w:rPr>
          <w:b/>
          <w:u w:val="single"/>
          <w:lang w:val="vi-VN"/>
        </w:rPr>
      </w:r>
    </w:p>
    <w:p w14:paraId="79EBCD6E" w14:textId="7EE5057B">
      <w:pPr>
        <w:pBdr/>
        <w:spacing w:after="200" w:line="276" w:lineRule="auto"/>
        <w:ind/>
        <w:jc w:val="center"/>
        <w:rPr>
          <w:b/>
          <w:u w:val="single"/>
          <w:lang w:val="vi-VN"/>
        </w:rPr>
      </w:pPr>
      <w:r>
        <w:rPr>
          <w:lang w:val="vi-VN"/>
        </w:rPr>
        <w:br w:type="page" w:clear="all"/>
      </w: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1</w:t>
      </w:r>
      <w:r>
        <w:rPr>
          <w:b/>
          <w:lang w:val="vi-VN"/>
        </w:rPr>
        <w:t xml:space="preserve">: </w:t>
      </w:r>
      <w:r>
        <w:rPr>
          <w:b/>
        </w:rPr>
        <w:t xml:space="preserve">THÔNG TIN</w:t>
      </w:r>
      <w:r>
        <w:rPr>
          <w:b/>
          <w:lang w:val="vi-VN"/>
        </w:rPr>
        <w:t xml:space="preserve"> HIỆN TRẠNG</w:t>
      </w:r>
      <w:r>
        <w:rPr>
          <w:b/>
          <w:lang w:val="pt-BR"/>
        </w:rPr>
        <w:t xml:space="preserve"> </w:t>
      </w:r>
      <w:r>
        <w:rPr>
          <w:b/>
          <w:lang w:val="pt-BR"/>
        </w:rPr>
        <w:t xml:space="preserve">VÀ PHÁP LÝ </w:t>
      </w:r>
      <w:r>
        <w:rPr>
          <w:b/>
          <w:lang w:val="pt-BR"/>
        </w:rPr>
        <w:t xml:space="preserve">CỦA TÀI SẢN</w:t>
      </w:r>
      <w:r>
        <w:rPr>
          <w:b/>
          <w:u w:val="single"/>
          <w:lang w:val="vi-VN"/>
        </w:rPr>
      </w:r>
      <w:r>
        <w:rPr>
          <w:b/>
          <w:u w:val="single"/>
          <w:lang w:val="vi-VN"/>
        </w:rPr>
      </w:r>
    </w:p>
    <w:p w14:paraId="24EDD05E" w14:textId="101E499E">
      <w:pPr>
        <w:pBdr/>
        <w:spacing/>
        <w:ind/>
        <w:jc w:val="center"/>
        <w:rPr>
          <w:i/>
          <w:lang w:val="pt-BR"/>
        </w:rPr>
      </w:pPr>
      <w:r>
        <w:rPr>
          <w:i/>
          <w:lang w:val="pt-BR"/>
        </w:rPr>
        <w:t xml:space="preserve">(</w:t>
      </w:r>
      <w:r>
        <w:rPr>
          <w:i/>
          <w:lang w:val="pt-BR"/>
        </w:rPr>
        <w:t xml:space="preserve">Kèm</w:t>
      </w:r>
      <w:r>
        <w:rPr>
          <w:i/>
          <w:lang w:val="pt-BR"/>
        </w:rPr>
        <w:t xml:space="preserve"> </w:t>
      </w:r>
      <w:r>
        <w:rPr>
          <w:i/>
          <w:lang w:val="pt-BR"/>
        </w:rPr>
        <w:t xml:space="preserve">theo</w:t>
      </w:r>
      <w:r>
        <w:rPr>
          <w:i/>
          <w:lang w:val="pt-BR"/>
        </w:rPr>
        <w:t xml:space="preserve"> </w:t>
      </w:r>
      <w:r>
        <w:rPr>
          <w:i/>
          <w:lang w:val="pt-BR"/>
        </w:rPr>
        <w:t xml:space="preserve">Báo</w:t>
      </w:r>
      <w:r>
        <w:rPr>
          <w:i/>
          <w:lang w:val="pt-BR"/>
        </w:rPr>
        <w:t xml:space="preserve"> </w:t>
      </w:r>
      <w:r>
        <w:rPr>
          <w:i/>
          <w:lang w:val="pt-BR"/>
        </w:rPr>
        <w:t xml:space="preserve">cáo</w:t>
      </w:r>
      <w:r>
        <w:rPr>
          <w:i/>
          <w:lang w:val="pt-BR"/>
        </w:rPr>
        <w:t xml:space="preserve"> </w:t>
      </w:r>
      <w:r>
        <w:rPr>
          <w:i/>
          <w:lang w:val="pt-BR"/>
        </w:rPr>
        <w:t xml:space="preserve">thẩm</w:t>
      </w:r>
      <w:r>
        <w:rPr>
          <w:i/>
          <w:lang w:val="pt-BR"/>
        </w:rPr>
        <w:t xml:space="preserve"> </w:t>
      </w:r>
      <w:r>
        <w:rPr>
          <w:i/>
          <w:lang w:val="pt-BR"/>
        </w:rPr>
        <w:t xml:space="preserve">định</w:t>
      </w:r>
      <w:r>
        <w:rPr>
          <w:i/>
          <w:lang w:val="pt-BR"/>
        </w:rPr>
        <w:t xml:space="preserve"> </w:t>
      </w:r>
      <w:r>
        <w:rPr>
          <w:i/>
          <w:lang w:val="pt-BR"/>
        </w:rPr>
        <w:t xml:space="preserve">số</w:t>
      </w:r>
      <w:r>
        <w:rPr>
          <w:i/>
          <w:lang w:val="pt-BR"/>
        </w:rPr>
        <w:t xml:space="preserve"> </w:t>
      </w:r>
      <w:r>
        <w:rPr>
          <w:i/>
        </w:rPr>
        <w:t xml:space="preserve">275/2026/0074/VFI-BC.21.A</w:t>
      </w:r>
      <w:r>
        <w:rPr>
          <w:i/>
          <w:lang w:val="pt-BR"/>
        </w:rPr>
        <w:t xml:space="preserve"> </w:t>
      </w:r>
      <w:r>
        <w:rPr>
          <w:i/>
          <w:lang w:val="pt-BR"/>
        </w:rPr>
        <w:t xml:space="preserve">ngày 13 tháng 01 năm 2026</w:t>
      </w:r>
      <w:r>
        <w:rPr>
          <w:i/>
          <w:lang w:val="pt-BR"/>
        </w:rPr>
        <w:t xml:space="preserve"> </w:t>
      </w:r>
      <w:r>
        <w:rPr>
          <w:i/>
          <w:lang w:val="pt-BR"/>
        </w:rPr>
        <w:t xml:space="preserve">của</w:t>
      </w:r>
      <w:r>
        <w:rPr>
          <w:i/>
          <w:lang w:val="pt-BR"/>
        </w:rPr>
        <w:t xml:space="preserve"> </w:t>
      </w:r>
      <w:r>
        <w:rPr>
          <w:i/>
          <w:lang w:val="pt-BR"/>
        </w:rPr>
      </w:r>
      <w:r>
        <w:rPr>
          <w:i/>
          <w:lang w:val="pt-BR"/>
        </w:rPr>
      </w:r>
    </w:p>
    <w:p w14:paraId="57CE21DC" w14:textId="0EE17E14">
      <w:pPr>
        <w:pBdr/>
        <w:spacing w:after="120"/>
        <w:ind/>
        <w:jc w:val="center"/>
        <w:rPr>
          <w:i/>
          <w:lang w:val="pt-BR"/>
        </w:rPr>
      </w:pPr>
      <w:r>
        <w:rPr>
          <w:i/>
          <w:lang w:val="pt-BR"/>
        </w:rPr>
        <w:t xml:space="preserve">Công</w:t>
      </w:r>
      <w:r>
        <w:rPr>
          <w:i/>
          <w:lang w:val="pt-BR"/>
        </w:rPr>
        <w:t xml:space="preserve"> </w:t>
      </w:r>
      <w:r>
        <w:rPr>
          <w:i/>
          <w:lang w:val="pt-BR"/>
        </w:rPr>
        <w:t xml:space="preserve">ty</w:t>
      </w:r>
      <w:r>
        <w:rPr>
          <w:i/>
          <w:lang w:val="pt-BR"/>
        </w:rPr>
        <w:t xml:space="preserve"> </w:t>
      </w:r>
      <w:r>
        <w:rPr>
          <w:i/>
          <w:lang w:val="pt-BR"/>
        </w:rPr>
        <w:t xml:space="preserve">Cổ</w:t>
      </w:r>
      <w:r>
        <w:rPr>
          <w:i/>
          <w:lang w:val="pt-BR"/>
        </w:rPr>
        <w:t xml:space="preserve"> </w:t>
      </w:r>
      <w:r>
        <w:rPr>
          <w:i/>
          <w:lang w:val="pt-BR"/>
        </w:rPr>
        <w:t xml:space="preserve">phần</w:t>
      </w:r>
      <w:r>
        <w:rPr>
          <w:i/>
          <w:lang w:val="pt-BR"/>
        </w:rPr>
        <w:t xml:space="preserve"> </w:t>
      </w:r>
      <w:r>
        <w:rPr>
          <w:i/>
          <w:lang w:val="pt-BR"/>
        </w:rPr>
        <w:t xml:space="preserve">Thẩm</w:t>
      </w:r>
      <w:r>
        <w:rPr>
          <w:i/>
          <w:lang w:val="pt-BR"/>
        </w:rPr>
        <w:t xml:space="preserve"> </w:t>
      </w:r>
      <w:r>
        <w:rPr>
          <w:i/>
          <w:lang w:val="pt-BR"/>
        </w:rPr>
        <w:t xml:space="preserve">định</w:t>
      </w:r>
      <w:r>
        <w:rPr>
          <w:i/>
          <w:lang w:val="pt-BR"/>
        </w:rPr>
        <w:t xml:space="preserve"> </w:t>
      </w:r>
      <w:r>
        <w:rPr>
          <w:i/>
          <w:lang w:val="pt-BR"/>
        </w:rPr>
        <w:t xml:space="preserve">và</w:t>
      </w:r>
      <w:r>
        <w:rPr>
          <w:i/>
          <w:lang w:val="pt-BR"/>
        </w:rPr>
        <w:t xml:space="preserve"> </w:t>
      </w:r>
      <w:r>
        <w:rPr>
          <w:i/>
          <w:lang w:val="pt-BR"/>
        </w:rPr>
        <w:t xml:space="preserve">Đầu</w:t>
      </w:r>
      <w:r>
        <w:rPr>
          <w:i/>
          <w:lang w:val="pt-BR"/>
        </w:rPr>
        <w:t xml:space="preserve"> </w:t>
      </w:r>
      <w:r>
        <w:rPr>
          <w:i/>
          <w:lang w:val="pt-BR"/>
        </w:rPr>
        <w:t xml:space="preserve">tư</w:t>
      </w:r>
      <w:r>
        <w:rPr>
          <w:i/>
          <w:lang w:val="pt-BR"/>
        </w:rPr>
        <w:t xml:space="preserve"> </w:t>
      </w:r>
      <w:r>
        <w:rPr>
          <w:i/>
          <w:lang w:val="pt-BR"/>
        </w:rPr>
        <w:t xml:space="preserve">Tài</w:t>
      </w:r>
      <w:r>
        <w:rPr>
          <w:i/>
          <w:lang w:val="pt-BR"/>
        </w:rPr>
        <w:t xml:space="preserve"> </w:t>
      </w:r>
      <w:r>
        <w:rPr>
          <w:i/>
          <w:lang w:val="pt-BR"/>
        </w:rPr>
        <w:t xml:space="preserve">chính</w:t>
      </w:r>
      <w:r>
        <w:rPr>
          <w:i/>
          <w:lang w:val="pt-BR"/>
        </w:rPr>
        <w:t xml:space="preserve"> Hoa </w:t>
      </w:r>
      <w:r>
        <w:rPr>
          <w:i/>
          <w:lang w:val="pt-BR"/>
        </w:rPr>
        <w:t xml:space="preserve">Sen</w:t>
      </w:r>
      <w:r>
        <w:rPr>
          <w:i/>
          <w:lang w:val="pt-BR"/>
        </w:rPr>
        <w:t xml:space="preserve">)</w:t>
      </w:r>
      <w:r>
        <w:rPr>
          <w:i/>
          <w:lang w:val="pt-BR"/>
        </w:rPr>
      </w:r>
      <w:r>
        <w:rPr>
          <w:i/>
          <w:lang w:val="pt-BR"/>
        </w:rPr>
      </w:r>
    </w:p>
    <w:tbl>
      <w:tblPr>
        <w:tblStyle w:val="1029"/>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758"/>
        <w:gridCol w:w="4757"/>
      </w:tblGrid>
      <w:tr>
        <w:trPr/>
        <w:tc>
          <w:tcPr>
            <w:tcBorders/>
            <w:tcW w:w="4758" w:type="dxa"/>
            <w:vAlign w:val="center"/>
            <w:textDirection w:val="lrTb"/>
            <w:noWrap w:val="false"/>
          </w:tcPr>
          <w:p w14:paraId="686DC3F2">
            <w:pPr>
              <w:pBdr/>
              <w:spacing w:after="120"/>
              <w:ind/>
              <w:jc w:val="center"/>
              <w:rPr>
                <w:b/>
                <w:bCs/>
                <w:i/>
                <w:lang w:val="pt-BR"/>
              </w:rPr>
            </w:pPr>
            <w:r>
              <w:rPr>
                <w:b/>
                <w:bCs/>
                <w:i/>
                <w:lang w:val="pt-BR"/>
              </w:rPr>
              <w:t xml:space="preserve">Người khảo sát</w:t>
            </w:r>
            <w:r>
              <w:rPr>
                <w:b/>
                <w:bCs/>
                <w:i/>
                <w:lang w:val="pt-BR"/>
              </w:rPr>
            </w:r>
            <w:r>
              <w:rPr>
                <w:b/>
                <w:bCs/>
                <w:i/>
                <w:lang w:val="pt-BR"/>
              </w:rPr>
            </w:r>
          </w:p>
        </w:tc>
        <w:tc>
          <w:tcPr>
            <w:tcBorders/>
            <w:tcW w:w="4757" w:type="dxa"/>
            <w:vAlign w:val="center"/>
            <w:textDirection w:val="lrTb"/>
            <w:noWrap w:val="false"/>
          </w:tcPr>
          <w:p w14:paraId="728A0EB6">
            <w:pPr>
              <w:pBdr/>
              <w:spacing w:after="120"/>
              <w:ind/>
              <w:jc w:val="center"/>
              <w:rPr>
                <w:b/>
                <w:bCs/>
                <w:i/>
                <w:lang w:val="pt-BR"/>
              </w:rPr>
            </w:pPr>
            <w:r>
              <w:rPr>
                <w:b/>
                <w:bCs/>
                <w:i/>
                <w:lang w:val="pt-BR"/>
              </w:rPr>
              <w:t xml:space="preserve">Hiện</w:t>
            </w:r>
            <w:r>
              <w:rPr>
                <w:b/>
                <w:bCs/>
                <w:i/>
                <w:lang w:val="pt-BR"/>
              </w:rPr>
              <w:t xml:space="preserve"> </w:t>
            </w:r>
            <w:r>
              <w:rPr>
                <w:b/>
                <w:bCs/>
                <w:i/>
                <w:lang w:val="pt-BR"/>
              </w:rPr>
              <w:t xml:space="preserve">trạng</w:t>
            </w:r>
            <w:r>
              <w:rPr>
                <w:b/>
                <w:bCs/>
                <w:i/>
                <w:lang w:val="pt-BR"/>
              </w:rPr>
              <w:t xml:space="preserve"> </w:t>
            </w:r>
            <w:r>
              <w:rPr>
                <w:b/>
                <w:bCs/>
                <w:i/>
                <w:lang w:val="pt-BR"/>
              </w:rPr>
              <w:t xml:space="preserve">tài</w:t>
            </w:r>
            <w:r>
              <w:rPr>
                <w:b/>
                <w:bCs/>
                <w:i/>
                <w:lang w:val="pt-BR"/>
              </w:rPr>
              <w:t xml:space="preserve"> </w:t>
            </w:r>
            <w:r>
              <w:rPr>
                <w:b/>
                <w:bCs/>
                <w:i/>
                <w:lang w:val="pt-BR"/>
              </w:rPr>
              <w:t xml:space="preserve">sản</w:t>
            </w:r>
            <w:r>
              <w:rPr>
                <w:b/>
                <w:bCs/>
                <w:i/>
                <w:lang w:val="pt-BR"/>
              </w:rPr>
            </w:r>
            <w:r>
              <w:rPr>
                <w:b/>
                <w:bCs/>
                <w:i/>
                <w:lang w:val="pt-BR"/>
              </w:rPr>
            </w:r>
          </w:p>
        </w:tc>
      </w:tr>
      <w:tr>
        <w:trPr/>
        <w:tc>
          <w:tcPr>
            <w:tcBorders/>
            <w:tcW w:w="4758" w:type="dxa"/>
            <w:vAlign w:val="center"/>
            <w:textDirection w:val="lrTb"/>
            <w:noWrap w:val="false"/>
          </w:tcPr>
          <w:p w14:paraId="12E5DF8D" w14:textId="4969CBC0">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2880000" cy="2160000"/>
                      <wp:effectExtent l="0" t="0" r="0" b="0"/>
                      <wp:docPr id="6"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5862178" name=""/>
                              <pic:cNvPicPr>
                                <a:picLocks noChangeAspect="1"/>
                              </pic:cNvPicPr>
                              <pic:nvPr/>
                            </pic:nvPicPr>
                            <pic:blipFill rotWithShape="1">
                              <a:blip r:embed="rId19"/>
                              <a:stretch/>
                            </pic:blipFill>
                            <pic:spPr bwMode="auto">
                              <a:xfrm rot="0" flipH="0" flipV="0">
                                <a:off x="0" y="0"/>
                                <a:ext cx="2880000" cy="2160000"/>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5" o:spid="_x0000_s5" type="#_x0000_t75" style="width:226.77pt;height:170.08pt;mso-wrap-distance-left:0.00pt;mso-wrap-distance-top:0.00pt;mso-wrap-distance-right:0.00pt;mso-wrap-distance-bottom:0.00pt;rotation:0;z-index:1;" stroked="false">
                      <v:imagedata r:id="rId19" o:title=""/>
                      <o:lock v:ext="edit" rotation="t"/>
                    </v:shape>
                  </w:pict>
                </mc:Fallback>
              </mc:AlternateContent>
            </w:r>
            <w:r>
              <w:rPr>
                <w:i/>
                <w:lang w:val="pt-BR"/>
              </w:rPr>
            </w:r>
            <w:r>
              <w:rPr>
                <w:i/>
                <w:lang w:val="pt-BR"/>
              </w:rPr>
            </w:r>
          </w:p>
        </w:tc>
        <w:tc>
          <w:tcPr>
            <w:tcBorders/>
            <w:tcW w:w="4757" w:type="dxa"/>
            <w:vAlign w:val="center"/>
            <w:textDirection w:val="lrTb"/>
            <w:noWrap w:val="false"/>
          </w:tcPr>
          <w:p w14:paraId="17BDCE2F" w14:textId="3E5B74EA">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2880000" cy="2160000"/>
                      <wp:effectExtent l="0" t="0" r="0" b="0"/>
                      <wp:docPr id="7"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7517943" name=""/>
                              <pic:cNvPicPr>
                                <a:picLocks noChangeAspect="1"/>
                              </pic:cNvPicPr>
                              <pic:nvPr/>
                            </pic:nvPicPr>
                            <pic:blipFill rotWithShape="1">
                              <a:blip r:embed="rId20"/>
                              <a:stretch/>
                            </pic:blipFill>
                            <pic:spPr bwMode="auto">
                              <a:xfrm rot="0" flipH="0" flipV="0">
                                <a:off x="0" y="0"/>
                                <a:ext cx="2880000" cy="2160000"/>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6" o:spid="_x0000_s6" type="#_x0000_t75" style="width:226.77pt;height:170.08pt;mso-wrap-distance-left:0.00pt;mso-wrap-distance-top:0.00pt;mso-wrap-distance-right:0.00pt;mso-wrap-distance-bottom:0.00pt;rotation:0;z-index:1;" stroked="false">
                      <v:imagedata r:id="rId20" o:title=""/>
                      <o:lock v:ext="edit" rotation="t"/>
                    </v:shape>
                  </w:pict>
                </mc:Fallback>
              </mc:AlternateContent>
            </w:r>
            <w:r>
              <w:rPr>
                <w:i/>
                <w:lang w:val="pt-BR"/>
              </w:rPr>
            </w:r>
            <w:r>
              <w:rPr>
                <w:i/>
                <w:lang w:val="pt-BR"/>
              </w:rPr>
            </w:r>
          </w:p>
        </w:tc>
      </w:tr>
      <w:tr>
        <w:trPr/>
        <w:tc>
          <w:tcPr>
            <w:tcBorders/>
            <w:tcW w:w="4758" w:type="dxa"/>
            <w:vAlign w:val="center"/>
            <w:textDirection w:val="lrTb"/>
            <w:noWrap w:val="false"/>
          </w:tcPr>
          <w:p w14:paraId="29292BE3">
            <w:pPr>
              <w:pBdr/>
              <w:spacing w:after="120"/>
              <w:ind/>
              <w:jc w:val="center"/>
              <w:rPr>
                <w:b/>
                <w:bCs/>
                <w:i/>
                <w:lang w:val="pt-BR"/>
              </w:rPr>
            </w:pPr>
            <w:r>
              <w:rPr>
                <w:b/>
                <w:bCs/>
                <w:i/>
                <w:lang w:val="pt-BR"/>
              </w:rPr>
              <w:t xml:space="preserve">Hiện</w:t>
            </w:r>
            <w:r>
              <w:rPr>
                <w:b/>
                <w:bCs/>
                <w:i/>
                <w:lang w:val="pt-BR"/>
              </w:rPr>
              <w:t xml:space="preserve"> </w:t>
            </w:r>
            <w:r>
              <w:rPr>
                <w:b/>
                <w:bCs/>
                <w:i/>
                <w:lang w:val="pt-BR"/>
              </w:rPr>
              <w:t xml:space="preserve">trạng</w:t>
            </w:r>
            <w:r>
              <w:rPr>
                <w:b/>
                <w:bCs/>
                <w:i/>
                <w:lang w:val="pt-BR"/>
              </w:rPr>
              <w:t xml:space="preserve"> </w:t>
            </w:r>
            <w:r>
              <w:rPr>
                <w:b/>
                <w:bCs/>
                <w:i/>
                <w:lang w:val="pt-BR"/>
              </w:rPr>
              <w:t xml:space="preserve">tài</w:t>
            </w:r>
            <w:r>
              <w:rPr>
                <w:b/>
                <w:bCs/>
                <w:i/>
                <w:lang w:val="pt-BR"/>
              </w:rPr>
              <w:t xml:space="preserve"> </w:t>
            </w:r>
            <w:r>
              <w:rPr>
                <w:b/>
                <w:bCs/>
                <w:i/>
                <w:lang w:val="pt-BR"/>
              </w:rPr>
              <w:t xml:space="preserve">sản</w:t>
            </w:r>
            <w:r>
              <w:rPr>
                <w:b/>
                <w:bCs/>
                <w:i/>
                <w:lang w:val="pt-BR"/>
              </w:rPr>
            </w:r>
            <w:r>
              <w:rPr>
                <w:b/>
                <w:bCs/>
                <w:i/>
                <w:lang w:val="pt-BR"/>
              </w:rPr>
            </w:r>
          </w:p>
        </w:tc>
        <w:tc>
          <w:tcPr>
            <w:tcBorders/>
            <w:tcW w:w="4757" w:type="dxa"/>
            <w:vAlign w:val="center"/>
            <w:textDirection w:val="lrTb"/>
            <w:noWrap w:val="false"/>
          </w:tcPr>
          <w:p w14:paraId="1DF1C29C">
            <w:pPr>
              <w:pBdr/>
              <w:spacing w:after="120"/>
              <w:ind/>
              <w:jc w:val="center"/>
              <w:rPr>
                <w:b/>
                <w:bCs/>
                <w:i/>
                <w:lang w:val="pt-BR"/>
              </w:rPr>
            </w:pPr>
            <w:r>
              <w:rPr>
                <w:b/>
                <w:bCs/>
                <w:i/>
                <w:lang w:val="pt-BR"/>
              </w:rPr>
              <w:t xml:space="preserve">Hiện</w:t>
            </w:r>
            <w:r>
              <w:rPr>
                <w:b/>
                <w:bCs/>
                <w:i/>
                <w:lang w:val="pt-BR"/>
              </w:rPr>
              <w:t xml:space="preserve"> </w:t>
            </w:r>
            <w:r>
              <w:rPr>
                <w:b/>
                <w:bCs/>
                <w:i/>
                <w:lang w:val="pt-BR"/>
              </w:rPr>
              <w:t xml:space="preserve">trạng</w:t>
            </w:r>
            <w:r>
              <w:rPr>
                <w:b/>
                <w:bCs/>
                <w:i/>
                <w:lang w:val="pt-BR"/>
              </w:rPr>
              <w:t xml:space="preserve"> </w:t>
            </w:r>
            <w:r>
              <w:rPr>
                <w:b/>
                <w:bCs/>
                <w:i/>
                <w:lang w:val="pt-BR"/>
              </w:rPr>
              <w:t xml:space="preserve">tài</w:t>
            </w:r>
            <w:r>
              <w:rPr>
                <w:b/>
                <w:bCs/>
                <w:i/>
                <w:lang w:val="pt-BR"/>
              </w:rPr>
              <w:t xml:space="preserve"> </w:t>
            </w:r>
            <w:r>
              <w:rPr>
                <w:b/>
                <w:bCs/>
                <w:i/>
                <w:lang w:val="pt-BR"/>
              </w:rPr>
              <w:t xml:space="preserve">sản</w:t>
            </w:r>
            <w:r>
              <w:rPr>
                <w:b/>
                <w:bCs/>
                <w:i/>
                <w:lang w:val="pt-BR"/>
              </w:rPr>
            </w:r>
            <w:r>
              <w:rPr>
                <w:b/>
                <w:bCs/>
                <w:i/>
                <w:lang w:val="pt-BR"/>
              </w:rPr>
            </w:r>
          </w:p>
        </w:tc>
      </w:tr>
      <w:tr>
        <w:trPr/>
        <w:tc>
          <w:tcPr>
            <w:tcBorders/>
            <w:tcW w:w="4758" w:type="dxa"/>
            <w:vAlign w:val="center"/>
            <w:textDirection w:val="lrTb"/>
            <w:noWrap w:val="false"/>
          </w:tcPr>
          <w:p w14:paraId="6672E899" w14:textId="35C344F1">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2880000" cy="2160000"/>
                      <wp:effectExtent l="0" t="0" r="0" b="0"/>
                      <wp:docPr id="8"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6134672" name=""/>
                              <pic:cNvPicPr>
                                <a:picLocks noChangeAspect="1"/>
                              </pic:cNvPicPr>
                              <pic:nvPr/>
                            </pic:nvPicPr>
                            <pic:blipFill rotWithShape="1">
                              <a:blip r:embed="rId21"/>
                              <a:stretch/>
                            </pic:blipFill>
                            <pic:spPr bwMode="auto">
                              <a:xfrm rot="0" flipH="0" flipV="0">
                                <a:off x="0" y="0"/>
                                <a:ext cx="2880000" cy="2160000"/>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7" o:spid="_x0000_s7" type="#_x0000_t75" style="width:226.77pt;height:170.08pt;mso-wrap-distance-left:0.00pt;mso-wrap-distance-top:0.00pt;mso-wrap-distance-right:0.00pt;mso-wrap-distance-bottom:0.00pt;rotation:0;z-index:1;" stroked="false">
                      <v:imagedata r:id="rId21" o:title=""/>
                      <o:lock v:ext="edit" rotation="t"/>
                    </v:shape>
                  </w:pict>
                </mc:Fallback>
              </mc:AlternateContent>
            </w:r>
            <w:r>
              <w:rPr>
                <w:i/>
                <w:lang w:val="pt-BR"/>
              </w:rPr>
            </w:r>
            <w:r>
              <w:rPr>
                <w:i/>
                <w:lang w:val="pt-BR"/>
              </w:rPr>
            </w:r>
          </w:p>
        </w:tc>
        <w:tc>
          <w:tcPr>
            <w:tcBorders/>
            <w:tcW w:w="4757" w:type="dxa"/>
            <w:vAlign w:val="center"/>
            <w:textDirection w:val="lrTb"/>
            <w:noWrap w:val="false"/>
          </w:tcPr>
          <w:p w14:paraId="6152351C" w14:textId="75521D8C">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2880000" cy="2160000"/>
                      <wp:effectExtent l="0" t="0" r="0" b="0"/>
                      <wp:docPr id="9"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0907058" name=""/>
                              <pic:cNvPicPr>
                                <a:picLocks noChangeAspect="1"/>
                              </pic:cNvPicPr>
                              <pic:nvPr/>
                            </pic:nvPicPr>
                            <pic:blipFill rotWithShape="1">
                              <a:blip r:embed="rId22"/>
                              <a:stretch/>
                            </pic:blipFill>
                            <pic:spPr bwMode="auto">
                              <a:xfrm rot="0" flipH="0" flipV="0">
                                <a:off x="0" y="0"/>
                                <a:ext cx="2880000" cy="2160000"/>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8" o:spid="_x0000_s8" type="#_x0000_t75" style="width:226.77pt;height:170.08pt;mso-wrap-distance-left:0.00pt;mso-wrap-distance-top:0.00pt;mso-wrap-distance-right:0.00pt;mso-wrap-distance-bottom:0.00pt;rotation:0;z-index:1;" stroked="false">
                      <v:imagedata r:id="rId22" o:title=""/>
                      <o:lock v:ext="edit" rotation="t"/>
                    </v:shape>
                  </w:pict>
                </mc:Fallback>
              </mc:AlternateContent>
            </w:r>
            <w:r>
              <w:rPr>
                <w:i/>
                <w:lang w:val="pt-BR"/>
              </w:rPr>
            </w:r>
            <w:r>
              <w:rPr>
                <w:i/>
                <w:lang w:val="pt-BR"/>
              </w:rPr>
            </w:r>
          </w:p>
        </w:tc>
      </w:tr>
      <w:tr>
        <w:trPr/>
        <w:tc>
          <w:tcPr>
            <w:tcBorders/>
            <w:tcW w:w="4758" w:type="dxa"/>
            <w:vAlign w:val="center"/>
            <w:textDirection w:val="lrTb"/>
            <w:noWrap w:val="false"/>
          </w:tcPr>
          <w:p w14:paraId="1E9373AD" w14:textId="0203A9F1">
            <w:pPr>
              <w:pBdr/>
              <w:spacing w:after="120"/>
              <w:ind/>
              <w:jc w:val="center"/>
              <w:rPr>
                <w:b/>
                <w:bCs/>
                <w:i/>
                <w:lang w:val="pt-BR"/>
              </w:rPr>
            </w:pPr>
            <w:r>
              <w:rPr>
                <w:b/>
                <w:bCs/>
                <w:i/>
                <w:lang w:val="pt-BR"/>
              </w:rPr>
              <w:t xml:space="preserve">Hiện</w:t>
            </w:r>
            <w:r>
              <w:rPr>
                <w:b/>
                <w:bCs/>
                <w:i/>
                <w:lang w:val="pt-BR"/>
              </w:rPr>
              <w:t xml:space="preserve"> </w:t>
            </w:r>
            <w:r>
              <w:rPr>
                <w:b/>
                <w:bCs/>
                <w:i/>
                <w:lang w:val="pt-BR"/>
              </w:rPr>
              <w:t xml:space="preserve">trạng</w:t>
            </w:r>
            <w:r>
              <w:rPr>
                <w:b/>
                <w:bCs/>
                <w:i/>
                <w:lang w:val="pt-BR"/>
              </w:rPr>
              <w:t xml:space="preserve"> </w:t>
            </w:r>
            <w:r>
              <w:rPr>
                <w:b/>
                <w:bCs/>
                <w:i/>
                <w:lang w:val="pt-BR"/>
              </w:rPr>
              <w:t xml:space="preserve">tài</w:t>
            </w:r>
            <w:r>
              <w:rPr>
                <w:b/>
                <w:bCs/>
                <w:i/>
                <w:lang w:val="pt-BR"/>
              </w:rPr>
              <w:t xml:space="preserve"> </w:t>
            </w:r>
            <w:r>
              <w:rPr>
                <w:b/>
                <w:bCs/>
                <w:i/>
                <w:lang w:val="pt-BR"/>
              </w:rPr>
              <w:t xml:space="preserve">sản</w:t>
            </w:r>
            <w:r>
              <w:rPr>
                <w:b/>
                <w:bCs/>
                <w:i/>
                <w:lang w:val="pt-BR"/>
              </w:rPr>
            </w:r>
            <w:r>
              <w:rPr>
                <w:b/>
                <w:bCs/>
                <w:i/>
                <w:lang w:val="pt-BR"/>
              </w:rPr>
            </w:r>
          </w:p>
        </w:tc>
        <w:tc>
          <w:tcPr>
            <w:tcBorders/>
            <w:tcW w:w="4757" w:type="dxa"/>
            <w:vAlign w:val="center"/>
            <w:textDirection w:val="lrTb"/>
            <w:noWrap w:val="false"/>
          </w:tcPr>
          <w:p w14:paraId="19C97EB4" w14:textId="5B55466B">
            <w:pPr>
              <w:pBdr/>
              <w:spacing w:after="120"/>
              <w:ind/>
              <w:jc w:val="center"/>
              <w:rPr>
                <w:b/>
                <w:bCs/>
                <w:i/>
                <w:lang w:val="pt-BR"/>
              </w:rPr>
            </w:pPr>
            <w:r>
              <w:rPr>
                <w:b/>
                <w:bCs/>
                <w:i/>
                <w:lang w:val="pt-BR"/>
              </w:rPr>
              <w:t xml:space="preserve">Hiện</w:t>
            </w:r>
            <w:r>
              <w:rPr>
                <w:b/>
                <w:bCs/>
                <w:i/>
                <w:lang w:val="pt-BR"/>
              </w:rPr>
              <w:t xml:space="preserve"> </w:t>
            </w:r>
            <w:r>
              <w:rPr>
                <w:b/>
                <w:bCs/>
                <w:i/>
                <w:lang w:val="pt-BR"/>
              </w:rPr>
              <w:t xml:space="preserve">trạng</w:t>
            </w:r>
            <w:r>
              <w:rPr>
                <w:b/>
                <w:bCs/>
                <w:i/>
                <w:lang w:val="pt-BR"/>
              </w:rPr>
              <w:t xml:space="preserve"> </w:t>
            </w:r>
            <w:r>
              <w:rPr>
                <w:b/>
                <w:bCs/>
                <w:i/>
                <w:lang w:val="pt-BR"/>
              </w:rPr>
              <w:t xml:space="preserve">tài</w:t>
            </w:r>
            <w:r>
              <w:rPr>
                <w:b/>
                <w:bCs/>
                <w:i/>
                <w:lang w:val="pt-BR"/>
              </w:rPr>
              <w:t xml:space="preserve"> </w:t>
            </w:r>
            <w:r>
              <w:rPr>
                <w:b/>
                <w:bCs/>
                <w:i/>
                <w:lang w:val="pt-BR"/>
              </w:rPr>
              <w:t xml:space="preserve">sản</w:t>
            </w:r>
            <w:r>
              <w:rPr>
                <w:b/>
                <w:bCs/>
                <w:i/>
                <w:lang w:val="pt-BR"/>
              </w:rPr>
            </w:r>
            <w:r>
              <w:rPr>
                <w:b/>
                <w:bCs/>
                <w:i/>
                <w:lang w:val="pt-BR"/>
              </w:rPr>
            </w:r>
          </w:p>
        </w:tc>
      </w:tr>
      <w:tr>
        <w:trPr/>
        <w:tc>
          <w:tcPr>
            <w:tcBorders/>
            <w:tcW w:w="4758" w:type="dxa"/>
            <w:vAlign w:val="center"/>
            <w:textDirection w:val="lrTb"/>
            <w:noWrap w:val="false"/>
          </w:tcPr>
          <w:p w14:paraId="61FD01ED" w14:textId="6B88897D">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2880000" cy="2160000"/>
                      <wp:effectExtent l="0" t="0" r="0" b="0"/>
                      <wp:docPr id="10"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356696" name=""/>
                              <pic:cNvPicPr>
                                <a:picLocks noChangeAspect="1"/>
                              </pic:cNvPicPr>
                              <pic:nvPr/>
                            </pic:nvPicPr>
                            <pic:blipFill rotWithShape="1">
                              <a:blip r:embed="rId23"/>
                              <a:stretch/>
                            </pic:blipFill>
                            <pic:spPr bwMode="auto">
                              <a:xfrm rot="0" flipH="0" flipV="0">
                                <a:off x="0" y="0"/>
                                <a:ext cx="2880000" cy="2160000"/>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9" o:spid="_x0000_s9" type="#_x0000_t75" style="width:226.77pt;height:170.08pt;mso-wrap-distance-left:0.00pt;mso-wrap-distance-top:0.00pt;mso-wrap-distance-right:0.00pt;mso-wrap-distance-bottom:0.00pt;rotation:0;z-index:1;" stroked="false">
                      <v:imagedata r:id="rId23" o:title=""/>
                      <o:lock v:ext="edit" rotation="t"/>
                    </v:shape>
                  </w:pict>
                </mc:Fallback>
              </mc:AlternateContent>
            </w:r>
            <w:r>
              <w:rPr>
                <w:i/>
                <w:lang w:val="pt-BR"/>
              </w:rPr>
            </w:r>
            <w:r>
              <w:rPr>
                <w:i/>
                <w:lang w:val="pt-BR"/>
              </w:rPr>
            </w:r>
          </w:p>
        </w:tc>
        <w:tc>
          <w:tcPr>
            <w:tcBorders/>
            <w:tcW w:w="4757" w:type="dxa"/>
            <w:vAlign w:val="center"/>
            <w:textDirection w:val="lrTb"/>
            <w:noWrap w:val="false"/>
          </w:tcPr>
          <w:p w14:paraId="423FD77C" w14:textId="146B3CE5">
            <w:pPr>
              <w:pBdr/>
              <w:spacing w:after="120"/>
              <w:ind/>
              <w:jc w:val="center"/>
              <w:rPr>
                <w:b/>
                <w:bCs/>
                <w:i/>
                <w:lang w:val="pt-BR"/>
              </w:rPr>
            </w:pPr>
            <w:r>
              <w:rPr>
                <w:i/>
                <w:lang w:val="pt-BR"/>
              </w:rPr>
            </w:r>
            <w:r>
              <mc:AlternateContent>
                <mc:Choice Requires="wpg">
                  <w:drawing>
                    <wp:inline xmlns:wp="http://schemas.openxmlformats.org/drawingml/2006/wordprocessingDrawing" distT="0" distB="0" distL="0" distR="0">
                      <wp:extent cx="2880000" cy="2160000"/>
                      <wp:effectExtent l="0" t="0" r="0" b="0"/>
                      <wp:docPr id="1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476097" name=""/>
                              <pic:cNvPicPr>
                                <a:picLocks noChangeAspect="1"/>
                              </pic:cNvPicPr>
                              <pic:nvPr/>
                            </pic:nvPicPr>
                            <pic:blipFill rotWithShape="1">
                              <a:blip r:embed="rId24"/>
                              <a:stretch/>
                            </pic:blipFill>
                            <pic:spPr bwMode="auto">
                              <a:xfrm rot="0" flipH="0" flipV="0">
                                <a:off x="0" y="0"/>
                                <a:ext cx="2880000" cy="2160000"/>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 o:spid="_x0000_s10" type="#_x0000_t75" style="width:226.77pt;height:170.08pt;mso-wrap-distance-left:0.00pt;mso-wrap-distance-top:0.00pt;mso-wrap-distance-right:0.00pt;mso-wrap-distance-bottom:0.00pt;rotation:0;z-index:1;" stroked="false">
                      <v:imagedata r:id="rId24" o:title=""/>
                      <o:lock v:ext="edit" rotation="t"/>
                    </v:shape>
                  </w:pict>
                </mc:Fallback>
              </mc:AlternateContent>
            </w:r>
            <w:r>
              <w:rPr>
                <w:b/>
                <w:bCs/>
                <w:i/>
                <w:lang w:val="pt-BR"/>
              </w:rPr>
            </w:r>
            <w:r>
              <w:rPr>
                <w:b/>
                <w:bCs/>
                <w:i/>
                <w:lang w:val="pt-BR"/>
              </w:rPr>
            </w:r>
          </w:p>
        </w:tc>
      </w:tr>
    </w:tbl>
    <w:p w14:paraId="1B410DB9" w14:textId="524702BD">
      <w:pPr>
        <w:pBdr/>
        <w:spacing/>
        <w:ind/>
        <w:rPr/>
      </w:pPr>
      <w:r/>
      <w:r/>
    </w:p>
    <w:p w14:paraId="37412123" w14:textId="77777777">
      <w:pPr>
        <w:pBdr/>
        <w:spacing w:after="200" w:line="276" w:lineRule="auto"/>
        <w:ind/>
        <w:rPr/>
      </w:pPr>
      <w:r>
        <w:br w:type="page" w:clear="all"/>
      </w:r>
      <w:r/>
    </w:p>
    <w:p w14:paraId="486BEC15" w14:textId="5B1D8B65">
      <w:pPr>
        <w:pBdr/>
        <w:spacing w:after="200" w:line="276" w:lineRule="auto"/>
        <w:ind/>
        <w:jc w:val="center"/>
        <w:rPr>
          <w:i/>
          <w:lang w:val="pt-BR"/>
        </w:rPr>
      </w:pP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2</w:t>
      </w:r>
      <w:r>
        <w:rPr>
          <w:b/>
          <w:lang w:val="vi-VN"/>
        </w:rPr>
        <w:t xml:space="preserve">: THÔNG TIN THU THẬP THỊ TRƯỜN</w:t>
      </w:r>
      <w:r>
        <w:rPr>
          <w:b/>
        </w:rPr>
        <w:t xml:space="preserve">G</w:t>
      </w:r>
      <w:r>
        <w:rPr>
          <w:i/>
          <w:lang w:val="pt-BR"/>
        </w:rPr>
      </w:r>
      <w:r>
        <w:rPr>
          <w:i/>
          <w:lang w:val="pt-BR"/>
        </w:rPr>
      </w:r>
    </w:p>
    <w:p w14:paraId="6F4CB34C" w14:textId="63A58DB4">
      <w:pPr>
        <w:pBdr/>
        <w:spacing/>
        <w:ind/>
        <w:jc w:val="center"/>
        <w:rPr>
          <w:i/>
          <w:lang w:val="pt-BR"/>
        </w:rPr>
      </w:pPr>
      <w:r>
        <w:rPr>
          <w:i/>
          <w:lang w:val="pt-BR"/>
        </w:rPr>
        <w:t xml:space="preserve">(</w:t>
      </w:r>
      <w:r>
        <w:rPr>
          <w:i/>
          <w:lang w:val="pt-BR"/>
        </w:rPr>
        <w:t xml:space="preserve">Kèm</w:t>
      </w:r>
      <w:r>
        <w:rPr>
          <w:i/>
          <w:lang w:val="pt-BR"/>
        </w:rPr>
        <w:t xml:space="preserve"> </w:t>
      </w:r>
      <w:r>
        <w:rPr>
          <w:i/>
          <w:lang w:val="pt-BR"/>
        </w:rPr>
        <w:t xml:space="preserve">theo</w:t>
      </w:r>
      <w:r>
        <w:rPr>
          <w:i/>
          <w:lang w:val="pt-BR"/>
        </w:rPr>
        <w:t xml:space="preserve"> </w:t>
      </w:r>
      <w:r>
        <w:rPr>
          <w:i/>
          <w:lang w:val="pt-BR"/>
        </w:rPr>
        <w:t xml:space="preserve">Báo</w:t>
      </w:r>
      <w:r>
        <w:rPr>
          <w:i/>
          <w:lang w:val="pt-BR"/>
        </w:rPr>
        <w:t xml:space="preserve"> </w:t>
      </w:r>
      <w:r>
        <w:rPr>
          <w:i/>
          <w:lang w:val="pt-BR"/>
        </w:rPr>
        <w:t xml:space="preserve">cáo</w:t>
      </w:r>
      <w:r>
        <w:rPr>
          <w:i/>
          <w:lang w:val="pt-BR"/>
        </w:rPr>
        <w:t xml:space="preserve"> </w:t>
      </w:r>
      <w:r>
        <w:rPr>
          <w:i/>
          <w:lang w:val="pt-BR"/>
        </w:rPr>
        <w:t xml:space="preserve">thẩm</w:t>
      </w:r>
      <w:r>
        <w:rPr>
          <w:i/>
          <w:lang w:val="pt-BR"/>
        </w:rPr>
        <w:t xml:space="preserve"> </w:t>
      </w:r>
      <w:r>
        <w:rPr>
          <w:i/>
          <w:lang w:val="pt-BR"/>
        </w:rPr>
        <w:t xml:space="preserve">định</w:t>
      </w:r>
      <w:r>
        <w:rPr>
          <w:i/>
          <w:lang w:val="pt-BR"/>
        </w:rPr>
        <w:t xml:space="preserve"> </w:t>
      </w:r>
      <w:r>
        <w:rPr>
          <w:i/>
          <w:lang w:val="pt-BR"/>
        </w:rPr>
        <w:t xml:space="preserve">số</w:t>
      </w:r>
      <w:r>
        <w:rPr>
          <w:i/>
          <w:lang w:val="pt-BR"/>
        </w:rPr>
        <w:t xml:space="preserve"> </w:t>
      </w:r>
      <w:r>
        <w:rPr>
          <w:i/>
        </w:rPr>
        <w:t xml:space="preserve">275/2026/0074/VFI-BC.21.A</w:t>
      </w:r>
      <w:r>
        <w:rPr>
          <w:i/>
          <w:lang w:val="pt-BR"/>
        </w:rPr>
        <w:t xml:space="preserve"> </w:t>
      </w:r>
      <w:r>
        <w:rPr>
          <w:i/>
          <w:lang w:val="pt-BR"/>
        </w:rPr>
        <w:t xml:space="preserve">13 tháng 01 năm 2026</w:t>
      </w:r>
      <w:r>
        <w:rPr>
          <w:i/>
          <w:lang w:val="pt-BR"/>
        </w:rPr>
        <w:t xml:space="preserve"> </w:t>
      </w:r>
      <w:r>
        <w:rPr>
          <w:i/>
          <w:lang w:val="pt-BR"/>
        </w:rPr>
        <w:t xml:space="preserve">của</w:t>
      </w:r>
      <w:r>
        <w:rPr>
          <w:i/>
          <w:lang w:val="pt-BR"/>
        </w:rPr>
        <w:t xml:space="preserve"> </w:t>
      </w:r>
      <w:r>
        <w:rPr>
          <w:i/>
          <w:lang w:val="pt-BR"/>
        </w:rPr>
      </w:r>
      <w:r>
        <w:rPr>
          <w:i/>
          <w:lang w:val="pt-BR"/>
        </w:rPr>
      </w:r>
    </w:p>
    <w:p w14:paraId="3751A12B" w14:textId="3801AB2C">
      <w:pPr>
        <w:pBdr/>
        <w:spacing w:after="120"/>
        <w:ind/>
        <w:jc w:val="center"/>
        <w:rPr>
          <w:i/>
          <w:lang w:val="pt-BR"/>
        </w:rPr>
      </w:pPr>
      <w:r>
        <w:rPr>
          <w:i/>
          <w:lang w:val="pt-BR"/>
        </w:rPr>
        <w:t xml:space="preserve">Công</w:t>
      </w:r>
      <w:r>
        <w:rPr>
          <w:i/>
          <w:lang w:val="pt-BR"/>
        </w:rPr>
        <w:t xml:space="preserve"> </w:t>
      </w:r>
      <w:r>
        <w:rPr>
          <w:i/>
          <w:lang w:val="pt-BR"/>
        </w:rPr>
        <w:t xml:space="preserve">ty</w:t>
      </w:r>
      <w:r>
        <w:rPr>
          <w:i/>
          <w:lang w:val="pt-BR"/>
        </w:rPr>
        <w:t xml:space="preserve"> </w:t>
      </w:r>
      <w:r>
        <w:rPr>
          <w:i/>
          <w:lang w:val="pt-BR"/>
        </w:rPr>
        <w:t xml:space="preserve">Cổ</w:t>
      </w:r>
      <w:r>
        <w:rPr>
          <w:i/>
          <w:lang w:val="pt-BR"/>
        </w:rPr>
        <w:t xml:space="preserve"> </w:t>
      </w:r>
      <w:r>
        <w:rPr>
          <w:i/>
          <w:lang w:val="pt-BR"/>
        </w:rPr>
        <w:t xml:space="preserve">phần</w:t>
      </w:r>
      <w:r>
        <w:rPr>
          <w:i/>
          <w:lang w:val="pt-BR"/>
        </w:rPr>
        <w:t xml:space="preserve"> </w:t>
      </w:r>
      <w:r>
        <w:rPr>
          <w:i/>
          <w:lang w:val="pt-BR"/>
        </w:rPr>
        <w:t xml:space="preserve">Thẩm</w:t>
      </w:r>
      <w:r>
        <w:rPr>
          <w:i/>
          <w:lang w:val="pt-BR"/>
        </w:rPr>
        <w:t xml:space="preserve"> </w:t>
      </w:r>
      <w:r>
        <w:rPr>
          <w:i/>
          <w:lang w:val="pt-BR"/>
        </w:rPr>
        <w:t xml:space="preserve">định</w:t>
      </w:r>
      <w:r>
        <w:rPr>
          <w:i/>
          <w:lang w:val="pt-BR"/>
        </w:rPr>
        <w:t xml:space="preserve"> </w:t>
      </w:r>
      <w:r>
        <w:rPr>
          <w:i/>
          <w:lang w:val="pt-BR"/>
        </w:rPr>
        <w:t xml:space="preserve">và</w:t>
      </w:r>
      <w:r>
        <w:rPr>
          <w:i/>
          <w:lang w:val="pt-BR"/>
        </w:rPr>
        <w:t xml:space="preserve"> </w:t>
      </w:r>
      <w:r>
        <w:rPr>
          <w:i/>
          <w:lang w:val="pt-BR"/>
        </w:rPr>
        <w:t xml:space="preserve">Đầu</w:t>
      </w:r>
      <w:r>
        <w:rPr>
          <w:i/>
          <w:lang w:val="pt-BR"/>
        </w:rPr>
        <w:t xml:space="preserve"> </w:t>
      </w:r>
      <w:r>
        <w:rPr>
          <w:i/>
          <w:lang w:val="pt-BR"/>
        </w:rPr>
        <w:t xml:space="preserve">tư</w:t>
      </w:r>
      <w:r>
        <w:rPr>
          <w:i/>
          <w:lang w:val="pt-BR"/>
        </w:rPr>
        <w:t xml:space="preserve"> </w:t>
      </w:r>
      <w:r>
        <w:rPr>
          <w:i/>
          <w:lang w:val="pt-BR"/>
        </w:rPr>
        <w:t xml:space="preserve">Tài</w:t>
      </w:r>
      <w:r>
        <w:rPr>
          <w:i/>
          <w:lang w:val="pt-BR"/>
        </w:rPr>
        <w:t xml:space="preserve"> </w:t>
      </w:r>
      <w:r>
        <w:rPr>
          <w:i/>
          <w:lang w:val="pt-BR"/>
        </w:rPr>
        <w:t xml:space="preserve">chính</w:t>
      </w:r>
      <w:r>
        <w:rPr>
          <w:i/>
          <w:lang w:val="pt-BR"/>
        </w:rPr>
        <w:t xml:space="preserve"> Hoa </w:t>
      </w:r>
      <w:r>
        <w:rPr>
          <w:i/>
          <w:lang w:val="pt-BR"/>
        </w:rPr>
        <w:t xml:space="preserve">Sen</w:t>
      </w:r>
      <w:r>
        <w:rPr>
          <w:i/>
          <w:lang w:val="pt-BR"/>
        </w:rPr>
        <w:t xml:space="preserve">)</w:t>
      </w:r>
      <w:r>
        <mc:AlternateContent>
          <mc:Choice Requires="wpg">
            <w:drawing>
              <wp:inline xmlns:wp="http://schemas.openxmlformats.org/drawingml/2006/wordprocessingDrawing" distT="0" distB="0" distL="0" distR="0">
                <wp:extent cx="6048375" cy="6784817"/>
                <wp:effectExtent l="0" t="0" r="0" b="0"/>
                <wp:docPr id="12"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1437576" name=""/>
                        <pic:cNvPicPr>
                          <a:picLocks noChangeAspect="1"/>
                        </pic:cNvPicPr>
                        <pic:nvPr/>
                      </pic:nvPicPr>
                      <pic:blipFill rotWithShape="1">
                        <a:blip r:embed="rId25"/>
                        <a:stretch/>
                      </pic:blipFill>
                      <pic:spPr bwMode="auto">
                        <a:xfrm>
                          <a:off x="0" y="0"/>
                          <a:ext cx="6048374" cy="6784817"/>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 o:spid="_x0000_s11" type="#_x0000_t75" style="width:476.25pt;height:534.24pt;mso-wrap-distance-left:0.00pt;mso-wrap-distance-top:0.00pt;mso-wrap-distance-right:0.00pt;mso-wrap-distance-bottom:0.00pt;z-index:1;" stroked="false">
                <v:imagedata r:id="rId25" o:title=""/>
                <o:lock v:ext="edit" rotation="t"/>
              </v:shape>
            </w:pict>
          </mc:Fallback>
        </mc:AlternateContent>
      </w:r>
      <w:r>
        <w:rPr>
          <w:i/>
          <w:lang w:val="pt-BR"/>
        </w:rPr>
      </w:r>
      <w:r>
        <w:rPr>
          <w:i/>
          <w:lang w:val="pt-BR"/>
        </w:rPr>
      </w:r>
    </w:p>
    <w:tbl>
      <w:tblPr>
        <w:tblInd w:w="108" w:type="dxa"/>
        <w:tblW w:w="9416" w:type="dxa"/>
        <w:tblBorders/>
        <w:tblLayout w:type="fixed"/>
        <w:tblLook w:val="04A0" w:firstRow="1" w:lastRow="0" w:firstColumn="1" w:lastColumn="0" w:noHBand="0" w:noVBand="1"/>
      </w:tblPr>
      <w:tblGrid>
        <w:gridCol w:w="4358"/>
        <w:gridCol w:w="5058"/>
      </w:tblGrid>
      <w:tr>
        <w:trPr>
          <w:trHeight w:val="298"/>
        </w:trPr>
        <w:tc>
          <w:tcPr>
            <w:tcBorders/>
            <w:tcW w:w="4358" w:type="dxa"/>
            <w:vAlign w:val="center"/>
            <w:textDirection w:val="lrTb"/>
            <w:noWrap w:val="false"/>
          </w:tcPr>
          <w:p w14:paraId="41A1CC16" w14:textId="77777777">
            <w:pPr>
              <w:pBdr/>
              <w:spacing/>
              <w:ind/>
              <w:jc w:val="center"/>
              <w:rPr>
                <w:b/>
                <w:bCs/>
              </w:rPr>
            </w:pPr>
            <w:r>
              <w:rPr>
                <w:b/>
                <w:bCs/>
              </w:rPr>
            </w:r>
            <w:r>
              <w:rPr>
                <w:b/>
                <w:bCs/>
              </w:rPr>
            </w:r>
            <w:r>
              <w:rPr>
                <w:b/>
                <w:bCs/>
              </w:rPr>
            </w:r>
          </w:p>
        </w:tc>
        <w:tc>
          <w:tcPr>
            <w:tcBorders/>
            <w:tcW w:w="5058" w:type="dxa"/>
            <w:vAlign w:val="center"/>
            <w:textDirection w:val="lrTb"/>
            <w:noWrap/>
          </w:tcPr>
          <w:p w14:paraId="53D48A21" w14:textId="77777777">
            <w:pPr>
              <w:pBdr/>
              <w:spacing/>
              <w:ind/>
              <w:jc w:val="center"/>
              <w:rPr>
                <w:b/>
                <w:bCs/>
              </w:rPr>
            </w:pPr>
            <w:r>
              <w:rPr>
                <w:b/>
                <w:bCs/>
              </w:rPr>
              <w:t xml:space="preserve">Người</w:t>
            </w:r>
            <w:r>
              <w:rPr>
                <w:b/>
                <w:bCs/>
              </w:rPr>
              <w:t xml:space="preserve"> </w:t>
            </w:r>
            <w:r>
              <w:rPr>
                <w:b/>
                <w:bCs/>
              </w:rPr>
              <w:t xml:space="preserve">thu</w:t>
            </w:r>
            <w:r>
              <w:rPr>
                <w:b/>
                <w:bCs/>
              </w:rPr>
              <w:t xml:space="preserve"> </w:t>
            </w:r>
            <w:r>
              <w:rPr>
                <w:b/>
                <w:bCs/>
              </w:rPr>
              <w:t xml:space="preserve">thập</w:t>
            </w:r>
            <w:r>
              <w:rPr>
                <w:b/>
                <w:bCs/>
              </w:rPr>
              <w:t xml:space="preserve"> </w:t>
            </w:r>
            <w:r>
              <w:rPr>
                <w:b/>
                <w:bCs/>
              </w:rPr>
              <w:t xml:space="preserve">thông</w:t>
            </w:r>
            <w:r>
              <w:rPr>
                <w:b/>
                <w:bCs/>
              </w:rPr>
              <w:t xml:space="preserve"> tin</w:t>
            </w:r>
            <w:r>
              <w:rPr>
                <w:b/>
                <w:bCs/>
              </w:rPr>
            </w:r>
            <w:r>
              <w:rPr>
                <w:b/>
                <w:bCs/>
              </w:rPr>
            </w:r>
          </w:p>
          <w:p w14:paraId="771F3AB6" w14:textId="77777777">
            <w:pPr>
              <w:pBdr/>
              <w:spacing/>
              <w:ind/>
              <w:jc w:val="center"/>
              <w:rPr>
                <w:b/>
                <w:bCs/>
              </w:rPr>
            </w:pPr>
            <w:r>
              <w:rPr>
                <w:b/>
                <w:bCs/>
              </w:rPr>
            </w:r>
            <w:r>
              <mc:AlternateContent>
                <mc:Choice Requires="wpg">
                  <w:drawing>
                    <wp:inline xmlns:wp="http://schemas.openxmlformats.org/drawingml/2006/wordprocessingDrawing" distT="0" distB="0" distL="0" distR="0">
                      <wp:extent cx="1622734" cy="1139777"/>
                      <wp:effectExtent l="0" t="0" r="0" b="0"/>
                      <wp:docPr id="13"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2505458" name=""/>
                              <pic:cNvPicPr>
                                <a:picLocks noChangeAspect="1"/>
                              </pic:cNvPicPr>
                              <pic:nvPr/>
                            </pic:nvPicPr>
                            <pic:blipFill rotWithShape="1">
                              <a:blip r:embed="rId26"/>
                              <a:stretch/>
                            </pic:blipFill>
                            <pic:spPr bwMode="auto">
                              <a:xfrm flipH="0" flipV="0">
                                <a:off x="0" y="0"/>
                                <a:ext cx="1622733" cy="1139777"/>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2" o:spid="_x0000_s12" type="#_x0000_t75" style="width:127.77pt;height:89.75pt;mso-wrap-distance-left:0.00pt;mso-wrap-distance-top:0.00pt;mso-wrap-distance-right:0.00pt;mso-wrap-distance-bottom:0.00pt;z-index:1;" stroked="false">
                      <v:imagedata r:id="rId26" o:title=""/>
                      <o:lock v:ext="edit" rotation="t"/>
                    </v:shape>
                  </w:pict>
                </mc:Fallback>
              </mc:AlternateContent>
            </w:r>
            <w:r>
              <w:rPr>
                <w:b/>
                <w:bCs/>
              </w:rPr>
            </w:r>
            <w:r>
              <w:rPr>
                <w:b/>
                <w:bCs/>
              </w:rPr>
            </w:r>
          </w:p>
        </w:tc>
      </w:tr>
      <w:tr>
        <w:trPr>
          <w:trHeight w:val="308"/>
        </w:trPr>
        <w:tc>
          <w:tcPr>
            <w:tcBorders/>
            <w:tcW w:w="4358" w:type="dxa"/>
            <w:vAlign w:val="center"/>
            <w:textDirection w:val="lrTb"/>
            <w:noWrap w:val="false"/>
          </w:tcPr>
          <w:p w14:paraId="4BC33293" w14:textId="77777777">
            <w:pPr>
              <w:pBdr/>
              <w:spacing/>
              <w:ind/>
              <w:jc w:val="center"/>
              <w:rPr>
                <w:b/>
                <w:bCs/>
              </w:rPr>
            </w:pPr>
            <w:r>
              <w:rPr>
                <w:b/>
                <w:bCs/>
              </w:rPr>
            </w:r>
            <w:r>
              <w:rPr>
                <w:b/>
                <w:bCs/>
              </w:rPr>
            </w:r>
            <w:r>
              <w:rPr>
                <w:b/>
                <w:bCs/>
              </w:rPr>
            </w:r>
          </w:p>
        </w:tc>
        <w:tc>
          <w:tcPr>
            <w:tcBorders/>
            <w:tcW w:w="5058" w:type="dxa"/>
            <w:vAlign w:val="center"/>
            <w:textDirection w:val="lrTb"/>
            <w:noWrap/>
          </w:tcPr>
          <w:p w14:paraId="56E75CE4" w14:textId="53B79766">
            <w:pPr>
              <w:pBdr/>
              <w:spacing/>
              <w:ind/>
              <w:jc w:val="center"/>
              <w:rPr>
                <w:b/>
                <w:bCs/>
              </w:rPr>
            </w:pPr>
            <w:r>
              <w:rPr>
                <w:b/>
                <w:bCs/>
              </w:rPr>
              <w:t xml:space="preserve">Trương Thị Diệp</w:t>
            </w:r>
            <w:r>
              <w:rPr>
                <w:b/>
                <w:bCs/>
              </w:rPr>
            </w:r>
            <w:r>
              <w:rPr>
                <w:b/>
                <w:bCs/>
              </w:rPr>
            </w:r>
          </w:p>
        </w:tc>
      </w:tr>
    </w:tbl>
    <w:p w14:paraId="12930896" w14:textId="77777777">
      <w:pPr>
        <w:pBdr/>
        <w:spacing w:after="200" w:line="276" w:lineRule="auto"/>
        <w:ind/>
        <w:rPr>
          <w:iCs/>
          <w:lang w:val="pt-BR"/>
        </w:rPr>
      </w:pPr>
      <w:r>
        <w:rPr>
          <w:iCs/>
          <w:lang w:val="pt-BR"/>
        </w:rPr>
      </w:r>
      <w:r>
        <mc:AlternateContent>
          <mc:Choice Requires="wpg">
            <w:drawing>
              <wp:inline xmlns:wp="http://schemas.openxmlformats.org/drawingml/2006/wordprocessingDrawing" distT="0" distB="0" distL="0" distR="0">
                <wp:extent cx="6048375" cy="6955290"/>
                <wp:effectExtent l="0" t="0" r="0" b="0"/>
                <wp:docPr id="14"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765880" name=""/>
                        <pic:cNvPicPr>
                          <a:picLocks noChangeAspect="1"/>
                        </pic:cNvPicPr>
                        <pic:nvPr/>
                      </pic:nvPicPr>
                      <pic:blipFill rotWithShape="1">
                        <a:blip r:embed="rId27"/>
                        <a:stretch/>
                      </pic:blipFill>
                      <pic:spPr bwMode="auto">
                        <a:xfrm>
                          <a:off x="0" y="0"/>
                          <a:ext cx="6048374" cy="695528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3" o:spid="_x0000_s13" type="#_x0000_t75" style="width:476.25pt;height:547.66pt;mso-wrap-distance-left:0.00pt;mso-wrap-distance-top:0.00pt;mso-wrap-distance-right:0.00pt;mso-wrap-distance-bottom:0.00pt;z-index:1;" stroked="false">
                <v:imagedata r:id="rId27" o:title=""/>
                <o:lock v:ext="edit" rotation="t"/>
              </v:shape>
            </w:pict>
          </mc:Fallback>
        </mc:AlternateContent>
      </w:r>
      <w:r>
        <w:rPr>
          <w:iCs/>
          <w:lang w:val="pt-BR"/>
        </w:rPr>
      </w:r>
      <w:r>
        <w:rPr>
          <w:iCs/>
          <w:lang w:val="pt-BR"/>
        </w:rPr>
      </w:r>
    </w:p>
    <w:tbl>
      <w:tblPr>
        <w:tblInd w:w="108" w:type="dxa"/>
        <w:tblW w:w="9203" w:type="dxa"/>
        <w:tblBorders/>
        <w:tblLook w:val="04A0" w:firstRow="1" w:lastRow="0" w:firstColumn="1" w:lastColumn="0" w:noHBand="0" w:noVBand="1"/>
      </w:tblPr>
      <w:tblGrid>
        <w:gridCol w:w="4427"/>
        <w:gridCol w:w="4776"/>
      </w:tblGrid>
      <w:tr>
        <w:trPr>
          <w:trHeight w:val="312"/>
        </w:trPr>
        <w:tc>
          <w:tcPr>
            <w:tcBorders/>
            <w:tcW w:w="4427" w:type="dxa"/>
            <w:vAlign w:val="center"/>
            <w:textDirection w:val="lrTb"/>
            <w:noWrap w:val="false"/>
          </w:tcPr>
          <w:p w14:paraId="5F461CDE">
            <w:pPr>
              <w:pBdr/>
              <w:spacing/>
              <w:ind/>
              <w:jc w:val="center"/>
              <w:rPr>
                <w:b/>
                <w:bCs/>
              </w:rPr>
            </w:pPr>
            <w:r>
              <w:rPr>
                <w:b/>
                <w:bCs/>
              </w:rPr>
            </w:r>
            <w:r>
              <w:rPr>
                <w:b/>
                <w:bCs/>
              </w:rPr>
            </w:r>
            <w:r>
              <w:rPr>
                <w:b/>
                <w:bCs/>
              </w:rPr>
            </w:r>
          </w:p>
        </w:tc>
        <w:tc>
          <w:tcPr>
            <w:tcBorders/>
            <w:tcW w:w="4776" w:type="dxa"/>
            <w:vAlign w:val="center"/>
            <w:textDirection w:val="lrTb"/>
            <w:noWrap/>
          </w:tcPr>
          <w:p w14:paraId="1A8C315D">
            <w:pPr>
              <w:pBdr/>
              <w:spacing/>
              <w:ind/>
              <w:jc w:val="center"/>
              <w:rPr>
                <w:b/>
                <w:bCs/>
              </w:rPr>
            </w:pPr>
            <w:r>
              <w:rPr>
                <w:b/>
                <w:bCs/>
              </w:rPr>
              <w:t xml:space="preserve">Người</w:t>
            </w:r>
            <w:r>
              <w:rPr>
                <w:b/>
                <w:bCs/>
              </w:rPr>
              <w:t xml:space="preserve"> </w:t>
            </w:r>
            <w:r>
              <w:rPr>
                <w:b/>
                <w:bCs/>
              </w:rPr>
              <w:t xml:space="preserve">thu</w:t>
            </w:r>
            <w:r>
              <w:rPr>
                <w:b/>
                <w:bCs/>
              </w:rPr>
              <w:t xml:space="preserve"> </w:t>
            </w:r>
            <w:r>
              <w:rPr>
                <w:b/>
                <w:bCs/>
              </w:rPr>
              <w:t xml:space="preserve">thập</w:t>
            </w:r>
            <w:r>
              <w:rPr>
                <w:b/>
                <w:bCs/>
              </w:rPr>
              <w:t xml:space="preserve"> </w:t>
            </w:r>
            <w:r>
              <w:rPr>
                <w:b/>
                <w:bCs/>
              </w:rPr>
              <w:t xml:space="preserve">thông</w:t>
            </w:r>
            <w:r>
              <w:rPr>
                <w:b/>
                <w:bCs/>
              </w:rPr>
              <w:t xml:space="preserve"> tin</w:t>
            </w:r>
            <w:r>
              <w:rPr>
                <w:b/>
                <w:bCs/>
              </w:rPr>
            </w:r>
            <w:r>
              <w:rPr>
                <w:b/>
                <w:bCs/>
              </w:rPr>
            </w:r>
          </w:p>
          <w:p w14:paraId="71E3CC00">
            <w:pPr>
              <w:pBdr/>
              <w:spacing/>
              <w:ind/>
              <w:jc w:val="center"/>
              <w:rPr>
                <w:b/>
                <w:bCs/>
              </w:rPr>
            </w:pPr>
            <w:r>
              <w:rPr>
                <w:b/>
                <w:bCs/>
              </w:rPr>
            </w:r>
            <w:r>
              <mc:AlternateContent>
                <mc:Choice Requires="wpg">
                  <w:drawing>
                    <wp:inline xmlns:wp="http://schemas.openxmlformats.org/drawingml/2006/wordprocessingDrawing" distT="0" distB="0" distL="0" distR="0">
                      <wp:extent cx="1622734" cy="1139778"/>
                      <wp:effectExtent l="0" t="0" r="0" b="0"/>
                      <wp:docPr id="15"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0453867" name=""/>
                              <pic:cNvPicPr>
                                <a:picLocks noChangeAspect="1"/>
                              </pic:cNvPicPr>
                              <pic:nvPr/>
                            </pic:nvPicPr>
                            <pic:blipFill rotWithShape="1">
                              <a:blip r:embed="rId26"/>
                              <a:stretch/>
                            </pic:blipFill>
                            <pic:spPr bwMode="auto">
                              <a:xfrm rot="0" flipH="0" flipV="0">
                                <a:off x="0" y="0"/>
                                <a:ext cx="1622733" cy="1139776"/>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4" o:spid="_x0000_s14" type="#_x0000_t75" style="width:127.77pt;height:89.75pt;mso-wrap-distance-left:0.00pt;mso-wrap-distance-top:0.00pt;mso-wrap-distance-right:0.00pt;mso-wrap-distance-bottom:0.00pt;rotation:0;z-index:1;" stroked="false">
                      <v:imagedata r:id="rId26" o:title=""/>
                      <o:lock v:ext="edit" rotation="t"/>
                    </v:shape>
                  </w:pict>
                </mc:Fallback>
              </mc:AlternateContent>
            </w:r>
            <w:r>
              <w:rPr>
                <w:b/>
                <w:bCs/>
              </w:rPr>
            </w:r>
            <w:r>
              <w:rPr>
                <w:b/>
                <w:bCs/>
              </w:rPr>
            </w:r>
          </w:p>
        </w:tc>
      </w:tr>
      <w:tr>
        <w:trPr>
          <w:trHeight w:val="322"/>
        </w:trPr>
        <w:tc>
          <w:tcPr>
            <w:tcBorders/>
            <w:tcW w:w="4427" w:type="dxa"/>
            <w:vAlign w:val="center"/>
            <w:textDirection w:val="lrTb"/>
            <w:noWrap w:val="false"/>
          </w:tcPr>
          <w:p w14:paraId="280B1D6F">
            <w:pPr>
              <w:pBdr/>
              <w:spacing/>
              <w:ind/>
              <w:jc w:val="center"/>
              <w:rPr>
                <w:b/>
                <w:bCs/>
              </w:rPr>
            </w:pPr>
            <w:r>
              <w:rPr>
                <w:b/>
                <w:bCs/>
              </w:rPr>
            </w:r>
            <w:r>
              <w:rPr>
                <w:b/>
                <w:bCs/>
              </w:rPr>
            </w:r>
            <w:r>
              <w:rPr>
                <w:b/>
                <w:bCs/>
              </w:rPr>
            </w:r>
          </w:p>
        </w:tc>
        <w:tc>
          <w:tcPr>
            <w:tcBorders/>
            <w:tcW w:w="4776" w:type="dxa"/>
            <w:vAlign w:val="center"/>
            <w:textDirection w:val="lrTb"/>
            <w:noWrap/>
          </w:tcPr>
          <w:p w14:paraId="143E5991">
            <w:pPr>
              <w:pBdr/>
              <w:spacing/>
              <w:ind/>
              <w:jc w:val="center"/>
              <w:rPr>
                <w:b/>
                <w:bCs/>
              </w:rPr>
            </w:pPr>
            <w:r>
              <w:rPr>
                <w:b/>
                <w:bCs/>
              </w:rPr>
              <w:t xml:space="preserve">Trương Thị Diệp</w:t>
            </w:r>
            <w:r>
              <w:rPr>
                <w:b/>
                <w:bCs/>
              </w:rPr>
            </w:r>
            <w:r>
              <w:rPr>
                <w:b/>
                <w:bCs/>
              </w:rPr>
            </w:r>
          </w:p>
          <w:p w14:paraId="6C51A219">
            <w:pPr>
              <w:pBdr/>
              <w:spacing/>
              <w:ind/>
              <w:jc w:val="center"/>
              <w:rPr/>
            </w:pPr>
            <w:r/>
            <w:r/>
          </w:p>
        </w:tc>
      </w:tr>
    </w:tbl>
    <w:p w14:paraId="399EB383">
      <w:pPr>
        <w:pBdr/>
        <w:spacing w:after="200" w:line="276" w:lineRule="auto"/>
        <w:ind/>
        <w:rPr>
          <w:lang w:val="pt-BR"/>
        </w:rPr>
      </w:pPr>
      <w:r>
        <w:rPr>
          <w:iCs/>
          <w:lang w:val="pt-BR"/>
        </w:rPr>
      </w:r>
      <w:r>
        <mc:AlternateContent>
          <mc:Choice Requires="wpg">
            <w:drawing>
              <wp:inline xmlns:wp="http://schemas.openxmlformats.org/drawingml/2006/wordprocessingDrawing" distT="0" distB="0" distL="0" distR="0">
                <wp:extent cx="6048375" cy="6498423"/>
                <wp:effectExtent l="0" t="0" r="0" b="0"/>
                <wp:docPr id="16"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4934925" name=""/>
                        <pic:cNvPicPr>
                          <a:picLocks noChangeAspect="1"/>
                        </pic:cNvPicPr>
                        <pic:nvPr/>
                      </pic:nvPicPr>
                      <pic:blipFill rotWithShape="1">
                        <a:blip r:embed="rId28"/>
                        <a:stretch/>
                      </pic:blipFill>
                      <pic:spPr bwMode="auto">
                        <a:xfrm>
                          <a:off x="0" y="0"/>
                          <a:ext cx="6048374" cy="6498423"/>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5" o:spid="_x0000_s15" type="#_x0000_t75" style="width:476.25pt;height:511.69pt;mso-wrap-distance-left:0.00pt;mso-wrap-distance-top:0.00pt;mso-wrap-distance-right:0.00pt;mso-wrap-distance-bottom:0.00pt;z-index:1;" stroked="false">
                <v:imagedata r:id="rId28" o:title=""/>
                <o:lock v:ext="edit" rotation="t"/>
              </v:shape>
            </w:pict>
          </mc:Fallback>
        </mc:AlternateContent>
      </w:r>
      <w:r>
        <w:rPr>
          <w:lang w:val="pt-BR"/>
        </w:rPr>
      </w:r>
      <w:r>
        <w:rPr>
          <w:lang w:val="pt-BR"/>
        </w:rPr>
      </w:r>
    </w:p>
    <w:tbl>
      <w:tblPr>
        <w:tblInd w:w="108" w:type="dxa"/>
        <w:tblW w:w="9203" w:type="dxa"/>
        <w:tblBorders/>
        <w:tblLook w:val="04A0" w:firstRow="1" w:lastRow="0" w:firstColumn="1" w:lastColumn="0" w:noHBand="0" w:noVBand="1"/>
      </w:tblPr>
      <w:tblGrid>
        <w:gridCol w:w="4427"/>
        <w:gridCol w:w="4776"/>
      </w:tblGrid>
      <w:tr>
        <w:trPr>
          <w:trHeight w:val="312"/>
        </w:trPr>
        <w:tc>
          <w:tcPr>
            <w:tcBorders/>
            <w:tcW w:w="4427" w:type="dxa"/>
            <w:vAlign w:val="center"/>
            <w:textDirection w:val="lrTb"/>
            <w:noWrap w:val="false"/>
          </w:tcPr>
          <w:p w14:paraId="765C1EAB" w14:textId="77777777">
            <w:pPr>
              <w:pBdr/>
              <w:spacing/>
              <w:ind/>
              <w:jc w:val="center"/>
              <w:rPr>
                <w:b/>
                <w:bCs/>
              </w:rPr>
            </w:pPr>
            <w:r>
              <w:rPr>
                <w:b/>
                <w:bCs/>
              </w:rPr>
            </w:r>
            <w:r>
              <w:rPr>
                <w:b/>
                <w:bCs/>
              </w:rPr>
            </w:r>
            <w:r>
              <w:rPr>
                <w:b/>
                <w:bCs/>
              </w:rPr>
            </w:r>
          </w:p>
        </w:tc>
        <w:tc>
          <w:tcPr>
            <w:tcBorders/>
            <w:tcW w:w="4776" w:type="dxa"/>
            <w:vAlign w:val="center"/>
            <w:textDirection w:val="lrTb"/>
            <w:noWrap/>
          </w:tcPr>
          <w:p w14:paraId="47118679" w14:textId="77777777">
            <w:pPr>
              <w:pBdr/>
              <w:spacing/>
              <w:ind/>
              <w:jc w:val="center"/>
              <w:rPr>
                <w:b/>
                <w:bCs/>
              </w:rPr>
            </w:pPr>
            <w:r>
              <w:rPr>
                <w:b/>
                <w:bCs/>
              </w:rPr>
              <w:t xml:space="preserve">Người</w:t>
            </w:r>
            <w:r>
              <w:rPr>
                <w:b/>
                <w:bCs/>
              </w:rPr>
              <w:t xml:space="preserve"> </w:t>
            </w:r>
            <w:r>
              <w:rPr>
                <w:b/>
                <w:bCs/>
              </w:rPr>
              <w:t xml:space="preserve">thu</w:t>
            </w:r>
            <w:r>
              <w:rPr>
                <w:b/>
                <w:bCs/>
              </w:rPr>
              <w:t xml:space="preserve"> </w:t>
            </w:r>
            <w:r>
              <w:rPr>
                <w:b/>
                <w:bCs/>
              </w:rPr>
              <w:t xml:space="preserve">thập</w:t>
            </w:r>
            <w:r>
              <w:rPr>
                <w:b/>
                <w:bCs/>
              </w:rPr>
              <w:t xml:space="preserve"> </w:t>
            </w:r>
            <w:r>
              <w:rPr>
                <w:b/>
                <w:bCs/>
              </w:rPr>
              <w:t xml:space="preserve">thông</w:t>
            </w:r>
            <w:r>
              <w:rPr>
                <w:b/>
                <w:bCs/>
              </w:rPr>
              <w:t xml:space="preserve"> tin</w:t>
            </w:r>
            <w:r>
              <mc:AlternateContent>
                <mc:Choice Requires="wpg">
                  <w:drawing>
                    <wp:inline xmlns:wp="http://schemas.openxmlformats.org/drawingml/2006/wordprocessingDrawing" distT="0" distB="0" distL="0" distR="0">
                      <wp:extent cx="1622734" cy="1139778"/>
                      <wp:effectExtent l="0" t="0" r="0" b="0"/>
                      <wp:docPr id="17"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5898219" name=""/>
                              <pic:cNvPicPr>
                                <a:picLocks noChangeAspect="1"/>
                              </pic:cNvPicPr>
                              <pic:nvPr/>
                            </pic:nvPicPr>
                            <pic:blipFill rotWithShape="1">
                              <a:blip r:embed="rId26"/>
                              <a:stretch/>
                            </pic:blipFill>
                            <pic:spPr bwMode="auto">
                              <a:xfrm rot="0" flipH="0" flipV="0">
                                <a:off x="0" y="0"/>
                                <a:ext cx="1622733" cy="1139776"/>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6" o:spid="_x0000_s16" type="#_x0000_t75" style="width:127.77pt;height:89.75pt;mso-wrap-distance-left:0.00pt;mso-wrap-distance-top:0.00pt;mso-wrap-distance-right:0.00pt;mso-wrap-distance-bottom:0.00pt;rotation:0;z-index:1;" stroked="false">
                      <v:imagedata r:id="rId26" o:title=""/>
                      <o:lock v:ext="edit" rotation="t"/>
                    </v:shape>
                  </w:pict>
                </mc:Fallback>
              </mc:AlternateContent>
            </w:r>
            <w:r>
              <w:rPr>
                <w:b/>
                <w:bCs/>
              </w:rPr>
            </w:r>
            <w:r>
              <w:rPr>
                <w:b/>
                <w:bCs/>
              </w:rPr>
            </w:r>
          </w:p>
        </w:tc>
      </w:tr>
      <w:tr>
        <w:trPr>
          <w:trHeight w:val="322"/>
        </w:trPr>
        <w:tc>
          <w:tcPr>
            <w:tcBorders/>
            <w:tcW w:w="4427" w:type="dxa"/>
            <w:vAlign w:val="center"/>
            <w:textDirection w:val="lrTb"/>
            <w:noWrap w:val="false"/>
          </w:tcPr>
          <w:p w14:paraId="463EFEB2" w14:textId="77777777">
            <w:pPr>
              <w:pBdr/>
              <w:spacing/>
              <w:ind/>
              <w:jc w:val="center"/>
              <w:rPr>
                <w:b/>
                <w:bCs/>
              </w:rPr>
            </w:pPr>
            <w:r>
              <w:rPr>
                <w:b/>
                <w:bCs/>
              </w:rPr>
            </w:r>
            <w:r>
              <w:rPr>
                <w:b/>
                <w:bCs/>
              </w:rPr>
            </w:r>
            <w:r>
              <w:rPr>
                <w:b/>
                <w:bCs/>
              </w:rPr>
            </w:r>
          </w:p>
        </w:tc>
        <w:tc>
          <w:tcPr>
            <w:tcBorders/>
            <w:tcW w:w="4776" w:type="dxa"/>
            <w:vAlign w:val="center"/>
            <w:textDirection w:val="lrTb"/>
            <w:noWrap/>
          </w:tcPr>
          <w:p w14:paraId="6BA10678" w14:textId="14D82232">
            <w:pPr>
              <w:pBdr/>
              <w:spacing/>
              <w:ind/>
              <w:jc w:val="center"/>
              <w:rPr>
                <w:b/>
                <w:bCs/>
              </w:rPr>
            </w:pPr>
            <w:r>
              <w:rPr>
                <w:b/>
                <w:bCs/>
              </w:rPr>
              <w:t xml:space="preserve">Trương Thị Diệp</w:t>
            </w:r>
            <w:r>
              <w:rPr>
                <w:b/>
                <w:bCs/>
              </w:rPr>
            </w:r>
            <w:r>
              <w:rPr>
                <w:b/>
                <w:bCs/>
              </w:rPr>
            </w:r>
          </w:p>
        </w:tc>
      </w:tr>
    </w:tbl>
    <w:p w14:paraId="6E504E44">
      <w:pPr>
        <w:pBdr/>
        <w:spacing w:after="200" w:line="276" w:lineRule="auto"/>
        <w:ind/>
        <w:rPr>
          <w:lang w:val="pt-BR"/>
        </w:rPr>
      </w:pPr>
      <w:r>
        <w:rPr>
          <w:iCs/>
          <w:lang w:val="pt-BR"/>
        </w:rPr>
      </w:r>
      <w:r>
        <w:rPr>
          <w:lang w:val="pt-BR"/>
        </w:rPr>
      </w:r>
      <w:r>
        <w:rPr>
          <w:lang w:val="pt-BR"/>
        </w:rPr>
      </w:r>
    </w:p>
    <w:p w14:paraId="0DE72B03">
      <w:pPr>
        <w:pBdr/>
        <w:spacing w:after="200" w:line="276" w:lineRule="auto"/>
        <w:ind/>
        <w:rPr>
          <w:lang w:val="pt-BR"/>
        </w:rPr>
      </w:pPr>
      <w:r>
        <w:rPr>
          <w:iCs/>
          <w:lang w:val="pt-BR"/>
        </w:rPr>
      </w:r>
      <w:r>
        <w:rPr>
          <w:lang w:val="pt-BR"/>
        </w:rPr>
      </w:r>
      <w:r>
        <w:rPr>
          <w:lang w:val="pt-BR"/>
        </w:rPr>
      </w:r>
    </w:p>
    <w:p w14:paraId="3D25CCBD">
      <w:pPr>
        <w:pBdr/>
        <w:spacing w:after="200" w:line="276" w:lineRule="auto"/>
        <w:ind/>
        <w:rPr>
          <w:lang w:val="pt-BR"/>
        </w:rPr>
      </w:pPr>
      <w:r>
        <w:rPr>
          <w:iCs/>
          <w:lang w:val="pt-BR"/>
        </w:rPr>
      </w:r>
      <w:r>
        <w:rPr>
          <w:lang w:val="pt-BR"/>
        </w:rPr>
      </w:r>
      <w:r>
        <w:rPr>
          <w:lang w:val="pt-BR"/>
        </w:rPr>
      </w:r>
    </w:p>
    <w:p w14:paraId="1EAD3878" w14:textId="77777777">
      <w:pPr>
        <w:pBdr/>
        <w:spacing w:after="200" w:line="276" w:lineRule="auto"/>
        <w:ind/>
        <w:rPr>
          <w:iCs/>
          <w:highlight w:val="none"/>
          <w:lang w:val="pt-BR"/>
        </w:rPr>
      </w:pPr>
      <w:r>
        <w:rPr>
          <w:iCs/>
          <w:lang w:val="pt-BR"/>
        </w:rPr>
      </w:r>
      <w:r>
        <mc:AlternateContent>
          <mc:Choice Requires="wpg">
            <w:drawing>
              <wp:inline xmlns:wp="http://schemas.openxmlformats.org/drawingml/2006/wordprocessingDrawing" distT="0" distB="0" distL="0" distR="0">
                <wp:extent cx="6048375" cy="4536281"/>
                <wp:effectExtent l="0" t="0" r="0" b="0"/>
                <wp:docPr id="18"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8007770" name=""/>
                        <pic:cNvPicPr>
                          <a:picLocks noChangeAspect="1"/>
                        </pic:cNvPicPr>
                        <pic:nvPr/>
                      </pic:nvPicPr>
                      <pic:blipFill rotWithShape="1">
                        <a:blip r:embed="rId29"/>
                        <a:stretch/>
                      </pic:blipFill>
                      <pic:spPr bwMode="auto">
                        <a:xfrm>
                          <a:off x="0" y="0"/>
                          <a:ext cx="6048374" cy="4536281"/>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7" o:spid="_x0000_s17" type="#_x0000_t75" style="width:476.25pt;height:357.19pt;mso-wrap-distance-left:0.00pt;mso-wrap-distance-top:0.00pt;mso-wrap-distance-right:0.00pt;mso-wrap-distance-bottom:0.00pt;z-index:1;" stroked="false">
                <v:imagedata r:id="rId29" o:title=""/>
                <o:lock v:ext="edit" rotation="t"/>
              </v:shape>
            </w:pict>
          </mc:Fallback>
        </mc:AlternateContent>
      </w:r>
      <w:r>
        <w:rPr>
          <w:iCs/>
          <w:highlight w:val="none"/>
          <w:lang w:val="pt-BR"/>
        </w:rPr>
      </w:r>
      <w:r>
        <w:rPr>
          <w:iCs/>
          <w:highlight w:val="none"/>
          <w:lang w:val="pt-BR"/>
        </w:rPr>
      </w:r>
    </w:p>
    <w:p w14:paraId="13633002">
      <w:pPr>
        <w:pBdr/>
        <w:spacing w:after="200" w:line="276" w:lineRule="auto"/>
        <w:ind/>
        <w:rPr>
          <w:highlight w:val="none"/>
          <w:lang w:val="pt-BR" w:bidi="pt-BR"/>
        </w:rPr>
      </w:pPr>
      <w:r>
        <w:rPr>
          <w:iCs/>
          <w:highlight w:val="none"/>
          <w:lang w:val="pt-BR" w:bidi="pt-BR"/>
        </w:rPr>
      </w:r>
      <w:r>
        <mc:AlternateContent>
          <mc:Choice Requires="wpg">
            <w:drawing>
              <wp:inline xmlns:wp="http://schemas.openxmlformats.org/drawingml/2006/wordprocessingDrawing" distT="0" distB="0" distL="0" distR="0">
                <wp:extent cx="6048375" cy="4536281"/>
                <wp:effectExtent l="0" t="0" r="0" b="0"/>
                <wp:docPr id="19"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7682050" name=""/>
                        <pic:cNvPicPr>
                          <a:picLocks noChangeAspect="1"/>
                        </pic:cNvPicPr>
                        <pic:nvPr/>
                      </pic:nvPicPr>
                      <pic:blipFill rotWithShape="1">
                        <a:blip r:embed="rId30"/>
                        <a:stretch/>
                      </pic:blipFill>
                      <pic:spPr bwMode="auto">
                        <a:xfrm>
                          <a:off x="0" y="0"/>
                          <a:ext cx="6048374" cy="4536281"/>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8" o:spid="_x0000_s18" type="#_x0000_t75" style="width:476.25pt;height:357.19pt;mso-wrap-distance-left:0.00pt;mso-wrap-distance-top:0.00pt;mso-wrap-distance-right:0.00pt;mso-wrap-distance-bottom:0.00pt;z-index:1;" stroked="false">
                <v:imagedata r:id="rId30" o:title=""/>
                <o:lock v:ext="edit" rotation="t"/>
              </v:shape>
            </w:pict>
          </mc:Fallback>
        </mc:AlternateContent>
      </w:r>
      <w:r>
        <w:rPr>
          <w:highlight w:val="none"/>
          <w:lang w:val="pt-BR" w:bidi="pt-BR"/>
        </w:rPr>
      </w:r>
      <w:r>
        <w:rPr>
          <w:highlight w:val="none"/>
          <w:lang w:val="pt-BR" w:bidi="pt-BR"/>
        </w:rPr>
      </w:r>
    </w:p>
    <w:p w14:paraId="6F45E48A">
      <w:pPr>
        <w:pBdr/>
        <w:spacing w:after="200" w:line="276" w:lineRule="auto"/>
        <w:ind/>
        <w:jc w:val="center"/>
        <w:rPr>
          <w:lang w:val="pt-BR"/>
        </w:rPr>
      </w:pPr>
      <w:r>
        <w:rPr>
          <w:iCs/>
          <w:highlight w:val="none"/>
          <w:lang w:val="pt-BR" w:bidi="pt-BR"/>
        </w:rPr>
      </w:r>
      <w:r>
        <mc:AlternateContent>
          <mc:Choice Requires="wpg">
            <w:drawing>
              <wp:inline xmlns:wp="http://schemas.openxmlformats.org/drawingml/2006/wordprocessingDrawing" distT="0" distB="0" distL="0" distR="0">
                <wp:extent cx="4264863" cy="9252585"/>
                <wp:effectExtent l="0" t="0" r="0" b="0"/>
                <wp:docPr id="20"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300529" name=""/>
                        <pic:cNvPicPr>
                          <a:picLocks noChangeAspect="1"/>
                        </pic:cNvPicPr>
                        <pic:nvPr/>
                      </pic:nvPicPr>
                      <pic:blipFill rotWithShape="1">
                        <a:blip r:embed="rId31"/>
                        <a:stretch/>
                      </pic:blipFill>
                      <pic:spPr bwMode="auto">
                        <a:xfrm>
                          <a:off x="0" y="0"/>
                          <a:ext cx="4264863" cy="9252585"/>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9" o:spid="_x0000_s19" type="#_x0000_t75" style="width:335.82pt;height:728.55pt;mso-wrap-distance-left:0.00pt;mso-wrap-distance-top:0.00pt;mso-wrap-distance-right:0.00pt;mso-wrap-distance-bottom:0.00pt;z-index:1;" stroked="false">
                <v:imagedata r:id="rId31" o:title=""/>
                <o:lock v:ext="edit" rotation="t"/>
              </v:shape>
            </w:pict>
          </mc:Fallback>
        </mc:AlternateContent>
      </w:r>
      <w:r>
        <w:rPr>
          <w:lang w:val="pt-BR"/>
        </w:rPr>
      </w:r>
      <w:r>
        <w:rPr>
          <w:lang w:val="pt-BR"/>
        </w:rPr>
      </w:r>
    </w:p>
    <w:sectPr>
      <w:footerReference w:type="even" r:id="rId12"/>
      <w:footnotePr/>
      <w:endnotePr/>
      <w:type w:val="nextPage"/>
      <w:pgSz w:h="16839" w:orient="portrait" w:w="11907"/>
      <w:pgMar w:top="1134" w:right="851" w:bottom="1134" w:left="1531" w:header="284" w:footer="431" w:gutter="0"/>
      <w:pgNumType w:start="1"/>
      <w:cols w:num="1" w:sep="0" w:space="720" w:equalWidth="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14:paraId="64135DF4" w14:textId="77777777">
      <w:pPr>
        <w:pBdr/>
        <w:spacing/>
        <w:ind/>
        <w:rPr/>
      </w:pPr>
      <w:r>
        <w:separator/>
      </w:r>
      <w:r/>
    </w:p>
  </w:endnote>
  <w:endnote w:type="continuationSeparator" w:id="0">
    <w:p w14:paraId="17467DD8" w14:textId="77777777">
      <w:pPr>
        <w:pBdr/>
        <w:spacing/>
        <w:ind/>
        <w:rPr/>
      </w:pP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font>
  <w:font w:name="Wingdings">
    <w:panose1 w:val="05010000000000000000"/>
  </w:font>
  <w:font w:name="Symbol">
    <w:panose1 w:val="05010000000000000000"/>
  </w:font>
  <w:font w:name="Courier New">
    <w:panose1 w:val="02070309020205020404"/>
  </w:font>
  <w:font w:name=".VnTime">
    <w:panose1 w:val="020B0603030804020204"/>
  </w:font>
  <w:font w:name="Tahoma">
    <w:panose1 w:val="020B0604030504040204"/>
  </w:font>
  <w:font w:name="Times New Roman">
    <w:panose1 w:val="02020603050405020304"/>
  </w:font>
  <w:font w:name="Times New Roman Bold">
    <w:panose1 w:val="02020603050405020304"/>
  </w:font>
  <w:font w:name="Arial">
    <w:panose1 w:val="020B0604020202020204"/>
  </w:font>
  <w:font w:name="Cambria">
    <w:panose1 w:val="0204050305040603020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14:paraId="358F6739" w14:textId="0FC9386C">
    <w:pPr>
      <w:pStyle w:val="1021"/>
      <w:pBdr/>
      <w:tabs>
        <w:tab w:val="clear" w:leader="none" w:pos="4680"/>
        <w:tab w:val="clear" w:leader="none" w:pos="9360"/>
      </w:tabs>
      <w:spacing/>
      <w:ind/>
      <w:jc w:val="center"/>
      <w:rPr>
        <w:caps/>
        <w:color w:val="000000" w:themeColor="text1"/>
      </w:rPr>
    </w:pPr>
    <w:r>
      <w:rPr>
        <w:caps/>
        <w:color w:val="000000" w:themeColor="text1"/>
      </w:rPr>
      <w:fldChar w:fldCharType="begin"/>
    </w:r>
    <w:r>
      <w:rPr>
        <w:caps/>
        <w:color w:val="000000" w:themeColor="text1"/>
      </w:rPr>
      <w:instrText xml:space="preserve"> PAGE   \* MERGEFORMAT </w:instrText>
    </w:r>
    <w:r>
      <w:rPr>
        <w:caps/>
        <w:color w:val="000000" w:themeColor="text1"/>
      </w:rPr>
      <w:fldChar w:fldCharType="separate"/>
    </w:r>
    <w:r>
      <w:rPr>
        <w:caps/>
        <w:color w:val="000000" w:themeColor="text1"/>
      </w:rPr>
      <w:t xml:space="preserve">25</w:t>
    </w:r>
    <w:r>
      <w:rPr>
        <w:caps/>
        <w:color w:val="000000" w:themeColor="text1"/>
      </w:rPr>
      <w:fldChar w:fldCharType="end"/>
    </w:r>
    <w:r>
      <w:rPr>
        <w:caps/>
        <w:color w:val="000000" w:themeColor="text1"/>
      </w:rPr>
    </w:r>
    <w:r>
      <w:rPr>
        <w:caps/>
        <w:color w:val="000000" w:themeColor="text1"/>
      </w:rPr>
    </w:r>
  </w:p>
  <w:p w14:paraId="63CB0AED" w14:textId="77777777">
    <w:pPr>
      <w:pStyle w:val="1021"/>
      <w:pBdr/>
      <w:spacing/>
      <w:ind/>
      <w:rPr/>
    </w:pPr>
    <w:r/>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14:paraId="057D5A4F" w14:textId="77777777">
    <w:pPr>
      <w:pStyle w:val="1021"/>
      <w:pBdr/>
      <w:spacing/>
      <w:ind/>
      <w:rPr/>
    </w:pPr>
    <w:r/>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14:paraId="431756A9" w14:textId="77777777">
    <w:pPr>
      <w:pStyle w:val="1021"/>
      <w:pBdr/>
      <w:spacing/>
      <w:ind/>
      <w:rPr/>
    </w:pPr>
    <w:r/>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14:paraId="6B75E196" w14:textId="77777777">
      <w:pPr>
        <w:pBdr/>
        <w:spacing/>
        <w:ind/>
        <w:rPr/>
      </w:pPr>
      <w:r>
        <w:separator/>
      </w:r>
      <w:r/>
    </w:p>
  </w:footnote>
  <w:footnote w:type="continuationSeparator" w:id="0">
    <w:p w14:paraId="45924A4C" w14:textId="77777777">
      <w:pPr>
        <w:pBdr/>
        <w:spacing/>
        <w:ind/>
        <w:rPr/>
      </w:pPr>
      <w:r>
        <w:continuationSeparator/>
      </w: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14:paraId="21487B0D" w14:textId="77777777">
    <w:pPr>
      <w:pStyle w:val="1019"/>
      <w:pBdr/>
      <w:spacing/>
      <w:ind/>
      <w:rPr/>
    </w:pPr>
    <w:r>
      <mc:AlternateContent>
        <mc:Choice Requires="wpg">
          <w:drawing>
            <wp:anchor xmlns:wp="http://schemas.openxmlformats.org/drawingml/2006/wordprocessingDrawing" xmlns:wp14="http://schemas.microsoft.com/office/word/2010/wordprocessingDrawing" distT="0" distB="0" distL="114300" distR="114300" simplePos="0" relativeHeight="251658752" behindDoc="1" locked="0" layoutInCell="0" allowOverlap="1">
              <wp:simplePos x="0" y="0"/>
              <wp:positionH relativeFrom="margin">
                <wp:align>center</wp:align>
              </wp:positionH>
              <wp:positionV relativeFrom="margin">
                <wp:align>center</wp:align>
              </wp:positionV>
              <wp:extent cx="6779260" cy="8387080"/>
              <wp:effectExtent l="0" t="0" r="0" b="0"/>
              <wp:wrapNone/>
              <wp:docPr id="1" name="WordPictureWatermark31559221" descr=""/>
              <wp:cNvGraphicFramePr/>
              <a:graphic xmlns:a="http://schemas.openxmlformats.org/drawingml/2006/main">
                <a:graphicData uri="http://schemas.openxmlformats.org/drawingml/2006/picture">
                  <pic:pic xmlns:pic="http://schemas.openxmlformats.org/drawingml/2006/picture">
                    <pic:nvPicPr>
                      <pic:cNvPr id="0" name="" descr="logo tit"/>
                      <pic:cNvPicPr/>
                      <pic:nvPr/>
                    </pic:nvPicPr>
                    <pic:blipFill rotWithShape="1">
                      <a:blip r:embed="rId1"/>
                      <a:stretch/>
                    </pic:blipFill>
                    <pic:spPr bwMode="auto">
                      <a:xfrm>
                        <a:off x="0" y="0"/>
                        <a:ext cx="6779260" cy="8387080"/>
                      </a:xfrm>
                      <a:prstGeom prst="rect">
                        <a:avLst/>
                      </a:prstGeom>
                      <a:noFill/>
                    </pic:spPr>
                  </pic:pic>
                </a:graphicData>
              </a:graphic>
              <wp14:sizeRelH relativeFrom="margin">
                <wp14:pctWidth>0</wp14:pctWidth>
              </wp14:sizeRelH>
              <wp14:sizeRelV relativeFrom="margin">
                <wp14:pctHeight>0</wp14:pctHeight>
              </wp14:sizeRelV>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1559221" o:spid="_x0000_s0" type="#_x0000_t75" style="position:absolute;z-index:-251658752;o:allowoverlap:true;o:allowincell:false;mso-position-horizontal-relative:margin;mso-position-horizontal:center;mso-position-vertical-relative:margin;mso-position-vertical:center;width:533.80pt;height:660.40pt;mso-wrap-distance-left:9.00pt;mso-wrap-distance-top:0.00pt;mso-wrap-distance-right:9.00pt;mso-wrap-distance-bottom:0.00pt;z-index:1;" stroked="false">
              <v:imagedata r:id="rId1" o:title=""/>
              <o:lock v:ext="edit" rotation="t"/>
            </v:shape>
          </w:pict>
        </mc:Fallback>
      </mc:AlternateContent>
    </w: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04699A"/>
    <w:lvl w:ilvl="0">
      <w:isLgl w:val="false"/>
      <w:lvlJc w:val="left"/>
      <w:lvlText w:val="%1."/>
      <w:numFmt w:val="upperRoman"/>
      <w:pPr>
        <w:pBdr/>
        <w:spacing/>
        <w:ind w:hanging="720" w:left="1080"/>
      </w:pPr>
      <w:rPr>
        <w:rFonts w:hint="default"/>
        <w:b/>
        <w:color w:val="auto"/>
      </w:rPr>
      <w:start w:val="8"/>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
    <w:nsid w:val="0B876D27"/>
    <w:lvl w:ilvl="0">
      <w:isLgl w:val="false"/>
      <w:lvlJc w:val="left"/>
      <w:lvlText w:val="%1."/>
      <w:numFmt w:val="upperRoman"/>
      <w:pPr>
        <w:pBdr/>
        <w:spacing/>
        <w:ind w:hanging="720" w:left="1440"/>
      </w:pPr>
      <w:rPr>
        <w:rFonts w:hint="default"/>
        <w:b/>
        <w:color w:val="auto"/>
      </w:rPr>
      <w:start w:val="8"/>
      <w:suff w:val="tab"/>
    </w:lvl>
    <w:lvl w:ilvl="1">
      <w:isLgl w:val="false"/>
      <w:lvlJc w:val="left"/>
      <w:lvlText w:val="%2."/>
      <w:numFmt w:val="lowerLetter"/>
      <w:pPr>
        <w:pBdr/>
        <w:spacing/>
        <w:ind w:hanging="360" w:left="1800"/>
      </w:pPr>
      <w:rPr/>
      <w:start w:val="1"/>
      <w:suff w:val="tab"/>
    </w:lvl>
    <w:lvl w:ilvl="2">
      <w:isLgl w:val="false"/>
      <w:lvlJc w:val="right"/>
      <w:lvlText w:val="%3."/>
      <w:numFmt w:val="lowerRoman"/>
      <w:pPr>
        <w:pBdr/>
        <w:spacing/>
        <w:ind w:hanging="180" w:left="2520"/>
      </w:pPr>
      <w:rPr/>
      <w:start w:val="1"/>
      <w:suff w:val="tab"/>
    </w:lvl>
    <w:lvl w:ilvl="3">
      <w:isLgl w:val="false"/>
      <w:lvlJc w:val="left"/>
      <w:lvlText w:val="%4."/>
      <w:numFmt w:val="decimal"/>
      <w:pPr>
        <w:pBdr/>
        <w:spacing/>
        <w:ind w:hanging="360" w:left="3240"/>
      </w:pPr>
      <w:rPr/>
      <w:start w:val="1"/>
      <w:suff w:val="tab"/>
    </w:lvl>
    <w:lvl w:ilvl="4">
      <w:isLgl w:val="false"/>
      <w:lvlJc w:val="left"/>
      <w:lvlText w:val="%5."/>
      <w:numFmt w:val="lowerLetter"/>
      <w:pPr>
        <w:pBdr/>
        <w:spacing/>
        <w:ind w:hanging="360" w:left="3960"/>
      </w:pPr>
      <w:rPr/>
      <w:start w:val="1"/>
      <w:suff w:val="tab"/>
    </w:lvl>
    <w:lvl w:ilvl="5">
      <w:isLgl w:val="false"/>
      <w:lvlJc w:val="right"/>
      <w:lvlText w:val="%6."/>
      <w:numFmt w:val="lowerRoman"/>
      <w:pPr>
        <w:pBdr/>
        <w:spacing/>
        <w:ind w:hanging="180" w:left="4680"/>
      </w:pPr>
      <w:rPr/>
      <w:start w:val="1"/>
      <w:suff w:val="tab"/>
    </w:lvl>
    <w:lvl w:ilvl="6">
      <w:isLgl w:val="false"/>
      <w:lvlJc w:val="left"/>
      <w:lvlText w:val="%7."/>
      <w:numFmt w:val="decimal"/>
      <w:pPr>
        <w:pBdr/>
        <w:spacing/>
        <w:ind w:hanging="360" w:left="5400"/>
      </w:pPr>
      <w:rPr/>
      <w:start w:val="1"/>
      <w:suff w:val="tab"/>
    </w:lvl>
    <w:lvl w:ilvl="7">
      <w:isLgl w:val="false"/>
      <w:lvlJc w:val="left"/>
      <w:lvlText w:val="%8."/>
      <w:numFmt w:val="lowerLetter"/>
      <w:pPr>
        <w:pBdr/>
        <w:spacing/>
        <w:ind w:hanging="360" w:left="6120"/>
      </w:pPr>
      <w:rPr/>
      <w:start w:val="1"/>
      <w:suff w:val="tab"/>
    </w:lvl>
    <w:lvl w:ilvl="8">
      <w:isLgl w:val="false"/>
      <w:lvlJc w:val="right"/>
      <w:lvlText w:val="%9."/>
      <w:numFmt w:val="lowerRoman"/>
      <w:pPr>
        <w:pBdr/>
        <w:spacing/>
        <w:ind w:hanging="180" w:left="6840"/>
      </w:pPr>
      <w:rPr/>
      <w:start w:val="1"/>
      <w:suff w:val="tab"/>
    </w:lvl>
  </w:abstractNum>
  <w:abstractNum w:abstractNumId="2">
    <w:nsid w:val="0D175365"/>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3">
    <w:nsid w:val="16C9604C"/>
    <w:lvl w:ilvl="0">
      <w:isLgl w:val="false"/>
      <w:lvlJc w:val="left"/>
      <w:lvlText w:val="%1."/>
      <w:numFmt w:val="decimal"/>
      <w:pPr>
        <w:pBdr/>
        <w:spacing/>
        <w:ind w:hanging="360" w:left="360"/>
      </w:pPr>
      <w:rPr>
        <w:rFonts w:hint="default"/>
      </w:rPr>
      <w:start w:val="1"/>
      <w:suff w:val="tab"/>
    </w:lvl>
    <w:lvl w:ilvl="1">
      <w:isLgl w:val="true"/>
      <w:lvlJc w:val="left"/>
      <w:lvlText w:val="%1.%2"/>
      <w:numFmt w:val="decimal"/>
      <w:pPr>
        <w:pBdr/>
        <w:spacing/>
        <w:ind w:hanging="525" w:left="885"/>
      </w:pPr>
      <w:rPr>
        <w:rFonts w:hint="default"/>
      </w:rPr>
      <w:start w:val="2"/>
      <w:suff w:val="tab"/>
    </w:lvl>
    <w:lvl w:ilvl="2">
      <w:isLgl w:val="true"/>
      <w:lvlJc w:val="left"/>
      <w:lvlText w:val="%1.%2.%3"/>
      <w:numFmt w:val="decimal"/>
      <w:pPr>
        <w:pBdr/>
        <w:spacing/>
        <w:ind w:hanging="720" w:left="1080"/>
      </w:pPr>
      <w:rPr>
        <w:rFonts w:hint="default"/>
      </w:rPr>
      <w:start w:val="1"/>
      <w:suff w:val="tab"/>
    </w:lvl>
    <w:lvl w:ilvl="3">
      <w:isLgl w:val="true"/>
      <w:lvlJc w:val="left"/>
      <w:lvlText w:val="%1.%2.%3.%4"/>
      <w:numFmt w:val="decimal"/>
      <w:pPr>
        <w:pBdr/>
        <w:spacing/>
        <w:ind w:hanging="720" w:left="1080"/>
      </w:pPr>
      <w:rPr>
        <w:rFonts w:hint="default"/>
      </w:rPr>
      <w:start w:val="1"/>
      <w:suff w:val="tab"/>
    </w:lvl>
    <w:lvl w:ilvl="4">
      <w:isLgl w:val="true"/>
      <w:lvlJc w:val="left"/>
      <w:lvlText w:val="%1.%2.%3.%4.%5"/>
      <w:numFmt w:val="decimal"/>
      <w:pPr>
        <w:pBdr/>
        <w:spacing/>
        <w:ind w:hanging="1080" w:left="1440"/>
      </w:pPr>
      <w:rPr>
        <w:rFonts w:hint="default"/>
      </w:rPr>
      <w:start w:val="1"/>
      <w:suff w:val="tab"/>
    </w:lvl>
    <w:lvl w:ilvl="5">
      <w:isLgl w:val="true"/>
      <w:lvlJc w:val="left"/>
      <w:lvlText w:val="%1.%2.%3.%4.%5.%6"/>
      <w:numFmt w:val="decimal"/>
      <w:pPr>
        <w:pBdr/>
        <w:spacing/>
        <w:ind w:hanging="1440" w:left="1800"/>
      </w:pPr>
      <w:rPr>
        <w:rFonts w:hint="default"/>
      </w:rPr>
      <w:start w:val="1"/>
      <w:suff w:val="tab"/>
    </w:lvl>
    <w:lvl w:ilvl="6">
      <w:isLgl w:val="true"/>
      <w:lvlJc w:val="left"/>
      <w:lvlText w:val="%1.%2.%3.%4.%5.%6.%7"/>
      <w:numFmt w:val="decimal"/>
      <w:pPr>
        <w:pBdr/>
        <w:spacing/>
        <w:ind w:hanging="1440" w:left="1800"/>
      </w:pPr>
      <w:rPr>
        <w:rFonts w:hint="default"/>
      </w:rPr>
      <w:start w:val="1"/>
      <w:suff w:val="tab"/>
    </w:lvl>
    <w:lvl w:ilvl="7">
      <w:isLgl w:val="true"/>
      <w:lvlJc w:val="left"/>
      <w:lvlText w:val="%1.%2.%3.%4.%5.%6.%7.%8"/>
      <w:numFmt w:val="decimal"/>
      <w:pPr>
        <w:pBdr/>
        <w:spacing/>
        <w:ind w:hanging="1800" w:left="2160"/>
      </w:pPr>
      <w:rPr>
        <w:rFonts w:hint="default"/>
      </w:rPr>
      <w:start w:val="1"/>
      <w:suff w:val="tab"/>
    </w:lvl>
    <w:lvl w:ilvl="8">
      <w:isLgl w:val="true"/>
      <w:lvlJc w:val="left"/>
      <w:lvlText w:val="%1.%2.%3.%4.%5.%6.%7.%8.%9"/>
      <w:numFmt w:val="decimal"/>
      <w:pPr>
        <w:pBdr/>
        <w:spacing/>
        <w:ind w:hanging="1800" w:left="2160"/>
      </w:pPr>
      <w:rPr>
        <w:rFonts w:hint="default"/>
      </w:rPr>
      <w:start w:val="1"/>
      <w:suff w:val="tab"/>
    </w:lvl>
  </w:abstractNum>
  <w:abstractNum w:abstractNumId="4">
    <w:nsid w:val="1EE435C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5">
    <w:nsid w:val="202972C2"/>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6">
    <w:nsid w:val="2476787C"/>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7">
    <w:nsid w:val="272A2899"/>
    <w:lvl w:ilvl="0">
      <w:isLgl w:val="false"/>
      <w:lvlJc w:val="left"/>
      <w:lvlText w:val=""/>
      <w:numFmt w:val="bullet"/>
      <w:pPr>
        <w:pBdr/>
        <w:spacing/>
        <w:ind w:hanging="360" w:left="1080"/>
      </w:pPr>
      <w:rPr>
        <w:rFonts w:hint="default" w:ascii="Symbol" w:hAnsi="Symbol"/>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8">
    <w:nsid w:val="2AEB432A"/>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9">
    <w:nsid w:val="2BD83578"/>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10">
    <w:nsid w:val="361A485D"/>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11">
    <w:nsid w:val="3C7C24F8"/>
    <w:lvl w:ilvl="0">
      <w:isLgl w:val="false"/>
      <w:lvlJc w:val="left"/>
      <w:lvlText w:val="-"/>
      <w:numFmt w:val="bullet"/>
      <w:pPr>
        <w:pBdr/>
        <w:spacing/>
        <w:ind w:hanging="360" w:left="720"/>
      </w:pPr>
      <w:rPr>
        <w:rFonts w:hint="default" w:ascii="Times New Roman" w:hAnsi="Times New Roman" w:eastAsia="Times New Roman" w:cs="Times New Roman"/>
      </w:rPr>
      <w:start w:val="3"/>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2">
    <w:nsid w:val="3CF4252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3">
    <w:nsid w:val="3F387CEF"/>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14">
    <w:nsid w:val="3FB2529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5">
    <w:nsid w:val="436E1E0F"/>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6">
    <w:nsid w:val="4BE71B02"/>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7">
    <w:nsid w:val="51A87399"/>
    <w:lvl w:ilvl="0">
      <w:isLgl w:val="false"/>
      <w:lvlJc w:val="left"/>
      <w:lvlText w:val=""/>
      <w:numFmt w:val="bullet"/>
      <w:pPr>
        <w:pBdr/>
        <w:spacing/>
        <w:ind w:hanging="360" w:left="1077"/>
      </w:pPr>
      <w:rPr>
        <w:rFonts w:hint="default" w:ascii="Wingdings" w:hAnsi="Wingdings"/>
      </w:rPr>
      <w:start w:val="1"/>
      <w:suff w:val="tab"/>
    </w:lvl>
    <w:lvl w:ilvl="1">
      <w:isLgl w:val="false"/>
      <w:lvlJc w:val="left"/>
      <w:lvlText w:val="o"/>
      <w:numFmt w:val="bullet"/>
      <w:pPr>
        <w:pBdr/>
        <w:spacing/>
        <w:ind w:hanging="360" w:left="1797"/>
      </w:pPr>
      <w:rPr>
        <w:rFonts w:hint="default" w:ascii="Courier New" w:hAnsi="Courier New" w:cs="Courier New"/>
      </w:rPr>
      <w:start w:val="1"/>
      <w:suff w:val="tab"/>
    </w:lvl>
    <w:lvl w:ilvl="2">
      <w:isLgl w:val="false"/>
      <w:lvlJc w:val="left"/>
      <w:lvlText w:val=""/>
      <w:numFmt w:val="bullet"/>
      <w:pPr>
        <w:pBdr/>
        <w:spacing/>
        <w:ind w:hanging="360" w:left="2517"/>
      </w:pPr>
      <w:rPr>
        <w:rFonts w:hint="default" w:ascii="Wingdings" w:hAnsi="Wingdings"/>
      </w:rPr>
      <w:start w:val="1"/>
      <w:suff w:val="tab"/>
    </w:lvl>
    <w:lvl w:ilvl="3">
      <w:isLgl w:val="false"/>
      <w:lvlJc w:val="left"/>
      <w:lvlText w:val=""/>
      <w:numFmt w:val="bullet"/>
      <w:pPr>
        <w:pBdr/>
        <w:spacing/>
        <w:ind w:hanging="360" w:left="3237"/>
      </w:pPr>
      <w:rPr>
        <w:rFonts w:hint="default" w:ascii="Symbol" w:hAnsi="Symbol"/>
      </w:rPr>
      <w:start w:val="1"/>
      <w:suff w:val="tab"/>
    </w:lvl>
    <w:lvl w:ilvl="4">
      <w:isLgl w:val="false"/>
      <w:lvlJc w:val="left"/>
      <w:lvlText w:val="o"/>
      <w:numFmt w:val="bullet"/>
      <w:pPr>
        <w:pBdr/>
        <w:spacing/>
        <w:ind w:hanging="360" w:left="3957"/>
      </w:pPr>
      <w:rPr>
        <w:rFonts w:hint="default" w:ascii="Courier New" w:hAnsi="Courier New" w:cs="Courier New"/>
      </w:rPr>
      <w:start w:val="1"/>
      <w:suff w:val="tab"/>
    </w:lvl>
    <w:lvl w:ilvl="5">
      <w:isLgl w:val="false"/>
      <w:lvlJc w:val="left"/>
      <w:lvlText w:val=""/>
      <w:numFmt w:val="bullet"/>
      <w:pPr>
        <w:pBdr/>
        <w:spacing/>
        <w:ind w:hanging="360" w:left="4677"/>
      </w:pPr>
      <w:rPr>
        <w:rFonts w:hint="default" w:ascii="Wingdings" w:hAnsi="Wingdings"/>
      </w:rPr>
      <w:start w:val="1"/>
      <w:suff w:val="tab"/>
    </w:lvl>
    <w:lvl w:ilvl="6">
      <w:isLgl w:val="false"/>
      <w:lvlJc w:val="left"/>
      <w:lvlText w:val=""/>
      <w:numFmt w:val="bullet"/>
      <w:pPr>
        <w:pBdr/>
        <w:spacing/>
        <w:ind w:hanging="360" w:left="5397"/>
      </w:pPr>
      <w:rPr>
        <w:rFonts w:hint="default" w:ascii="Symbol" w:hAnsi="Symbol"/>
      </w:rPr>
      <w:start w:val="1"/>
      <w:suff w:val="tab"/>
    </w:lvl>
    <w:lvl w:ilvl="7">
      <w:isLgl w:val="false"/>
      <w:lvlJc w:val="left"/>
      <w:lvlText w:val="o"/>
      <w:numFmt w:val="bullet"/>
      <w:pPr>
        <w:pBdr/>
        <w:spacing/>
        <w:ind w:hanging="360" w:left="6117"/>
      </w:pPr>
      <w:rPr>
        <w:rFonts w:hint="default" w:ascii="Courier New" w:hAnsi="Courier New" w:cs="Courier New"/>
      </w:rPr>
      <w:start w:val="1"/>
      <w:suff w:val="tab"/>
    </w:lvl>
    <w:lvl w:ilvl="8">
      <w:isLgl w:val="false"/>
      <w:lvlJc w:val="left"/>
      <w:lvlText w:val=""/>
      <w:numFmt w:val="bullet"/>
      <w:pPr>
        <w:pBdr/>
        <w:spacing/>
        <w:ind w:hanging="360" w:left="6837"/>
      </w:pPr>
      <w:rPr>
        <w:rFonts w:hint="default" w:ascii="Wingdings" w:hAnsi="Wingdings"/>
      </w:rPr>
      <w:start w:val="1"/>
      <w:suff w:val="tab"/>
    </w:lvl>
  </w:abstractNum>
  <w:abstractNum w:abstractNumId="18">
    <w:nsid w:val="526406F6"/>
    <w:lvl w:ilvl="0">
      <w:isLgl w:val="false"/>
      <w:lvlJc w:val="left"/>
      <w:lvlText w:val="-"/>
      <w:numFmt w:val="bullet"/>
      <w:pPr>
        <w:pBdr/>
        <w:spacing/>
        <w:ind w:hanging="360" w:left="108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9">
    <w:nsid w:val="54A03CCF"/>
    <w:lvl w:ilvl="0">
      <w:isLgl w:val="false"/>
      <w:lvlJc w:val="left"/>
      <w:lvlText w:val=""/>
      <w:numFmt w:val="bullet"/>
      <w:pPr>
        <w:pBdr/>
        <w:spacing/>
        <w:ind w:hanging="360" w:left="720"/>
      </w:pPr>
      <w:rPr>
        <w:rFonts w:hint="default" w:ascii="Wingdings" w:hAnsi="Wingdings" w:eastAsia="Times New Roman" w:cs="Times New Roman"/>
        <w:b/>
      </w:rPr>
      <w:start w:val="45"/>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0">
    <w:nsid w:val="558A4AD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1">
    <w:nsid w:val="56780197"/>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2">
    <w:nsid w:val="568572A1"/>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3">
    <w:nsid w:val="5DF25F58"/>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o"/>
      <w:numFmt w:val="bullet"/>
      <w:pPr>
        <w:pBdr/>
        <w:tabs>
          <w:tab w:val="num" w:leader="none" w:pos="1440"/>
        </w:tabs>
        <w:spacing/>
        <w:ind w:hanging="360" w:left="1440"/>
      </w:pPr>
      <w:rPr>
        <w:rFonts w:hint="default" w:ascii="Courier New" w:hAnsi="Courier New"/>
        <w:sz w:val="20"/>
      </w:rPr>
      <w:start w:val="1"/>
      <w:suff w:val="tab"/>
    </w:lvl>
    <w:lvl w:ilvl="2">
      <w:isLgl w:val="false"/>
      <w:lvlJc w:val="left"/>
      <w:lvlText w:val=""/>
      <w:numFmt w:val="bullet"/>
      <w:pPr>
        <w:pBdr/>
        <w:tabs>
          <w:tab w:val="num" w:leader="none" w:pos="2160"/>
        </w:tabs>
        <w:spacing/>
        <w:ind w:hanging="360" w:left="2160"/>
      </w:pPr>
      <w:rPr>
        <w:rFonts w:hint="default" w:ascii="Wingdings" w:hAnsi="Wingdings"/>
        <w:sz w:val="20"/>
      </w:rPr>
      <w:start w:val="1"/>
      <w:suff w:val="tab"/>
    </w:lvl>
    <w:lvl w:ilvl="3">
      <w:isLgl w:val="false"/>
      <w:lvlJc w:val="left"/>
      <w:lvlText w:val=""/>
      <w:numFmt w:val="bullet"/>
      <w:pPr>
        <w:pBdr/>
        <w:tabs>
          <w:tab w:val="num" w:leader="none" w:pos="2880"/>
        </w:tabs>
        <w:spacing/>
        <w:ind w:hanging="360" w:left="2880"/>
      </w:pPr>
      <w:rPr>
        <w:rFonts w:hint="default" w:ascii="Wingdings" w:hAnsi="Wingdings"/>
        <w:sz w:val="20"/>
      </w:rPr>
      <w:start w:val="1"/>
      <w:suff w:val="tab"/>
    </w:lvl>
    <w:lvl w:ilvl="4">
      <w:isLgl w:val="false"/>
      <w:lvlJc w:val="left"/>
      <w:lvlText w:val=""/>
      <w:numFmt w:val="bullet"/>
      <w:pPr>
        <w:pBdr/>
        <w:tabs>
          <w:tab w:val="num" w:leader="none" w:pos="3600"/>
        </w:tabs>
        <w:spacing/>
        <w:ind w:hanging="360" w:left="3600"/>
      </w:pPr>
      <w:rPr>
        <w:rFonts w:hint="default" w:ascii="Wingdings" w:hAnsi="Wingdings"/>
        <w:sz w:val="20"/>
      </w:rPr>
      <w:start w:val="1"/>
      <w:suff w:val="tab"/>
    </w:lvl>
    <w:lvl w:ilvl="5">
      <w:isLgl w:val="false"/>
      <w:lvlJc w:val="left"/>
      <w:lvlText w:val=""/>
      <w:numFmt w:val="bullet"/>
      <w:pPr>
        <w:pBdr/>
        <w:tabs>
          <w:tab w:val="num" w:leader="none" w:pos="4320"/>
        </w:tabs>
        <w:spacing/>
        <w:ind w:hanging="360" w:left="4320"/>
      </w:pPr>
      <w:rPr>
        <w:rFonts w:hint="default" w:ascii="Wingdings" w:hAnsi="Wingdings"/>
        <w:sz w:val="20"/>
      </w:rPr>
      <w:start w:val="1"/>
      <w:suff w:val="tab"/>
    </w:lvl>
    <w:lvl w:ilvl="6">
      <w:isLgl w:val="false"/>
      <w:lvlJc w:val="left"/>
      <w:lvlText w:val=""/>
      <w:numFmt w:val="bullet"/>
      <w:pPr>
        <w:pBdr/>
        <w:tabs>
          <w:tab w:val="num" w:leader="none" w:pos="5040"/>
        </w:tabs>
        <w:spacing/>
        <w:ind w:hanging="360" w:left="5040"/>
      </w:pPr>
      <w:rPr>
        <w:rFonts w:hint="default" w:ascii="Wingdings" w:hAnsi="Wingdings"/>
        <w:sz w:val="20"/>
      </w:rPr>
      <w:start w:val="1"/>
      <w:suff w:val="tab"/>
    </w:lvl>
    <w:lvl w:ilvl="7">
      <w:isLgl w:val="false"/>
      <w:lvlJc w:val="left"/>
      <w:lvlText w:val=""/>
      <w:numFmt w:val="bullet"/>
      <w:pPr>
        <w:pBdr/>
        <w:tabs>
          <w:tab w:val="num" w:leader="none" w:pos="5760"/>
        </w:tabs>
        <w:spacing/>
        <w:ind w:hanging="360" w:left="5760"/>
      </w:pPr>
      <w:rPr>
        <w:rFonts w:hint="default" w:ascii="Wingdings" w:hAnsi="Wingdings"/>
        <w:sz w:val="20"/>
      </w:rPr>
      <w:start w:val="1"/>
      <w:suff w:val="tab"/>
    </w:lvl>
    <w:lvl w:ilvl="8">
      <w:isLgl w:val="false"/>
      <w:lvlJc w:val="left"/>
      <w:lvlText w:val=""/>
      <w:numFmt w:val="bullet"/>
      <w:pPr>
        <w:pBdr/>
        <w:tabs>
          <w:tab w:val="num" w:leader="none" w:pos="6480"/>
        </w:tabs>
        <w:spacing/>
        <w:ind w:hanging="360" w:left="6480"/>
      </w:pPr>
      <w:rPr>
        <w:rFonts w:hint="default" w:ascii="Wingdings" w:hAnsi="Wingdings"/>
        <w:sz w:val="20"/>
      </w:rPr>
      <w:start w:val="1"/>
      <w:suff w:val="tab"/>
    </w:lvl>
  </w:abstractNum>
  <w:abstractNum w:abstractNumId="24">
    <w:nsid w:val="5EC6104D"/>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25">
    <w:nsid w:val="62BB6C2E"/>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6">
    <w:nsid w:val="66773C98"/>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7">
    <w:nsid w:val="680A12F7"/>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28">
    <w:nsid w:val="682764E7"/>
    <w:lvl w:ilvl="0">
      <w:isLgl w:val="false"/>
      <w:lvlJc w:val="left"/>
      <w:lvlText w:val=""/>
      <w:numFmt w:val="bullet"/>
      <w:pPr>
        <w:pBdr/>
        <w:spacing/>
        <w:ind w:hanging="360" w:left="1440"/>
      </w:pPr>
      <w:rPr>
        <w:rFonts w:hint="default" w:ascii="Wingdings" w:hAnsi="Wingdings"/>
      </w:rPr>
      <w:start w:val="1"/>
      <w:suff w:val="tab"/>
    </w:lvl>
    <w:lvl w:ilvl="1">
      <w:isLgl w:val="false"/>
      <w:lvlJc w:val="left"/>
      <w:lvlText w:val="o"/>
      <w:numFmt w:val="bullet"/>
      <w:pPr>
        <w:pBdr/>
        <w:spacing/>
        <w:ind w:hanging="360" w:left="2160"/>
      </w:pPr>
      <w:rPr>
        <w:rFonts w:hint="default" w:ascii="Courier New" w:hAnsi="Courier New" w:cs="Courier New"/>
      </w:rPr>
      <w:start w:val="1"/>
      <w:suff w:val="tab"/>
    </w:lvl>
    <w:lvl w:ilvl="2">
      <w:isLgl w:val="false"/>
      <w:lvlJc w:val="left"/>
      <w:lvlText w:val=""/>
      <w:numFmt w:val="bullet"/>
      <w:pPr>
        <w:pBdr/>
        <w:spacing/>
        <w:ind w:hanging="360" w:left="2880"/>
      </w:pPr>
      <w:rPr>
        <w:rFonts w:hint="default" w:ascii="Wingdings" w:hAnsi="Wingdings"/>
      </w:rPr>
      <w:start w:val="1"/>
      <w:suff w:val="tab"/>
    </w:lvl>
    <w:lvl w:ilvl="3">
      <w:isLgl w:val="false"/>
      <w:lvlJc w:val="left"/>
      <w:lvlText w:val=""/>
      <w:numFmt w:val="bullet"/>
      <w:pPr>
        <w:pBdr/>
        <w:spacing/>
        <w:ind w:hanging="360" w:left="3600"/>
      </w:pPr>
      <w:rPr>
        <w:rFonts w:hint="default" w:ascii="Symbol" w:hAnsi="Symbol"/>
      </w:rPr>
      <w:start w:val="1"/>
      <w:suff w:val="tab"/>
    </w:lvl>
    <w:lvl w:ilvl="4">
      <w:isLgl w:val="false"/>
      <w:lvlJc w:val="left"/>
      <w:lvlText w:val="o"/>
      <w:numFmt w:val="bullet"/>
      <w:pPr>
        <w:pBdr/>
        <w:spacing/>
        <w:ind w:hanging="360" w:left="4320"/>
      </w:pPr>
      <w:rPr>
        <w:rFonts w:hint="default" w:ascii="Courier New" w:hAnsi="Courier New" w:cs="Courier New"/>
      </w:rPr>
      <w:start w:val="1"/>
      <w:suff w:val="tab"/>
    </w:lvl>
    <w:lvl w:ilvl="5">
      <w:isLgl w:val="false"/>
      <w:lvlJc w:val="left"/>
      <w:lvlText w:val=""/>
      <w:numFmt w:val="bullet"/>
      <w:pPr>
        <w:pBdr/>
        <w:spacing/>
        <w:ind w:hanging="360" w:left="5040"/>
      </w:pPr>
      <w:rPr>
        <w:rFonts w:hint="default" w:ascii="Wingdings" w:hAnsi="Wingdings"/>
      </w:rPr>
      <w:start w:val="1"/>
      <w:suff w:val="tab"/>
    </w:lvl>
    <w:lvl w:ilvl="6">
      <w:isLgl w:val="false"/>
      <w:lvlJc w:val="left"/>
      <w:lvlText w:val=""/>
      <w:numFmt w:val="bullet"/>
      <w:pPr>
        <w:pBdr/>
        <w:spacing/>
        <w:ind w:hanging="360" w:left="5760"/>
      </w:pPr>
      <w:rPr>
        <w:rFonts w:hint="default" w:ascii="Symbol" w:hAnsi="Symbol"/>
      </w:rPr>
      <w:start w:val="1"/>
      <w:suff w:val="tab"/>
    </w:lvl>
    <w:lvl w:ilvl="7">
      <w:isLgl w:val="false"/>
      <w:lvlJc w:val="left"/>
      <w:lvlText w:val="o"/>
      <w:numFmt w:val="bullet"/>
      <w:pPr>
        <w:pBdr/>
        <w:spacing/>
        <w:ind w:hanging="360" w:left="6480"/>
      </w:pPr>
      <w:rPr>
        <w:rFonts w:hint="default" w:ascii="Courier New" w:hAnsi="Courier New" w:cs="Courier New"/>
      </w:rPr>
      <w:start w:val="1"/>
      <w:suff w:val="tab"/>
    </w:lvl>
    <w:lvl w:ilvl="8">
      <w:isLgl w:val="false"/>
      <w:lvlJc w:val="left"/>
      <w:lvlText w:val=""/>
      <w:numFmt w:val="bullet"/>
      <w:pPr>
        <w:pBdr/>
        <w:spacing/>
        <w:ind w:hanging="360" w:left="7200"/>
      </w:pPr>
      <w:rPr>
        <w:rFonts w:hint="default" w:ascii="Wingdings" w:hAnsi="Wingdings"/>
      </w:rPr>
      <w:start w:val="1"/>
      <w:suff w:val="tab"/>
    </w:lvl>
  </w:abstractNum>
  <w:abstractNum w:abstractNumId="29">
    <w:nsid w:val="6E981E5B"/>
    <w:lvl w:ilvl="0">
      <w:isLgl w:val="false"/>
      <w:lvlJc w:val="left"/>
      <w:lvlText w:val="%1."/>
      <w:numFmt w:val="decimal"/>
      <w:pPr>
        <w:pBdr/>
        <w:spacing/>
        <w:ind w:hanging="360" w:left="720"/>
      </w:pPr>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0">
    <w:nsid w:val="6ED951A8"/>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1">
    <w:nsid w:val="70357BA6"/>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32">
    <w:nsid w:val="77CE701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3">
    <w:nsid w:val="77F13536"/>
    <w:lvl w:ilvl="0">
      <w:isLgl w:val="false"/>
      <w:lvlJc w:val="left"/>
      <w:lvlText w:val=""/>
      <w:numFmt w:val="bullet"/>
      <w:pPr>
        <w:pBdr/>
        <w:spacing/>
        <w:ind w:hanging="360" w:left="1080"/>
      </w:pPr>
      <w:rPr>
        <w:rFonts w:hint="default" w:ascii="Wingdings" w:hAnsi="Wingdings"/>
        <w:vertAlign w:val="baseline"/>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34">
    <w:nsid w:val="78DE339E"/>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5">
    <w:nsid w:val="79546DD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6">
    <w:nsid w:val="7C4A65BE"/>
    <w:lvl w:ilvl="0">
      <w:isLgl w:val="false"/>
      <w:lvlJc w:val="left"/>
      <w:lvlText w:val="-"/>
      <w:numFmt w:val="bullet"/>
      <w:pPr>
        <w:pBdr/>
        <w:spacing/>
        <w:ind w:hanging="360" w:left="1008"/>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8"/>
      </w:pPr>
      <w:rPr>
        <w:rFonts w:hint="default" w:ascii="Courier New" w:hAnsi="Courier New" w:cs="Courier New"/>
      </w:rPr>
      <w:start w:val="1"/>
      <w:suff w:val="tab"/>
    </w:lvl>
    <w:lvl w:ilvl="2">
      <w:isLgl w:val="false"/>
      <w:lvlJc w:val="left"/>
      <w:lvlText w:val=""/>
      <w:numFmt w:val="bullet"/>
      <w:pPr>
        <w:pBdr/>
        <w:spacing/>
        <w:ind w:hanging="360" w:left="2448"/>
      </w:pPr>
      <w:rPr>
        <w:rFonts w:hint="default" w:ascii="Wingdings" w:hAnsi="Wingdings"/>
      </w:rPr>
      <w:start w:val="1"/>
      <w:suff w:val="tab"/>
    </w:lvl>
    <w:lvl w:ilvl="3">
      <w:isLgl w:val="false"/>
      <w:lvlJc w:val="left"/>
      <w:lvlText w:val=""/>
      <w:numFmt w:val="bullet"/>
      <w:pPr>
        <w:pBdr/>
        <w:spacing/>
        <w:ind w:hanging="360" w:left="3168"/>
      </w:pPr>
      <w:rPr>
        <w:rFonts w:hint="default" w:ascii="Symbol" w:hAnsi="Symbol"/>
      </w:rPr>
      <w:start w:val="1"/>
      <w:suff w:val="tab"/>
    </w:lvl>
    <w:lvl w:ilvl="4">
      <w:isLgl w:val="false"/>
      <w:lvlJc w:val="left"/>
      <w:lvlText w:val="o"/>
      <w:numFmt w:val="bullet"/>
      <w:pPr>
        <w:pBdr/>
        <w:spacing/>
        <w:ind w:hanging="360" w:left="3888"/>
      </w:pPr>
      <w:rPr>
        <w:rFonts w:hint="default" w:ascii="Courier New" w:hAnsi="Courier New" w:cs="Courier New"/>
      </w:rPr>
      <w:start w:val="1"/>
      <w:suff w:val="tab"/>
    </w:lvl>
    <w:lvl w:ilvl="5">
      <w:isLgl w:val="false"/>
      <w:lvlJc w:val="left"/>
      <w:lvlText w:val=""/>
      <w:numFmt w:val="bullet"/>
      <w:pPr>
        <w:pBdr/>
        <w:spacing/>
        <w:ind w:hanging="360" w:left="4608"/>
      </w:pPr>
      <w:rPr>
        <w:rFonts w:hint="default" w:ascii="Wingdings" w:hAnsi="Wingdings"/>
      </w:rPr>
      <w:start w:val="1"/>
      <w:suff w:val="tab"/>
    </w:lvl>
    <w:lvl w:ilvl="6">
      <w:isLgl w:val="false"/>
      <w:lvlJc w:val="left"/>
      <w:lvlText w:val=""/>
      <w:numFmt w:val="bullet"/>
      <w:pPr>
        <w:pBdr/>
        <w:spacing/>
        <w:ind w:hanging="360" w:left="5328"/>
      </w:pPr>
      <w:rPr>
        <w:rFonts w:hint="default" w:ascii="Symbol" w:hAnsi="Symbol"/>
      </w:rPr>
      <w:start w:val="1"/>
      <w:suff w:val="tab"/>
    </w:lvl>
    <w:lvl w:ilvl="7">
      <w:isLgl w:val="false"/>
      <w:lvlJc w:val="left"/>
      <w:lvlText w:val="o"/>
      <w:numFmt w:val="bullet"/>
      <w:pPr>
        <w:pBdr/>
        <w:spacing/>
        <w:ind w:hanging="360" w:left="6048"/>
      </w:pPr>
      <w:rPr>
        <w:rFonts w:hint="default" w:ascii="Courier New" w:hAnsi="Courier New" w:cs="Courier New"/>
      </w:rPr>
      <w:start w:val="1"/>
      <w:suff w:val="tab"/>
    </w:lvl>
    <w:lvl w:ilvl="8">
      <w:isLgl w:val="false"/>
      <w:lvlJc w:val="left"/>
      <w:lvlText w:val=""/>
      <w:numFmt w:val="bullet"/>
      <w:pPr>
        <w:pBdr/>
        <w:spacing/>
        <w:ind w:hanging="360" w:left="6768"/>
      </w:pPr>
      <w:rPr>
        <w:rFonts w:hint="default" w:ascii="Wingdings" w:hAnsi="Wingdings"/>
      </w:rPr>
      <w:start w:val="1"/>
      <w:suff w:val="tab"/>
    </w:lvl>
  </w:abstractNum>
  <w:num w:numId="1">
    <w:abstractNumId w:val="13"/>
  </w:num>
  <w:num w:numId="2">
    <w:abstractNumId w:val="6"/>
  </w:num>
  <w:num w:numId="3">
    <w:abstractNumId w:val="5"/>
  </w:num>
  <w:num w:numId="4">
    <w:abstractNumId w:val="27"/>
  </w:num>
  <w:num w:numId="5">
    <w:abstractNumId w:val="31"/>
  </w:num>
  <w:num w:numId="6">
    <w:abstractNumId w:val="33"/>
  </w:num>
  <w:num w:numId="7">
    <w:abstractNumId w:val="11"/>
  </w:num>
  <w:num w:numId="8">
    <w:abstractNumId w:val="3"/>
  </w:num>
  <w:num w:numId="9">
    <w:abstractNumId w:val="8"/>
  </w:num>
  <w:num w:numId="10">
    <w:abstractNumId w:val="12"/>
  </w:num>
  <w:num w:numId="11">
    <w:abstractNumId w:val="21"/>
  </w:num>
  <w:num w:numId="12">
    <w:abstractNumId w:val="7"/>
  </w:num>
  <w:num w:numId="13">
    <w:abstractNumId w:val="24"/>
  </w:num>
  <w:num w:numId="14">
    <w:abstractNumId w:val="18"/>
  </w:num>
  <w:num w:numId="15">
    <w:abstractNumId w:val="15"/>
  </w:num>
  <w:num w:numId="16">
    <w:abstractNumId w:val="4"/>
  </w:num>
  <w:num w:numId="17">
    <w:abstractNumId w:val="11"/>
  </w:num>
  <w:num w:numId="18">
    <w:abstractNumId w:val="35"/>
  </w:num>
  <w:num w:numId="19">
    <w:abstractNumId w:val="32"/>
  </w:num>
  <w:num w:numId="20">
    <w:abstractNumId w:val="23"/>
  </w:num>
  <w:num w:numId="21">
    <w:abstractNumId w:val="14"/>
  </w:num>
  <w:num w:numId="22">
    <w:abstractNumId w:val="9"/>
  </w:num>
  <w:num w:numId="23">
    <w:abstractNumId w:val="36"/>
  </w:num>
  <w:num w:numId="24">
    <w:abstractNumId w:val="16"/>
  </w:num>
  <w:num w:numId="25">
    <w:abstractNumId w:val="29"/>
  </w:num>
  <w:num w:numId="26">
    <w:abstractNumId w:val="25"/>
  </w:num>
  <w:num w:numId="27">
    <w:abstractNumId w:val="0"/>
  </w:num>
  <w:num w:numId="28">
    <w:abstractNumId w:val="1"/>
  </w:num>
  <w:num w:numId="29">
    <w:abstractNumId w:val="22"/>
  </w:num>
  <w:num w:numId="30">
    <w:abstractNumId w:val="28"/>
  </w:num>
  <w:num w:numId="31">
    <w:abstractNumId w:val="17"/>
  </w:num>
  <w:num w:numId="32">
    <w:abstractNumId w:val="30"/>
  </w:num>
  <w:num w:numId="33">
    <w:abstractNumId w:val="2"/>
  </w:num>
  <w:num w:numId="34">
    <w:abstractNumId w:val="10"/>
  </w:num>
  <w:num w:numId="35">
    <w:abstractNumId w:val="20"/>
  </w:num>
  <w:num w:numId="36">
    <w:abstractNumId w:val="34"/>
  </w:num>
  <w:num w:numId="37">
    <w:abstractNumId w:val="26"/>
  </w:num>
  <w:num w:numId="38">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20"/>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true"/>
    <m:dispDef m:val="true"/>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Theme="minorHAnsi" w:hAnsiTheme="minorHAnsi" w:eastAsiaTheme="minorHAnsi" w:cstheme="minorBidi"/>
        <w:sz w:val="22"/>
        <w:szCs w:val="22"/>
        <w:lang w:val="en-US" w:eastAsia="en-US" w:bidi="ar-SA"/>
      </w:rPr>
    </w:rPrDefault>
    <w:pPrDefault>
      <w:pPr>
        <w:pBdr/>
        <w:spacing w:after="200" w:afterAutospacing="0" w:before="0" w:beforeAutospacing="0" w:line="276" w:lineRule="auto"/>
        <w:ind/>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table" w:styleId="837">
    <w:name w:val="Table Grid Light"/>
    <w:basedOn w:val="1009"/>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8">
    <w:name w:val="Plain Table 1"/>
    <w:basedOn w:val="1009"/>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9">
    <w:name w:val="Plain Table 2"/>
    <w:basedOn w:val="1009"/>
    <w:uiPriority w:val="59"/>
    <w:pPr>
      <w:pBdr/>
      <w:spacing w:after="0" w:line="240" w:lineRule="auto"/>
      <w:ind/>
    </w:pPr>
    <w:tblPr>
      <w:tblInd w:w="0" w:type="dxa"/>
      <w:tblCellMar>
        <w:left w:w="108" w:type="dxa"/>
        <w:top w:w="0" w:type="dxa"/>
        <w:right w:w="108" w:type="dxa"/>
        <w:bottom w:w="0" w:type="dxa"/>
      </w:tblCellMar>
      <w:tblBorders>
        <w:top w:val="single" w:color="000000" w:themeColor="text1" w:sz="4" w:space="0"/>
        <w:left w:val="none" w:color="000000" w:themeColor="text1" w:sz="4" w:space="0"/>
        <w:bottom w:val="single" w:color="000000" w:themeColor="text1" w:sz="4" w:space="0"/>
        <w:right w:val="none" w:color="000000" w:themeColor="text1" w:sz="4" w:space="0"/>
      </w:tblBorders>
    </w:tblPr>
    <w:tcPr>
      <w:tcBorders/>
    </w:tcPr>
    <w:tblStylePr w:type="band1Horz">
      <w:pPr>
        <w:pBdr/>
        <w:spacing/>
        <w:ind/>
      </w:pPr>
      <w:tblPr>
        <w:tblBorders/>
      </w:tblPr>
      <w:tcPr>
        <w:tcBorders>
          <w:top w:val="single" w:color="000000" w:themeColor="text1" w:sz="4" w:space="0"/>
          <w:bottom w:val="single" w:color="000000" w:themeColor="text1" w:sz="4" w:space="0"/>
        </w:tcBorders>
      </w:tcPr>
    </w:tblStylePr>
    <w:tblStylePr w:type="band1Vert">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left w:val="single" w:color="000000" w:themeColor="text1" w:sz="4" w:space="0"/>
          <w:right w:val="single" w:color="000000" w:themeColor="text1" w:sz="4" w:space="0"/>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sz="4" w:space="0"/>
          <w:bottom w:val="single" w:color="000000" w:themeColor="text1"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0">
    <w:name w:val="Plain Table 3"/>
    <w:basedOn w:val="1009"/>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aps/>
        <w:color w:val="404040"/>
      </w:rPr>
      <w:pPr>
        <w:pBdr/>
        <w:spacing/>
        <w:ind/>
      </w:pPr>
      <w:tblPr>
        <w:tblBorders/>
      </w:tbl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pPr>
        <w:pBdr/>
        <w:spacing/>
        <w:ind/>
      </w:pPr>
      <w:tblPr>
        <w:tblBorders/>
      </w:tbl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pPr>
        <w:pBdr/>
        <w:spacing/>
        <w:ind/>
      </w:pPr>
      <w:tblPr>
        <w:tblBorders/>
      </w:tblPr>
      <w:tcPr>
        <w:tcBorders/>
      </w:tcPr>
    </w:tblStylePr>
    <w:tblStylePr w:type="lastRow">
      <w:rPr>
        <w:b/>
        <w:caps/>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1">
    <w:name w:val="Plain Table 4"/>
    <w:basedOn w:val="1009"/>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2">
    <w:name w:val="Plain Table 5"/>
    <w:basedOn w:val="1009"/>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right w:val="single" w:color="404040" w:sz="4" w:space="0"/>
        </w:tcBorders>
      </w:tcPr>
    </w:tblStylePr>
    <w:tblStylePr w:type="firstRow">
      <w:rPr>
        <w:i/>
        <w:color w:val="404040"/>
      </w:rPr>
      <w:pPr>
        <w:pBdr/>
        <w:spacing/>
        <w:ind/>
      </w:pPr>
      <w:tblPr>
        <w:tblBorders/>
      </w:tblPr>
      <w:tcPr>
        <w:shd w:val="clear" w:color="ffffff"/>
        <w:tcBorders>
          <w:left w:val="none" w:color="000000" w:sz="4" w:space="0"/>
          <w:bottom w:val="single" w:color="404040" w:sz="4" w:space="0"/>
          <w:right w:val="none" w:color="000000" w:sz="4" w:space="0"/>
        </w:tcBorders>
      </w:tcPr>
    </w:tblStylePr>
    <w:tblStylePr w:type="lastCol">
      <w:rPr>
        <w:i/>
        <w:color w:val="404040"/>
      </w:rPr>
      <w:pPr>
        <w:pBdr/>
        <w:spacing/>
        <w:ind/>
      </w:pPr>
      <w:tblPr>
        <w:tblBorders/>
      </w:tblPr>
      <w:tcPr>
        <w:shd w:val="clear" w:color="ffffff"/>
        <w:tcBorders>
          <w:left w:val="single" w:color="404040" w:sz="4" w:space="0"/>
        </w:tcBorders>
      </w:tcPr>
    </w:tblStylePr>
    <w:tblStylePr w:type="lastRow">
      <w:rPr>
        <w:i/>
        <w:color w:val="404040"/>
      </w:rPr>
      <w:pPr>
        <w:pBdr/>
        <w:spacing/>
        <w:ind/>
      </w:pPr>
      <w:tblPr>
        <w:tblBorders/>
      </w:tblPr>
      <w:tcPr>
        <w:shd w:val="clear" w:color="ffffff"/>
        <w:tcBorders>
          <w:top w:val="single" w:color="404040" w:sz="4" w:space="0"/>
          <w:left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3">
    <w:name w:val="Grid Table 1 Light"/>
    <w:basedOn w:val="1009"/>
    <w:uiPriority w:val="99"/>
    <w:pPr>
      <w:pBdr/>
      <w:spacing w:after="0" w:line="240" w:lineRule="auto"/>
      <w:ind/>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tex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4">
    <w:name w:val="Grid Table 1 Light - Accent 1"/>
    <w:basedOn w:val="1009"/>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5">
    <w:name w:val="Grid Table 1 Light - Accent 2"/>
    <w:basedOn w:val="1009"/>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2"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6">
    <w:name w:val="Grid Table 1 Light - Accent 3"/>
    <w:basedOn w:val="1009"/>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3"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7">
    <w:name w:val="Grid Table 1 Light - Accent 4"/>
    <w:basedOn w:val="1009"/>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4"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8">
    <w:name w:val="Grid Table 1 Light - Accent 5"/>
    <w:basedOn w:val="1009"/>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5"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9">
    <w:name w:val="Grid Table 1 Light - Accent 6"/>
    <w:basedOn w:val="1009"/>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6"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0">
    <w:name w:val="Grid Table 2"/>
    <w:basedOn w:val="1009"/>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text1" w:themeTint="9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1">
    <w:name w:val="Grid Table 2 - Accent 1"/>
    <w:basedOn w:val="1009"/>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1" w:themeTint="E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2">
    <w:name w:val="Grid Table 2 - Accent 2"/>
    <w:basedOn w:val="1009"/>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3">
    <w:name w:val="Grid Table 2 - Accent 3"/>
    <w:basedOn w:val="1009"/>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4">
    <w:name w:val="Grid Table 2 - Accent 4"/>
    <w:basedOn w:val="1009"/>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5">
    <w:name w:val="Grid Table 2 - Accent 5"/>
    <w:basedOn w:val="1009"/>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6">
    <w:name w:val="Grid Table 2 - Accent 6"/>
    <w:basedOn w:val="1009"/>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7">
    <w:name w:val="Grid Table 3"/>
    <w:basedOn w:val="1009"/>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8">
    <w:name w:val="Grid Table 3 - Accent 1"/>
    <w:basedOn w:val="1009"/>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9">
    <w:name w:val="Grid Table 3 - Accent 2"/>
    <w:basedOn w:val="1009"/>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0">
    <w:name w:val="Grid Table 3 - Accent 3"/>
    <w:basedOn w:val="1009"/>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1">
    <w:name w:val="Grid Table 3 - Accent 4"/>
    <w:basedOn w:val="1009"/>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2">
    <w:name w:val="Grid Table 3 - Accent 5"/>
    <w:basedOn w:val="1009"/>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3">
    <w:name w:val="Grid Table 3 - Accent 6"/>
    <w:basedOn w:val="1009"/>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4">
    <w:name w:val="Grid Table 4"/>
    <w:basedOn w:val="1009"/>
    <w:uiPriority w:val="59"/>
    <w:pPr>
      <w:pBdr/>
      <w:spacing w:after="0" w:line="240" w:lineRule="auto"/>
      <w:ind/>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5">
    <w:name w:val="Grid Table 4 - Accent 1"/>
    <w:basedOn w:val="1009"/>
    <w:uiPriority w:val="5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1Vert">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themeTint="EA" w:fill="5d8bc2"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themeTint="E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6">
    <w:name w:val="Grid Table 4 - Accent 2"/>
    <w:basedOn w:val="1009"/>
    <w:uiPriority w:val="5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7">
    <w:name w:val="Grid Table 4 - Accent 3"/>
    <w:basedOn w:val="1009"/>
    <w:uiPriority w:val="5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FE" w:fill="9bbb5a"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themeTint="FE"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8">
    <w:name w:val="Grid Table 4 - Accent 4"/>
    <w:basedOn w:val="1009"/>
    <w:uiPriority w:val="5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9">
    <w:name w:val="Grid Table 4 - Accent 5"/>
    <w:basedOn w:val="1009"/>
    <w:uiPriority w:val="5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0">
    <w:name w:val="Grid Table 4 - Accent 6"/>
    <w:basedOn w:val="1009"/>
    <w:uiPriority w:val="5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1">
    <w:name w:val="Grid Table 5 Dark"/>
    <w:basedOn w:val="100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cPr>
      <w:tcBorders/>
    </w:tcPr>
    <w:tblStylePr w:type="band1Horz">
      <w:pPr>
        <w:pBdr/>
        <w:spacing/>
        <w:ind/>
      </w:pPr>
      <w:tblPr>
        <w:tblBorders/>
      </w:tblPr>
      <w:tcPr>
        <w:shd w:val="clear" w:color="ffffff" w:themeColor="text1" w:themeTint="75" w:fill="8a8a8a" w:themeFill="text1" w:themeFillTint="75"/>
        <w:tcBorders/>
      </w:tcPr>
    </w:tblStylePr>
    <w:tblStylePr w:type="band1Vert">
      <w:pPr>
        <w:pBdr/>
        <w:spacing/>
        <w:ind/>
      </w:pPr>
      <w:tblPr>
        <w:tblBorders/>
      </w:tblPr>
      <w:tcPr>
        <w:shd w:val="clear" w:color="ffffff" w:themeColor="text1" w:themeTint="75" w:fill="8a8a8a" w:themeFill="tex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text1" w:fill="000000" w:themeFill="text1"/>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rFonts w:ascii="Arial" w:hAnsi="Arial"/>
        <w:b/>
        <w:color w:val="ffffff"/>
        <w:sz w:val="22"/>
      </w:rPr>
      <w:pPr>
        <w:pBdr/>
        <w:spacing/>
        <w:ind/>
      </w:pPr>
      <w:tblPr>
        <w:tblBorders/>
      </w:tblPr>
      <w:tcPr>
        <w:shd w:val="clear" w:color="ffffff" w:themeColor="text1" w:fill="000000" w:themeFill="text1"/>
        <w:tcBorders/>
      </w:tcPr>
    </w:tblStylePr>
    <w:tblStylePr w:type="lastRow">
      <w:rPr>
        <w:rFonts w:ascii="Arial" w:hAnsi="Arial"/>
        <w:b/>
        <w:color w:val="ffffff"/>
        <w:sz w:val="22"/>
      </w:rPr>
      <w:pPr>
        <w:pBdr/>
        <w:spacing/>
        <w:ind/>
      </w:pPr>
      <w:tblPr>
        <w:tblBorders/>
      </w:tblPr>
      <w:tcPr>
        <w:shd w:val="clear" w:color="ffffff" w:themeColor="text1" w:fill="000000" w:themeFill="tex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2">
    <w:name w:val="Grid Table 5 Dark- Accent 1"/>
    <w:basedOn w:val="100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dbe5f2" w:themeFill="accent1" w:themeFillTint="34"/>
    </w:tblPr>
    <w:tcPr>
      <w:tcBorders/>
    </w:tcPr>
    <w:tblStylePr w:type="band1Horz">
      <w:pPr>
        <w:pBdr/>
        <w:spacing/>
        <w:ind/>
      </w:pPr>
      <w:tblPr>
        <w:tblBorders/>
      </w:tblPr>
      <w:tcPr>
        <w:shd w:val="clear" w:color="ffffff" w:themeColor="accent1" w:themeTint="75" w:fill="aec5e1" w:themeFill="accent1" w:themeFillTint="75"/>
        <w:tcBorders/>
      </w:tcPr>
    </w:tblStylePr>
    <w:tblStylePr w:type="band1Vert">
      <w:pPr>
        <w:pBdr/>
        <w:spacing/>
        <w:ind/>
      </w:pPr>
      <w:tblPr>
        <w:tblBorders/>
      </w:tblPr>
      <w:tcPr>
        <w:shd w:val="clear" w:color="ffffff" w:themeColor="accent1" w:themeTint="75" w:fill="aec5e1" w:themeFill="accen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1" w:fill="4f81bd" w:themeFill="accent1"/>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rFonts w:ascii="Arial" w:hAnsi="Arial"/>
        <w:b/>
        <w:color w:val="ffffff"/>
        <w:sz w:val="22"/>
      </w:rPr>
      <w:pPr>
        <w:pBdr/>
        <w:spacing/>
        <w:ind/>
      </w:pPr>
      <w:tblPr>
        <w:tblBorders/>
      </w:tblPr>
      <w:tcPr>
        <w:shd w:val="clear" w:color="ffffff" w:themeColor="accent1" w:fill="4f81bd" w:themeFill="accent1"/>
        <w:tcBorders/>
      </w:tcPr>
    </w:tblStylePr>
    <w:tblStylePr w:type="lastRow">
      <w:rPr>
        <w:rFonts w:ascii="Arial" w:hAnsi="Arial"/>
        <w:b/>
        <w:color w:val="ffffff"/>
        <w:sz w:val="22"/>
      </w:rPr>
      <w:pPr>
        <w:pBdr/>
        <w:spacing/>
        <w:ind/>
      </w:pPr>
      <w:tblPr>
        <w:tblBorders/>
      </w:tblPr>
      <w:tcPr>
        <w:shd w:val="clear" w:color="ffffff" w:themeColor="accent1" w:fill="4f81bd" w:themeFill="accen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3">
    <w:name w:val="Grid Table 5 Dark - Accent 2"/>
    <w:basedOn w:val="100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3dddc" w:themeFill="accent2" w:themeFillTint="32"/>
    </w:tblPr>
    <w:tcPr>
      <w:tcBorders/>
    </w:tcPr>
    <w:tblStylePr w:type="band1Horz">
      <w:pPr>
        <w:pBdr/>
        <w:spacing/>
        <w:ind/>
      </w:pPr>
      <w:tblPr>
        <w:tblBorders/>
      </w:tblPr>
      <w:tcPr>
        <w:shd w:val="clear" w:color="ffffff" w:themeColor="accent2" w:themeTint="75" w:fill="e2afad" w:themeFill="accent2" w:themeFillTint="75"/>
        <w:tcBorders/>
      </w:tcPr>
    </w:tblStylePr>
    <w:tblStylePr w:type="band1Vert">
      <w:pPr>
        <w:pBdr/>
        <w:spacing/>
        <w:ind/>
      </w:pPr>
      <w:tblPr>
        <w:tblBorders/>
      </w:tblPr>
      <w:tcPr>
        <w:shd w:val="clear" w:color="ffffff" w:themeColor="accent2" w:themeTint="75" w:fill="e2afad" w:themeFill="accent2"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2" w:fill="c0504d" w:themeFill="accent2"/>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rFonts w:ascii="Arial" w:hAnsi="Arial"/>
        <w:b/>
        <w:color w:val="ffffff"/>
        <w:sz w:val="22"/>
      </w:rPr>
      <w:pPr>
        <w:pBdr/>
        <w:spacing/>
        <w:ind/>
      </w:pPr>
      <w:tblPr>
        <w:tblBorders/>
      </w:tblPr>
      <w:tcPr>
        <w:shd w:val="clear" w:color="ffffff" w:themeColor="accent2" w:fill="c0504d" w:themeFill="accent2"/>
        <w:tcBorders/>
      </w:tcPr>
    </w:tblStylePr>
    <w:tblStylePr w:type="lastRow">
      <w:rPr>
        <w:rFonts w:ascii="Arial" w:hAnsi="Arial"/>
        <w:b/>
        <w:color w:val="ffffff"/>
        <w:sz w:val="22"/>
      </w:rPr>
      <w:pPr>
        <w:pBdr/>
        <w:spacing/>
        <w:ind/>
      </w:pPr>
      <w:tblPr>
        <w:tblBorders/>
      </w:tblPr>
      <w:tcPr>
        <w:shd w:val="clear" w:color="ffffff" w:themeColor="accent2" w:fill="c0504d" w:themeFill="accent2"/>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4">
    <w:name w:val="Grid Table 5 Dark - Accent 3"/>
    <w:basedOn w:val="100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ebf1dd" w:themeFill="accent3" w:themeFillTint="34"/>
    </w:tblPr>
    <w:tcPr>
      <w:tcBorders/>
    </w:tcPr>
    <w:tblStylePr w:type="band1Horz">
      <w:pPr>
        <w:pBdr/>
        <w:spacing/>
        <w:ind/>
      </w:pPr>
      <w:tblPr>
        <w:tblBorders/>
      </w:tblPr>
      <w:tcPr>
        <w:shd w:val="clear" w:color="ffffff" w:themeColor="accent3" w:themeTint="75" w:fill="d1e0b3" w:themeFill="accent3" w:themeFillTint="75"/>
        <w:tcBorders/>
      </w:tcPr>
    </w:tblStylePr>
    <w:tblStylePr w:type="band1Vert">
      <w:pPr>
        <w:pBdr/>
        <w:spacing/>
        <w:ind/>
      </w:pPr>
      <w:tblPr>
        <w:tblBorders/>
      </w:tblPr>
      <w:tcPr>
        <w:shd w:val="clear" w:color="ffffff" w:themeColor="accent3" w:themeTint="75" w:fill="d1e0b3" w:themeFill="accent3"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3" w:fill="9bbb59" w:themeFill="accent3"/>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rFonts w:ascii="Arial" w:hAnsi="Arial"/>
        <w:b/>
        <w:color w:val="ffffff"/>
        <w:sz w:val="22"/>
      </w:rPr>
      <w:pPr>
        <w:pBdr/>
        <w:spacing/>
        <w:ind/>
      </w:pPr>
      <w:tblPr>
        <w:tblBorders/>
      </w:tblPr>
      <w:tcPr>
        <w:shd w:val="clear" w:color="ffffff" w:themeColor="accent3" w:fill="9bbb59" w:themeFill="accent3"/>
        <w:tcBorders/>
      </w:tcPr>
    </w:tblStylePr>
    <w:tblStylePr w:type="lastRow">
      <w:rPr>
        <w:rFonts w:ascii="Arial" w:hAnsi="Arial"/>
        <w:b/>
        <w:color w:val="ffffff"/>
        <w:sz w:val="22"/>
      </w:rPr>
      <w:pPr>
        <w:pBdr/>
        <w:spacing/>
        <w:ind/>
      </w:pPr>
      <w:tblPr>
        <w:tblBorders/>
      </w:tblPr>
      <w:tcPr>
        <w:shd w:val="clear" w:color="ffffff" w:themeColor="accent3" w:fill="9bbb59" w:themeFill="accent3"/>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5">
    <w:name w:val="Grid Table 5 Dark- Accent 4"/>
    <w:basedOn w:val="100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e5dfec" w:themeFill="accent4" w:themeFillTint="34"/>
    </w:tblPr>
    <w:tcPr>
      <w:tcBorders/>
    </w:tcPr>
    <w:tblStylePr w:type="band1Horz">
      <w:pPr>
        <w:pBdr/>
        <w:spacing/>
        <w:ind/>
      </w:pPr>
      <w:tblPr>
        <w:tblBorders/>
      </w:tblPr>
      <w:tcPr>
        <w:shd w:val="clear" w:color="ffffff" w:themeColor="accent4" w:themeTint="75" w:fill="c5b8d4" w:themeFill="accent4" w:themeFillTint="75"/>
        <w:tcBorders/>
      </w:tcPr>
    </w:tblStylePr>
    <w:tblStylePr w:type="band1Vert">
      <w:pPr>
        <w:pBdr/>
        <w:spacing/>
        <w:ind/>
      </w:pPr>
      <w:tblPr>
        <w:tblBorders/>
      </w:tblPr>
      <w:tcPr>
        <w:shd w:val="clear" w:color="ffffff" w:themeColor="accent4" w:themeTint="75" w:fill="c5b8d4" w:themeFill="accent4"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4" w:fill="8064a2" w:themeFill="accent4"/>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rFonts w:ascii="Arial" w:hAnsi="Arial"/>
        <w:b/>
        <w:color w:val="ffffff"/>
        <w:sz w:val="22"/>
      </w:rPr>
      <w:pPr>
        <w:pBdr/>
        <w:spacing/>
        <w:ind/>
      </w:pPr>
      <w:tblPr>
        <w:tblBorders/>
      </w:tblPr>
      <w:tcPr>
        <w:shd w:val="clear" w:color="ffffff" w:themeColor="accent4" w:fill="8064a2" w:themeFill="accent4"/>
        <w:tcBorders/>
      </w:tcPr>
    </w:tblStylePr>
    <w:tblStylePr w:type="lastRow">
      <w:rPr>
        <w:rFonts w:ascii="Arial" w:hAnsi="Arial"/>
        <w:b/>
        <w:color w:val="ffffff"/>
        <w:sz w:val="22"/>
      </w:rPr>
      <w:pPr>
        <w:pBdr/>
        <w:spacing/>
        <w:ind/>
      </w:pPr>
      <w:tblPr>
        <w:tblBorders/>
      </w:tblPr>
      <w:tcPr>
        <w:shd w:val="clear" w:color="ffffff" w:themeColor="accent4" w:fill="8064a2" w:themeFill="accent4"/>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6">
    <w:name w:val="Grid Table 5 Dark - Accent 5"/>
    <w:basedOn w:val="100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daeef3" w:themeFill="accent5" w:themeFillTint="34"/>
    </w:tblPr>
    <w:tcPr>
      <w:tcBorders/>
    </w:tcPr>
    <w:tblStylePr w:type="band1Horz">
      <w:pPr>
        <w:pBdr/>
        <w:spacing/>
        <w:ind/>
      </w:pPr>
      <w:tblPr>
        <w:tblBorders/>
      </w:tblPr>
      <w:tcPr>
        <w:shd w:val="clear" w:color="ffffff" w:themeColor="accent5" w:themeTint="75" w:fill="acd9e5" w:themeFill="accent5" w:themeFillTint="75"/>
        <w:tcBorders/>
      </w:tcPr>
    </w:tblStylePr>
    <w:tblStylePr w:type="band1Vert">
      <w:pPr>
        <w:pBdr/>
        <w:spacing/>
        <w:ind/>
      </w:pPr>
      <w:tblPr>
        <w:tblBorders/>
      </w:tblPr>
      <w:tcPr>
        <w:shd w:val="clear" w:color="ffffff" w:themeColor="accent5" w:themeTint="75" w:fill="acd9e5" w:themeFill="accent5"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5" w:fill="4bacc6" w:themeFill="accent5"/>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rFonts w:ascii="Arial" w:hAnsi="Arial"/>
        <w:b/>
        <w:color w:val="ffffff"/>
        <w:sz w:val="22"/>
      </w:rPr>
      <w:pPr>
        <w:pBdr/>
        <w:spacing/>
        <w:ind/>
      </w:pPr>
      <w:tblPr>
        <w:tblBorders/>
      </w:tblPr>
      <w:tcPr>
        <w:shd w:val="clear" w:color="ffffff" w:themeColor="accent5" w:fill="4bacc6" w:themeFill="accent5"/>
        <w:tcBorders/>
      </w:tcPr>
    </w:tblStylePr>
    <w:tblStylePr w:type="lastRow">
      <w:rPr>
        <w:rFonts w:ascii="Arial" w:hAnsi="Arial"/>
        <w:b/>
        <w:color w:val="ffffff"/>
        <w:sz w:val="22"/>
      </w:rPr>
      <w:pPr>
        <w:pBdr/>
        <w:spacing/>
        <w:ind/>
      </w:pPr>
      <w:tblPr>
        <w:tblBorders/>
      </w:tblPr>
      <w:tcPr>
        <w:shd w:val="clear" w:color="ffffff" w:themeColor="accent5" w:fill="4bacc6" w:themeFill="accent5"/>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7">
    <w:name w:val="Grid Table 5 Dark - Accent 6"/>
    <w:basedOn w:val="100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fdead9" w:themeFill="accent6" w:themeFillTint="34"/>
    </w:tblPr>
    <w:tcPr>
      <w:tcBorders/>
    </w:tcPr>
    <w:tblStylePr w:type="band1Horz">
      <w:pPr>
        <w:pBdr/>
        <w:spacing/>
        <w:ind/>
      </w:pPr>
      <w:tblPr>
        <w:tblBorders/>
      </w:tblPr>
      <w:tcPr>
        <w:shd w:val="clear" w:color="ffffff" w:themeColor="accent6" w:themeTint="75" w:fill="fbcfaa" w:themeFill="accent6" w:themeFillTint="75"/>
        <w:tcBorders/>
      </w:tcPr>
    </w:tblStylePr>
    <w:tblStylePr w:type="band1Vert">
      <w:pPr>
        <w:pBdr/>
        <w:spacing/>
        <w:ind/>
      </w:pPr>
      <w:tblPr>
        <w:tblBorders/>
      </w:tblPr>
      <w:tcPr>
        <w:shd w:val="clear" w:color="ffffff" w:themeColor="accent6" w:themeTint="75" w:fill="fbcfaa" w:themeFill="accent6"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6" w:fill="f79646" w:themeFill="accent6"/>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rFonts w:ascii="Arial" w:hAnsi="Arial"/>
        <w:b/>
        <w:color w:val="ffffff"/>
        <w:sz w:val="22"/>
      </w:rPr>
      <w:pPr>
        <w:pBdr/>
        <w:spacing/>
        <w:ind/>
      </w:pPr>
      <w:tblPr>
        <w:tblBorders/>
      </w:tblPr>
      <w:tcPr>
        <w:shd w:val="clear" w:color="ffffff" w:themeColor="accent6" w:fill="f79646" w:themeFill="accent6"/>
        <w:tcBorders/>
      </w:tcPr>
    </w:tblStylePr>
    <w:tblStylePr w:type="lastRow">
      <w:rPr>
        <w:rFonts w:ascii="Arial" w:hAnsi="Arial"/>
        <w:b/>
        <w:color w:val="ffffff"/>
        <w:sz w:val="22"/>
      </w:rPr>
      <w:pPr>
        <w:pBdr/>
        <w:spacing/>
        <w:ind/>
      </w:pPr>
      <w:tblPr>
        <w:tblBorders/>
      </w:tblPr>
      <w:tcPr>
        <w:shd w:val="clear" w:color="ffffff" w:themeColor="accent6" w:fill="f79646" w:themeFill="accent6"/>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8">
    <w:name w:val="Grid Table 6 Colorful"/>
    <w:basedOn w:val="1009"/>
    <w:uiPriority w:val="99"/>
    <w:pPr>
      <w:pBdr/>
      <w:spacing w:after="0" w:line="240" w:lineRule="auto"/>
      <w:ind/>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04040" w:themeColor="text1" w:themeTint="80" w:themeShade="95"/>
        <w:sz w:val="22"/>
      </w:rPr>
      <w:pPr>
        <w:pBdr/>
        <w:spacing/>
        <w:ind/>
      </w:pPr>
      <w:tblPr>
        <w:tblBorders/>
      </w:tblPr>
      <w:tcPr>
        <w:shd w:val="clear" w:color="ffffff" w:themeColor="text1" w:themeTint="34" w:fill="cbcbcb" w:themeFill="text1" w:themeFillTint="34"/>
        <w:tcBorders/>
      </w:tcPr>
    </w:tblStylePr>
    <w:tblStylePr w:type="band1Vert">
      <w:pPr>
        <w:pBdr/>
        <w:spacing/>
        <w:ind/>
      </w:pPr>
      <w:tblPr>
        <w:tblBorders/>
      </w:tblPr>
      <w:tcPr>
        <w:shd w:val="clear" w:color="ffffff" w:themeColor="text1" w:themeTint="34" w:fill="cbcbcb" w:themeFill="text1" w:themeFillTint="34"/>
        <w:tcBorders/>
      </w:tcPr>
    </w:tblStylePr>
    <w:tblStylePr w:type="band2Horz">
      <w:rPr>
        <w:rFonts w:ascii="Arial" w:hAnsi="Arial"/>
        <w:color w:val="404040"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4a4a4a" w:themeColor="text1" w:themeTint="80" w:themeShade="95"/>
      </w:rPr>
      <w:pPr>
        <w:pBdr/>
        <w:spacing/>
        <w:ind/>
      </w:pPr>
      <w:tblPr>
        <w:tblBorders/>
      </w:tblPr>
      <w:tcPr>
        <w:tcBorders/>
      </w:tcPr>
    </w:tblStylePr>
    <w:tblStylePr w:type="firstRow">
      <w:rPr>
        <w:b/>
        <w:color w:val="4a4a4a" w:themeColor="text1" w:themeTint="80" w:themeShade="95"/>
      </w:rPr>
      <w:pPr>
        <w:pBdr/>
        <w:spacing/>
        <w:ind/>
      </w:pPr>
      <w:tblPr>
        <w:tblBorders/>
      </w:tblPr>
      <w:tcPr>
        <w:tcBorders>
          <w:bottom w:val="single" w:color="000000" w:themeColor="text1" w:themeTint="80" w:sz="12" w:space="0"/>
        </w:tcBorders>
      </w:tcPr>
    </w:tblStylePr>
    <w:tblStylePr w:type="lastCol">
      <w:rPr>
        <w:b/>
        <w:color w:val="4a4a4a" w:themeColor="text1" w:themeTint="80" w:themeShade="95"/>
      </w:rPr>
      <w:pPr>
        <w:pBdr/>
        <w:spacing/>
        <w:ind/>
      </w:pPr>
      <w:tblPr>
        <w:tblBorders/>
      </w:tblPr>
      <w:tcPr>
        <w:tcBorders/>
      </w:tcPr>
    </w:tblStylePr>
    <w:tblStylePr w:type="lastRow">
      <w:rPr>
        <w:b/>
        <w:color w:val="4a4a4a" w:themeColor="tex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text1" w:themeTint="80" w:themeShade="95"/>
        <w:sz w:val="22"/>
      </w:rPr>
      <w:pPr>
        <w:pBdr/>
        <w:spacing/>
        <w:ind/>
      </w:pPr>
      <w:tblPr>
        <w:tblBorders/>
      </w:tblPr>
      <w:tcPr>
        <w:tcBorders/>
      </w:tcPr>
    </w:tblStylePr>
  </w:style>
  <w:style w:type="table" w:styleId="879">
    <w:name w:val="Grid Table 6 Colorful - Accent 1"/>
    <w:basedOn w:val="1009"/>
    <w:uiPriority w:val="99"/>
    <w:pPr>
      <w:pBdr/>
      <w:spacing w:after="0" w:line="240" w:lineRule="auto"/>
      <w:ind/>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404040"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404040"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e6da5" w:themeColor="accent1" w:themeTint="80" w:themeShade="95"/>
      </w:rPr>
      <w:pPr>
        <w:pBdr/>
        <w:spacing/>
        <w:ind/>
      </w:pPr>
      <w:tblPr>
        <w:tblBorders/>
      </w:tblPr>
      <w:tcPr>
        <w:tcBorders/>
      </w:tcPr>
    </w:tblStylePr>
    <w:tblStylePr w:type="firstRow">
      <w:rPr>
        <w:b/>
        <w:color w:val="3e6da5" w:themeColor="accent1" w:themeTint="80" w:themeShade="95"/>
      </w:rPr>
      <w:pPr>
        <w:pBdr/>
        <w:spacing/>
        <w:ind/>
      </w:pPr>
      <w:tblPr>
        <w:tblBorders/>
      </w:tblPr>
      <w:tcPr>
        <w:tcBorders>
          <w:bottom w:val="single" w:color="000000" w:themeColor="accent1" w:themeTint="80" w:sz="12" w:space="0"/>
        </w:tcBorders>
      </w:tcPr>
    </w:tblStylePr>
    <w:tblStylePr w:type="lastCol">
      <w:rPr>
        <w:b/>
        <w:color w:val="3e6da5" w:themeColor="accent1" w:themeTint="80" w:themeShade="95"/>
      </w:rPr>
      <w:pPr>
        <w:pBdr/>
        <w:spacing/>
        <w:ind/>
      </w:pPr>
      <w:tblPr>
        <w:tblBorders/>
      </w:tblPr>
      <w:tcPr>
        <w:tcBorders/>
      </w:tcPr>
    </w:tblStylePr>
    <w:tblStylePr w:type="lastRow">
      <w:rPr>
        <w:b/>
        <w:color w:val="3e6da5" w:themeColor="accen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1" w:themeTint="80" w:themeShade="95"/>
        <w:sz w:val="22"/>
      </w:rPr>
      <w:pPr>
        <w:pBdr/>
        <w:spacing/>
        <w:ind/>
      </w:pPr>
      <w:tblPr>
        <w:tblBorders/>
      </w:tblPr>
      <w:tcPr>
        <w:tcBorders/>
      </w:tcPr>
    </w:tblStylePr>
  </w:style>
  <w:style w:type="table" w:styleId="880">
    <w:name w:val="Grid Table 6 Colorful - Accent 2"/>
    <w:basedOn w:val="1009"/>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12"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2" w:themeTint="97" w:themeShade="95"/>
        <w:sz w:val="22"/>
      </w:rPr>
      <w:pPr>
        <w:pBdr/>
        <w:spacing/>
        <w:ind/>
      </w:pPr>
      <w:tblPr>
        <w:tblBorders/>
      </w:tblPr>
      <w:tcPr>
        <w:tcBorders/>
      </w:tcPr>
    </w:tblStylePr>
  </w:style>
  <w:style w:type="table" w:styleId="881">
    <w:name w:val="Grid Table 6 Colorful - Accent 3"/>
    <w:basedOn w:val="1009"/>
    <w:uiPriority w:val="99"/>
    <w:pPr>
      <w:pBdr/>
      <w:spacing w:after="0" w:line="240" w:lineRule="auto"/>
      <w:ind/>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404040"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5d732f" w:themeColor="accent3" w:themeTint="FE" w:themeShade="95"/>
      </w:rPr>
      <w:pPr>
        <w:pBdr/>
        <w:spacing/>
        <w:ind/>
      </w:pPr>
      <w:tblPr>
        <w:tblBorders/>
      </w:tblPr>
      <w:tcPr>
        <w:tcBorders/>
      </w:tcPr>
    </w:tblStylePr>
    <w:tblStylePr w:type="firstRow">
      <w:rPr>
        <w:b/>
        <w:color w:val="5d732f" w:themeColor="accent3" w:themeTint="FE" w:themeShade="95"/>
      </w:rPr>
      <w:pPr>
        <w:pBdr/>
        <w:spacing/>
        <w:ind/>
      </w:pPr>
      <w:tblPr>
        <w:tblBorders/>
      </w:tblPr>
      <w:tcPr>
        <w:tcBorders>
          <w:bottom w:val="single" w:color="000000" w:themeColor="accent3" w:themeTint="FE" w:sz="12" w:space="0"/>
        </w:tcBorders>
      </w:tcPr>
    </w:tblStylePr>
    <w:tblStylePr w:type="lastCol">
      <w:rPr>
        <w:b/>
        <w:color w:val="5d732f" w:themeColor="accent3" w:themeTint="FE" w:themeShade="95"/>
      </w:rPr>
      <w:pPr>
        <w:pBdr/>
        <w:spacing/>
        <w:ind/>
      </w:pPr>
      <w:tblPr>
        <w:tblBorders/>
      </w:tblPr>
      <w:tcPr>
        <w:tcBorders/>
      </w:tcPr>
    </w:tblStylePr>
    <w:tblStylePr w:type="lastRow">
      <w:rPr>
        <w:b/>
        <w:color w:val="5d732f" w:themeColor="accent3" w:themeTint="FE"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3" w:themeTint="FE" w:themeShade="95"/>
        <w:sz w:val="22"/>
      </w:rPr>
      <w:pPr>
        <w:pBdr/>
        <w:spacing/>
        <w:ind/>
      </w:pPr>
      <w:tblPr>
        <w:tblBorders/>
      </w:tblPr>
      <w:tcPr>
        <w:tcBorders/>
      </w:tcPr>
    </w:tblStylePr>
  </w:style>
  <w:style w:type="table" w:styleId="882">
    <w:name w:val="Grid Table 6 Colorful - Accent 4"/>
    <w:basedOn w:val="1009"/>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12"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4" w:themeTint="9A" w:themeShade="95"/>
        <w:sz w:val="22"/>
      </w:rPr>
      <w:pPr>
        <w:pBdr/>
        <w:spacing/>
        <w:ind/>
      </w:pPr>
      <w:tblPr>
        <w:tblBorders/>
      </w:tblPr>
      <w:tcPr>
        <w:tcBorders/>
      </w:tcPr>
    </w:tblStylePr>
  </w:style>
  <w:style w:type="table" w:styleId="883">
    <w:name w:val="Grid Table 6 Colorful - Accent 5"/>
    <w:basedOn w:val="1009"/>
    <w:uiPriority w:val="99"/>
    <w:pPr>
      <w:pBdr/>
      <w:spacing w:after="0" w:line="240" w:lineRule="auto"/>
      <w:ind/>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5"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884">
    <w:name w:val="Grid Table 6 Colorful - Accent 6"/>
    <w:basedOn w:val="1009"/>
    <w:uiPriority w:val="99"/>
    <w:pPr>
      <w:pBdr/>
      <w:spacing w:after="0" w:line="240" w:lineRule="auto"/>
      <w:ind/>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6"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885">
    <w:name w:val="Grid Table 7 Colorful"/>
    <w:basedOn w:val="1009"/>
    <w:uiPriority w:val="99"/>
    <w:pPr>
      <w:pBdr/>
      <w:spacing w:after="0" w:line="240" w:lineRule="auto"/>
      <w:ind/>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6">
    <w:name w:val="Grid Table 7 Colorful - Accent 1"/>
    <w:basedOn w:val="1009"/>
    <w:uiPriority w:val="99"/>
    <w:pPr>
      <w:pBdr/>
      <w:spacing w:after="0" w:line="240" w:lineRule="auto"/>
      <w:ind/>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3e6da5"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3e6da5"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e6da5" w:themeColor="accen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themeTint="80" w:sz="4" w:space="0"/>
        </w:tcBorders>
      </w:tcPr>
    </w:tblStylePr>
    <w:tblStylePr w:type="fir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themeTint="80" w:sz="4" w:space="0"/>
          <w:right w:val="none" w:color="000000" w:sz="4" w:space="0"/>
        </w:tcBorders>
      </w:tcPr>
    </w:tblStylePr>
    <w:tblStylePr w:type="lastCol">
      <w:rPr>
        <w:rFonts w:ascii="Arial" w:hAnsi="Arial"/>
        <w:i/>
        <w:color w:val="3e6da5" w:themeColor="accent1" w:themeTint="80" w:themeShade="95"/>
        <w:sz w:val="22"/>
      </w:rPr>
      <w:pPr>
        <w:pBdr/>
        <w:spacing/>
        <w:ind/>
      </w:pPr>
      <w:tblPr>
        <w:tblBorders/>
      </w:tblPr>
      <w:tcPr>
        <w:shd w:val="clear" w:color="ffffff"/>
        <w:tcBorders>
          <w:top w:val="none" w:color="000000" w:sz="4" w:space="0"/>
          <w:left w:val="single" w:color="000000" w:themeColor="accent1" w:themeTint="80" w:sz="4" w:space="0"/>
          <w:bottom w:val="none" w:color="000000" w:sz="4" w:space="0"/>
          <w:right w:val="none" w:color="000000" w:sz="4" w:space="0"/>
        </w:tcBorders>
      </w:tcPr>
    </w:tblStylePr>
    <w:tblStylePr w:type="la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single" w:color="000000" w:themeColor="accen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7">
    <w:name w:val="Grid Table 7 Colorful - Accent 2"/>
    <w:basedOn w:val="1009"/>
    <w:uiPriority w:val="99"/>
    <w:pPr>
      <w:pBdr/>
      <w:spacing w:after="0" w:line="240" w:lineRule="auto"/>
      <w:ind/>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8">
    <w:name w:val="Grid Table 7 Colorful - Accent 3"/>
    <w:basedOn w:val="1009"/>
    <w:uiPriority w:val="99"/>
    <w:pPr>
      <w:pBdr/>
      <w:spacing w:after="0" w:line="240" w:lineRule="auto"/>
      <w:ind/>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5d732f"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5d732f"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5d732f" w:themeColor="accent3" w:themeTint="FE"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FE" w:sz="4" w:space="0"/>
        </w:tcBorders>
      </w:tcPr>
    </w:tblStylePr>
    <w:tblStylePr w:type="fir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FE" w:sz="4" w:space="0"/>
          <w:right w:val="none" w:color="000000" w:sz="4" w:space="0"/>
        </w:tcBorders>
      </w:tcPr>
    </w:tblStylePr>
    <w:tblStylePr w:type="lastCol">
      <w:rPr>
        <w:rFonts w:ascii="Arial" w:hAnsi="Arial"/>
        <w:i/>
        <w:color w:val="5d732f" w:themeColor="accent3" w:themeTint="FE" w:themeShade="95"/>
        <w:sz w:val="22"/>
      </w:rPr>
      <w:pPr>
        <w:pBdr/>
        <w:spacing/>
        <w:ind/>
      </w:pPr>
      <w:tblPr>
        <w:tblBorders/>
      </w:tblPr>
      <w:tcPr>
        <w:shd w:val="clear" w:color="ffffff"/>
        <w:tcBorders>
          <w:top w:val="none" w:color="000000" w:sz="4" w:space="0"/>
          <w:left w:val="single" w:color="000000" w:themeColor="accent3" w:themeTint="FE" w:sz="4" w:space="0"/>
          <w:bottom w:val="none" w:color="000000" w:sz="4" w:space="0"/>
          <w:right w:val="none" w:color="000000" w:sz="4" w:space="0"/>
        </w:tcBorders>
      </w:tcPr>
    </w:tblStylePr>
    <w:tblStylePr w:type="la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9">
    <w:name w:val="Grid Table 7 Colorful - Accent 4"/>
    <w:basedOn w:val="1009"/>
    <w:uiPriority w:val="99"/>
    <w:pPr>
      <w:pBdr/>
      <w:spacing w:after="0" w:line="240" w:lineRule="auto"/>
      <w:ind/>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0">
    <w:name w:val="Grid Table 7 Colorful - Accent 5"/>
    <w:basedOn w:val="1009"/>
    <w:uiPriority w:val="99"/>
    <w:pPr>
      <w:pBdr/>
      <w:spacing w:after="0" w:line="240" w:lineRule="auto"/>
      <w:ind/>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266879"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266879"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66879" w:themeColor="accent5"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0" w:sz="4" w:space="0"/>
        </w:tcBorders>
      </w:tcPr>
    </w:tblStylePr>
    <w:tblStylePr w:type="firstRow">
      <w:rPr>
        <w:rFonts w:ascii="Arial" w:hAnsi="Arial"/>
        <w:b/>
        <w:color w:val="266879" w:themeColor="accent5"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0" w:sz="4" w:space="0"/>
          <w:right w:val="none" w:color="000000" w:sz="4" w:space="0"/>
        </w:tcBorders>
      </w:tcPr>
    </w:tblStylePr>
    <w:tblStylePr w:type="lastCol">
      <w:rPr>
        <w:rFonts w:ascii="Arial" w:hAnsi="Arial"/>
        <w:i/>
        <w:color w:val="266879" w:themeColor="accent5" w:themeShade="95"/>
        <w:sz w:val="22"/>
      </w:rPr>
      <w:pPr>
        <w:pBdr/>
        <w:spacing/>
        <w:ind/>
      </w:pPr>
      <w:tblPr>
        <w:tblBorders/>
      </w:tblPr>
      <w:tcPr>
        <w:shd w:val="clear" w:color="ffffff"/>
        <w:tcBorders>
          <w:top w:val="none" w:color="000000" w:sz="4" w:space="0"/>
          <w:left w:val="single" w:color="000000" w:themeColor="accent5" w:themeTint="90" w:sz="4" w:space="0"/>
          <w:bottom w:val="none" w:color="000000" w:sz="4" w:space="0"/>
          <w:right w:val="none" w:color="000000" w:sz="4" w:space="0"/>
        </w:tcBorders>
      </w:tcPr>
    </w:tblStylePr>
    <w:tblStylePr w:type="lastRow">
      <w:rPr>
        <w:rFonts w:ascii="Arial" w:hAnsi="Arial"/>
        <w:b/>
        <w:color w:val="266879" w:themeColor="accent5" w:themeShade="95"/>
        <w:sz w:val="22"/>
      </w:rPr>
      <w:pPr>
        <w:pBdr/>
        <w:spacing/>
        <w:ind/>
      </w:pPr>
      <w:tblPr>
        <w:tblBorders/>
      </w:tblPr>
      <w:tcPr>
        <w:shd w:val="clear" w:color="ffffff" w:themeColor="light1" w:fill="ffffff" w:themeFill="light1"/>
        <w:tcBorders>
          <w:top w:val="single" w:color="000000" w:themeColor="accent5"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1">
    <w:name w:val="Grid Table 7 Colorful - Accent 6"/>
    <w:basedOn w:val="1009"/>
    <w:uiPriority w:val="99"/>
    <w:pPr>
      <w:pBdr/>
      <w:spacing w:after="0" w:line="240" w:lineRule="auto"/>
      <w:ind/>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b25408" w:themeColor="accent6"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b25408" w:themeColor="accent6"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b25408" w:themeColor="accent6"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0" w:sz="4" w:space="0"/>
        </w:tcBorders>
      </w:tcPr>
    </w:tblStylePr>
    <w:tblStylePr w:type="firstRow">
      <w:rPr>
        <w:rFonts w:ascii="Arial" w:hAnsi="Arial"/>
        <w:b/>
        <w:color w:val="b25408" w:themeColor="accent6"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0" w:sz="4" w:space="0"/>
          <w:right w:val="none" w:color="000000" w:sz="4" w:space="0"/>
        </w:tcBorders>
      </w:tcPr>
    </w:tblStylePr>
    <w:tblStylePr w:type="lastCol">
      <w:rPr>
        <w:rFonts w:ascii="Arial" w:hAnsi="Arial"/>
        <w:i/>
        <w:color w:val="b25408" w:themeColor="accent6" w:themeShade="95"/>
        <w:sz w:val="22"/>
      </w:rPr>
      <w:pPr>
        <w:pBdr/>
        <w:spacing/>
        <w:ind/>
      </w:pPr>
      <w:tblPr>
        <w:tblBorders/>
      </w:tblPr>
      <w:tcPr>
        <w:shd w:val="clear" w:color="ffffff"/>
        <w:tcBorders>
          <w:top w:val="none" w:color="000000" w:sz="4" w:space="0"/>
          <w:left w:val="single" w:color="000000" w:themeColor="accent6" w:themeTint="90" w:sz="4" w:space="0"/>
          <w:bottom w:val="none" w:color="000000" w:sz="4" w:space="0"/>
          <w:right w:val="none" w:color="000000" w:sz="4" w:space="0"/>
        </w:tcBorders>
      </w:tcPr>
    </w:tblStylePr>
    <w:tblStylePr w:type="lastRow">
      <w:rPr>
        <w:rFonts w:ascii="Arial" w:hAnsi="Arial"/>
        <w:b/>
        <w:color w:val="b25408" w:themeColor="accent6" w:themeShade="95"/>
        <w:sz w:val="22"/>
      </w:rPr>
      <w:pPr>
        <w:pBdr/>
        <w:spacing/>
        <w:ind/>
      </w:pPr>
      <w:tblPr>
        <w:tblBorders/>
      </w:tblPr>
      <w:tcPr>
        <w:shd w:val="clear" w:color="ffffff" w:themeColor="light1" w:fill="ffffff" w:themeFill="light1"/>
        <w:tcBorders>
          <w:top w:val="single" w:color="000000" w:themeColor="accent6"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2">
    <w:name w:val="List Table 1 Light"/>
    <w:basedOn w:val="100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3">
    <w:name w:val="List Table 1 Light - Accent 1"/>
    <w:basedOn w:val="100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4">
    <w:name w:val="List Table 1 Light - Accent 2"/>
    <w:basedOn w:val="100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5">
    <w:name w:val="List Table 1 Light - Accent 3"/>
    <w:basedOn w:val="100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6">
    <w:name w:val="List Table 1 Light - Accent 4"/>
    <w:basedOn w:val="100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7">
    <w:name w:val="List Table 1 Light - Accent 5"/>
    <w:basedOn w:val="100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8">
    <w:name w:val="List Table 1 Light - Accent 6"/>
    <w:basedOn w:val="100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9">
    <w:name w:val="List Table 2"/>
    <w:basedOn w:val="1009"/>
    <w:uiPriority w:val="99"/>
    <w:pPr>
      <w:pBdr/>
      <w:spacing w:after="0" w:line="240" w:lineRule="auto"/>
      <w:ind/>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0">
    <w:name w:val="List Table 2 - Accent 1"/>
    <w:basedOn w:val="1009"/>
    <w:uiPriority w:val="99"/>
    <w:pPr>
      <w:pBdr/>
      <w:spacing w:after="0" w:line="240" w:lineRule="auto"/>
      <w:ind/>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1">
    <w:name w:val="List Table 2 - Accent 2"/>
    <w:basedOn w:val="1009"/>
    <w:uiPriority w:val="99"/>
    <w:pPr>
      <w:pBdr/>
      <w:spacing w:after="0" w:line="240" w:lineRule="auto"/>
      <w:ind/>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2">
    <w:name w:val="List Table 2 - Accent 3"/>
    <w:basedOn w:val="1009"/>
    <w:uiPriority w:val="99"/>
    <w:pPr>
      <w:pBdr/>
      <w:spacing w:after="0" w:line="240" w:lineRule="auto"/>
      <w:ind/>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3">
    <w:name w:val="List Table 2 - Accent 4"/>
    <w:basedOn w:val="1009"/>
    <w:uiPriority w:val="99"/>
    <w:pPr>
      <w:pBdr/>
      <w:spacing w:after="0" w:line="240" w:lineRule="auto"/>
      <w:ind/>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4">
    <w:name w:val="List Table 2 - Accent 5"/>
    <w:basedOn w:val="1009"/>
    <w:uiPriority w:val="99"/>
    <w:pPr>
      <w:pBdr/>
      <w:spacing w:after="0" w:line="240" w:lineRule="auto"/>
      <w:ind/>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5">
    <w:name w:val="List Table 2 - Accent 6"/>
    <w:basedOn w:val="1009"/>
    <w:uiPriority w:val="99"/>
    <w:pPr>
      <w:pBdr/>
      <w:spacing w:after="0" w:line="240" w:lineRule="auto"/>
      <w:ind/>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6">
    <w:name w:val="List Table 3"/>
    <w:basedOn w:val="1009"/>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cPr>
      <w:tcBorders/>
    </w:tcPr>
    <w:tblStylePr w:type="band1Horz">
      <w:rPr>
        <w:rFonts w:ascii="Arial" w:hAnsi="Arial"/>
        <w:color w:val="404040"/>
        <w:sz w:val="22"/>
      </w:rPr>
      <w:pPr>
        <w:pBdr/>
        <w:spacing/>
        <w:ind/>
      </w:pPr>
      <w:tblPr>
        <w:tblBorders/>
      </w:tblPr>
      <w:tcPr>
        <w:tcBorders>
          <w:top w:val="single" w:color="000000" w:themeColor="text1" w:sz="4" w:space="0"/>
          <w:bottom w:val="single" w:color="000000" w:themeColor="text1" w:sz="4" w:space="0"/>
        </w:tcBorders>
      </w:tcPr>
    </w:tblStylePr>
    <w:tblStylePr w:type="band1Vert">
      <w:rPr>
        <w:rFonts w:ascii="Arial" w:hAnsi="Arial"/>
        <w:color w:val="404040"/>
        <w:sz w:val="22"/>
      </w:rPr>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7">
    <w:name w:val="List Table 3 - Accent 1"/>
    <w:basedOn w:val="1009"/>
    <w:uiPriority w:val="99"/>
    <w:pPr>
      <w:pBdr/>
      <w:spacing w:after="0" w:line="240" w:lineRule="auto"/>
      <w:ind/>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cPr>
      <w:tcBorders/>
    </w:tcPr>
    <w:tblStylePr w:type="band1Horz">
      <w:rPr>
        <w:rFonts w:ascii="Arial" w:hAnsi="Arial"/>
        <w:color w:val="404040"/>
        <w:sz w:val="22"/>
      </w:rPr>
      <w:pPr>
        <w:pBdr/>
        <w:spacing/>
        <w:ind/>
      </w:pPr>
      <w:tblPr>
        <w:tblBorders/>
      </w:tblPr>
      <w:tcPr>
        <w:tcBorders>
          <w:top w:val="single" w:color="000000" w:themeColor="accent1" w:sz="4" w:space="0"/>
          <w:bottom w:val="single" w:color="000000" w:themeColor="accent1" w:sz="4" w:space="0"/>
        </w:tcBorders>
      </w:tcPr>
    </w:tblStylePr>
    <w:tblStylePr w:type="band1Vert">
      <w:rPr>
        <w:rFonts w:ascii="Arial" w:hAnsi="Arial"/>
        <w:color w:val="404040"/>
        <w:sz w:val="22"/>
      </w:rPr>
      <w:pPr>
        <w:pBdr/>
        <w:spacing/>
        <w:ind/>
      </w:pPr>
      <w:tblPr>
        <w:tblBorders/>
      </w:tblPr>
      <w:tcPr>
        <w:tcBorders>
          <w:left w:val="single" w:color="000000" w:themeColor="accent1" w:sz="4" w:space="0"/>
          <w:right w:val="single" w:color="000000" w:themeColor="accen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8">
    <w:name w:val="List Table 3 - Accent 2"/>
    <w:basedOn w:val="1009"/>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97" w:sz="4" w:space="0"/>
          <w:bottom w:val="single" w:color="000000" w:themeColor="accent2" w:themeTint="97" w:sz="4" w:space="0"/>
        </w:tcBorders>
      </w:tcPr>
    </w:tblStylePr>
    <w:tblStylePr w:type="band1Vert">
      <w:rPr>
        <w:rFonts w:ascii="Arial" w:hAnsi="Arial"/>
        <w:color w:val="404040"/>
        <w:sz w:val="22"/>
      </w:rPr>
      <w:pPr>
        <w:pBdr/>
        <w:spacing/>
        <w:ind/>
      </w:pPr>
      <w:tblPr>
        <w:tblBorders/>
      </w:tblPr>
      <w:tcPr>
        <w:tcBorders>
          <w:left w:val="single" w:color="000000" w:themeColor="accent2" w:themeTint="97" w:sz="4" w:space="0"/>
          <w:right w:val="single" w:color="000000" w:themeColor="accent2" w:themeTint="97"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9">
    <w:name w:val="List Table 3 - Accent 3"/>
    <w:basedOn w:val="1009"/>
    <w:uiPriority w:val="99"/>
    <w:pPr>
      <w:pBdr/>
      <w:spacing w:after="0" w:line="240" w:lineRule="auto"/>
      <w:ind/>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98" w:sz="4" w:space="0"/>
          <w:bottom w:val="single" w:color="000000" w:themeColor="accent3" w:themeTint="98" w:sz="4" w:space="0"/>
        </w:tcBorders>
      </w:tcPr>
    </w:tblStylePr>
    <w:tblStylePr w:type="band1Vert">
      <w:rPr>
        <w:rFonts w:ascii="Arial" w:hAnsi="Arial"/>
        <w:color w:val="404040"/>
        <w:sz w:val="22"/>
      </w:rPr>
      <w:pPr>
        <w:pBdr/>
        <w:spacing/>
        <w:ind/>
      </w:pPr>
      <w:tblPr>
        <w:tblBorders/>
      </w:tblPr>
      <w:tcPr>
        <w:tcBorders>
          <w:left w:val="single" w:color="000000" w:themeColor="accent3" w:themeTint="98" w:sz="4" w:space="0"/>
          <w:right w:val="single" w:color="000000" w:themeColor="accent3"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98" w:fill="c3d69c" w:themeFill="accent3"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0">
    <w:name w:val="List Table 3 - Accent 4"/>
    <w:basedOn w:val="1009"/>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9A" w:sz="4" w:space="0"/>
          <w:bottom w:val="single" w:color="000000" w:themeColor="accent4" w:themeTint="9A" w:sz="4" w:space="0"/>
        </w:tcBorders>
      </w:tcPr>
    </w:tblStylePr>
    <w:tblStylePr w:type="band1Vert">
      <w:rPr>
        <w:rFonts w:ascii="Arial" w:hAnsi="Arial"/>
        <w:color w:val="404040"/>
        <w:sz w:val="22"/>
      </w:rPr>
      <w:pPr>
        <w:pBdr/>
        <w:spacing/>
        <w:ind/>
      </w:pPr>
      <w:tblPr>
        <w:tblBorders/>
      </w:tblPr>
      <w:tcPr>
        <w:tcBorders>
          <w:left w:val="single" w:color="000000" w:themeColor="accent4" w:themeTint="9A" w:sz="4" w:space="0"/>
          <w:right w:val="single" w:color="000000" w:themeColor="accent4"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1">
    <w:name w:val="List Table 3 - Accent 5"/>
    <w:basedOn w:val="1009"/>
    <w:uiPriority w:val="99"/>
    <w:pPr>
      <w:pBdr/>
      <w:spacing w:after="0" w:line="240" w:lineRule="auto"/>
      <w:ind/>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9A" w:sz="4" w:space="0"/>
          <w:bottom w:val="single" w:color="000000" w:themeColor="accent5" w:themeTint="9A" w:sz="4" w:space="0"/>
        </w:tcBorders>
      </w:tcPr>
    </w:tblStylePr>
    <w:tblStylePr w:type="band1Vert">
      <w:rPr>
        <w:rFonts w:ascii="Arial" w:hAnsi="Arial"/>
        <w:color w:val="404040"/>
        <w:sz w:val="22"/>
      </w:rPr>
      <w:pPr>
        <w:pBdr/>
        <w:spacing/>
        <w:ind/>
      </w:pPr>
      <w:tblPr>
        <w:tblBorders/>
      </w:tblPr>
      <w:tcPr>
        <w:tcBorders>
          <w:left w:val="single" w:color="000000" w:themeColor="accent5" w:themeTint="9A" w:sz="4" w:space="0"/>
          <w:right w:val="single" w:color="000000" w:themeColor="accent5"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themeTint="9A" w:fill="92cddd" w:themeFill="accent5"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2">
    <w:name w:val="List Table 3 - Accent 6"/>
    <w:basedOn w:val="1009"/>
    <w:uiPriority w:val="99"/>
    <w:pPr>
      <w:pBdr/>
      <w:spacing w:after="0" w:line="240" w:lineRule="auto"/>
      <w:ind/>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98" w:sz="4" w:space="0"/>
          <w:bottom w:val="single" w:color="000000" w:themeColor="accent6" w:themeTint="98" w:sz="4" w:space="0"/>
        </w:tcBorders>
      </w:tcPr>
    </w:tblStylePr>
    <w:tblStylePr w:type="band1Vert">
      <w:rPr>
        <w:rFonts w:ascii="Arial" w:hAnsi="Arial"/>
        <w:color w:val="404040"/>
        <w:sz w:val="22"/>
      </w:rPr>
      <w:pPr>
        <w:pBdr/>
        <w:spacing/>
        <w:ind/>
      </w:pPr>
      <w:tblPr>
        <w:tblBorders/>
      </w:tblPr>
      <w:tcPr>
        <w:tcBorders>
          <w:left w:val="single" w:color="000000" w:themeColor="accent6" w:themeTint="98" w:sz="4" w:space="0"/>
          <w:right w:val="single" w:color="000000" w:themeColor="accent6"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themeTint="98" w:fill="fac091" w:themeFill="accent6"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3">
    <w:name w:val="List Table 4"/>
    <w:basedOn w:val="1009"/>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4">
    <w:name w:val="List Table 4 - Accent 1"/>
    <w:basedOn w:val="1009"/>
    <w:uiPriority w:val="9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5">
    <w:name w:val="List Table 4 - Accent 2"/>
    <w:basedOn w:val="1009"/>
    <w:uiPriority w:val="9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6">
    <w:name w:val="List Table 4 - Accent 3"/>
    <w:basedOn w:val="1009"/>
    <w:uiPriority w:val="9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7">
    <w:name w:val="List Table 4 - Accent 4"/>
    <w:basedOn w:val="1009"/>
    <w:uiPriority w:val="9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8">
    <w:name w:val="List Table 4 - Accent 5"/>
    <w:basedOn w:val="1009"/>
    <w:uiPriority w:val="9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9">
    <w:name w:val="List Table 4 - Accent 6"/>
    <w:basedOn w:val="1009"/>
    <w:uiPriority w:val="9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0">
    <w:name w:val="List Table 5 Dark"/>
    <w:basedOn w:val="1009"/>
    <w:uiPriority w:val="99"/>
    <w:pPr>
      <w:pBdr/>
      <w:spacing w:after="0" w:line="240" w:lineRule="auto"/>
      <w:ind/>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cPr>
      <w:tcBorders/>
    </w:tcPr>
    <w:tblStylePr w:type="band1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text1" w:themeTint="80"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text1" w:themeTint="80"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1">
    <w:name w:val="List Table 5 Dark - Accent 1"/>
    <w:basedOn w:val="1009"/>
    <w:uiPriority w:val="99"/>
    <w:pPr>
      <w:pBdr/>
      <w:spacing w:after="0" w:line="240" w:lineRule="auto"/>
      <w:ind/>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4f81bd" w:themeFill="accent1"/>
    </w:tblPr>
    <w:tcPr>
      <w:tcBorders/>
    </w:tcPr>
    <w:tblStylePr w:type="band1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1" w:fill="4f81bd" w:themeFill="accent1"/>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1"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1" w:fill="4f81bd" w:themeFill="accent1"/>
        <w:tcBorders>
          <w:top w:val="single" w:color="000000" w:themeColor="accent1"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1"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2">
    <w:name w:val="List Table 5 Dark - Accent 2"/>
    <w:basedOn w:val="1009"/>
    <w:uiPriority w:val="99"/>
    <w:pPr>
      <w:pBdr/>
      <w:spacing w:after="0" w:line="240" w:lineRule="auto"/>
      <w:ind/>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da9796" w:themeFill="accent2" w:themeFillTint="97"/>
    </w:tblPr>
    <w:tcPr>
      <w:tcBorders/>
    </w:tcPr>
    <w:tblStylePr w:type="band1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2" w:themeTint="97" w:fill="da9796" w:themeFill="accent2" w:themeFillTint="97"/>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2" w:themeTint="97"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2" w:themeTint="97" w:fill="da9796" w:themeFill="accent2" w:themeFillTint="97"/>
        <w:tcBorders>
          <w:top w:val="single" w:color="000000" w:themeColor="accent2" w:themeTint="97"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2" w:themeTint="97"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3">
    <w:name w:val="List Table 5 Dark - Accent 3"/>
    <w:basedOn w:val="1009"/>
    <w:uiPriority w:val="99"/>
    <w:pPr>
      <w:pBdr/>
      <w:spacing w:after="0" w:line="240" w:lineRule="auto"/>
      <w:ind/>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c3d69c" w:themeFill="accent3" w:themeFillTint="98"/>
    </w:tblPr>
    <w:tcPr>
      <w:tcBorders/>
    </w:tcPr>
    <w:tblStylePr w:type="band1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3" w:themeTint="98" w:fill="c3d69c" w:themeFill="accent3"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3"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3" w:themeTint="98" w:fill="c3d69c" w:themeFill="accent3" w:themeFillTint="98"/>
        <w:tcBorders>
          <w:top w:val="single" w:color="000000" w:themeColor="accent3"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3"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4">
    <w:name w:val="List Table 5 Dark - Accent 4"/>
    <w:basedOn w:val="1009"/>
    <w:uiPriority w:val="99"/>
    <w:pPr>
      <w:pBdr/>
      <w:spacing w:after="0" w:line="240" w:lineRule="auto"/>
      <w:ind/>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b2a1c7" w:themeFill="accent4" w:themeFillTint="9A"/>
    </w:tblPr>
    <w:tcPr>
      <w:tcBorders/>
    </w:tcPr>
    <w:tblStylePr w:type="band1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4" w:themeTint="9A" w:fill="b2a1c7" w:themeFill="accent4"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4"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4" w:themeTint="9A" w:fill="b2a1c7" w:themeFill="accent4" w:themeFillTint="9A"/>
        <w:tcBorders>
          <w:top w:val="single" w:color="000000" w:themeColor="accent4"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4"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5">
    <w:name w:val="List Table 5 Dark - Accent 5"/>
    <w:basedOn w:val="1009"/>
    <w:uiPriority w:val="99"/>
    <w:pPr>
      <w:pBdr/>
      <w:spacing w:after="0" w:line="240" w:lineRule="auto"/>
      <w:ind/>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92cddd" w:themeFill="accent5" w:themeFillTint="9A"/>
    </w:tblPr>
    <w:tcPr>
      <w:tcBorders/>
    </w:tcPr>
    <w:tblStylePr w:type="band1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5" w:themeTint="9A" w:fill="92cddd" w:themeFill="accent5"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5"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5" w:themeTint="9A" w:fill="92cddd" w:themeFill="accent5" w:themeFillTint="9A"/>
        <w:tcBorders>
          <w:top w:val="single" w:color="000000" w:themeColor="accent5"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5"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6">
    <w:name w:val="List Table 5 Dark - Accent 6"/>
    <w:basedOn w:val="1009"/>
    <w:uiPriority w:val="99"/>
    <w:pPr>
      <w:pBdr/>
      <w:spacing w:after="0" w:line="240" w:lineRule="auto"/>
      <w:ind/>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fac091" w:themeFill="accent6" w:themeFillTint="98"/>
    </w:tblPr>
    <w:tcPr>
      <w:tcBorders/>
    </w:tcPr>
    <w:tblStylePr w:type="band1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6" w:themeTint="98" w:fill="fac091" w:themeFill="accent6"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6"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6" w:themeTint="98" w:fill="fac091" w:themeFill="accent6" w:themeFillTint="98"/>
        <w:tcBorders>
          <w:top w:val="single" w:color="000000" w:themeColor="accent6"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6"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7">
    <w:name w:val="List Table 6 Colorful"/>
    <w:basedOn w:val="1009"/>
    <w:uiPriority w:val="99"/>
    <w:pPr>
      <w:pBdr/>
      <w:spacing w:after="0" w:line="240" w:lineRule="auto"/>
      <w:ind/>
    </w:pPr>
    <w:tblPr>
      <w:tblStyleRowBandSize w:val="1"/>
      <w:tblStyleColBandSize w:val="1"/>
      <w:tblInd w:w="0" w:type="dxa"/>
      <w:tblBorders>
        <w:top w:val="single" w:color="000000" w:themeColor="text1" w:themeTint="80" w:sz="4" w:space="0"/>
        <w:bottom w:val="single" w:color="000000" w:themeColor="text1" w:themeTint="80" w:sz="4" w:space="0"/>
      </w:tblBorders>
    </w:tblPr>
    <w:tcPr>
      <w:tcBorders/>
    </w:tcPr>
    <w:tblStylePr w:type="band1Horz">
      <w:rPr>
        <w:rFonts w:ascii="Arial" w:hAnsi="Arial"/>
        <w:color w:val="404040" w:themeColor="text1"/>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04040" w:themeColor="text1"/>
        <w:sz w:val="22"/>
      </w:rPr>
      <w:pPr>
        <w:pBdr/>
        <w:spacing/>
        <w:ind/>
      </w:pPr>
      <w:tblPr>
        <w:tblBorders/>
      </w:tblPr>
      <w:tcPr>
        <w:tcBorders/>
      </w:tcPr>
    </w:tblStylePr>
    <w:tblStylePr w:type="band2Vert">
      <w:pPr>
        <w:pBdr/>
        <w:spacing/>
        <w:ind/>
      </w:pPr>
      <w:tblPr>
        <w:tblBorders/>
      </w:tblPr>
      <w:tcPr>
        <w:tcBorders/>
      </w:tcPr>
    </w:tblStylePr>
    <w:tblStylePr w:type="firstCol">
      <w:rPr>
        <w:b/>
        <w:color w:val="000000" w:themeColor="text1"/>
      </w:rPr>
      <w:pPr>
        <w:pBdr/>
        <w:spacing/>
        <w:ind/>
      </w:pPr>
      <w:tblPr>
        <w:tblBorders/>
      </w:tblPr>
      <w:tcPr>
        <w:tcBorders/>
      </w:tcPr>
    </w:tblStylePr>
    <w:tblStylePr w:type="firstRow">
      <w:rPr>
        <w:b/>
        <w:color w:val="000000" w:themeColor="text1"/>
      </w:rPr>
      <w:pPr>
        <w:pBdr/>
        <w:spacing/>
        <w:ind/>
      </w:pPr>
      <w:tblPr>
        <w:tblBorders/>
      </w:tblPr>
      <w:tcPr>
        <w:tcBorders>
          <w:bottom w:val="single" w:color="000000" w:themeColor="text1" w:themeTint="80" w:sz="4" w:space="0"/>
        </w:tcBorders>
      </w:tcPr>
    </w:tblStylePr>
    <w:tblStylePr w:type="lastCol">
      <w:rPr>
        <w:b/>
        <w:color w:val="000000" w:themeColor="text1"/>
      </w:rPr>
      <w:pPr>
        <w:pBdr/>
        <w:spacing/>
        <w:ind/>
      </w:pPr>
      <w:tblPr>
        <w:tblBorders/>
      </w:tblPr>
      <w:tcPr>
        <w:tcBorders/>
      </w:tcPr>
    </w:tblStylePr>
    <w:tblStylePr w:type="lastRow">
      <w:rPr>
        <w:b/>
        <w:color w:val="000000" w:themeColor="text1"/>
      </w:rPr>
      <w:pPr>
        <w:pBdr/>
        <w:spacing/>
        <w:ind/>
      </w:pPr>
      <w:tblPr>
        <w:tblBorders/>
      </w:tblPr>
      <w:tcPr>
        <w:tcBorders>
          <w:top w:val="single" w:color="000000" w:themeColor="text1" w:themeTint="8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8">
    <w:name w:val="List Table 6 Colorful - Accent 1"/>
    <w:basedOn w:val="1009"/>
    <w:uiPriority w:val="99"/>
    <w:pPr>
      <w:pBdr/>
      <w:spacing w:after="0" w:line="240" w:lineRule="auto"/>
      <w:ind/>
    </w:pPr>
    <w:tblPr>
      <w:tblStyleRowBandSize w:val="1"/>
      <w:tblStyleColBandSize w:val="1"/>
      <w:tblInd w:w="0" w:type="dxa"/>
      <w:tblBorders>
        <w:top w:val="single" w:color="000000" w:themeColor="accent1" w:sz="4" w:space="0"/>
        <w:bottom w:val="single" w:color="000000" w:themeColor="accent1" w:sz="4" w:space="0"/>
      </w:tblBorders>
    </w:tblPr>
    <w:tcPr>
      <w:tcBorders/>
    </w:tcPr>
    <w:tblStylePr w:type="band1Horz">
      <w:rPr>
        <w:rFonts w:ascii="Arial" w:hAnsi="Arial"/>
        <w:color w:val="404040"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404040"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b4b72" w:themeColor="accent1" w:themeShade="95"/>
      </w:rPr>
      <w:pPr>
        <w:pBdr/>
        <w:spacing/>
        <w:ind/>
      </w:pPr>
      <w:tblPr>
        <w:tblBorders/>
      </w:tblPr>
      <w:tcPr>
        <w:tcBorders/>
      </w:tcPr>
    </w:tblStylePr>
    <w:tblStylePr w:type="firstRow">
      <w:rPr>
        <w:b/>
        <w:color w:val="2b4b72" w:themeColor="accent1" w:themeShade="95"/>
      </w:rPr>
      <w:pPr>
        <w:pBdr/>
        <w:spacing/>
        <w:ind/>
      </w:pPr>
      <w:tblPr>
        <w:tblBorders/>
      </w:tblPr>
      <w:tcPr>
        <w:tcBorders>
          <w:bottom w:val="single" w:color="000000" w:themeColor="accent1" w:sz="4" w:space="0"/>
        </w:tcBorders>
      </w:tcPr>
    </w:tblStylePr>
    <w:tblStylePr w:type="lastCol">
      <w:rPr>
        <w:b/>
        <w:color w:val="2b4b72" w:themeColor="accent1" w:themeShade="95"/>
      </w:rPr>
      <w:pPr>
        <w:pBdr/>
        <w:spacing/>
        <w:ind/>
      </w:pPr>
      <w:tblPr>
        <w:tblBorders/>
      </w:tblPr>
      <w:tcPr>
        <w:tcBorders/>
      </w:tcPr>
    </w:tblStylePr>
    <w:tblStylePr w:type="lastRow">
      <w:rPr>
        <w:b/>
        <w:color w:val="2b4b72" w:themeColor="accent1" w:themeShade="95"/>
      </w:rPr>
      <w:pPr>
        <w:pBdr/>
        <w:spacing/>
        <w:ind/>
      </w:pPr>
      <w:tblPr>
        <w:tblBorders/>
      </w:tblPr>
      <w:tcPr>
        <w:tcBorders>
          <w:top w:val="single" w:color="000000" w:themeColor="accen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9">
    <w:name w:val="List Table 6 Colorful - Accent 2"/>
    <w:basedOn w:val="1009"/>
    <w:uiPriority w:val="99"/>
    <w:pPr>
      <w:pBdr/>
      <w:spacing w:after="0" w:line="240" w:lineRule="auto"/>
      <w:ind/>
    </w:pPr>
    <w:tblPr>
      <w:tblStyleRowBandSize w:val="1"/>
      <w:tblStyleColBandSize w:val="1"/>
      <w:tblInd w:w="0" w:type="dxa"/>
      <w:tblBorders>
        <w:top w:val="single" w:color="000000" w:themeColor="accent2" w:themeTint="97" w:sz="4" w:space="0"/>
        <w:bottom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4"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0">
    <w:name w:val="List Table 6 Colorful - Accent 3"/>
    <w:basedOn w:val="1009"/>
    <w:uiPriority w:val="99"/>
    <w:pPr>
      <w:pBdr/>
      <w:spacing w:after="0" w:line="240" w:lineRule="auto"/>
      <w:ind/>
    </w:pPr>
    <w:tblPr>
      <w:tblStyleRowBandSize w:val="1"/>
      <w:tblStyleColBandSize w:val="1"/>
      <w:tblInd w:w="0" w:type="dxa"/>
      <w:tblBorders>
        <w:top w:val="single" w:color="000000" w:themeColor="accent3" w:themeTint="98" w:sz="4" w:space="0"/>
        <w:bottom w:val="single" w:color="000000" w:themeColor="accent3" w:themeTint="98" w:sz="4" w:space="0"/>
      </w:tblBorders>
    </w:tblPr>
    <w:tcPr>
      <w:tcBorders/>
    </w:tcPr>
    <w:tblStylePr w:type="band1Horz">
      <w:rPr>
        <w:rFonts w:ascii="Arial" w:hAnsi="Arial"/>
        <w:color w:val="404040"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404040"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7c9a3f" w:themeColor="accent3" w:themeTint="98" w:themeShade="95"/>
      </w:rPr>
      <w:pPr>
        <w:pBdr/>
        <w:spacing/>
        <w:ind/>
      </w:pPr>
      <w:tblPr>
        <w:tblBorders/>
      </w:tblPr>
      <w:tcPr>
        <w:tcBorders/>
      </w:tcPr>
    </w:tblStylePr>
    <w:tblStylePr w:type="firstRow">
      <w:rPr>
        <w:b/>
        <w:color w:val="7c9a3f" w:themeColor="accent3" w:themeTint="98" w:themeShade="95"/>
      </w:rPr>
      <w:pPr>
        <w:pBdr/>
        <w:spacing/>
        <w:ind/>
      </w:pPr>
      <w:tblPr>
        <w:tblBorders/>
      </w:tblPr>
      <w:tcPr>
        <w:tcBorders>
          <w:bottom w:val="single" w:color="000000" w:themeColor="accent3" w:themeTint="98" w:sz="4" w:space="0"/>
        </w:tcBorders>
      </w:tcPr>
    </w:tblStylePr>
    <w:tblStylePr w:type="lastCol">
      <w:rPr>
        <w:b/>
        <w:color w:val="7c9a3f" w:themeColor="accent3" w:themeTint="98" w:themeShade="95"/>
      </w:rPr>
      <w:pPr>
        <w:pBdr/>
        <w:spacing/>
        <w:ind/>
      </w:pPr>
      <w:tblPr>
        <w:tblBorders/>
      </w:tblPr>
      <w:tcPr>
        <w:tcBorders/>
      </w:tcPr>
    </w:tblStylePr>
    <w:tblStylePr w:type="lastRow">
      <w:rPr>
        <w:b/>
        <w:color w:val="7c9a3f" w:themeColor="accent3" w:themeTint="98" w:themeShade="95"/>
      </w:rPr>
      <w:pPr>
        <w:pBdr/>
        <w:spacing/>
        <w:ind/>
      </w:pPr>
      <w:tblPr>
        <w:tblBorders/>
      </w:tblPr>
      <w:tcPr>
        <w:tcBorders>
          <w:top w:val="single" w:color="000000" w:themeColor="accent3"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1">
    <w:name w:val="List Table 6 Colorful - Accent 4"/>
    <w:basedOn w:val="1009"/>
    <w:uiPriority w:val="99"/>
    <w:pPr>
      <w:pBdr/>
      <w:spacing w:after="0" w:line="240" w:lineRule="auto"/>
      <w:ind/>
    </w:pPr>
    <w:tblPr>
      <w:tblStyleRowBandSize w:val="1"/>
      <w:tblStyleColBandSize w:val="1"/>
      <w:tblInd w:w="0" w:type="dxa"/>
      <w:tblBorders>
        <w:top w:val="single" w:color="000000" w:themeColor="accent4" w:themeTint="9A" w:sz="4" w:space="0"/>
        <w:bottom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4"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2">
    <w:name w:val="List Table 6 Colorful - Accent 5"/>
    <w:basedOn w:val="1009"/>
    <w:uiPriority w:val="99"/>
    <w:pPr>
      <w:pBdr/>
      <w:spacing w:after="0" w:line="240" w:lineRule="auto"/>
      <w:ind/>
    </w:pPr>
    <w:tblPr>
      <w:tblStyleRowBandSize w:val="1"/>
      <w:tblStyleColBandSize w:val="1"/>
      <w:tblInd w:w="0" w:type="dxa"/>
      <w:tblBorders>
        <w:top w:val="single" w:color="000000" w:themeColor="accent5" w:themeTint="9A" w:sz="4" w:space="0"/>
        <w:bottom w:val="single" w:color="000000" w:themeColor="accent5" w:themeTint="9A" w:sz="4" w:space="0"/>
      </w:tblBorders>
    </w:tblPr>
    <w:tcPr>
      <w:tcBorders/>
    </w:tcPr>
    <w:tblStylePr w:type="band1Horz">
      <w:rPr>
        <w:rFonts w:ascii="Arial" w:hAnsi="Arial"/>
        <w:color w:val="404040"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404040"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48ba3" w:themeColor="accent5" w:themeTint="9A" w:themeShade="95"/>
      </w:rPr>
      <w:pPr>
        <w:pBdr/>
        <w:spacing/>
        <w:ind/>
      </w:pPr>
      <w:tblPr>
        <w:tblBorders/>
      </w:tblPr>
      <w:tcPr>
        <w:tcBorders/>
      </w:tcPr>
    </w:tblStylePr>
    <w:tblStylePr w:type="firstRow">
      <w:rPr>
        <w:b/>
        <w:color w:val="348ba3" w:themeColor="accent5" w:themeTint="9A" w:themeShade="95"/>
      </w:rPr>
      <w:pPr>
        <w:pBdr/>
        <w:spacing/>
        <w:ind/>
      </w:pPr>
      <w:tblPr>
        <w:tblBorders/>
      </w:tblPr>
      <w:tcPr>
        <w:tcBorders>
          <w:bottom w:val="single" w:color="000000" w:themeColor="accent5" w:themeTint="9A" w:sz="4" w:space="0"/>
        </w:tcBorders>
      </w:tcPr>
    </w:tblStylePr>
    <w:tblStylePr w:type="lastCol">
      <w:rPr>
        <w:b/>
        <w:color w:val="348ba3" w:themeColor="accent5" w:themeTint="9A" w:themeShade="95"/>
      </w:rPr>
      <w:pPr>
        <w:pBdr/>
        <w:spacing/>
        <w:ind/>
      </w:pPr>
      <w:tblPr>
        <w:tblBorders/>
      </w:tblPr>
      <w:tcPr>
        <w:tcBorders/>
      </w:tcPr>
    </w:tblStylePr>
    <w:tblStylePr w:type="lastRow">
      <w:rPr>
        <w:b/>
        <w:color w:val="348ba3" w:themeColor="accent5" w:themeTint="9A" w:themeShade="95"/>
      </w:rPr>
      <w:pPr>
        <w:pBdr/>
        <w:spacing/>
        <w:ind/>
      </w:pPr>
      <w:tblPr>
        <w:tblBorders/>
      </w:tblPr>
      <w:tcPr>
        <w:tcBorders>
          <w:top w:val="single" w:color="000000" w:themeColor="accent5"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3">
    <w:name w:val="List Table 6 Colorful - Accent 6"/>
    <w:basedOn w:val="1009"/>
    <w:uiPriority w:val="99"/>
    <w:pPr>
      <w:pBdr/>
      <w:spacing w:after="0" w:line="240" w:lineRule="auto"/>
      <w:ind/>
    </w:pPr>
    <w:tblPr>
      <w:tblStyleRowBandSize w:val="1"/>
      <w:tblStyleColBandSize w:val="1"/>
      <w:tblInd w:w="0" w:type="dxa"/>
      <w:tblBorders>
        <w:top w:val="single" w:color="000000" w:themeColor="accent6" w:themeTint="98" w:sz="4" w:space="0"/>
        <w:bottom w:val="single" w:color="000000" w:themeColor="accent6" w:themeTint="98" w:sz="4" w:space="0"/>
      </w:tblBorders>
    </w:tblPr>
    <w:tcPr>
      <w:tcBorders/>
    </w:tcPr>
    <w:tblStylePr w:type="band1Horz">
      <w:rPr>
        <w:rFonts w:ascii="Arial" w:hAnsi="Arial"/>
        <w:color w:val="404040"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404040"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dd690a" w:themeColor="accent6" w:themeTint="98" w:themeShade="95"/>
      </w:rPr>
      <w:pPr>
        <w:pBdr/>
        <w:spacing/>
        <w:ind/>
      </w:pPr>
      <w:tblPr>
        <w:tblBorders/>
      </w:tblPr>
      <w:tcPr>
        <w:tcBorders/>
      </w:tcPr>
    </w:tblStylePr>
    <w:tblStylePr w:type="firstRow">
      <w:rPr>
        <w:b/>
        <w:color w:val="dd690a" w:themeColor="accent6" w:themeTint="98" w:themeShade="95"/>
      </w:rPr>
      <w:pPr>
        <w:pBdr/>
        <w:spacing/>
        <w:ind/>
      </w:pPr>
      <w:tblPr>
        <w:tblBorders/>
      </w:tblPr>
      <w:tcPr>
        <w:tcBorders>
          <w:bottom w:val="single" w:color="000000" w:themeColor="accent6" w:themeTint="98" w:sz="4" w:space="0"/>
        </w:tcBorders>
      </w:tcPr>
    </w:tblStylePr>
    <w:tblStylePr w:type="lastCol">
      <w:rPr>
        <w:b/>
        <w:color w:val="dd690a" w:themeColor="accent6" w:themeTint="98" w:themeShade="95"/>
      </w:rPr>
      <w:pPr>
        <w:pBdr/>
        <w:spacing/>
        <w:ind/>
      </w:pPr>
      <w:tblPr>
        <w:tblBorders/>
      </w:tblPr>
      <w:tcPr>
        <w:tcBorders/>
      </w:tcPr>
    </w:tblStylePr>
    <w:tblStylePr w:type="lastRow">
      <w:rPr>
        <w:b/>
        <w:color w:val="dd690a" w:themeColor="accent6" w:themeTint="98" w:themeShade="95"/>
      </w:rPr>
      <w:pPr>
        <w:pBdr/>
        <w:spacing/>
        <w:ind/>
      </w:pPr>
      <w:tblPr>
        <w:tblBorders/>
      </w:tblPr>
      <w:tcPr>
        <w:tcBorders>
          <w:top w:val="single" w:color="000000" w:themeColor="accent6"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4">
    <w:name w:val="List Table 7 Colorful"/>
    <w:basedOn w:val="1009"/>
    <w:uiPriority w:val="99"/>
    <w:pPr>
      <w:pBdr/>
      <w:spacing w:after="0" w:line="240" w:lineRule="auto"/>
      <w:ind/>
    </w:pPr>
    <w:tblPr>
      <w:tblStyleRowBandSize w:val="1"/>
      <w:tblStyleColBandSize w:val="1"/>
      <w:tblInd w:w="0" w:type="dxa"/>
      <w:tblBorders>
        <w:right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a4a4a" w:themeColor="text1" w:themeTint="80" w:themeShade="95"/>
        <w:sz w:val="22"/>
      </w:rPr>
      <w:pPr>
        <w:pBdr/>
        <w:spacing/>
        <w:ind/>
      </w:pPr>
      <w:tblPr>
        <w:tblBorders/>
      </w:tblPr>
      <w:tcPr>
        <w:tcBorders/>
      </w:tcPr>
    </w:tblStylePr>
  </w:style>
  <w:style w:type="table" w:styleId="935">
    <w:name w:val="List Table 7 Colorful - Accent 1"/>
    <w:basedOn w:val="1009"/>
    <w:uiPriority w:val="99"/>
    <w:pPr>
      <w:pBdr/>
      <w:spacing w:after="0" w:line="240" w:lineRule="auto"/>
      <w:ind/>
    </w:pPr>
    <w:tblPr>
      <w:tblStyleRowBandSize w:val="1"/>
      <w:tblStyleColBandSize w:val="1"/>
      <w:tblInd w:w="0" w:type="dxa"/>
      <w:tblBorders>
        <w:right w:val="single" w:color="000000" w:themeColor="accent1" w:sz="4" w:space="0"/>
      </w:tblBorders>
    </w:tblPr>
    <w:tcPr>
      <w:tcBorders/>
    </w:tcPr>
    <w:tblStylePr w:type="band1Horz">
      <w:rPr>
        <w:rFonts w:ascii="Arial" w:hAnsi="Arial"/>
        <w:color w:val="2b4b72"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2b4b72"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b4b72" w:themeColor="accent1"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sz="4" w:space="0"/>
        </w:tcBorders>
      </w:tcPr>
    </w:tblStylePr>
    <w:tblStylePr w:type="firstRow">
      <w:rPr>
        <w:rFonts w:ascii="Arial" w:hAnsi="Arial"/>
        <w:i/>
        <w:color w:val="2b4b72" w:themeColor="accent1"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sz="4" w:space="0"/>
          <w:right w:val="none" w:color="000000" w:sz="4" w:space="0"/>
        </w:tcBorders>
      </w:tcPr>
    </w:tblStylePr>
    <w:tblStylePr w:type="lastCol">
      <w:rPr>
        <w:rFonts w:ascii="Arial" w:hAnsi="Arial"/>
        <w:i/>
        <w:color w:val="2b4b72" w:themeColor="accent1" w:themeShade="95"/>
        <w:sz w:val="22"/>
      </w:rPr>
      <w:pPr>
        <w:pBdr/>
        <w:spacing/>
        <w:ind/>
      </w:pPr>
      <w:tblPr>
        <w:tblBorders/>
      </w:tblPr>
      <w:tcPr>
        <w:shd w:val="clear" w:color="ffffff"/>
        <w:tcBorders>
          <w:top w:val="none" w:color="000000" w:sz="4" w:space="0"/>
          <w:left w:val="single" w:color="000000" w:themeColor="accent1" w:sz="4" w:space="0"/>
          <w:bottom w:val="none" w:color="000000" w:sz="4" w:space="0"/>
          <w:right w:val="none" w:color="000000" w:sz="4" w:space="0"/>
        </w:tcBorders>
      </w:tcPr>
    </w:tblStylePr>
    <w:tblStylePr w:type="lastRow">
      <w:rPr>
        <w:rFonts w:ascii="Arial" w:hAnsi="Arial"/>
        <w:i/>
        <w:color w:val="2b4b72" w:themeColor="accent1" w:themeShade="95"/>
        <w:sz w:val="22"/>
      </w:rPr>
      <w:pPr>
        <w:pBdr/>
        <w:spacing/>
        <w:ind/>
      </w:pPr>
      <w:tblPr>
        <w:tblBorders/>
      </w:tblPr>
      <w:tcPr>
        <w:shd w:val="clear" w:color="ffffff" w:themeColor="light1" w:fill="ffffff" w:themeFill="light1"/>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2b4b72" w:themeColor="accent1" w:themeShade="95"/>
        <w:sz w:val="22"/>
      </w:rPr>
      <w:pPr>
        <w:pBdr/>
        <w:spacing/>
        <w:ind/>
      </w:pPr>
      <w:tblPr>
        <w:tblBorders/>
      </w:tblPr>
      <w:tcPr>
        <w:tcBorders/>
      </w:tcPr>
    </w:tblStylePr>
  </w:style>
  <w:style w:type="table" w:styleId="936">
    <w:name w:val="List Table 7 Colorful - Accent 2"/>
    <w:basedOn w:val="1009"/>
    <w:uiPriority w:val="99"/>
    <w:pPr>
      <w:pBdr/>
      <w:spacing w:after="0" w:line="240" w:lineRule="auto"/>
      <w:ind/>
    </w:pPr>
    <w:tblPr>
      <w:tblStyleRowBandSize w:val="1"/>
      <w:tblStyleColBandSize w:val="1"/>
      <w:tblInd w:w="0" w:type="dxa"/>
      <w:tblBorders>
        <w:right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9f3b38" w:themeColor="accent2" w:themeTint="97" w:themeShade="95"/>
        <w:sz w:val="22"/>
      </w:rPr>
      <w:pPr>
        <w:pBdr/>
        <w:spacing/>
        <w:ind/>
      </w:pPr>
      <w:tblPr>
        <w:tblBorders/>
      </w:tblPr>
      <w:tcPr>
        <w:tcBorders/>
      </w:tcPr>
    </w:tblStylePr>
  </w:style>
  <w:style w:type="table" w:styleId="937">
    <w:name w:val="List Table 7 Colorful - Accent 3"/>
    <w:basedOn w:val="1009"/>
    <w:uiPriority w:val="99"/>
    <w:pPr>
      <w:pBdr/>
      <w:spacing w:after="0" w:line="240" w:lineRule="auto"/>
      <w:ind/>
    </w:pPr>
    <w:tblPr>
      <w:tblStyleRowBandSize w:val="1"/>
      <w:tblStyleColBandSize w:val="1"/>
      <w:tblInd w:w="0" w:type="dxa"/>
      <w:tblBorders>
        <w:right w:val="single" w:color="000000" w:themeColor="accent3" w:themeTint="98" w:sz="4" w:space="0"/>
      </w:tblBorders>
    </w:tblPr>
    <w:tcPr>
      <w:tcBorders/>
    </w:tcPr>
    <w:tblStylePr w:type="band1Horz">
      <w:rPr>
        <w:rFonts w:ascii="Arial" w:hAnsi="Arial"/>
        <w:color w:val="7c9a3f"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7c9a3f"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7c9a3f" w:themeColor="accent3"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98" w:sz="4" w:space="0"/>
        </w:tcBorders>
      </w:tcPr>
    </w:tblStylePr>
    <w:tblStylePr w:type="fir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98" w:sz="4" w:space="0"/>
          <w:right w:val="none" w:color="000000" w:sz="4" w:space="0"/>
        </w:tcBorders>
      </w:tcPr>
    </w:tblStylePr>
    <w:tblStylePr w:type="lastCol">
      <w:rPr>
        <w:rFonts w:ascii="Arial" w:hAnsi="Arial"/>
        <w:i/>
        <w:color w:val="7c9a3f" w:themeColor="accent3" w:themeTint="98" w:themeShade="95"/>
        <w:sz w:val="22"/>
      </w:rPr>
      <w:pPr>
        <w:pBdr/>
        <w:spacing/>
        <w:ind/>
      </w:pPr>
      <w:tblPr>
        <w:tblBorders/>
      </w:tblPr>
      <w:tcPr>
        <w:shd w:val="clear" w:color="ffffff"/>
        <w:tcBorders>
          <w:top w:val="none" w:color="000000" w:sz="4" w:space="0"/>
          <w:left w:val="single" w:color="000000" w:themeColor="accent3" w:themeTint="98" w:sz="4" w:space="0"/>
          <w:bottom w:val="none" w:color="000000" w:sz="4" w:space="0"/>
          <w:right w:val="none" w:color="000000" w:sz="4" w:space="0"/>
        </w:tcBorders>
      </w:tcPr>
    </w:tblStylePr>
    <w:tblStylePr w:type="la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single" w:color="000000" w:themeColor="accent3"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7c9a3f" w:themeColor="accent3" w:themeTint="98" w:themeShade="95"/>
        <w:sz w:val="22"/>
      </w:rPr>
      <w:pPr>
        <w:pBdr/>
        <w:spacing/>
        <w:ind/>
      </w:pPr>
      <w:tblPr>
        <w:tblBorders/>
      </w:tblPr>
      <w:tcPr>
        <w:tcBorders/>
      </w:tcPr>
    </w:tblStylePr>
  </w:style>
  <w:style w:type="table" w:styleId="938">
    <w:name w:val="List Table 7 Colorful - Accent 4"/>
    <w:basedOn w:val="1009"/>
    <w:uiPriority w:val="99"/>
    <w:pPr>
      <w:pBdr/>
      <w:spacing w:after="0" w:line="240" w:lineRule="auto"/>
      <w:ind/>
    </w:pPr>
    <w:tblPr>
      <w:tblStyleRowBandSize w:val="1"/>
      <w:tblStyleColBandSize w:val="1"/>
      <w:tblInd w:w="0" w:type="dxa"/>
      <w:tblBorders>
        <w:right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674f84" w:themeColor="accent4" w:themeTint="9A" w:themeShade="95"/>
        <w:sz w:val="22"/>
      </w:rPr>
      <w:pPr>
        <w:pBdr/>
        <w:spacing/>
        <w:ind/>
      </w:pPr>
      <w:tblPr>
        <w:tblBorders/>
      </w:tblPr>
      <w:tcPr>
        <w:tcBorders/>
      </w:tcPr>
    </w:tblStylePr>
  </w:style>
  <w:style w:type="table" w:styleId="939">
    <w:name w:val="List Table 7 Colorful - Accent 5"/>
    <w:basedOn w:val="1009"/>
    <w:uiPriority w:val="99"/>
    <w:pPr>
      <w:pBdr/>
      <w:spacing w:after="0" w:line="240" w:lineRule="auto"/>
      <w:ind/>
    </w:pPr>
    <w:tblPr>
      <w:tblStyleRowBandSize w:val="1"/>
      <w:tblStyleColBandSize w:val="1"/>
      <w:tblInd w:w="0" w:type="dxa"/>
      <w:tblBorders>
        <w:right w:val="single" w:color="000000" w:themeColor="accent5" w:themeTint="9A" w:sz="4" w:space="0"/>
      </w:tblBorders>
    </w:tblPr>
    <w:tcPr>
      <w:tcBorders/>
    </w:tcPr>
    <w:tblStylePr w:type="band1Horz">
      <w:rPr>
        <w:rFonts w:ascii="Arial" w:hAnsi="Arial"/>
        <w:color w:val="348ba3"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348ba3"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48ba3" w:themeColor="accent5"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A" w:sz="4" w:space="0"/>
        </w:tcBorders>
      </w:tcPr>
    </w:tblStylePr>
    <w:tblStylePr w:type="fir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A" w:sz="4" w:space="0"/>
          <w:right w:val="none" w:color="000000" w:sz="4" w:space="0"/>
        </w:tcBorders>
      </w:tcPr>
    </w:tblStylePr>
    <w:tblStylePr w:type="lastCol">
      <w:rPr>
        <w:rFonts w:ascii="Arial" w:hAnsi="Arial"/>
        <w:i/>
        <w:color w:val="348ba3" w:themeColor="accent5" w:themeTint="9A" w:themeShade="95"/>
        <w:sz w:val="22"/>
      </w:rPr>
      <w:pPr>
        <w:pBdr/>
        <w:spacing/>
        <w:ind/>
      </w:pPr>
      <w:tblPr>
        <w:tblBorders/>
      </w:tblPr>
      <w:tcPr>
        <w:shd w:val="clear" w:color="ffffff"/>
        <w:tcBorders>
          <w:top w:val="none" w:color="000000" w:sz="4" w:space="0"/>
          <w:left w:val="single" w:color="000000" w:themeColor="accent5" w:themeTint="9A" w:sz="4" w:space="0"/>
          <w:bottom w:val="none" w:color="000000" w:sz="4" w:space="0"/>
          <w:right w:val="none" w:color="000000" w:sz="4" w:space="0"/>
        </w:tcBorders>
      </w:tcPr>
    </w:tblStylePr>
    <w:tblStylePr w:type="la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single" w:color="000000" w:themeColor="accent5"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348ba3" w:themeColor="accent5" w:themeTint="9A" w:themeShade="95"/>
        <w:sz w:val="22"/>
      </w:rPr>
      <w:pPr>
        <w:pBdr/>
        <w:spacing/>
        <w:ind/>
      </w:pPr>
      <w:tblPr>
        <w:tblBorders/>
      </w:tblPr>
      <w:tcPr>
        <w:tcBorders/>
      </w:tcPr>
    </w:tblStylePr>
  </w:style>
  <w:style w:type="table" w:styleId="940">
    <w:name w:val="List Table 7 Colorful - Accent 6"/>
    <w:basedOn w:val="1009"/>
    <w:uiPriority w:val="99"/>
    <w:pPr>
      <w:pBdr/>
      <w:spacing w:after="0" w:line="240" w:lineRule="auto"/>
      <w:ind/>
    </w:pPr>
    <w:tblPr>
      <w:tblStyleRowBandSize w:val="1"/>
      <w:tblStyleColBandSize w:val="1"/>
      <w:tblInd w:w="0" w:type="dxa"/>
      <w:tblBorders>
        <w:right w:val="single" w:color="000000" w:themeColor="accent6" w:themeTint="98" w:sz="4" w:space="0"/>
      </w:tblBorders>
    </w:tblPr>
    <w:tcPr>
      <w:tcBorders/>
    </w:tcPr>
    <w:tblStylePr w:type="band1Horz">
      <w:rPr>
        <w:rFonts w:ascii="Arial" w:hAnsi="Arial"/>
        <w:color w:val="dd690a"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dd690a"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dd690a" w:themeColor="accent6"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8" w:sz="4" w:space="0"/>
        </w:tcBorders>
      </w:tcPr>
    </w:tblStylePr>
    <w:tblStylePr w:type="fir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8" w:sz="4" w:space="0"/>
          <w:right w:val="none" w:color="000000" w:sz="4" w:space="0"/>
        </w:tcBorders>
      </w:tcPr>
    </w:tblStylePr>
    <w:tblStylePr w:type="lastCol">
      <w:rPr>
        <w:rFonts w:ascii="Arial" w:hAnsi="Arial"/>
        <w:i/>
        <w:color w:val="dd690a" w:themeColor="accent6" w:themeTint="98" w:themeShade="95"/>
        <w:sz w:val="22"/>
      </w:rPr>
      <w:pPr>
        <w:pBdr/>
        <w:spacing/>
        <w:ind/>
      </w:pPr>
      <w:tblPr>
        <w:tblBorders/>
      </w:tblPr>
      <w:tcPr>
        <w:shd w:val="clear" w:color="ffffff"/>
        <w:tcBorders>
          <w:top w:val="none" w:color="000000" w:sz="4" w:space="0"/>
          <w:left w:val="single" w:color="000000" w:themeColor="accent6" w:themeTint="98" w:sz="4" w:space="0"/>
          <w:bottom w:val="none" w:color="000000" w:sz="4" w:space="0"/>
          <w:right w:val="none" w:color="000000" w:sz="4" w:space="0"/>
        </w:tcBorders>
      </w:tcPr>
    </w:tblStylePr>
    <w:tblStylePr w:type="la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single" w:color="000000" w:themeColor="accent6"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dd690a" w:themeColor="accent6" w:themeTint="98" w:themeShade="95"/>
        <w:sz w:val="22"/>
      </w:rPr>
      <w:pPr>
        <w:pBdr/>
        <w:spacing/>
        <w:ind/>
      </w:pPr>
      <w:tblPr>
        <w:tblBorders/>
      </w:tblPr>
      <w:tcPr>
        <w:tcBorders/>
      </w:tcPr>
    </w:tblStylePr>
  </w:style>
  <w:style w:type="table" w:styleId="941">
    <w:name w:val="Lined - Accent"/>
    <w:basedOn w:val="100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2">
    <w:name w:val="Lined - Accent 1"/>
    <w:basedOn w:val="100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3">
    <w:name w:val="Lined - Accent 2"/>
    <w:basedOn w:val="100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4">
    <w:name w:val="Lined - Accent 3"/>
    <w:basedOn w:val="100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5">
    <w:name w:val="Lined - Accent 4"/>
    <w:basedOn w:val="100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6">
    <w:name w:val="Lined - Accent 5"/>
    <w:basedOn w:val="100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7">
    <w:name w:val="Lined - Accent 6"/>
    <w:basedOn w:val="100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8">
    <w:name w:val="Bordered &amp; Lined - Accent"/>
    <w:basedOn w:val="1009"/>
    <w:uiPriority w:val="99"/>
    <w:pPr>
      <w:pBdr/>
      <w:spacing w:after="0" w:line="240" w:lineRule="auto"/>
      <w:ind/>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9">
    <w:name w:val="Bordered &amp; Lined - Accent 1"/>
    <w:basedOn w:val="1009"/>
    <w:uiPriority w:val="99"/>
    <w:pPr>
      <w:pBdr/>
      <w:spacing w:after="0" w:line="240" w:lineRule="auto"/>
      <w:ind/>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0">
    <w:name w:val="Bordered &amp; Lined - Accent 2"/>
    <w:basedOn w:val="1009"/>
    <w:uiPriority w:val="99"/>
    <w:pPr>
      <w:pBdr/>
      <w:spacing w:after="0" w:line="240" w:lineRule="auto"/>
      <w:ind/>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1">
    <w:name w:val="Bordered &amp; Lined - Accent 3"/>
    <w:basedOn w:val="1009"/>
    <w:uiPriority w:val="99"/>
    <w:pPr>
      <w:pBdr/>
      <w:spacing w:after="0" w:line="240" w:lineRule="auto"/>
      <w:ind/>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2">
    <w:name w:val="Bordered &amp; Lined - Accent 4"/>
    <w:basedOn w:val="1009"/>
    <w:uiPriority w:val="99"/>
    <w:pPr>
      <w:pBdr/>
      <w:spacing w:after="0" w:line="240" w:lineRule="auto"/>
      <w:ind/>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3">
    <w:name w:val="Bordered &amp; Lined - Accent 5"/>
    <w:basedOn w:val="1009"/>
    <w:uiPriority w:val="99"/>
    <w:pPr>
      <w:pBdr/>
      <w:spacing w:after="0" w:line="240" w:lineRule="auto"/>
      <w:ind/>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4">
    <w:name w:val="Bordered &amp; Lined - Accent 6"/>
    <w:basedOn w:val="1009"/>
    <w:uiPriority w:val="99"/>
    <w:pPr>
      <w:pBdr/>
      <w:spacing w:after="0" w:line="240" w:lineRule="auto"/>
      <w:ind/>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5">
    <w:name w:val="Bordered"/>
    <w:basedOn w:val="1009"/>
    <w:uiPriority w:val="99"/>
    <w:pPr>
      <w:pBdr/>
      <w:spacing w:after="0" w:line="240" w:lineRule="auto"/>
      <w:ind/>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text1" w:themeTint="80" w:sz="12" w:space="0"/>
        </w:tcBorders>
      </w:tcPr>
    </w:tblStylePr>
    <w:tblStylePr w:type="lastCol">
      <w:rPr>
        <w:rFonts w:ascii="Arial" w:hAnsi="Arial"/>
        <w:color w:val="404040"/>
        <w:sz w:val="22"/>
      </w:rPr>
      <w:pPr>
        <w:pBdr/>
        <w:spacing/>
        <w:ind/>
      </w:pPr>
      <w:tblPr>
        <w:tblBorders/>
      </w:tblPr>
      <w:tcPr>
        <w:tcBorders>
          <w:left w:val="single" w:color="000000" w:themeColor="text1" w:themeTint="80" w:sz="12" w:space="0"/>
        </w:tcBorders>
      </w:tcPr>
    </w:tblStylePr>
    <w:tblStylePr w:type="lastRow">
      <w:rPr>
        <w:rFonts w:ascii="Arial" w:hAnsi="Arial"/>
        <w:color w:val="404040"/>
        <w:sz w:val="22"/>
      </w:rPr>
      <w:pPr>
        <w:pBdr/>
        <w:spacing/>
        <w:ind/>
      </w:pPr>
      <w:tblPr>
        <w:tblBorders/>
      </w:tblPr>
      <w:tcPr>
        <w:tcBorders>
          <w:top w:val="single" w:color="000000" w:themeColor="text1" w:themeTint="80"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6">
    <w:name w:val="Bordered - Accent 1"/>
    <w:basedOn w:val="1009"/>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1" w:sz="12" w:space="0"/>
        </w:tcBorders>
      </w:tcPr>
    </w:tblStylePr>
    <w:tblStylePr w:type="lastCol">
      <w:rPr>
        <w:rFonts w:ascii="Arial" w:hAnsi="Arial"/>
        <w:color w:val="404040"/>
        <w:sz w:val="22"/>
      </w:rPr>
      <w:pPr>
        <w:pBdr/>
        <w:spacing/>
        <w:ind/>
      </w:pPr>
      <w:tblPr>
        <w:tblBorders/>
      </w:tblPr>
      <w:tcPr>
        <w:tcBorders>
          <w:left w:val="single" w:color="000000" w:themeColor="accent1" w:sz="12" w:space="0"/>
        </w:tcBorders>
      </w:tcPr>
    </w:tblStylePr>
    <w:tblStylePr w:type="lastRow">
      <w:rPr>
        <w:rFonts w:ascii="Arial" w:hAnsi="Arial"/>
        <w:color w:val="404040"/>
        <w:sz w:val="22"/>
      </w:rPr>
      <w:pPr>
        <w:pBdr/>
        <w:spacing/>
        <w:ind/>
      </w:pPr>
      <w:tblPr>
        <w:tblBorders/>
      </w:tblPr>
      <w:tcPr>
        <w:tcBorders>
          <w:top w:val="single" w:color="000000" w:themeColor="accent1"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7">
    <w:name w:val="Bordered - Accent 2"/>
    <w:basedOn w:val="1009"/>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2" w:themeTint="97" w:sz="12" w:space="0"/>
        </w:tcBorders>
      </w:tcPr>
    </w:tblStylePr>
    <w:tblStylePr w:type="lastCol">
      <w:rPr>
        <w:rFonts w:ascii="Arial" w:hAnsi="Arial"/>
        <w:color w:val="404040"/>
        <w:sz w:val="22"/>
      </w:rPr>
      <w:pPr>
        <w:pBdr/>
        <w:spacing/>
        <w:ind/>
      </w:pPr>
      <w:tblPr>
        <w:tblBorders/>
      </w:tblPr>
      <w:tcPr>
        <w:tcBorders>
          <w:left w:val="single" w:color="000000" w:themeColor="accent2" w:themeTint="97" w:sz="12" w:space="0"/>
        </w:tcBorders>
      </w:tcPr>
    </w:tblStylePr>
    <w:tblStylePr w:type="lastRow">
      <w:rPr>
        <w:rFonts w:ascii="Arial" w:hAnsi="Arial"/>
        <w:color w:val="404040"/>
        <w:sz w:val="22"/>
      </w:rPr>
      <w:pPr>
        <w:pBdr/>
        <w:spacing/>
        <w:ind/>
      </w:pPr>
      <w:tblPr>
        <w:tblBorders/>
      </w:tblPr>
      <w:tcPr>
        <w:tcBorders>
          <w:top w:val="single" w:color="000000" w:themeColor="accent2" w:themeTint="97"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8">
    <w:name w:val="Bordered - Accent 3"/>
    <w:basedOn w:val="1009"/>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3" w:themeTint="98" w:sz="12" w:space="0"/>
        </w:tcBorders>
      </w:tcPr>
    </w:tblStylePr>
    <w:tblStylePr w:type="lastCol">
      <w:rPr>
        <w:rFonts w:ascii="Arial" w:hAnsi="Arial"/>
        <w:color w:val="404040"/>
        <w:sz w:val="22"/>
      </w:rPr>
      <w:pPr>
        <w:pBdr/>
        <w:spacing/>
        <w:ind/>
      </w:pPr>
      <w:tblPr>
        <w:tblBorders/>
      </w:tblPr>
      <w:tcPr>
        <w:tcBorders>
          <w:left w:val="single" w:color="000000" w:themeColor="accent3" w:themeTint="98" w:sz="12" w:space="0"/>
        </w:tcBorders>
      </w:tcPr>
    </w:tblStylePr>
    <w:tblStylePr w:type="lastRow">
      <w:rPr>
        <w:rFonts w:ascii="Arial" w:hAnsi="Arial"/>
        <w:color w:val="404040"/>
        <w:sz w:val="22"/>
      </w:rPr>
      <w:pPr>
        <w:pBdr/>
        <w:spacing/>
        <w:ind/>
      </w:pPr>
      <w:tblPr>
        <w:tblBorders/>
      </w:tblPr>
      <w:tcPr>
        <w:tcBorders>
          <w:top w:val="single" w:color="000000" w:themeColor="accent3"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9">
    <w:name w:val="Bordered - Accent 4"/>
    <w:basedOn w:val="1009"/>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4" w:themeTint="9A" w:sz="12" w:space="0"/>
        </w:tcBorders>
      </w:tcPr>
    </w:tblStylePr>
    <w:tblStylePr w:type="lastCol">
      <w:rPr>
        <w:rFonts w:ascii="Arial" w:hAnsi="Arial"/>
        <w:color w:val="404040"/>
        <w:sz w:val="22"/>
      </w:rPr>
      <w:pPr>
        <w:pBdr/>
        <w:spacing/>
        <w:ind/>
      </w:pPr>
      <w:tblPr>
        <w:tblBorders/>
      </w:tblPr>
      <w:tcPr>
        <w:tcBorders>
          <w:left w:val="single" w:color="000000" w:themeColor="accent4" w:themeTint="9A" w:sz="12" w:space="0"/>
        </w:tcBorders>
      </w:tcPr>
    </w:tblStylePr>
    <w:tblStylePr w:type="lastRow">
      <w:rPr>
        <w:rFonts w:ascii="Arial" w:hAnsi="Arial"/>
        <w:color w:val="404040"/>
        <w:sz w:val="22"/>
      </w:rPr>
      <w:pPr>
        <w:pBdr/>
        <w:spacing/>
        <w:ind/>
      </w:pPr>
      <w:tblPr>
        <w:tblBorders/>
      </w:tblPr>
      <w:tcPr>
        <w:tcBorders>
          <w:top w:val="single" w:color="000000" w:themeColor="accent4"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0">
    <w:name w:val="Bordered - Accent 5"/>
    <w:basedOn w:val="1009"/>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5" w:themeTint="9A" w:sz="12" w:space="0"/>
        </w:tcBorders>
      </w:tcPr>
    </w:tblStylePr>
    <w:tblStylePr w:type="lastCol">
      <w:rPr>
        <w:rFonts w:ascii="Arial" w:hAnsi="Arial"/>
        <w:color w:val="404040"/>
        <w:sz w:val="22"/>
      </w:rPr>
      <w:pPr>
        <w:pBdr/>
        <w:spacing/>
        <w:ind/>
      </w:pPr>
      <w:tblPr>
        <w:tblBorders/>
      </w:tblPr>
      <w:tcPr>
        <w:tcBorders>
          <w:left w:val="single" w:color="000000" w:themeColor="accent5" w:themeTint="9A" w:sz="12" w:space="0"/>
        </w:tcBorders>
      </w:tcPr>
    </w:tblStylePr>
    <w:tblStylePr w:type="lastRow">
      <w:rPr>
        <w:rFonts w:ascii="Arial" w:hAnsi="Arial"/>
        <w:color w:val="404040"/>
        <w:sz w:val="22"/>
      </w:rPr>
      <w:pPr>
        <w:pBdr/>
        <w:spacing/>
        <w:ind/>
      </w:pPr>
      <w:tblPr>
        <w:tblBorders/>
      </w:tblPr>
      <w:tcPr>
        <w:tcBorders>
          <w:top w:val="single" w:color="000000" w:themeColor="accent5"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1">
    <w:name w:val="Bordered - Accent 6"/>
    <w:basedOn w:val="1009"/>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6" w:themeTint="98" w:sz="12" w:space="0"/>
        </w:tcBorders>
      </w:tcPr>
    </w:tblStylePr>
    <w:tblStylePr w:type="lastCol">
      <w:rPr>
        <w:rFonts w:ascii="Arial" w:hAnsi="Arial"/>
        <w:color w:val="404040"/>
        <w:sz w:val="22"/>
      </w:rPr>
      <w:pPr>
        <w:pBdr/>
        <w:spacing/>
        <w:ind/>
      </w:pPr>
      <w:tblPr>
        <w:tblBorders/>
      </w:tblPr>
      <w:tcPr>
        <w:tcBorders>
          <w:left w:val="single" w:color="000000" w:themeColor="accent6" w:themeTint="98" w:sz="12" w:space="0"/>
        </w:tcBorders>
      </w:tcPr>
    </w:tblStylePr>
    <w:tblStylePr w:type="lastRow">
      <w:rPr>
        <w:rFonts w:ascii="Arial" w:hAnsi="Arial"/>
        <w:color w:val="404040"/>
        <w:sz w:val="22"/>
      </w:rPr>
      <w:pPr>
        <w:pBdr/>
        <w:spacing/>
        <w:ind/>
      </w:pPr>
      <w:tblPr>
        <w:tblBorders/>
      </w:tblPr>
      <w:tcPr>
        <w:tcBorders>
          <w:top w:val="single" w:color="000000" w:themeColor="accent6"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962">
    <w:name w:val="Heading 5"/>
    <w:basedOn w:val="1003"/>
    <w:next w:val="1003"/>
    <w:link w:val="967"/>
    <w:uiPriority w:val="9"/>
    <w:unhideWhenUsed/>
    <w:qFormat/>
    <w:pPr>
      <w:keepNext w:val="true"/>
      <w:keepLines w:val="true"/>
      <w:pBdr/>
      <w:spacing w:after="40" w:before="80"/>
      <w:ind/>
      <w:outlineLvl w:val="4"/>
    </w:pPr>
    <w:rPr>
      <w:rFonts w:ascii="Arial" w:hAnsi="Arial" w:eastAsia="Arial" w:cs="Arial"/>
      <w:color w:val="0f4761" w:themeColor="accent1" w:themeShade="BF"/>
    </w:rPr>
  </w:style>
  <w:style w:type="paragraph" w:styleId="963">
    <w:name w:val="Heading 6"/>
    <w:basedOn w:val="1003"/>
    <w:next w:val="1003"/>
    <w:link w:val="968"/>
    <w:uiPriority w:val="9"/>
    <w:unhideWhenUsed/>
    <w:qFormat/>
    <w:pPr>
      <w:keepNext w:val="true"/>
      <w:keepLines w:val="true"/>
      <w:pBdr/>
      <w:spacing w:after="0" w:before="40"/>
      <w:ind/>
      <w:outlineLvl w:val="5"/>
    </w:pPr>
    <w:rPr>
      <w:rFonts w:ascii="Arial" w:hAnsi="Arial" w:eastAsia="Arial" w:cs="Arial"/>
      <w:i/>
      <w:iCs/>
      <w:color w:val="595959" w:themeColor="text1" w:themeTint="A6"/>
    </w:rPr>
  </w:style>
  <w:style w:type="paragraph" w:styleId="964">
    <w:name w:val="Heading 7"/>
    <w:basedOn w:val="1003"/>
    <w:next w:val="1003"/>
    <w:link w:val="969"/>
    <w:uiPriority w:val="9"/>
    <w:unhideWhenUsed/>
    <w:qFormat/>
    <w:pPr>
      <w:keepNext w:val="true"/>
      <w:keepLines w:val="true"/>
      <w:pBdr/>
      <w:spacing w:after="0" w:before="40"/>
      <w:ind/>
      <w:outlineLvl w:val="6"/>
    </w:pPr>
    <w:rPr>
      <w:rFonts w:ascii="Arial" w:hAnsi="Arial" w:eastAsia="Arial" w:cs="Arial"/>
      <w:color w:val="595959" w:themeColor="text1" w:themeTint="A6"/>
    </w:rPr>
  </w:style>
  <w:style w:type="paragraph" w:styleId="965">
    <w:name w:val="Heading 8"/>
    <w:basedOn w:val="1003"/>
    <w:next w:val="1003"/>
    <w:link w:val="970"/>
    <w:uiPriority w:val="9"/>
    <w:unhideWhenUsed/>
    <w:qFormat/>
    <w:pPr>
      <w:keepNext w:val="true"/>
      <w:keepLines w:val="true"/>
      <w:pBdr/>
      <w:spacing w:after="0"/>
      <w:ind/>
      <w:outlineLvl w:val="7"/>
    </w:pPr>
    <w:rPr>
      <w:rFonts w:ascii="Arial" w:hAnsi="Arial" w:eastAsia="Arial" w:cs="Arial"/>
      <w:i/>
      <w:iCs/>
      <w:color w:val="272727" w:themeColor="text1" w:themeTint="D8"/>
    </w:rPr>
  </w:style>
  <w:style w:type="paragraph" w:styleId="966">
    <w:name w:val="Heading 9"/>
    <w:basedOn w:val="1003"/>
    <w:next w:val="1003"/>
    <w:link w:val="971"/>
    <w:uiPriority w:val="9"/>
    <w:unhideWhenUsed/>
    <w:qFormat/>
    <w:pPr>
      <w:keepNext w:val="true"/>
      <w:keepLines w:val="true"/>
      <w:pBdr/>
      <w:spacing w:after="0"/>
      <w:ind/>
      <w:outlineLvl w:val="8"/>
    </w:pPr>
    <w:rPr>
      <w:rFonts w:ascii="Arial" w:hAnsi="Arial" w:eastAsia="Arial" w:cs="Arial"/>
      <w:i/>
      <w:iCs/>
      <w:color w:val="272727" w:themeColor="text1" w:themeTint="D8"/>
    </w:rPr>
  </w:style>
  <w:style w:type="character" w:styleId="967">
    <w:name w:val="Heading 5 Char"/>
    <w:basedOn w:val="1008"/>
    <w:link w:val="962"/>
    <w:uiPriority w:val="9"/>
    <w:pPr>
      <w:pBdr/>
      <w:spacing/>
      <w:ind/>
    </w:pPr>
    <w:rPr>
      <w:rFonts w:ascii="Arial" w:hAnsi="Arial" w:eastAsia="Arial" w:cs="Arial"/>
      <w:color w:val="0f4761" w:themeColor="accent1" w:themeShade="BF"/>
    </w:rPr>
  </w:style>
  <w:style w:type="character" w:styleId="968">
    <w:name w:val="Heading 6 Char"/>
    <w:basedOn w:val="1008"/>
    <w:link w:val="963"/>
    <w:uiPriority w:val="9"/>
    <w:pPr>
      <w:pBdr/>
      <w:spacing/>
      <w:ind/>
    </w:pPr>
    <w:rPr>
      <w:rFonts w:ascii="Arial" w:hAnsi="Arial" w:eastAsia="Arial" w:cs="Arial"/>
      <w:i/>
      <w:iCs/>
      <w:color w:val="595959" w:themeColor="text1" w:themeTint="A6"/>
    </w:rPr>
  </w:style>
  <w:style w:type="character" w:styleId="969">
    <w:name w:val="Heading 7 Char"/>
    <w:basedOn w:val="1008"/>
    <w:link w:val="964"/>
    <w:uiPriority w:val="9"/>
    <w:pPr>
      <w:pBdr/>
      <w:spacing/>
      <w:ind/>
    </w:pPr>
    <w:rPr>
      <w:rFonts w:ascii="Arial" w:hAnsi="Arial" w:eastAsia="Arial" w:cs="Arial"/>
      <w:color w:val="595959" w:themeColor="text1" w:themeTint="A6"/>
    </w:rPr>
  </w:style>
  <w:style w:type="character" w:styleId="970">
    <w:name w:val="Heading 8 Char"/>
    <w:basedOn w:val="1008"/>
    <w:link w:val="965"/>
    <w:uiPriority w:val="9"/>
    <w:pPr>
      <w:pBdr/>
      <w:spacing/>
      <w:ind/>
    </w:pPr>
    <w:rPr>
      <w:rFonts w:ascii="Arial" w:hAnsi="Arial" w:eastAsia="Arial" w:cs="Arial"/>
      <w:i/>
      <w:iCs/>
      <w:color w:val="272727" w:themeColor="text1" w:themeTint="D8"/>
    </w:rPr>
  </w:style>
  <w:style w:type="character" w:styleId="971">
    <w:name w:val="Heading 9 Char"/>
    <w:basedOn w:val="1008"/>
    <w:link w:val="966"/>
    <w:uiPriority w:val="9"/>
    <w:pPr>
      <w:pBdr/>
      <w:spacing/>
      <w:ind/>
    </w:pPr>
    <w:rPr>
      <w:rFonts w:ascii="Arial" w:hAnsi="Arial" w:eastAsia="Arial" w:cs="Arial"/>
      <w:i/>
      <w:iCs/>
      <w:color w:val="272727" w:themeColor="text1" w:themeTint="D8"/>
    </w:rPr>
  </w:style>
  <w:style w:type="paragraph" w:styleId="972">
    <w:name w:val="Subtitle"/>
    <w:basedOn w:val="1003"/>
    <w:next w:val="1003"/>
    <w:link w:val="973"/>
    <w:uiPriority w:val="11"/>
    <w:qFormat/>
    <w:pPr>
      <w:numPr>
        <w:ilvl w:val="1"/>
      </w:numPr>
      <w:pBdr/>
      <w:spacing/>
      <w:ind/>
    </w:pPr>
    <w:rPr>
      <w:color w:val="595959" w:themeColor="text1" w:themeTint="A6"/>
      <w:spacing w:val="15"/>
      <w:sz w:val="28"/>
      <w:szCs w:val="28"/>
    </w:rPr>
  </w:style>
  <w:style w:type="character" w:styleId="973">
    <w:name w:val="Subtitle Char"/>
    <w:basedOn w:val="1008"/>
    <w:link w:val="972"/>
    <w:uiPriority w:val="11"/>
    <w:pPr>
      <w:pBdr/>
      <w:spacing/>
      <w:ind/>
    </w:pPr>
    <w:rPr>
      <w:color w:val="595959" w:themeColor="text1" w:themeTint="A6"/>
      <w:spacing w:val="15"/>
      <w:sz w:val="28"/>
      <w:szCs w:val="28"/>
    </w:rPr>
  </w:style>
  <w:style w:type="paragraph" w:styleId="974">
    <w:name w:val="Quote"/>
    <w:basedOn w:val="1003"/>
    <w:next w:val="1003"/>
    <w:link w:val="975"/>
    <w:uiPriority w:val="29"/>
    <w:qFormat/>
    <w:pPr>
      <w:pBdr/>
      <w:spacing w:before="160"/>
      <w:ind/>
      <w:jc w:val="center"/>
    </w:pPr>
    <w:rPr>
      <w:i/>
      <w:iCs/>
      <w:color w:val="404040" w:themeColor="text1" w:themeTint="BF"/>
    </w:rPr>
  </w:style>
  <w:style w:type="character" w:styleId="975">
    <w:name w:val="Quote Char"/>
    <w:basedOn w:val="1008"/>
    <w:link w:val="974"/>
    <w:uiPriority w:val="29"/>
    <w:pPr>
      <w:pBdr/>
      <w:spacing/>
      <w:ind/>
    </w:pPr>
    <w:rPr>
      <w:i/>
      <w:iCs/>
      <w:color w:val="404040" w:themeColor="text1" w:themeTint="BF"/>
    </w:rPr>
  </w:style>
  <w:style w:type="character" w:styleId="976">
    <w:name w:val="Intense Emphasis"/>
    <w:basedOn w:val="1008"/>
    <w:uiPriority w:val="21"/>
    <w:qFormat/>
    <w:pPr>
      <w:pBdr/>
      <w:spacing/>
      <w:ind/>
    </w:pPr>
    <w:rPr>
      <w:i/>
      <w:iCs/>
      <w:color w:val="0f4761" w:themeColor="accent1" w:themeShade="BF"/>
    </w:rPr>
  </w:style>
  <w:style w:type="paragraph" w:styleId="977">
    <w:name w:val="Intense Quote"/>
    <w:basedOn w:val="1003"/>
    <w:next w:val="1003"/>
    <w:link w:val="978"/>
    <w:uiPriority w:val="30"/>
    <w:qFormat/>
    <w:pPr>
      <w:pBdr>
        <w:top w:val="single" w:color="0f4761" w:themeColor="accent1" w:themeShade="BF" w:sz="4" w:space="10"/>
        <w:bottom w:val="single" w:color="0f4761" w:themeColor="accent1" w:themeShade="BF" w:sz="4" w:space="10"/>
      </w:pBdr>
      <w:spacing w:after="360" w:before="360"/>
      <w:ind w:right="864" w:left="864"/>
      <w:jc w:val="center"/>
    </w:pPr>
    <w:rPr>
      <w:i/>
      <w:iCs/>
      <w:color w:val="0f4761" w:themeColor="accent1" w:themeShade="BF"/>
    </w:rPr>
  </w:style>
  <w:style w:type="character" w:styleId="978">
    <w:name w:val="Intense Quote Char"/>
    <w:basedOn w:val="1008"/>
    <w:link w:val="977"/>
    <w:uiPriority w:val="30"/>
    <w:pPr>
      <w:pBdr/>
      <w:spacing/>
      <w:ind/>
    </w:pPr>
    <w:rPr>
      <w:i/>
      <w:iCs/>
      <w:color w:val="0f4761" w:themeColor="accent1" w:themeShade="BF"/>
    </w:rPr>
  </w:style>
  <w:style w:type="character" w:styleId="979">
    <w:name w:val="Intense Reference"/>
    <w:basedOn w:val="1008"/>
    <w:uiPriority w:val="32"/>
    <w:qFormat/>
    <w:pPr>
      <w:pBdr/>
      <w:spacing/>
      <w:ind/>
    </w:pPr>
    <w:rPr>
      <w:b/>
      <w:bCs/>
      <w:smallCaps/>
      <w:color w:val="0f4761" w:themeColor="accent1" w:themeShade="BF"/>
      <w:spacing w:val="5"/>
    </w:rPr>
  </w:style>
  <w:style w:type="paragraph" w:styleId="980">
    <w:name w:val="No Spacing"/>
    <w:basedOn w:val="1003"/>
    <w:uiPriority w:val="1"/>
    <w:qFormat/>
    <w:pPr>
      <w:pBdr/>
      <w:spacing w:after="0" w:line="240" w:lineRule="auto"/>
      <w:ind/>
    </w:pPr>
  </w:style>
  <w:style w:type="character" w:styleId="981">
    <w:name w:val="Subtle Emphasis"/>
    <w:basedOn w:val="1008"/>
    <w:uiPriority w:val="19"/>
    <w:qFormat/>
    <w:pPr>
      <w:pBdr/>
      <w:spacing/>
      <w:ind/>
    </w:pPr>
    <w:rPr>
      <w:i/>
      <w:iCs/>
      <w:color w:val="404040" w:themeColor="text1" w:themeTint="BF"/>
    </w:rPr>
  </w:style>
  <w:style w:type="character" w:styleId="982">
    <w:name w:val="Subtle Reference"/>
    <w:basedOn w:val="1008"/>
    <w:uiPriority w:val="31"/>
    <w:qFormat/>
    <w:pPr>
      <w:pBdr/>
      <w:spacing/>
      <w:ind/>
    </w:pPr>
    <w:rPr>
      <w:smallCaps/>
      <w:color w:val="5a5a5a" w:themeColor="text1" w:themeTint="A5"/>
    </w:rPr>
  </w:style>
  <w:style w:type="character" w:styleId="983">
    <w:name w:val="Book Title"/>
    <w:basedOn w:val="1008"/>
    <w:uiPriority w:val="33"/>
    <w:qFormat/>
    <w:pPr>
      <w:pBdr/>
      <w:spacing/>
      <w:ind/>
    </w:pPr>
    <w:rPr>
      <w:b/>
      <w:bCs/>
      <w:i/>
      <w:iCs/>
      <w:spacing w:val="5"/>
    </w:rPr>
  </w:style>
  <w:style w:type="paragraph" w:styleId="984">
    <w:name w:val="Caption"/>
    <w:basedOn w:val="1003"/>
    <w:next w:val="1003"/>
    <w:uiPriority w:val="35"/>
    <w:unhideWhenUsed/>
    <w:qFormat/>
    <w:pPr>
      <w:pBdr/>
      <w:spacing w:after="200" w:line="240" w:lineRule="auto"/>
      <w:ind/>
    </w:pPr>
    <w:rPr>
      <w:i/>
      <w:iCs/>
      <w:color w:val="0e2841" w:themeColor="text2"/>
      <w:sz w:val="18"/>
      <w:szCs w:val="18"/>
    </w:rPr>
  </w:style>
  <w:style w:type="paragraph" w:styleId="985">
    <w:name w:val="footnote text"/>
    <w:basedOn w:val="1003"/>
    <w:link w:val="986"/>
    <w:uiPriority w:val="99"/>
    <w:semiHidden/>
    <w:unhideWhenUsed/>
    <w:pPr>
      <w:pBdr/>
      <w:spacing w:after="0" w:line="240" w:lineRule="auto"/>
      <w:ind/>
    </w:pPr>
    <w:rPr>
      <w:sz w:val="20"/>
      <w:szCs w:val="20"/>
    </w:rPr>
  </w:style>
  <w:style w:type="character" w:styleId="986">
    <w:name w:val="Footnote Text Char"/>
    <w:basedOn w:val="1008"/>
    <w:link w:val="985"/>
    <w:uiPriority w:val="99"/>
    <w:semiHidden/>
    <w:pPr>
      <w:pBdr/>
      <w:spacing/>
      <w:ind/>
    </w:pPr>
    <w:rPr>
      <w:sz w:val="20"/>
      <w:szCs w:val="20"/>
    </w:rPr>
  </w:style>
  <w:style w:type="character" w:styleId="987">
    <w:name w:val="footnote reference"/>
    <w:basedOn w:val="1008"/>
    <w:uiPriority w:val="99"/>
    <w:semiHidden/>
    <w:unhideWhenUsed/>
    <w:pPr>
      <w:pBdr/>
      <w:spacing/>
      <w:ind/>
    </w:pPr>
    <w:rPr>
      <w:vertAlign w:val="superscript"/>
    </w:rPr>
  </w:style>
  <w:style w:type="paragraph" w:styleId="988">
    <w:name w:val="endnote text"/>
    <w:basedOn w:val="1003"/>
    <w:link w:val="989"/>
    <w:uiPriority w:val="99"/>
    <w:semiHidden/>
    <w:unhideWhenUsed/>
    <w:pPr>
      <w:pBdr/>
      <w:spacing w:after="0" w:line="240" w:lineRule="auto"/>
      <w:ind/>
    </w:pPr>
    <w:rPr>
      <w:sz w:val="20"/>
      <w:szCs w:val="20"/>
    </w:rPr>
  </w:style>
  <w:style w:type="character" w:styleId="989">
    <w:name w:val="Endnote Text Char"/>
    <w:basedOn w:val="1008"/>
    <w:link w:val="988"/>
    <w:uiPriority w:val="99"/>
    <w:semiHidden/>
    <w:pPr>
      <w:pBdr/>
      <w:spacing/>
      <w:ind/>
    </w:pPr>
    <w:rPr>
      <w:sz w:val="20"/>
      <w:szCs w:val="20"/>
    </w:rPr>
  </w:style>
  <w:style w:type="character" w:styleId="990">
    <w:name w:val="endnote reference"/>
    <w:basedOn w:val="1008"/>
    <w:uiPriority w:val="99"/>
    <w:semiHidden/>
    <w:unhideWhenUsed/>
    <w:pPr>
      <w:pBdr/>
      <w:spacing/>
      <w:ind/>
    </w:pPr>
    <w:rPr>
      <w:vertAlign w:val="superscript"/>
    </w:rPr>
  </w:style>
  <w:style w:type="paragraph" w:styleId="991">
    <w:name w:val="toc 1"/>
    <w:basedOn w:val="1003"/>
    <w:next w:val="1003"/>
    <w:uiPriority w:val="39"/>
    <w:unhideWhenUsed/>
    <w:pPr>
      <w:pBdr/>
      <w:spacing w:after="100"/>
      <w:ind/>
    </w:pPr>
  </w:style>
  <w:style w:type="paragraph" w:styleId="992">
    <w:name w:val="toc 2"/>
    <w:basedOn w:val="1003"/>
    <w:next w:val="1003"/>
    <w:uiPriority w:val="39"/>
    <w:unhideWhenUsed/>
    <w:pPr>
      <w:pBdr/>
      <w:spacing w:after="100"/>
      <w:ind w:left="220"/>
    </w:pPr>
  </w:style>
  <w:style w:type="paragraph" w:styleId="993">
    <w:name w:val="toc 3"/>
    <w:basedOn w:val="1003"/>
    <w:next w:val="1003"/>
    <w:uiPriority w:val="39"/>
    <w:unhideWhenUsed/>
    <w:pPr>
      <w:pBdr/>
      <w:spacing w:after="100"/>
      <w:ind w:left="440"/>
    </w:pPr>
  </w:style>
  <w:style w:type="paragraph" w:styleId="994">
    <w:name w:val="toc 4"/>
    <w:basedOn w:val="1003"/>
    <w:next w:val="1003"/>
    <w:uiPriority w:val="39"/>
    <w:unhideWhenUsed/>
    <w:pPr>
      <w:pBdr/>
      <w:spacing w:after="100"/>
      <w:ind w:left="660"/>
    </w:pPr>
  </w:style>
  <w:style w:type="paragraph" w:styleId="995">
    <w:name w:val="toc 5"/>
    <w:basedOn w:val="1003"/>
    <w:next w:val="1003"/>
    <w:uiPriority w:val="39"/>
    <w:unhideWhenUsed/>
    <w:pPr>
      <w:pBdr/>
      <w:spacing w:after="100"/>
      <w:ind w:left="880"/>
    </w:pPr>
  </w:style>
  <w:style w:type="paragraph" w:styleId="996">
    <w:name w:val="toc 6"/>
    <w:basedOn w:val="1003"/>
    <w:next w:val="1003"/>
    <w:uiPriority w:val="39"/>
    <w:unhideWhenUsed/>
    <w:pPr>
      <w:pBdr/>
      <w:spacing w:after="100"/>
      <w:ind w:left="1100"/>
    </w:pPr>
  </w:style>
  <w:style w:type="paragraph" w:styleId="997">
    <w:name w:val="toc 7"/>
    <w:basedOn w:val="1003"/>
    <w:next w:val="1003"/>
    <w:uiPriority w:val="39"/>
    <w:unhideWhenUsed/>
    <w:pPr>
      <w:pBdr/>
      <w:spacing w:after="100"/>
      <w:ind w:left="1320"/>
    </w:pPr>
  </w:style>
  <w:style w:type="paragraph" w:styleId="998">
    <w:name w:val="toc 8"/>
    <w:basedOn w:val="1003"/>
    <w:next w:val="1003"/>
    <w:uiPriority w:val="39"/>
    <w:unhideWhenUsed/>
    <w:pPr>
      <w:pBdr/>
      <w:spacing w:after="100"/>
      <w:ind w:left="1540"/>
    </w:pPr>
  </w:style>
  <w:style w:type="paragraph" w:styleId="999">
    <w:name w:val="toc 9"/>
    <w:basedOn w:val="1003"/>
    <w:next w:val="1003"/>
    <w:uiPriority w:val="39"/>
    <w:unhideWhenUsed/>
    <w:pPr>
      <w:pBdr/>
      <w:spacing w:after="100"/>
      <w:ind w:left="1760"/>
    </w:pPr>
  </w:style>
  <w:style w:type="character" w:styleId="1000">
    <w:name w:val="Placeholder Text"/>
    <w:basedOn w:val="1008"/>
    <w:uiPriority w:val="99"/>
    <w:semiHidden/>
    <w:pPr>
      <w:pBdr/>
      <w:spacing/>
      <w:ind/>
    </w:pPr>
    <w:rPr>
      <w:color w:val="666666"/>
    </w:rPr>
  </w:style>
  <w:style w:type="paragraph" w:styleId="1001">
    <w:name w:val="TOC Heading"/>
    <w:uiPriority w:val="39"/>
    <w:unhideWhenUsed/>
    <w:pPr>
      <w:pBdr/>
      <w:spacing/>
      <w:ind/>
    </w:pPr>
  </w:style>
  <w:style w:type="paragraph" w:styleId="1002">
    <w:name w:val="table of figures"/>
    <w:basedOn w:val="1003"/>
    <w:next w:val="1003"/>
    <w:uiPriority w:val="99"/>
    <w:unhideWhenUsed/>
    <w:pPr>
      <w:pBdr/>
      <w:spacing w:after="0" w:afterAutospacing="0"/>
      <w:ind/>
    </w:pPr>
  </w:style>
  <w:style w:type="paragraph" w:styleId="1003" w:default="1">
    <w:name w:val="Normal"/>
    <w:qFormat/>
    <w:pPr>
      <w:pBdr/>
      <w:spacing w:after="0" w:line="240" w:lineRule="auto"/>
      <w:ind/>
    </w:pPr>
    <w:rPr>
      <w:rFonts w:ascii="Times New Roman" w:hAnsi="Times New Roman" w:eastAsia="Times New Roman" w:cs="Times New Roman"/>
      <w:sz w:val="24"/>
      <w:szCs w:val="24"/>
    </w:rPr>
  </w:style>
  <w:style w:type="paragraph" w:styleId="1004">
    <w:name w:val="Heading 1"/>
    <w:basedOn w:val="1003"/>
    <w:next w:val="1003"/>
    <w:link w:val="1011"/>
    <w:qFormat/>
    <w:pPr>
      <w:keepNext w:val="true"/>
      <w:pBdr/>
      <w:spacing w:after="120" w:before="120"/>
      <w:ind/>
      <w:jc w:val="center"/>
      <w:outlineLvl w:val="0"/>
    </w:pPr>
    <w:rPr>
      <w:b/>
      <w:bCs/>
      <w:sz w:val="27"/>
      <w:szCs w:val="27"/>
    </w:rPr>
  </w:style>
  <w:style w:type="paragraph" w:styleId="1005">
    <w:name w:val="Heading 2"/>
    <w:basedOn w:val="1003"/>
    <w:next w:val="1003"/>
    <w:link w:val="1012"/>
    <w:uiPriority w:val="9"/>
    <w:unhideWhenUsed/>
    <w:qFormat/>
    <w:pPr>
      <w:keepNext w:val="true"/>
      <w:keepLines w:val="true"/>
      <w:pBdr/>
      <w:spacing w:before="40"/>
      <w:ind/>
      <w:outlineLvl w:val="1"/>
    </w:pPr>
    <w:rPr>
      <w:rFonts w:asciiTheme="majorHAnsi" w:hAnsiTheme="majorHAnsi" w:eastAsiaTheme="majorEastAsia" w:cstheme="majorBidi"/>
      <w:color w:val="365f91" w:themeColor="accent1" w:themeShade="BF"/>
      <w:sz w:val="26"/>
      <w:szCs w:val="26"/>
    </w:rPr>
  </w:style>
  <w:style w:type="paragraph" w:styleId="1006">
    <w:name w:val="Heading 3"/>
    <w:basedOn w:val="1003"/>
    <w:next w:val="1003"/>
    <w:link w:val="1013"/>
    <w:qFormat/>
    <w:pPr>
      <w:keepNext w:val="true"/>
      <w:pBdr/>
      <w:spacing w:before="60"/>
      <w:ind/>
      <w:outlineLvl w:val="2"/>
    </w:pPr>
    <w:rPr>
      <w:sz w:val="28"/>
      <w:szCs w:val="28"/>
    </w:rPr>
  </w:style>
  <w:style w:type="paragraph" w:styleId="1007">
    <w:name w:val="Heading 4"/>
    <w:basedOn w:val="1003"/>
    <w:next w:val="1003"/>
    <w:link w:val="1014"/>
    <w:qFormat/>
    <w:pPr>
      <w:keepNext w:val="true"/>
      <w:pBdr/>
      <w:spacing/>
      <w:ind/>
      <w:jc w:val="center"/>
      <w:outlineLvl w:val="3"/>
    </w:pPr>
    <w:rPr>
      <w:b/>
      <w:bCs/>
    </w:rPr>
  </w:style>
  <w:style w:type="character" w:styleId="1008" w:default="1">
    <w:name w:val="Default Paragraph Font"/>
    <w:uiPriority w:val="1"/>
    <w:semiHidden/>
    <w:unhideWhenUsed/>
    <w:pPr>
      <w:pBdr/>
      <w:spacing/>
      <w:ind/>
    </w:pPr>
  </w:style>
  <w:style w:type="table" w:styleId="1009" w:default="1">
    <w:name w:val="Normal Table"/>
    <w:uiPriority w:val="99"/>
    <w:semiHidden/>
    <w:unhideWhenUsed/>
    <w:pPr>
      <w:pBdr/>
      <w:spacing/>
      <w:ind/>
    </w:pPr>
    <w:tblPr>
      <w:tblInd w:w="0" w:type="dxa"/>
      <w:tblCellMar>
        <w:left w:w="108" w:type="dxa"/>
        <w:top w:w="0" w:type="dxa"/>
        <w:right w:w="108" w:type="dxa"/>
        <w:bottom w:w="0" w:type="dxa"/>
      </w:tblCellMar>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numbering" w:styleId="1010" w:default="1">
    <w:name w:val="No List"/>
    <w:uiPriority w:val="99"/>
    <w:semiHidden/>
    <w:unhideWhenUsed/>
    <w:pPr>
      <w:pBdr/>
      <w:spacing/>
      <w:ind/>
    </w:pPr>
  </w:style>
  <w:style w:type="character" w:styleId="1011" w:customStyle="1">
    <w:name w:val="Heading 1 Char"/>
    <w:basedOn w:val="1008"/>
    <w:link w:val="1004"/>
    <w:pPr>
      <w:pBdr/>
      <w:spacing/>
      <w:ind/>
    </w:pPr>
    <w:rPr>
      <w:rFonts w:ascii="Times New Roman" w:hAnsi="Times New Roman" w:eastAsia="Times New Roman" w:cs="Times New Roman"/>
      <w:b/>
      <w:bCs/>
      <w:sz w:val="27"/>
      <w:szCs w:val="27"/>
    </w:rPr>
  </w:style>
  <w:style w:type="character" w:styleId="1012" w:customStyle="1">
    <w:name w:val="Heading 2 Char"/>
    <w:basedOn w:val="1008"/>
    <w:link w:val="1005"/>
    <w:uiPriority w:val="9"/>
    <w:pPr>
      <w:pBdr/>
      <w:spacing/>
      <w:ind/>
    </w:pPr>
    <w:rPr>
      <w:rFonts w:asciiTheme="majorHAnsi" w:hAnsiTheme="majorHAnsi" w:eastAsiaTheme="majorEastAsia" w:cstheme="majorBidi"/>
      <w:color w:val="365f91" w:themeColor="accent1" w:themeShade="BF"/>
      <w:sz w:val="26"/>
      <w:szCs w:val="26"/>
    </w:rPr>
  </w:style>
  <w:style w:type="character" w:styleId="1013" w:customStyle="1">
    <w:name w:val="Heading 3 Char"/>
    <w:basedOn w:val="1008"/>
    <w:link w:val="1006"/>
    <w:pPr>
      <w:pBdr/>
      <w:spacing/>
      <w:ind/>
    </w:pPr>
    <w:rPr>
      <w:rFonts w:ascii="Times New Roman" w:hAnsi="Times New Roman" w:eastAsia="Times New Roman" w:cs="Times New Roman"/>
      <w:sz w:val="28"/>
      <w:szCs w:val="28"/>
    </w:rPr>
  </w:style>
  <w:style w:type="character" w:styleId="1014" w:customStyle="1">
    <w:name w:val="Heading 4 Char"/>
    <w:basedOn w:val="1008"/>
    <w:link w:val="1007"/>
    <w:pPr>
      <w:pBdr/>
      <w:spacing/>
      <w:ind/>
    </w:pPr>
    <w:rPr>
      <w:rFonts w:ascii="Times New Roman" w:hAnsi="Times New Roman" w:eastAsia="Times New Roman" w:cs="Times New Roman"/>
      <w:b/>
      <w:bCs/>
      <w:sz w:val="24"/>
      <w:szCs w:val="24"/>
    </w:rPr>
  </w:style>
  <w:style w:type="character" w:styleId="1015">
    <w:name w:val="Hyperlink"/>
    <w:uiPriority w:val="99"/>
    <w:pPr>
      <w:pBdr/>
      <w:spacing/>
      <w:ind/>
    </w:pPr>
    <w:rPr>
      <w:color w:val="000000"/>
      <w:u w:val="single"/>
    </w:rPr>
  </w:style>
  <w:style w:type="character" w:styleId="1016">
    <w:name w:val="Strong"/>
    <w:uiPriority w:val="22"/>
    <w:qFormat/>
    <w:pPr>
      <w:pBdr/>
      <w:spacing/>
      <w:ind/>
    </w:pPr>
    <w:rPr>
      <w:b/>
      <w:bCs/>
    </w:rPr>
  </w:style>
  <w:style w:type="paragraph" w:styleId="1017">
    <w:name w:val="Balloon Text"/>
    <w:basedOn w:val="1003"/>
    <w:link w:val="1018"/>
    <w:uiPriority w:val="99"/>
    <w:semiHidden/>
    <w:unhideWhenUsed/>
    <w:pPr>
      <w:pBdr/>
      <w:spacing/>
      <w:ind/>
    </w:pPr>
    <w:rPr>
      <w:rFonts w:ascii="Tahoma" w:hAnsi="Tahoma" w:cs="Tahoma"/>
      <w:sz w:val="16"/>
      <w:szCs w:val="16"/>
    </w:rPr>
  </w:style>
  <w:style w:type="character" w:styleId="1018" w:customStyle="1">
    <w:name w:val="Balloon Text Char"/>
    <w:basedOn w:val="1008"/>
    <w:link w:val="1017"/>
    <w:uiPriority w:val="99"/>
    <w:semiHidden/>
    <w:pPr>
      <w:pBdr/>
      <w:spacing/>
      <w:ind/>
    </w:pPr>
    <w:rPr>
      <w:rFonts w:ascii="Tahoma" w:hAnsi="Tahoma" w:eastAsia="Times New Roman" w:cs="Tahoma"/>
      <w:sz w:val="16"/>
      <w:szCs w:val="16"/>
    </w:rPr>
  </w:style>
  <w:style w:type="paragraph" w:styleId="1019">
    <w:name w:val="Header"/>
    <w:basedOn w:val="1003"/>
    <w:link w:val="1020"/>
    <w:unhideWhenUsed/>
    <w:pPr>
      <w:pBdr/>
      <w:tabs>
        <w:tab w:val="center" w:leader="none" w:pos="4680"/>
        <w:tab w:val="right" w:leader="none" w:pos="9360"/>
      </w:tabs>
      <w:spacing/>
      <w:ind/>
    </w:pPr>
  </w:style>
  <w:style w:type="character" w:styleId="1020" w:customStyle="1">
    <w:name w:val="Header Char"/>
    <w:basedOn w:val="1008"/>
    <w:link w:val="1019"/>
    <w:pPr>
      <w:pBdr/>
      <w:spacing/>
      <w:ind/>
    </w:pPr>
    <w:rPr>
      <w:rFonts w:ascii="Times New Roman" w:hAnsi="Times New Roman" w:eastAsia="Times New Roman" w:cs="Times New Roman"/>
      <w:sz w:val="24"/>
      <w:szCs w:val="24"/>
    </w:rPr>
  </w:style>
  <w:style w:type="paragraph" w:styleId="1021">
    <w:name w:val="Footer"/>
    <w:basedOn w:val="1003"/>
    <w:link w:val="1022"/>
    <w:uiPriority w:val="99"/>
    <w:unhideWhenUsed/>
    <w:pPr>
      <w:pBdr/>
      <w:tabs>
        <w:tab w:val="center" w:leader="none" w:pos="4680"/>
        <w:tab w:val="right" w:leader="none" w:pos="9360"/>
      </w:tabs>
      <w:spacing/>
      <w:ind/>
    </w:pPr>
  </w:style>
  <w:style w:type="character" w:styleId="1022" w:customStyle="1">
    <w:name w:val="Footer Char"/>
    <w:basedOn w:val="1008"/>
    <w:link w:val="1021"/>
    <w:uiPriority w:val="99"/>
    <w:pPr>
      <w:pBdr/>
      <w:spacing/>
      <w:ind/>
    </w:pPr>
    <w:rPr>
      <w:rFonts w:ascii="Times New Roman" w:hAnsi="Times New Roman" w:eastAsia="Times New Roman" w:cs="Times New Roman"/>
      <w:sz w:val="24"/>
      <w:szCs w:val="24"/>
    </w:rPr>
  </w:style>
  <w:style w:type="character" w:styleId="1023" w:customStyle="1">
    <w:name w:val="normal-h1"/>
    <w:pPr>
      <w:pBdr/>
      <w:spacing/>
      <w:ind/>
    </w:pPr>
    <w:rPr>
      <w:rFonts w:hint="default" w:ascii=".VnTime" w:hAnsi=".VnTime"/>
      <w:color w:val="0000ff"/>
      <w:sz w:val="24"/>
      <w:szCs w:val="24"/>
    </w:rPr>
  </w:style>
  <w:style w:type="paragraph" w:styleId="1024" w:customStyle="1">
    <w:name w:val="normal-p"/>
    <w:basedOn w:val="1003"/>
    <w:pPr>
      <w:pBdr/>
      <w:spacing/>
      <w:ind/>
      <w:jc w:val="both"/>
    </w:pPr>
    <w:rPr>
      <w:sz w:val="20"/>
      <w:szCs w:val="20"/>
    </w:rPr>
  </w:style>
  <w:style w:type="paragraph" w:styleId="1025">
    <w:name w:val="List Paragraph"/>
    <w:basedOn w:val="1003"/>
    <w:link w:val="1112"/>
    <w:uiPriority w:val="34"/>
    <w:qFormat/>
    <w:pPr>
      <w:pBdr/>
      <w:spacing/>
      <w:ind w:left="720"/>
    </w:pPr>
  </w:style>
  <w:style w:type="paragraph" w:styleId="1026">
    <w:name w:val="Normal (Web)"/>
    <w:basedOn w:val="1003"/>
    <w:uiPriority w:val="99"/>
    <w:pPr>
      <w:pBdr/>
      <w:spacing w:after="100" w:afterAutospacing="1" w:before="100" w:beforeAutospacing="1"/>
      <w:ind/>
    </w:pPr>
  </w:style>
  <w:style w:type="paragraph" w:styleId="1027">
    <w:name w:val="Body Text"/>
    <w:basedOn w:val="1003"/>
    <w:link w:val="1028"/>
    <w:pPr>
      <w:pBdr/>
      <w:spacing w:after="120"/>
      <w:ind/>
      <w:jc w:val="both"/>
    </w:pPr>
  </w:style>
  <w:style w:type="character" w:styleId="1028" w:customStyle="1">
    <w:name w:val="Body Text Char"/>
    <w:basedOn w:val="1008"/>
    <w:link w:val="1027"/>
    <w:pPr>
      <w:pBdr/>
      <w:spacing/>
      <w:ind/>
    </w:pPr>
    <w:rPr>
      <w:rFonts w:ascii="Times New Roman" w:hAnsi="Times New Roman" w:eastAsia="Times New Roman" w:cs="Times New Roman"/>
      <w:sz w:val="24"/>
      <w:szCs w:val="24"/>
    </w:rPr>
  </w:style>
  <w:style w:type="table" w:styleId="1029">
    <w:name w:val="Table Grid"/>
    <w:basedOn w:val="1009"/>
    <w:uiPriority w:val="59"/>
    <w:pPr>
      <w:pBdr/>
      <w:spacing w:after="0" w:line="240" w:lineRule="auto"/>
      <w:ind/>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1030" w:customStyle="1">
    <w:name w:val="Default Paragraph Font Para Char Char Char Char Char"/>
    <w:pPr>
      <w:pBdr/>
      <w:tabs>
        <w:tab w:val="left" w:leader="none" w:pos="1152"/>
      </w:tabs>
      <w:spacing w:after="120" w:before="120" w:line="312" w:lineRule="auto"/>
      <w:ind/>
    </w:pPr>
    <w:rPr>
      <w:rFonts w:ascii="Arial" w:hAnsi="Arial" w:eastAsia="Times New Roman" w:cs="Arial"/>
      <w:sz w:val="26"/>
      <w:szCs w:val="26"/>
    </w:rPr>
  </w:style>
  <w:style w:type="character" w:styleId="1031">
    <w:name w:val="annotation reference"/>
    <w:basedOn w:val="1008"/>
    <w:uiPriority w:val="99"/>
    <w:semiHidden/>
    <w:unhideWhenUsed/>
    <w:pPr>
      <w:pBdr/>
      <w:spacing/>
      <w:ind/>
    </w:pPr>
    <w:rPr>
      <w:sz w:val="16"/>
      <w:szCs w:val="16"/>
    </w:rPr>
  </w:style>
  <w:style w:type="paragraph" w:styleId="1032">
    <w:name w:val="annotation text"/>
    <w:basedOn w:val="1003"/>
    <w:link w:val="1033"/>
    <w:uiPriority w:val="99"/>
    <w:unhideWhenUsed/>
    <w:pPr>
      <w:pBdr/>
      <w:spacing/>
      <w:ind/>
    </w:pPr>
    <w:rPr>
      <w:sz w:val="20"/>
      <w:szCs w:val="20"/>
    </w:rPr>
  </w:style>
  <w:style w:type="character" w:styleId="1033" w:customStyle="1">
    <w:name w:val="Comment Text Char"/>
    <w:basedOn w:val="1008"/>
    <w:link w:val="1032"/>
    <w:uiPriority w:val="99"/>
    <w:pPr>
      <w:pBdr/>
      <w:spacing/>
      <w:ind/>
    </w:pPr>
    <w:rPr>
      <w:rFonts w:ascii="Times New Roman" w:hAnsi="Times New Roman" w:eastAsia="Times New Roman" w:cs="Times New Roman"/>
      <w:sz w:val="20"/>
      <w:szCs w:val="20"/>
    </w:rPr>
  </w:style>
  <w:style w:type="paragraph" w:styleId="1034">
    <w:name w:val="annotation subject"/>
    <w:basedOn w:val="1032"/>
    <w:next w:val="1032"/>
    <w:link w:val="1035"/>
    <w:uiPriority w:val="99"/>
    <w:semiHidden/>
    <w:unhideWhenUsed/>
    <w:pPr>
      <w:pBdr/>
      <w:spacing/>
      <w:ind/>
    </w:pPr>
    <w:rPr>
      <w:b/>
      <w:bCs/>
    </w:rPr>
  </w:style>
  <w:style w:type="character" w:styleId="1035" w:customStyle="1">
    <w:name w:val="Comment Subject Char"/>
    <w:basedOn w:val="1033"/>
    <w:link w:val="1034"/>
    <w:uiPriority w:val="99"/>
    <w:semiHidden/>
    <w:pPr>
      <w:pBdr/>
      <w:spacing/>
      <w:ind/>
    </w:pPr>
    <w:rPr>
      <w:rFonts w:ascii="Times New Roman" w:hAnsi="Times New Roman" w:eastAsia="Times New Roman" w:cs="Times New Roman"/>
      <w:b/>
      <w:bCs/>
      <w:sz w:val="20"/>
      <w:szCs w:val="20"/>
    </w:rPr>
  </w:style>
  <w:style w:type="paragraph" w:styleId="1036" w:customStyle="1">
    <w:name w:val="font5"/>
    <w:basedOn w:val="1003"/>
    <w:pPr>
      <w:pBdr/>
      <w:spacing w:after="100" w:afterAutospacing="1" w:before="100" w:beforeAutospacing="1"/>
      <w:ind/>
    </w:pPr>
    <w:rPr>
      <w:rFonts w:ascii="Tahoma" w:hAnsi="Tahoma" w:cs="Tahoma"/>
      <w:color w:val="000000"/>
      <w:sz w:val="18"/>
      <w:szCs w:val="18"/>
    </w:rPr>
  </w:style>
  <w:style w:type="paragraph" w:styleId="1037" w:customStyle="1">
    <w:name w:val="font6"/>
    <w:basedOn w:val="1003"/>
    <w:pPr>
      <w:pBdr/>
      <w:spacing w:after="100" w:afterAutospacing="1" w:before="100" w:beforeAutospacing="1"/>
      <w:ind/>
    </w:pPr>
    <w:rPr>
      <w:rFonts w:ascii="Tahoma" w:hAnsi="Tahoma" w:cs="Tahoma"/>
      <w:b/>
      <w:bCs/>
      <w:color w:val="000000"/>
      <w:sz w:val="18"/>
      <w:szCs w:val="18"/>
    </w:rPr>
  </w:style>
  <w:style w:type="paragraph" w:styleId="1038" w:customStyle="1">
    <w:name w:val="xl233"/>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39" w:customStyle="1">
    <w:name w:val="xl234"/>
    <w:basedOn w:val="1003"/>
    <w:pPr>
      <w:pBdr/>
      <w:spacing w:after="100" w:afterAutospacing="1" w:before="100" w:beforeAutospacing="1"/>
      <w:ind/>
      <w:jc w:val="center"/>
    </w:pPr>
  </w:style>
  <w:style w:type="paragraph" w:styleId="1040" w:customStyle="1">
    <w:name w:val="xl235"/>
    <w:basedOn w:val="1003"/>
    <w:pPr>
      <w:pBdr/>
      <w:spacing w:after="100" w:afterAutospacing="1" w:before="100" w:beforeAutospacing="1"/>
      <w:ind/>
      <w:jc w:val="center"/>
    </w:pPr>
    <w:rPr>
      <w:b/>
      <w:bCs/>
    </w:rPr>
  </w:style>
  <w:style w:type="paragraph" w:styleId="1041" w:customStyle="1">
    <w:name w:val="xl236"/>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42" w:customStyle="1">
    <w:name w:val="xl237"/>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43" w:customStyle="1">
    <w:name w:val="xl238"/>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44" w:customStyle="1">
    <w:name w:val="xl239"/>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45" w:customStyle="1">
    <w:name w:val="xl240"/>
    <w:basedOn w:val="1003"/>
    <w:pPr>
      <w:pBdr/>
      <w:spacing w:after="100" w:afterAutospacing="1" w:before="100" w:beforeAutospacing="1"/>
      <w:ind/>
    </w:pPr>
  </w:style>
  <w:style w:type="paragraph" w:styleId="1046" w:customStyle="1">
    <w:name w:val="xl241"/>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47" w:customStyle="1">
    <w:name w:val="xl242"/>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48" w:customStyle="1">
    <w:name w:val="xl243"/>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49" w:customStyle="1">
    <w:name w:val="xl244"/>
    <w:basedOn w:val="1003"/>
    <w:pPr>
      <w:pBdr/>
      <w:spacing w:after="100" w:afterAutospacing="1" w:before="100" w:beforeAutospacing="1"/>
      <w:ind/>
    </w:pPr>
    <w:rPr>
      <w:b/>
      <w:bCs/>
    </w:rPr>
  </w:style>
  <w:style w:type="paragraph" w:styleId="1050" w:customStyle="1">
    <w:name w:val="xl245"/>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51" w:customStyle="1">
    <w:name w:val="xl246"/>
    <w:basedOn w:val="1003"/>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52" w:customStyle="1">
    <w:name w:val="xl247"/>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53" w:customStyle="1">
    <w:name w:val="xl248"/>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54" w:customStyle="1">
    <w:name w:val="xl249"/>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55" w:customStyle="1">
    <w:name w:val="xl250"/>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56" w:customStyle="1">
    <w:name w:val="xl251"/>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57" w:customStyle="1">
    <w:name w:val="xl252"/>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58" w:customStyle="1">
    <w:name w:val="xl253"/>
    <w:basedOn w:val="1003"/>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59" w:customStyle="1">
    <w:name w:val="xl254"/>
    <w:basedOn w:val="1003"/>
    <w:pPr>
      <w:pBdr>
        <w:top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60" w:customStyle="1">
    <w:name w:val="xl255"/>
    <w:basedOn w:val="1003"/>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61" w:customStyle="1">
    <w:name w:val="xl256"/>
    <w:basedOn w:val="1003"/>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62" w:customStyle="1">
    <w:name w:val="xl257"/>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3" w:customStyle="1">
    <w:name w:val="xl258"/>
    <w:basedOn w:val="1003"/>
    <w:pPr>
      <w:pBdr>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4" w:customStyle="1">
    <w:name w:val="xl259"/>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65" w:customStyle="1">
    <w:name w:val="xl260"/>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66" w:customStyle="1">
    <w:name w:val="xl261"/>
    <w:basedOn w:val="1003"/>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67" w:customStyle="1">
    <w:name w:val="xl262"/>
    <w:basedOn w:val="1003"/>
    <w:pPr>
      <w:pBdr>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68" w:customStyle="1">
    <w:name w:val="xl263"/>
    <w:basedOn w:val="1003"/>
    <w:pPr>
      <w:pBdr/>
      <w:shd w:val="clear" w:color="000000" w:fill="ffffff"/>
      <w:spacing w:after="100" w:afterAutospacing="1" w:before="100" w:beforeAutospacing="1"/>
      <w:ind/>
    </w:pPr>
  </w:style>
  <w:style w:type="paragraph" w:styleId="1069" w:customStyle="1">
    <w:name w:val="xl264"/>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70" w:customStyle="1">
    <w:name w:val="xl265"/>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71" w:customStyle="1">
    <w:name w:val="xl266"/>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72" w:customStyle="1">
    <w:name w:val="xl267"/>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73" w:customStyle="1">
    <w:name w:val="xl268"/>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74" w:customStyle="1">
    <w:name w:val="xl269"/>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75" w:customStyle="1">
    <w:name w:val="xl270"/>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76" w:customStyle="1">
    <w:name w:val="xl271"/>
    <w:basedOn w:val="1003"/>
    <w:pPr>
      <w:pBdr>
        <w:top w:val="single" w:color="000000" w:sz="4" w:space="0"/>
        <w:bottom w:val="single" w:color="000000" w:sz="4" w:space="0"/>
      </w:pBdr>
      <w:shd w:val="clear" w:color="000000" w:fill="ffffff"/>
      <w:spacing w:after="100" w:afterAutospacing="1" w:before="100" w:beforeAutospacing="1"/>
      <w:ind/>
      <w:jc w:val="center"/>
    </w:pPr>
    <w:rPr>
      <w:b/>
      <w:bCs/>
    </w:rPr>
  </w:style>
  <w:style w:type="paragraph" w:styleId="1077" w:customStyle="1">
    <w:name w:val="xl272"/>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78" w:customStyle="1">
    <w:name w:val="xl273"/>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79" w:customStyle="1">
    <w:name w:val="xl274"/>
    <w:basedOn w:val="1003"/>
    <w:pPr>
      <w:pBdr>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80" w:customStyle="1">
    <w:name w:val="xl275"/>
    <w:basedOn w:val="1003"/>
    <w:pPr>
      <w:pBdr/>
      <w:spacing w:after="100" w:afterAutospacing="1" w:before="100" w:beforeAutospacing="1"/>
      <w:ind/>
    </w:pPr>
  </w:style>
  <w:style w:type="paragraph" w:styleId="1081" w:customStyle="1">
    <w:name w:val="xl276"/>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82" w:customStyle="1">
    <w:name w:val="xl277"/>
    <w:basedOn w:val="1003"/>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83" w:customStyle="1">
    <w:name w:val="xl278"/>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84" w:customStyle="1">
    <w:name w:val="xl279"/>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85" w:customStyle="1">
    <w:name w:val="xl280"/>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86" w:customStyle="1">
    <w:name w:val="xl281"/>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87" w:customStyle="1">
    <w:name w:val="xl282"/>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88" w:customStyle="1">
    <w:name w:val="xl283"/>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89" w:customStyle="1">
    <w:name w:val="xl284"/>
    <w:basedOn w:val="1003"/>
    <w:pPr>
      <w:pBdr>
        <w:left w:val="single" w:color="000000" w:sz="4" w:space="0"/>
        <w:bottom w:val="single" w:color="000000" w:sz="4" w:space="0"/>
        <w:right w:val="single" w:color="000000" w:sz="4" w:space="0"/>
      </w:pBdr>
      <w:spacing w:after="100" w:afterAutospacing="1" w:before="100" w:beforeAutospacing="1"/>
      <w:ind/>
    </w:pPr>
  </w:style>
  <w:style w:type="paragraph" w:styleId="1090" w:customStyle="1">
    <w:name w:val="xl285"/>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91" w:customStyle="1">
    <w:name w:val="xl286"/>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92" w:customStyle="1">
    <w:name w:val="xl287"/>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93" w:customStyle="1">
    <w:name w:val="xl288"/>
    <w:basedOn w:val="1003"/>
    <w:pPr>
      <w:pBdr>
        <w:top w:val="single" w:color="000000" w:sz="4" w:space="0"/>
        <w:left w:val="single" w:color="000000" w:sz="4" w:space="0"/>
        <w:right w:val="single" w:color="000000" w:sz="4" w:space="0"/>
      </w:pBdr>
      <w:spacing w:after="100" w:afterAutospacing="1" w:before="100" w:beforeAutospacing="1"/>
      <w:ind/>
    </w:pPr>
  </w:style>
  <w:style w:type="paragraph" w:styleId="1094" w:customStyle="1">
    <w:name w:val="xl289"/>
    <w:basedOn w:val="1003"/>
    <w:pPr>
      <w:pBdr>
        <w:left w:val="single" w:color="000000" w:sz="4" w:space="0"/>
        <w:right w:val="single" w:color="000000" w:sz="4" w:space="0"/>
      </w:pBdr>
      <w:spacing w:after="100" w:afterAutospacing="1" w:before="100" w:beforeAutospacing="1"/>
      <w:ind/>
    </w:pPr>
    <w:rPr>
      <w:b/>
      <w:bCs/>
    </w:rPr>
  </w:style>
  <w:style w:type="paragraph" w:styleId="1095" w:customStyle="1">
    <w:name w:val="xl290"/>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96" w:customStyle="1">
    <w:name w:val="xl291"/>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97" w:customStyle="1">
    <w:name w:val="xl292"/>
    <w:basedOn w:val="1003"/>
    <w:pPr>
      <w:pBdr>
        <w:top w:val="single" w:color="000000" w:sz="4" w:space="0"/>
        <w:left w:val="single" w:color="000000" w:sz="4" w:space="0"/>
        <w:right w:val="single" w:color="000000" w:sz="4" w:space="0"/>
      </w:pBdr>
      <w:spacing w:after="100" w:afterAutospacing="1" w:before="100" w:beforeAutospacing="1"/>
      <w:ind/>
    </w:pPr>
  </w:style>
  <w:style w:type="paragraph" w:styleId="1098" w:customStyle="1">
    <w:name w:val="xl293"/>
    <w:basedOn w:val="1003"/>
    <w:pPr>
      <w:pBdr>
        <w:left w:val="single" w:color="000000" w:sz="4" w:space="0"/>
        <w:bottom w:val="single" w:color="000000" w:sz="4" w:space="0"/>
        <w:right w:val="single" w:color="000000" w:sz="4" w:space="0"/>
      </w:pBdr>
      <w:spacing w:after="100" w:afterAutospacing="1" w:before="100" w:beforeAutospacing="1"/>
      <w:ind/>
    </w:pPr>
  </w:style>
  <w:style w:type="paragraph" w:styleId="1099" w:customStyle="1">
    <w:name w:val="xl294"/>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100">
    <w:name w:val="Title"/>
    <w:basedOn w:val="1003"/>
    <w:link w:val="1101"/>
    <w:qFormat/>
    <w:pPr>
      <w:pBdr/>
      <w:spacing/>
      <w:ind/>
      <w:jc w:val="center"/>
    </w:pPr>
    <w:rPr>
      <w:b/>
      <w:bCs/>
      <w:sz w:val="32"/>
      <w:szCs w:val="26"/>
    </w:rPr>
  </w:style>
  <w:style w:type="character" w:styleId="1101" w:customStyle="1">
    <w:name w:val="Title Char"/>
    <w:basedOn w:val="1008"/>
    <w:link w:val="1100"/>
    <w:pPr>
      <w:pBdr/>
      <w:spacing/>
      <w:ind/>
    </w:pPr>
    <w:rPr>
      <w:rFonts w:ascii="Times New Roman" w:hAnsi="Times New Roman" w:eastAsia="Times New Roman" w:cs="Times New Roman"/>
      <w:b/>
      <w:bCs/>
      <w:sz w:val="32"/>
      <w:szCs w:val="26"/>
    </w:rPr>
  </w:style>
  <w:style w:type="character" w:styleId="1102" w:customStyle="1">
    <w:name w:val="Unresolved Mention1"/>
    <w:basedOn w:val="1008"/>
    <w:uiPriority w:val="99"/>
    <w:semiHidden/>
    <w:unhideWhenUsed/>
    <w:pPr>
      <w:pBdr/>
      <w:spacing/>
      <w:ind/>
    </w:pPr>
    <w:rPr>
      <w:color w:val="605e5c"/>
      <w:shd w:val="clear" w:color="auto" w:fill="e1dfdd"/>
    </w:rPr>
  </w:style>
  <w:style w:type="character" w:styleId="1103" w:customStyle="1">
    <w:name w:val="Body text (3)_"/>
    <w:link w:val="1104"/>
    <w:pPr>
      <w:pBdr/>
      <w:spacing/>
      <w:ind/>
    </w:pPr>
    <w:rPr>
      <w:rFonts w:ascii="Times New Roman" w:hAnsi="Times New Roman" w:cs="Times New Roman"/>
      <w:i/>
      <w:iCs/>
      <w:spacing w:val="4"/>
      <w:shd w:val="clear" w:color="auto" w:fill="ffffff"/>
    </w:rPr>
  </w:style>
  <w:style w:type="paragraph" w:styleId="1104" w:customStyle="1">
    <w:name w:val="Body text (3)1"/>
    <w:basedOn w:val="1003"/>
    <w:link w:val="1103"/>
    <w:pPr>
      <w:widowControl w:val="false"/>
      <w:pBdr/>
      <w:shd w:val="clear" w:color="auto" w:fill="ffffff"/>
      <w:spacing w:after="720" w:before="120" w:line="240" w:lineRule="atLeast"/>
      <w:ind/>
      <w:jc w:val="both"/>
    </w:pPr>
    <w:rPr>
      <w:rFonts w:eastAsiaTheme="minorHAnsi"/>
      <w:i/>
      <w:iCs/>
      <w:spacing w:val="4"/>
      <w:sz w:val="22"/>
      <w:szCs w:val="22"/>
    </w:rPr>
  </w:style>
  <w:style w:type="paragraph" w:styleId="1105" w:customStyle="1">
    <w:name w:val="t-j"/>
    <w:basedOn w:val="1003"/>
    <w:pPr>
      <w:pBdr/>
      <w:spacing w:after="100" w:afterAutospacing="1" w:before="100" w:beforeAutospacing="1"/>
      <w:ind/>
    </w:pPr>
  </w:style>
  <w:style w:type="character" w:styleId="1106" w:customStyle="1">
    <w:name w:val="Unresolved Mention2"/>
    <w:basedOn w:val="1008"/>
    <w:uiPriority w:val="99"/>
    <w:semiHidden/>
    <w:unhideWhenUsed/>
    <w:pPr>
      <w:pBdr/>
      <w:spacing/>
      <w:ind/>
    </w:pPr>
    <w:rPr>
      <w:color w:val="605e5c"/>
      <w:shd w:val="clear" w:color="auto" w:fill="e1dfdd"/>
    </w:rPr>
  </w:style>
  <w:style w:type="character" w:styleId="1107">
    <w:name w:val="FollowedHyperlink"/>
    <w:basedOn w:val="1008"/>
    <w:uiPriority w:val="99"/>
    <w:semiHidden/>
    <w:unhideWhenUsed/>
    <w:pPr>
      <w:pBdr/>
      <w:spacing/>
      <w:ind/>
    </w:pPr>
    <w:rPr>
      <w:color w:val="800080" w:themeColor="followedHyperlink"/>
      <w:u w:val="single"/>
    </w:rPr>
  </w:style>
  <w:style w:type="character" w:styleId="1108" w:customStyle="1">
    <w:name w:val="text"/>
    <w:basedOn w:val="1008"/>
    <w:pPr>
      <w:pBdr/>
      <w:spacing/>
      <w:ind/>
    </w:pPr>
  </w:style>
  <w:style w:type="character" w:styleId="1109" w:customStyle="1">
    <w:name w:val="card-send-time__sendtime"/>
    <w:basedOn w:val="1008"/>
    <w:pPr>
      <w:pBdr/>
      <w:spacing/>
      <w:ind/>
    </w:pPr>
  </w:style>
  <w:style w:type="character" w:styleId="1110" w:customStyle="1">
    <w:name w:val="Đề cập Chưa giải quyết1"/>
    <w:basedOn w:val="1008"/>
    <w:uiPriority w:val="99"/>
    <w:semiHidden/>
    <w:unhideWhenUsed/>
    <w:pPr>
      <w:pBdr/>
      <w:spacing/>
      <w:ind/>
    </w:pPr>
    <w:rPr>
      <w:color w:val="605e5c"/>
      <w:shd w:val="clear" w:color="auto" w:fill="e1dfdd"/>
    </w:rPr>
  </w:style>
  <w:style w:type="paragraph" w:styleId="1111" w:customStyle="1">
    <w:name w:val="nqtitle"/>
    <w:basedOn w:val="1003"/>
    <w:pPr>
      <w:pBdr/>
      <w:spacing w:after="100" w:afterAutospacing="1" w:before="100" w:beforeAutospacing="1"/>
      <w:ind/>
    </w:pPr>
    <w:rPr>
      <w:lang w:val="vi-VN" w:eastAsia="vi-VN"/>
    </w:rPr>
  </w:style>
  <w:style w:type="character" w:styleId="1112" w:customStyle="1">
    <w:name w:val="List Paragraph Char"/>
    <w:link w:val="1025"/>
    <w:uiPriority w:val="34"/>
    <w:qFormat/>
    <w:pPr>
      <w:pBdr/>
      <w:spacing/>
      <w:ind/>
    </w:pPr>
    <w:rPr>
      <w:rFonts w:ascii="Times New Roman" w:hAnsi="Times New Roman" w:eastAsia="Times New Roman" w:cs="Times New Roman"/>
      <w:sz w:val="24"/>
      <w:szCs w:val="24"/>
    </w:rPr>
  </w:style>
  <w:style w:type="character" w:styleId="1113" w:customStyle="1">
    <w:name w:val="Đề cập Chưa giải quyết2"/>
    <w:basedOn w:val="1008"/>
    <w:uiPriority w:val="99"/>
    <w:semiHidden/>
    <w:unhideWhenUsed/>
    <w:pPr>
      <w:pBdr/>
      <w:spacing/>
      <w:ind/>
    </w:pPr>
    <w:rPr>
      <w:color w:val="605e5c"/>
      <w:shd w:val="clear" w:color="auto" w:fill="e1dfdd"/>
    </w:rPr>
  </w:style>
  <w:style w:type="character" w:styleId="1114" w:customStyle="1">
    <w:name w:val="Unresolved Mention3"/>
    <w:basedOn w:val="1008"/>
    <w:uiPriority w:val="99"/>
    <w:semiHidden/>
    <w:unhideWhenUsed/>
    <w:pPr>
      <w:pBdr/>
      <w:spacing/>
      <w:ind/>
    </w:pPr>
    <w:rPr>
      <w:color w:val="605e5c"/>
      <w:shd w:val="clear" w:color="auto" w:fill="e1dfdd"/>
    </w:rPr>
  </w:style>
  <w:style w:type="character" w:styleId="1115" w:customStyle="1">
    <w:name w:val="copy"/>
    <w:basedOn w:val="1008"/>
    <w:pPr>
      <w:pBdr/>
      <w:spacing/>
      <w:ind/>
    </w:pPr>
  </w:style>
  <w:style w:type="paragraph" w:styleId="1116" w:customStyle="1">
    <w:name w:val="align-justify"/>
    <w:basedOn w:val="1003"/>
    <w:pPr>
      <w:pBdr/>
      <w:spacing w:after="100" w:afterAutospacing="1" w:before="100" w:beforeAutospacing="1"/>
      <w:ind/>
    </w:pPr>
  </w:style>
  <w:style w:type="character" w:styleId="1117" w:customStyle="1">
    <w:name w:val="btn"/>
    <w:basedOn w:val="1008"/>
    <w:pPr>
      <w:pBdr/>
      <w:spacing/>
      <w:ind/>
    </w:pPr>
  </w:style>
  <w:style w:type="character" w:styleId="1118" w:customStyle="1">
    <w:name w:val="hide_mobile"/>
    <w:basedOn w:val="1008"/>
    <w:pPr>
      <w:pBdr/>
      <w:spacing/>
      <w:ind/>
    </w:pPr>
  </w:style>
  <w:style w:type="character" w:styleId="1119">
    <w:name w:val="Emphasis"/>
    <w:basedOn w:val="1008"/>
    <w:uiPriority w:val="20"/>
    <w:qFormat/>
    <w:pPr>
      <w:pBdr/>
      <w:spacing/>
      <w:ind/>
    </w:pPr>
    <w:rPr>
      <w:i/>
      <w:iCs/>
    </w:rPr>
  </w:style>
  <w:style w:type="character" w:styleId="1120" w:customStyle="1">
    <w:name w:val="t1"/>
    <w:basedOn w:val="1008"/>
    <w:pPr>
      <w:pBdr/>
      <w:spacing/>
      <w:ind/>
    </w:pPr>
  </w:style>
  <w:style w:type="character" w:styleId="1121" w:customStyle="1">
    <w:name w:val="Unresolved Mention4"/>
    <w:basedOn w:val="1008"/>
    <w:uiPriority w:val="99"/>
    <w:semiHidden/>
    <w:unhideWhenUsed/>
    <w:pPr>
      <w:pBdr/>
      <w:spacing/>
      <w:ind/>
    </w:pPr>
    <w:rPr>
      <w:color w:val="605e5c"/>
      <w:shd w:val="clear" w:color="auto" w:fill="e1dfdd"/>
    </w:rPr>
  </w:style>
  <w:style w:type="character" w:styleId="1122">
    <w:name w:val="Unresolved Mention"/>
    <w:basedOn w:val="1008"/>
    <w:uiPriority w:val="99"/>
    <w:semiHidden/>
    <w:unhideWhenUsed/>
    <w:pPr>
      <w:pBdr/>
      <w:spacing/>
      <w:ind/>
    </w:pPr>
    <w:rPr>
      <w:color w:val="605e5c"/>
      <w:shd w:val="clear" w:color="auto" w:fill="e1dfdd"/>
    </w:r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header" Target="header1.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footer" Target="footer3.xml" /><Relationship Id="rId13" Type="http://schemas.openxmlformats.org/officeDocument/2006/relationships/customXml" Target="../customXml/item1.xml" /><Relationship Id="rId14" Type="http://schemas.openxmlformats.org/officeDocument/2006/relationships/image" Target="media/image2.jpg"/><Relationship Id="rId15" Type="http://schemas.openxmlformats.org/officeDocument/2006/relationships/hyperlink" Target="mailto:ilotus.contact@gmail.com" TargetMode="External"/><Relationship Id="rId16" Type="http://schemas.openxmlformats.org/officeDocument/2006/relationships/hyperlink" Target="mailto:ilotus.contact@gmail.com" TargetMode="External"/><Relationship Id="rId17" Type="http://schemas.openxmlformats.org/officeDocument/2006/relationships/image" Target="media/image3.png"/><Relationship Id="rId18" Type="http://schemas.openxmlformats.org/officeDocument/2006/relationships/hyperlink" Target="https://www.facebook.com/groups/congdongcudansymphony/posts/25266538409712464/" TargetMode="External"/><Relationship Id="rId19" Type="http://schemas.openxmlformats.org/officeDocument/2006/relationships/image" Target="media/image4.jpg"/><Relationship Id="rId20" Type="http://schemas.openxmlformats.org/officeDocument/2006/relationships/image" Target="media/image5.jpg"/><Relationship Id="rId21" Type="http://schemas.openxmlformats.org/officeDocument/2006/relationships/image" Target="media/image6.jpg"/><Relationship Id="rId22" Type="http://schemas.openxmlformats.org/officeDocument/2006/relationships/image" Target="media/image7.jpg"/><Relationship Id="rId23" Type="http://schemas.openxmlformats.org/officeDocument/2006/relationships/image" Target="media/image8.jpg"/><Relationship Id="rId24" Type="http://schemas.openxmlformats.org/officeDocument/2006/relationships/image" Target="media/image9.jpg"/><Relationship Id="rId25" Type="http://schemas.openxmlformats.org/officeDocument/2006/relationships/image" Target="media/image10.png"/><Relationship Id="rId26" Type="http://schemas.openxmlformats.org/officeDocument/2006/relationships/image" Target="media/image11.png"/><Relationship Id="rId27" Type="http://schemas.openxmlformats.org/officeDocument/2006/relationships/image" Target="media/image12.png"/><Relationship Id="rId28" Type="http://schemas.openxmlformats.org/officeDocument/2006/relationships/image" Target="media/image13.png"/><Relationship Id="rId29" Type="http://schemas.openxmlformats.org/officeDocument/2006/relationships/image" Target="media/image14.jpg"/><Relationship Id="rId30" Type="http://schemas.openxmlformats.org/officeDocument/2006/relationships/image" Target="media/image15.jpg"/><Relationship Id="rId31" Type="http://schemas.openxmlformats.org/officeDocument/2006/relationships/image" Target="media/image16.jpg"/></Relationships>
</file>

<file path=word/_rels/endnotes.xml.rels><?xml version="1.0" encoding="UTF-8" standalone="yes"?><Relationships xmlns="http://schemas.openxmlformats.org/package/2006/relationships"></Relationships>
</file>

<file path=word/_rels/footer1.xml.rels><?xml version="1.0" encoding="UTF-8" standalone="yes"?><Relationships xmlns="http://schemas.openxmlformats.org/package/2006/relationships"></Relationships>
</file>

<file path=word/_rels/footer2.xml.rels><?xml version="1.0" encoding="UTF-8" standalone="yes"?><Relationships xmlns="http://schemas.openxmlformats.org/package/2006/relationships"></Relationships>
</file>

<file path=word/_rels/footer3.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_rels/header1.xml.rels><?xml version="1.0" encoding="UTF-8" standalone="yes"?><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xmlns:r="http://schemas.openxmlformats.org/officeDocument/2006/relationships" xmlns:p="http://schemas.openxmlformats.org/presentation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Arial"/>
        <a:cs typeface="Arial"/>
      </a:majorFont>
      <a:minorFont>
        <a:latin typeface="Calibri"/>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ECCF73-92B9-4837-B42B-E7B3DE5A71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Application>onlyoffice/9.2.0.98</Application>
  <DocSecurity>0</DocSecurity>
  <ScaleCrop>0</ScaleCrop>
  <HeadingPairs>
    <vt:vector size="0" baseType="variant"/>
  </HeadingPairs>
  <TitlesOfParts>
    <vt:vector size="0" baseType="lpstr"/>
  </TitlesOfParts>
  <Company>Microsoft</Company>
  <LinksUpToDate>0</LinksUpToDate>
  <SharedDoc>0</SharedDoc>
  <HyperlinksChanged>0</HyperlinksChanged>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Hung</dc:creator>
  <cp:lastModifiedBy>Đỗ Thanh Thảo</cp:lastModifiedBy>
  <cp:revision>272</cp:revision>
  <dcterms:created xsi:type="dcterms:W3CDTF">2025-09-15T09:58:00Z</dcterms:created>
  <dcterms:modified xsi:type="dcterms:W3CDTF">2026-01-21T04:18:08Z</dcterms:modified>
</cp:coreProperties>
</file>