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01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01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275/2026/0128/VFI-CT.55.A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VŨ NGỌC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Căn hộ chung cư số 2723 – Toà nhà U39.2, Lô đất F5 – CH02, Dự án Khu đô thị mới Tây Mỗ – Đại Mỗ – Vinhomes Park, phường Tây Mỗ, quận Nam Từ Liêm, Thành phố </w:t>
                            </w:r>
                            <w:r>
                              <w:rPr>
                                <w:rFonts w:ascii="Times New Roman" w:hAnsi="Times New Roman" w:eastAsia="Times New Roman" w:cs="Times New Roman"/>
                                <w:color w:val="000000"/>
                                <w:sz w:val="24"/>
                              </w:rPr>
                              <w:t xml:space="preserve">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02383894, số vào sổ cấp GCN: VP 20755 do </w:t>
                            </w:r>
                            <w:commentRangeStart w:id="0"/>
                            <w:r>
                              <w:rPr>
                                <w:rFonts w:ascii="Times New Roman" w:hAnsi="Times New Roman" w:eastAsia="Times New Roman" w:cs="Times New Roman"/>
                                <w:color w:val="000000"/>
                                <w:sz w:val="24"/>
                              </w:rPr>
                              <w:t xml:space="preserve">Văn</w:t>
                            </w:r>
                            <w:commentRangeEnd w:id="0"/>
                            <w:r>
                              <w:commentReference w:id="0"/>
                            </w:r>
                            <w:r>
                              <w:rPr>
                                <w:rFonts w:ascii="Times New Roman" w:hAnsi="Times New Roman" w:eastAsia="Times New Roman" w:cs="Times New Roman"/>
                                <w:color w:val="000000"/>
                                <w:sz w:val="24"/>
                              </w:rPr>
                              <w:t xml:space="preserve"> phòng đăng ký đất đai Hà Nội cấp ngày 27/06/2025 cho bà Vũ Ngọc Anh.</w:t>
                            </w:r>
                            <w:r>
                              <w:rPr>
                                <w:iCs/>
                                <w:color w:val="000000"/>
                                <w:highlight w:val="none"/>
                              </w:rPr>
                            </w:r>
                            <w:r>
                              <w:rPr>
                                <w:iCs/>
                                <w:color w:val="000000"/>
                                <w:highlight w:val="none"/>
                              </w:rPr>
                            </w:r>
                          </w:p>
                          <w:p>
                            <w:pPr>
                              <w:pBdr/>
                              <w:spacing w:after="120" w:before="120" w:line="360" w:lineRule="auto"/>
                              <w:ind/>
                              <w:jc w:val="both"/>
                              <w:rPr>
                                <w:bCs/>
                                <w:i/>
                              </w:rPr>
                            </w:pPr>
                            <w:r>
                              <w:rPr>
                                <w:color w:val="000000"/>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275/2026/0128/VFI-CT.55.A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VŨ NGỌC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Căn hộ chung cư số 2723 – Toà nhà U39.2, Lô đất F5 – CH02, Dự án Khu đô thị mới Tây Mỗ – Đại Mỗ – Vinhomes Park, phường Tây Mỗ, quận Nam Từ Liêm, Thành phố </w:t>
                      </w:r>
                      <w:r>
                        <w:rPr>
                          <w:rFonts w:ascii="Times New Roman" w:hAnsi="Times New Roman" w:eastAsia="Times New Roman" w:cs="Times New Roman"/>
                          <w:color w:val="000000"/>
                          <w:sz w:val="24"/>
                        </w:rPr>
                        <w:t xml:space="preserve">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02383894, số vào sổ cấp GCN: VP 20755 do </w:t>
                      </w:r>
                      <w:commentRangeStart w:id="0"/>
                      <w:r>
                        <w:rPr>
                          <w:rFonts w:ascii="Times New Roman" w:hAnsi="Times New Roman" w:eastAsia="Times New Roman" w:cs="Times New Roman"/>
                          <w:color w:val="000000"/>
                          <w:sz w:val="24"/>
                        </w:rPr>
                        <w:t xml:space="preserve">Văn</w:t>
                      </w:r>
                      <w:commentRangeEnd w:id="0"/>
                      <w:r>
                        <w:commentReference w:id="0"/>
                      </w:r>
                      <w:r>
                        <w:rPr>
                          <w:rFonts w:ascii="Times New Roman" w:hAnsi="Times New Roman" w:eastAsia="Times New Roman" w:cs="Times New Roman"/>
                          <w:color w:val="000000"/>
                          <w:sz w:val="24"/>
                        </w:rPr>
                        <w:t xml:space="preserve"> phòng đăng ký đất đai Hà Nội cấp ngày 27/06/2025 cho bà Vũ Ngọc Anh.</w:t>
                      </w:r>
                      <w:r>
                        <w:rPr>
                          <w:iCs/>
                          <w:color w:val="000000"/>
                          <w:highlight w:val="none"/>
                        </w:rPr>
                      </w:r>
                      <w:r>
                        <w:rPr>
                          <w:iCs/>
                          <w:color w:val="000000"/>
                          <w:highlight w:val="none"/>
                        </w:rPr>
                      </w:r>
                    </w:p>
                    <w:p>
                      <w:pPr>
                        <w:pBdr/>
                        <w:spacing w:after="120" w:before="120" w:line="360" w:lineRule="auto"/>
                        <w:ind/>
                        <w:jc w:val="both"/>
                        <w:rPr>
                          <w:bCs/>
                          <w:i/>
                        </w:rPr>
                      </w:pPr>
                      <w:r>
                        <w:rPr>
                          <w:color w:val="000000"/>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4-16</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17-21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0"/>
        <w:gridCol w:w="1417"/>
        <w:gridCol w:w="2126"/>
        <w:gridCol w:w="5953"/>
        <w:gridCol w:w="283"/>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275/2026/0128/VFI-CT.55.A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19 tháng 01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VŨ NGỌC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275/2026/0128/VFI-HĐTĐ.55.A</w:t>
      </w:r>
      <w:r>
        <w:rPr>
          <w:spacing w:val="-4"/>
          <w:lang w:val="vi-VN"/>
        </w:rPr>
        <w:t xml:space="preserve"> ký ngày </w:t>
      </w:r>
      <w:r>
        <w:rPr>
          <w:color w:val="000000" w:themeColor="text1"/>
          <w:spacing w:val="-4"/>
        </w:rPr>
        <w:t xml:space="preserve">16 tháng 01 năm 2026</w:t>
      </w:r>
      <w:r>
        <w:rPr>
          <w:spacing w:val="-4"/>
          <w:lang w:val="vi-VN"/>
        </w:rPr>
        <w:t xml:space="preserve"> </w:t>
      </w:r>
      <w:r>
        <w:rPr>
          <w:spacing w:val="-4"/>
          <w:lang w:val="vi-VN"/>
        </w:rPr>
        <w:t xml:space="preserve">giữa </w:t>
      </w:r>
      <w:r>
        <w:rPr>
          <w:color w:val="000000" w:themeColor="text1"/>
          <w:spacing w:val="-4"/>
        </w:rPr>
        <w:t xml:space="preserve">Bà Vũ Ngọc 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275/2026/0128/VFI-BC.55.A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Vũ Ngọc Anh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033186001399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Ngày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05/03/1986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Thường 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Thường Lệ, Đại Thịnh, Mê Linh, Hà Nội (Nay là xã Mê Linh,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Căn hộ chung cư số 2723 – Toà nhà U39.2, Lô đất F5 – CH02, Dự án Khu đô thị mới Tây Mỗ – Đại Mỗ – Vinhomes Park, phường Tây Mỗ, quận Nam Từ Liêm, Thành phố </w:t>
      </w:r>
      <w:r>
        <w:rPr>
          <w:rFonts w:ascii="Times New Roman" w:hAnsi="Times New Roman" w:eastAsia="Times New Roman" w:cs="Times New Roman"/>
          <w:color w:val="000000"/>
          <w:sz w:val="24"/>
        </w:rPr>
        <w:t xml:space="preserve">Hà Nội </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02383894, số vào sổ cấp GCN: VP 20755 do </w:t>
      </w:r>
      <w:r>
        <w:rPr>
          <w:rFonts w:ascii="Times New Roman" w:hAnsi="Times New Roman" w:eastAsia="Times New Roman" w:cs="Times New Roman"/>
          <w:color w:val="000000"/>
          <w:sz w:val="24"/>
        </w:rPr>
        <w:t xml:space="preserve">Văn</w:t>
      </w:r>
      <w:r>
        <w:rPr>
          <w:rFonts w:ascii="Times New Roman" w:hAnsi="Times New Roman" w:eastAsia="Times New Roman" w:cs="Times New Roman"/>
          <w:color w:val="000000"/>
          <w:sz w:val="24"/>
        </w:rPr>
        <w:t xml:space="preserve"> phòng đăng ký đất đai Hà Nội cấp ngày 27/06/2025 cho bà Vũ Ngọc Anh.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Căn hộ chung cư số 2723 – Toà nhà U39.2, Lô đất F5 – CH02, Dự án Khu đô thị mới Tây Mỗ – Đại Mỗ – Vinhomes Park, phường Tây Mỗ, quận Nam Từ Liêm, Thành phố </w:t>
            </w:r>
            <w:r>
              <w:rPr>
                <w:rFonts w:ascii="Times New Roman" w:hAnsi="Times New Roman" w:eastAsia="Times New Roman" w:cs="Times New Roman"/>
                <w:color w:val="000000"/>
                <w:sz w:val="24"/>
              </w:rPr>
              <w:t xml:space="preserve">Hà Nội</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02383894, số vào sổ cấp GCN: VP 20755 do Văn </w:t>
            </w:r>
            <w:commentRangeStart w:id="1"/>
            <w:r/>
            <w:commentRangeEnd w:id="1"/>
            <w:r>
              <w:commentReference w:id="1"/>
            </w:r>
            <w:r>
              <w:rPr>
                <w:rFonts w:ascii="Times New Roman" w:hAnsi="Times New Roman" w:eastAsia="Times New Roman" w:cs="Times New Roman"/>
                <w:color w:val="000000"/>
                <w:sz w:val="24"/>
              </w:rPr>
              <w:t xml:space="preserve">phòng đăng ký đất đai Hà Nội cấp ngày 27/06/2025 cho bà Vũ Ngọc Anh.</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none"/>
              </w:rPr>
            </w:pPr>
            <w:r>
              <w:rPr>
                <w:b w:val="0"/>
                <w:bCs w:val="0"/>
                <w:highlight w:val="yellow"/>
              </w:rPr>
            </w:r>
            <w:r>
              <w:rPr>
                <w:b w:val="0"/>
                <w:bCs w:val="0"/>
                <w:highlight w:val="none"/>
              </w:rPr>
              <w:t xml:space="preserve">1</w:t>
            </w:r>
            <w:r>
              <w:rPr>
                <w:b w:val="0"/>
                <w:bCs w:val="0"/>
                <w:highlight w:val="none"/>
              </w:rPr>
            </w:r>
            <w:r>
              <w:rPr>
                <w:b w:val="0"/>
                <w:bCs w:val="0"/>
                <w:highlight w:val="none"/>
              </w:rPr>
            </w:r>
          </w:p>
        </w:tc>
        <w:tc>
          <w:tcPr>
            <w:shd w:val="clear" w:color="000000" w:fill="ffffff"/>
            <w:tcBorders/>
            <w:tcW w:w="1063" w:type="pct"/>
            <w:vAlign w:val="center"/>
            <w:textDirection w:val="lrTb"/>
            <w:noWrap w:val="false"/>
          </w:tcPr>
          <w:p>
            <w:pPr>
              <w:pBdr/>
              <w:spacing w:after="40" w:before="40" w:line="288" w:lineRule="auto"/>
              <w:ind/>
              <w:rPr>
                <w:b w:val="0"/>
                <w:bCs w:val="0"/>
                <w:highlight w:val="yellow"/>
              </w:rPr>
            </w:pPr>
            <w:r>
              <w:rPr>
                <w:b w:val="0"/>
                <w:bCs w:val="0"/>
                <w:highlight w:val="none"/>
              </w:rPr>
              <w:t xml:space="preserve">Căn hộ chung cư</w:t>
            </w:r>
            <w:r>
              <w:rPr>
                <w:b w:val="0"/>
                <w:bCs w:val="0"/>
                <w:highlight w:val="yellow"/>
              </w:rPr>
            </w:r>
            <w:r>
              <w:rPr>
                <w:b w:val="0"/>
                <w:bCs w:val="0"/>
                <w:highlight w:val="yellow"/>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63,7</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96.000.000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6.115.200.000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6.115.200.000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một trăm mười lăm triệu hai trăm nghìn đồng chẵn </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
        <w:gridCol w:w="1559"/>
        <w:gridCol w:w="1984"/>
        <w:gridCol w:w="6236"/>
        <w:gridCol w:w="142"/>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275/2026/0128/V</w:t>
            </w:r>
            <w:commentRangeStart w:id="2"/>
            <w:r>
              <w:rPr>
                <w:rStyle w:val="1025"/>
                <w:rFonts w:ascii="Times New Roman" w:hAnsi="Times New Roman"/>
                <w:color w:val="000000" w:themeColor="text1"/>
                <w:lang w:val="pt-BR"/>
              </w:rPr>
              <w:t xml:space="preserve">FI-BC.55.</w:t>
            </w:r>
            <w:commentRangeEnd w:id="2"/>
            <w:r>
              <w:commentReference w:id="2"/>
            </w:r>
            <w:r>
              <w:rPr>
                <w:rStyle w:val="1025"/>
                <w:rFonts w:ascii="Times New Roman" w:hAnsi="Times New Roman"/>
                <w:color w:val="000000" w:themeColor="text1"/>
                <w:lang w:val="pt-BR"/>
              </w:rPr>
              <w:t xml:space="preserve">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19 tháng 01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275/2026/0128/VFI-CT.55.A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Vũ Ngọc Anh</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033186001399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Ngày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156"/>
              </w:tabs>
              <w:spacing w:after="40" w:before="40" w:line="276" w:lineRule="auto"/>
              <w:ind/>
              <w:jc w:val="both"/>
              <w:rPr>
                <w:color w:val="ff0000"/>
                <w:lang w:val="pt-BR"/>
              </w:rPr>
            </w:pPr>
            <w:r>
              <w:rPr>
                <w:color w:val="000000" w:themeColor="text1"/>
                <w:lang w:val="vi-VN"/>
              </w:rPr>
              <w:t xml:space="preserve">05/03/1986</w:t>
            </w:r>
            <w:r>
              <w:rPr>
                <w:color w:val="ff0000"/>
                <w:lang w:val="pt-BR"/>
              </w:rPr>
              <w:tab/>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Thường trú</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Thường Lệ, Đại Thịnh, Mê Linh, Hà Nội (Nay là xã Mê Linh,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Căn hộ chung cư số 2723 – Toà nhà U39.2, Lô đất F5 – CH02, Dự án Khu đô thị mới Tây Mỗ – Đại Mỗ – Vinhomes Park, phường Tây Mỗ, quận Nam Từ Liêm, Thành phố </w:t>
            </w:r>
            <w:r>
              <w:rPr>
                <w:rFonts w:ascii="Times New Roman" w:hAnsi="Times New Roman" w:eastAsia="Times New Roman" w:cs="Times New Roman"/>
                <w:color w:val="000000"/>
                <w:sz w:val="24"/>
              </w:rPr>
              <w:t xml:space="preserve">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02383894, số vào sổ cấp GCN: VP 20755 do </w:t>
            </w:r>
            <w:r>
              <w:rPr>
                <w:rFonts w:ascii="Times New Roman" w:hAnsi="Times New Roman" w:eastAsia="Times New Roman" w:cs="Times New Roman"/>
                <w:color w:val="000000"/>
                <w:sz w:val="24"/>
              </w:rPr>
              <w:t xml:space="preserve">Văn</w:t>
            </w:r>
            <w:r>
              <w:rPr>
                <w:rFonts w:ascii="Times New Roman" w:hAnsi="Times New Roman" w:eastAsia="Times New Roman" w:cs="Times New Roman"/>
                <w:color w:val="000000"/>
                <w:sz w:val="24"/>
              </w:rPr>
              <w:t xml:space="preserve"> phòng đăng ký đất đai Hà Nội cấp ngày 27/06/2025 cho bà Vũ Ngọc Anh.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CHCC số 2723 toà West A Dự án Dự án Khu đô thị mới Tây Mỗ - Đại Mỗ - Vinhomes Park, phường Tây Mỗ, Quận Nam Từ Liêm, Thành phố Hà Nội .</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05558083, số vào sổ cấp GCN: VP 45301 do </w:t>
      </w:r>
      <w:r>
        <w:rPr>
          <w:rFonts w:ascii="Times New Roman" w:hAnsi="Times New Roman" w:eastAsia="Times New Roman" w:cs="Times New Roman"/>
          <w:color w:val="000000"/>
          <w:sz w:val="24"/>
        </w:rPr>
        <w:t xml:space="preserve">Văn phòng đăng ký đất đai Hà Nội cấp ngày 17/11/2025 cho bà Vũ Ngọc Anh.</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lang w:val="pt-BR"/>
        </w:rPr>
        <w:t xml:space="preserve">275/2026/0128/VFI-HĐTĐ.55.A</w:t>
      </w:r>
      <w:r>
        <w:rPr>
          <w:color w:val="000000" w:themeColor="text1"/>
          <w:lang w:val="pt-BR"/>
        </w:rPr>
        <w:t xml:space="preserve"> ngày 16/01/2026 giữa bà Vũ Ngọc Anh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300" w:before="0" w:line="300" w:lineRule="atLeast"/>
        <w:ind w:right="0" w:firstLine="0"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b/>
          <w:color w:val="000000" w:themeColor="text1"/>
          <w:sz w:val="24"/>
          <w:szCs w:val="24"/>
        </w:rPr>
        <w:t xml:space="preserve">Masteri West Heights</w:t>
      </w:r>
      <w:r>
        <w:rPr>
          <w:rFonts w:ascii="Times New Roman" w:hAnsi="Times New Roman" w:eastAsia="Times New Roman" w:cs="Times New Roman"/>
          <w:color w:val="000000" w:themeColor="text1"/>
          <w:sz w:val="24"/>
          <w:szCs w:val="24"/>
        </w:rPr>
        <w:t xml:space="preserve"> là dự án đầu tiên của thương hiệu Masterise Homes tại phía Tây thủ đô - đánh dấu cột mốc quan trọng trong hành trình xây dựng giá trị sống đẳng cấp và xứng tầm cho cộng đồng tinh hoa. Sở hữu vị trí đắc địa tại Thành phố thông minh, </w:t>
      </w:r>
      <w:r>
        <w:rPr>
          <w:rFonts w:ascii="Times New Roman" w:hAnsi="Times New Roman" w:eastAsia="Times New Roman" w:cs="Times New Roman"/>
          <w:b/>
          <w:color w:val="000000" w:themeColor="text1"/>
          <w:sz w:val="24"/>
          <w:szCs w:val="24"/>
        </w:rPr>
        <w:t xml:space="preserve">Masteri West Heights Tây Mỗ</w:t>
      </w:r>
      <w:r>
        <w:rPr>
          <w:rFonts w:ascii="Times New Roman" w:hAnsi="Times New Roman" w:eastAsia="Times New Roman" w:cs="Times New Roman"/>
          <w:color w:val="000000" w:themeColor="text1"/>
          <w:sz w:val="24"/>
          <w:szCs w:val="24"/>
        </w:rPr>
        <w:t xml:space="preserve"> hứa hẹn mang đến làn gió mới cho thị trường bất động sản phía Tây và kiến tạo những chuẩn mực sống mới cho cộng đồng thượng lưu.</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after="300" w:before="0" w:line="300" w:lineRule="atLeast"/>
        <w:ind w:right="0" w:firstLine="0"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rPr>
        <w:tab/>
        <w:t xml:space="preserve">Một số thông tin tổng quan về dự án Masteri West Heights như sau:</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highlight w:val="none"/>
        </w:rPr>
        <w:t xml:space="preserve">Tên dự án: </w:t>
      </w:r>
      <w:r>
        <w:rPr>
          <w:rFonts w:ascii="Times New Roman" w:hAnsi="Times New Roman" w:eastAsia="Times New Roman" w:cs="Times New Roman"/>
          <w:color w:val="000000" w:themeColor="text1"/>
          <w:sz w:val="24"/>
          <w:szCs w:val="24"/>
          <w:highlight w:val="none"/>
        </w:rPr>
        <w:t xml:space="preserve">Masteri West Heights</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Đơn vị phát triển dự án: Masterise Homes</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 phường Tây Mỗ - Đại Mỗ, Nam Từ Liêm,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xây dựng: 21.087m2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Quy mô phát triển: 4 tòa căn hộ có chiều cao từ 38 - 39 tầng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Mật độ xây dựng: 31%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lượng căn hộ: 3.599 căn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loại hình căn hộ: duplex, studio, 1PN, 2PN, 3PN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căn hộ: dao động từ 28 - 142m2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gian bàn giao sản phẩm: dự kiến vào quý II/2023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line="360" w:lineRule="atLeast"/>
        <w:ind w:righ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thức sở hữu: 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300" w:before="0" w:line="300" w:lineRule="atLeast"/>
        <w:ind w:right="0" w:firstLine="720" w:left="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w:t>
      </w:r>
      <w:r>
        <w:rPr>
          <w:rFonts w:ascii="Times New Roman" w:hAnsi="Times New Roman" w:eastAsia="Times New Roman" w:cs="Times New Roman"/>
          <w:b/>
          <w:color w:val="000000" w:themeColor="text1"/>
          <w:sz w:val="24"/>
          <w:szCs w:val="24"/>
        </w:rPr>
        <w:t xml:space="preserve">Masteri West Heights Masterise Homes</w:t>
      </w:r>
      <w:r>
        <w:rPr>
          <w:rFonts w:ascii="Times New Roman" w:hAnsi="Times New Roman" w:eastAsia="Times New Roman" w:cs="Times New Roman"/>
          <w:color w:val="000000" w:themeColor="text1"/>
          <w:sz w:val="24"/>
          <w:szCs w:val="24"/>
        </w:rPr>
        <w:t xml:space="preserve"> được quy hoạch ở vị trí tru</w:t>
      </w:r>
      <w:r>
        <w:rPr>
          <w:rFonts w:ascii="Times New Roman" w:hAnsi="Times New Roman" w:eastAsia="Times New Roman" w:cs="Times New Roman"/>
          <w:color w:val="000000" w:themeColor="text1"/>
          <w:sz w:val="24"/>
          <w:szCs w:val="24"/>
        </w:rPr>
        <w:t xml:space="preserve">ng tâm khu đô thị Vinhomes Smart City, tọa lạc tại phường Tây Mỗ - Đại Mỗ, Nam Từ Liêm, Hà Nội. Đây là khu vực có tốc độ phát triển nhanh chóng về mọi mặt và đang được UBND thành phố đầu tư để trở thành trung tâm hành chính kinh tế mới phía Tây thành phố. </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300" w:before="0" w:line="300" w:lineRule="atLeast"/>
        <w:ind w:right="0" w:firstLine="720"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 xml:space="preserve">Với lợi thế nằm ngay trục đường chính cắt ngang rộng 52m và tầm nhìn thoáng đạt hướng về công viên và hồ trung tâm rộng đến 4,8ha, một trong 3 công viên lớn của dự án, Masteri West Heights được giới chuyên môn đánh giá cao về </w:t>
      </w:r>
      <w:r>
        <w:rPr>
          <w:rFonts w:ascii="Times New Roman" w:hAnsi="Times New Roman" w:eastAsia="Times New Roman" w:cs="Times New Roman"/>
          <w:color w:val="000000" w:themeColor="text1"/>
          <w:sz w:val="24"/>
          <w:szCs w:val="24"/>
        </w:rPr>
        <w:t xml:space="preserve">vị trí. </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after="300" w:before="0" w:line="300" w:lineRule="atLeast"/>
        <w:ind w:right="0" w:firstLine="720" w:left="0"/>
        <w:jc w:val="center"/>
        <w:rPr>
          <w:rFonts w:ascii="Times New Roman" w:hAnsi="Times New Roman" w:eastAsia="Times New Roman" w:cs="Times New Roman"/>
          <w:b/>
          <w:bCs w:val="0"/>
          <w:i w:val="0"/>
          <w:color w:val="000000" w:themeColor="text1"/>
          <w:sz w:val="24"/>
          <w:szCs w:val="24"/>
          <w:u w:val="single"/>
        </w:rPr>
      </w:pPr>
      <w:r>
        <w:rPr>
          <w:rFonts w:ascii="Times New Roman" w:hAnsi="Times New Roman" w:eastAsia="Times New Roman" w:cs="Times New Roman"/>
          <w:b/>
          <w:bCs/>
          <w:i w:val="0"/>
          <w:iCs w:val="0"/>
          <w:color w:val="000000" w:themeColor="text1"/>
          <w:sz w:val="24"/>
          <w:szCs w:val="24"/>
          <w:highlight w:val="none"/>
          <w:u w:val="single"/>
        </w:rPr>
        <w:t xml:space="preserve">(</w:t>
      </w:r>
      <w:r>
        <w:rPr>
          <w:rFonts w:ascii="Times New Roman" w:hAnsi="Times New Roman" w:eastAsia="Times New Roman" w:cs="Times New Roman"/>
          <w:b/>
          <w:bCs/>
          <w:i w:val="0"/>
          <w:iCs w:val="0"/>
          <w:color w:val="000000" w:themeColor="text1"/>
          <w:sz w:val="24"/>
          <w:szCs w:val="24"/>
          <w:highlight w:val="none"/>
          <w:u w:val="single"/>
        </w:rPr>
        <w:t xml:space="preserve">https://vinhomes.vn/vi/thong-tin-du-an-masteri-west-heights-smart-city-tay-mo-ha-noi</w:t>
      </w:r>
      <w:r>
        <w:rPr>
          <w:rFonts w:ascii="Times New Roman" w:hAnsi="Times New Roman" w:eastAsia="Times New Roman" w:cs="Times New Roman"/>
          <w:b/>
          <w:bCs/>
          <w:i w:val="0"/>
          <w:iCs w:val="0"/>
          <w:color w:val="000000" w:themeColor="text1"/>
          <w:sz w:val="24"/>
          <w:szCs w:val="24"/>
          <w:highlight w:val="none"/>
          <w:u w:val="single"/>
        </w:rPr>
        <w:t xml:space="preserve">)</w:t>
      </w:r>
      <w:r>
        <w:rPr>
          <w:rFonts w:ascii="Times New Roman" w:hAnsi="Times New Roman" w:eastAsia="Times New Roman" w:cs="Times New Roman"/>
          <w:b/>
          <w:bCs w:val="0"/>
          <w:i w:val="0"/>
          <w:color w:val="000000" w:themeColor="text1"/>
          <w:sz w:val="24"/>
          <w:szCs w:val="24"/>
          <w:u w:val="single"/>
        </w:rPr>
      </w:r>
      <w:r>
        <w:rPr>
          <w:rFonts w:ascii="Times New Roman" w:hAnsi="Times New Roman" w:eastAsia="Times New Roman" w:cs="Times New Roman"/>
          <w:b/>
          <w:bCs w:val="0"/>
          <w:i w:val="0"/>
          <w:color w:val="000000" w:themeColor="text1"/>
          <w:sz w:val="24"/>
          <w:szCs w:val="24"/>
          <w:u w:val="single"/>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270"/>
        <w:gridCol w:w="25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5"/>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Căn hộ chung cư số 2723 – Toà nhà U39.2, Lô đất F5 – CH02, Dự án Khu đô thị mới Tây Mỗ – Đại Mỗ – Vinhomes Park, phường Tây Mỗ, quận Nam Từ Liêm, Thành phố </w:t>
            </w:r>
            <w:r>
              <w:rPr>
                <w:rFonts w:ascii="Times New Roman" w:hAnsi="Times New Roman" w:eastAsia="Times New Roman" w:cs="Times New Roman"/>
                <w:b/>
                <w:bCs/>
                <w:color w:val="000000"/>
                <w:sz w:val="24"/>
              </w:rPr>
              <w:t xml:space="preserve">Hà Nội</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color w:val="000000"/>
                <w:sz w:val="24"/>
              </w:rPr>
              <w:t xml:space="preserve">theo Giấy chứng nhận quyền sử dụng đất, quyền sở hữu tài sản gắn liền với đất số: AA 02383894, số vào sổ cấp GCN: VP 20755 do </w:t>
            </w:r>
            <w:r>
              <w:rPr>
                <w:rFonts w:ascii="Times New Roman" w:hAnsi="Times New Roman" w:eastAsia="Times New Roman" w:cs="Times New Roman"/>
                <w:b/>
                <w:bCs/>
                <w:color w:val="000000"/>
                <w:sz w:val="24"/>
              </w:rPr>
              <w:t xml:space="preserve">Văn</w:t>
            </w:r>
            <w:r>
              <w:rPr>
                <w:rFonts w:ascii="Times New Roman" w:hAnsi="Times New Roman" w:eastAsia="Times New Roman" w:cs="Times New Roman"/>
                <w:b/>
                <w:bCs/>
                <w:color w:val="000000"/>
                <w:sz w:val="24"/>
              </w:rPr>
              <w:t xml:space="preserve"> phòng đăng ký đất đai Hà Nội cấp ngày 27/06/2025 cho bà Vũ Ngọc 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CHCC số 2723 toà West A Dự án Dự án Khu đô thị mới Tây Mỗ - Đại Mỗ - Vinhomes Park, phường Tây Mỗ, quận Nam Từ Liêm,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highlight w:val="none"/>
              </w:rPr>
              <w:t xml:space="preserve">2191,1</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highlight w:val="none"/>
              </w:rPr>
              <w:t xml:space="preserve">S</w:t>
            </w:r>
            <w:r>
              <w:rPr>
                <w:color w:val="000000"/>
                <w:highlight w:val="none"/>
              </w:rPr>
              <w:t xml:space="preserve">ử d</w:t>
            </w:r>
            <w:r>
              <w:rPr>
                <w:color w:val="000000"/>
                <w:highlight w:val="none"/>
              </w:rPr>
              <w:t xml:space="preserve">ụng </w:t>
            </w:r>
            <w:r>
              <w:rPr>
                <w:color w:val="000000"/>
                <w:highlight w:val="none"/>
              </w:rPr>
              <w:t xml:space="preserve">chung</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5"/>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tài sản thẩm định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20.997305555556</w:t>
            </w:r>
            <w:r>
              <w:rPr>
                <w:color w:val="000000"/>
              </w:rPr>
              <w:t xml:space="preserve">, </w:t>
            </w:r>
            <w:r>
              <w:rPr>
                <w:color w:val="000000"/>
              </w:rPr>
              <w:t xml:space="preserve">105.74080555556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5"/>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57212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362555516" name="" descr=""/>
                              <pic:cNvPicPr/>
                              <pic:nvPr/>
                            </pic:nvPicPr>
                            <pic:blipFill rotWithShape="1">
                              <a:blip r:embed="rId17"/>
                              <a:stretch/>
                            </pic:blipFill>
                            <pic:spPr bwMode="auto">
                              <a:xfrm flipH="0" flipV="0">
                                <a:off x="0" y="0"/>
                                <a:ext cx="5572125" cy="2539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7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vMerge w:val="restart"/>
            <w:textDirection w:val="lrTb"/>
            <w:noWrap w:val="false"/>
          </w:tcPr>
          <w:p>
            <w:pPr>
              <w:pBdr/>
              <w:spacing/>
              <w:ind/>
              <w:rPr>
                <w:color w:val="000000"/>
              </w:rPr>
            </w:pPr>
            <w:r>
              <w:rPr>
                <w:color w:val="000000"/>
              </w:rPr>
              <w:t xml:space="preserve">Địa chỉ thực tế: </w:t>
            </w:r>
            <w:r>
              <w:rPr>
                <w:color w:val="000000"/>
              </w:rPr>
            </w:r>
            <w:r>
              <w:rPr>
                <w:color w:val="000000"/>
              </w:rPr>
            </w:r>
          </w:p>
        </w:tc>
        <w:tc>
          <w:tcPr>
            <w:gridSpan w:val="4"/>
            <w:tcBorders/>
            <w:tcW w:w="6511" w:type="dxa"/>
            <w:vAlign w:val="center"/>
            <w:vMerge w:val="restart"/>
            <w:textDirection w:val="lrTb"/>
            <w:noWrap w:val="false"/>
          </w:tcPr>
          <w:p>
            <w:pPr>
              <w:pBdr/>
              <w:spacing/>
              <w:ind/>
              <w:rPr>
                <w:b w:val="0"/>
                <w:bCs w:val="0"/>
                <w:color w:val="000000"/>
              </w:rPr>
            </w:pPr>
            <w:r>
              <w:rPr>
                <w:color w:val="000000"/>
              </w:rPr>
            </w:r>
            <w:r>
              <w:rPr>
                <w:rFonts w:ascii="Times New Roman" w:hAnsi="Times New Roman" w:eastAsia="Times New Roman" w:cs="Times New Roman"/>
                <w:b w:val="0"/>
                <w:bCs w:val="0"/>
                <w:color w:val="000000"/>
                <w:sz w:val="24"/>
              </w:rPr>
              <w:t xml:space="preserve">Dự án Khu đô thị mới Tây Mỗ – Đại Mỗ – Vinhomes Park, phường Tây Mỗ, quận Nam Từ Liêm,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Thông tin về căn hộ</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Loại nhà ở</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Căn hộ chung cư</w:t>
            </w:r>
            <w:r>
              <w:rPr>
                <w:color w:val="000000"/>
              </w:rPr>
            </w:r>
            <w:r>
              <w:rPr>
                <w:color w:val="000000"/>
              </w:rPr>
            </w:r>
          </w:p>
        </w:tc>
        <w:tc>
          <w:tcPr>
            <w:tcBorders/>
            <w:tcW w:w="2126" w:type="dxa"/>
            <w:vAlign w:val="center"/>
            <w:textDirection w:val="lrTb"/>
            <w:noWrap w:val="false"/>
          </w:tcPr>
          <w:p>
            <w:pPr>
              <w:pBdr/>
              <w:spacing/>
              <w:ind/>
              <w:rPr>
                <w:color w:val="000000"/>
                <w:highlight w:val="yellow"/>
              </w:rPr>
            </w:pPr>
            <w:r>
              <w:rPr>
                <w:color w:val="000000"/>
                <w:highlight w:val="none"/>
              </w:rPr>
              <w:t xml:space="preserve">Vị trí căn hộ</w:t>
            </w:r>
            <w:r>
              <w:rPr>
                <w:color w:val="000000"/>
                <w:highlight w:val="yellow"/>
              </w:rPr>
            </w:r>
            <w:r>
              <w:rPr>
                <w:color w:val="000000"/>
                <w:highlight w:val="yellow"/>
              </w:rPr>
            </w:r>
          </w:p>
        </w:tc>
        <w:tc>
          <w:tcPr>
            <w:tcBorders/>
            <w:tcW w:w="2007" w:type="dxa"/>
            <w:vAlign w:val="center"/>
            <w:textDirection w:val="lrTb"/>
            <w:noWrap w:val="false"/>
          </w:tcPr>
          <w:p>
            <w:pPr>
              <w:pBdr/>
              <w:spacing/>
              <w:ind/>
              <w:jc w:val="center"/>
              <w:rPr>
                <w:color w:val="000000"/>
              </w:rPr>
            </w:pPr>
            <w:r>
              <w:rPr>
                <w:color w:val="000000"/>
              </w:rPr>
              <w:t xml:space="preserve">2723 – Toà U39.2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highlight w:val="none"/>
              </w:rPr>
            </w:pPr>
            <w:r>
              <w:rPr>
                <w:color w:val="000000"/>
                <w:highlight w:val="none"/>
              </w:rPr>
              <w:t xml:space="preserve">Diện tích sàn sử dụng </w:t>
            </w:r>
            <w:r>
              <w:rPr>
                <w:color w:val="000000"/>
                <w:highlight w:val="none"/>
              </w:rPr>
              <w:t xml:space="preserve">(m²):</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rPr>
            </w:pPr>
            <w:r>
              <w:rPr>
                <w:color w:val="000000" w:themeColor="text1"/>
              </w:rPr>
              <w:t xml:space="preserve">63,7 </w:t>
            </w:r>
            <w:r>
              <w:rPr>
                <w:rFonts w:ascii="Times New Roman" w:hAnsi="Times New Roman" w:eastAsia="Times New Roman" w:cs="Times New Roman"/>
                <w:color w:val="000000"/>
                <w:sz w:val="24"/>
              </w:rPr>
              <w:t xml:space="preserve">m</w:t>
            </w:r>
            <w:r>
              <w:rPr>
                <w:rFonts w:ascii="Times New Roman" w:hAnsi="Times New Roman" w:eastAsia="Times New Roman" w:cs="Times New Roman"/>
                <w:color w:val="000000"/>
                <w:sz w:val="20"/>
                <w:vertAlign w:val="superscript"/>
              </w:rPr>
              <w:t xml:space="preserve">2</w:t>
            </w:r>
            <w:r>
              <w:rPr>
                <w:color w:val="000000"/>
              </w:rPr>
            </w:r>
            <w:r>
              <w:rPr>
                <w:color w:val="000000"/>
              </w:rPr>
            </w:r>
          </w:p>
        </w:tc>
        <w:tc>
          <w:tcPr>
            <w:tcBorders/>
            <w:tcW w:w="2126" w:type="dxa"/>
            <w:vAlign w:val="center"/>
            <w:textDirection w:val="lrTb"/>
            <w:noWrap w:val="false"/>
          </w:tcPr>
          <w:p>
            <w:pPr>
              <w:pBdr/>
              <w:spacing/>
              <w:ind/>
              <w:rPr/>
            </w:pPr>
            <w:r>
              <w:t xml:space="preserve">Hình thức sở hữu:</w:t>
            </w:r>
            <w:r/>
          </w:p>
        </w:tc>
        <w:tc>
          <w:tcPr>
            <w:tcBorders/>
            <w:tcW w:w="2007" w:type="dxa"/>
            <w:vAlign w:val="center"/>
            <w:textDirection w:val="lrTb"/>
            <w:noWrap w:val="false"/>
          </w:tcPr>
          <w:p>
            <w:pPr>
              <w:pBdr/>
              <w:spacing/>
              <w:ind/>
              <w:jc w:val="center"/>
              <w:rPr>
                <w:color w:val="000000" w:themeColor="text1"/>
              </w:rPr>
            </w:pPr>
            <w:r>
              <w:rPr>
                <w:color w:val="000000" w:themeColor="text1"/>
              </w:rPr>
            </w:r>
            <w:r>
              <w:rPr>
                <w:rFonts w:ascii="Times New Roman" w:hAnsi="Times New Roman" w:eastAsia="Times New Roman" w:cs="Times New Roman"/>
                <w:color w:val="000000"/>
                <w:sz w:val="24"/>
              </w:rPr>
              <w:t xml:space="preserve">Sở hữu riêng</w:t>
            </w:r>
            <w:r>
              <w:rPr>
                <w:color w:val="000000" w:themeColor="text1"/>
              </w:rPr>
            </w:r>
            <w:r>
              <w:rPr>
                <w:color w:val="000000" w:themeColor="text1"/>
              </w:rPr>
            </w:r>
          </w:p>
        </w:tc>
      </w:tr>
      <w:tr>
        <w:trPr>
          <w:trHeight w:val="82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Tên nhà chung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Toà West A Vinhomes Park</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Vị trí tầng: </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Tầng 27/39 tầng + 01 tum thang + 02 tầng hầm</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2"/>
            <w:tcBorders/>
            <w:tcW w:w="2522" w:type="dxa"/>
            <w:vAlign w:val="center"/>
            <w:vMerge w:val="restart"/>
            <w:textDirection w:val="lrTb"/>
            <w:noWrap w:val="false"/>
          </w:tcPr>
          <w:p>
            <w:pPr>
              <w:pBdr/>
              <w:spacing/>
              <w:ind/>
              <w:rPr>
                <w:color w:val="000000"/>
              </w:rPr>
            </w:pPr>
            <w:r>
              <w:rPr>
                <w:color w:val="000000"/>
              </w:rPr>
              <w:t xml:space="preserve">Hướng cửa:</w:t>
            </w:r>
            <w:r>
              <w:rPr>
                <w:color w:val="000000"/>
              </w:rPr>
            </w:r>
            <w:r>
              <w:rPr>
                <w:color w:val="000000"/>
              </w:rPr>
            </w:r>
          </w:p>
        </w:tc>
        <w:tc>
          <w:tcPr>
            <w:tcBorders/>
            <w:tcW w:w="2126" w:type="dxa"/>
            <w:vAlign w:val="center"/>
            <w:vMerge w:val="restart"/>
            <w:textDirection w:val="lrTb"/>
            <w:noWrap w:val="false"/>
          </w:tcPr>
          <w:p>
            <w:pPr>
              <w:pBdr/>
              <w:spacing/>
              <w:ind/>
              <w:jc w:val="center"/>
              <w:rPr>
                <w:color w:val="000000"/>
              </w:rPr>
            </w:pPr>
            <w:r>
              <w:rPr>
                <w:color w:val="000000"/>
              </w:rPr>
              <w:t xml:space="preserve">Đông </w:t>
            </w:r>
            <w:r>
              <w:rPr>
                <w:color w:val="000000"/>
              </w:rPr>
            </w:r>
            <w:r>
              <w:rPr>
                <w:color w:val="000000"/>
              </w:rPr>
            </w:r>
          </w:p>
        </w:tc>
        <w:tc>
          <w:tcPr>
            <w:tcBorders/>
            <w:tcW w:w="2126" w:type="dxa"/>
            <w:vAlign w:val="center"/>
            <w:vMerge w:val="restart"/>
            <w:textDirection w:val="lrTb"/>
            <w:noWrap w:val="false"/>
          </w:tcPr>
          <w:p>
            <w:pPr>
              <w:pBdr/>
              <w:spacing/>
              <w:ind/>
              <w:rPr>
                <w:color w:val="000000"/>
              </w:rPr>
            </w:pPr>
            <w:r>
              <w:rPr>
                <w:color w:val="000000"/>
              </w:rPr>
              <w:t xml:space="preserve">Hướng ban công:</w:t>
            </w:r>
            <w:r>
              <w:rPr>
                <w:color w:val="000000"/>
              </w:rPr>
            </w:r>
            <w:r>
              <w:rPr>
                <w:color w:val="000000"/>
              </w:rPr>
            </w:r>
          </w:p>
        </w:tc>
        <w:tc>
          <w:tcPr>
            <w:tcBorders/>
            <w:tcW w:w="2007" w:type="dxa"/>
            <w:vAlign w:val="center"/>
            <w:vMerge w:val="restart"/>
            <w:textDirection w:val="lrTb"/>
            <w:noWrap w:val="false"/>
          </w:tcPr>
          <w:p>
            <w:pPr>
              <w:pBdr/>
              <w:spacing/>
              <w:ind/>
              <w:jc w:val="center"/>
              <w:rPr>
                <w:color w:val="000000" w:themeColor="text1"/>
              </w:rPr>
            </w:pPr>
            <w:r>
              <w:rPr>
                <w:color w:val="000000" w:themeColor="text1"/>
              </w:rPr>
              <w:t xml:space="preserve">Nam</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2"/>
            <w:tcBorders/>
            <w:tcW w:w="2522" w:type="dxa"/>
            <w:vAlign w:val="center"/>
            <w:vMerge w:val="restart"/>
            <w:textDirection w:val="lrTb"/>
            <w:noWrap w:val="false"/>
          </w:tcPr>
          <w:p>
            <w:pPr>
              <w:pBdr/>
              <w:spacing/>
              <w:ind/>
              <w:rPr>
                <w:color w:val="000000"/>
              </w:rPr>
            </w:pPr>
            <w:r>
              <w:rPr>
                <w:color w:val="000000"/>
              </w:rPr>
              <w:t xml:space="preserve">Cấu trúc:</w:t>
            </w:r>
            <w:r>
              <w:rPr>
                <w:color w:val="000000"/>
              </w:rPr>
            </w:r>
            <w:r>
              <w:rPr>
                <w:color w:val="000000"/>
              </w:rPr>
            </w:r>
          </w:p>
        </w:tc>
        <w:tc>
          <w:tcPr>
            <w:tcBorders/>
            <w:tcW w:w="2126" w:type="dxa"/>
            <w:vAlign w:val="center"/>
            <w:vMerge w:val="restart"/>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2 phòng ngủ, 2 vệ sinh, phòng khách, phòng bếp, logia</w:t>
            </w:r>
            <w:r>
              <w:rPr>
                <w:color w:val="000000"/>
              </w:rPr>
            </w:r>
            <w:r>
              <w:rPr>
                <w:color w:val="000000"/>
              </w:rPr>
            </w:r>
          </w:p>
        </w:tc>
        <w:tc>
          <w:tcPr>
            <w:tcBorders/>
            <w:tcW w:w="2126" w:type="dxa"/>
            <w:vAlign w:val="center"/>
            <w:vMerge w:val="restart"/>
            <w:textDirection w:val="lrTb"/>
            <w:noWrap w:val="false"/>
          </w:tcPr>
          <w:p>
            <w:pPr>
              <w:pBdr/>
              <w:spacing/>
              <w:ind/>
              <w:rPr>
                <w:color w:val="000000"/>
              </w:rPr>
            </w:pPr>
            <w:r>
              <w:rPr>
                <w:color w:val="000000"/>
              </w:rPr>
              <w:t xml:space="preserve">Nội thất:</w:t>
            </w:r>
            <w:r>
              <w:rPr>
                <w:color w:val="000000"/>
              </w:rPr>
            </w:r>
            <w:r>
              <w:rPr>
                <w:color w:val="000000"/>
              </w:rPr>
            </w:r>
          </w:p>
        </w:tc>
        <w:tc>
          <w:tcPr>
            <w:tcBorders/>
            <w:tcW w:w="2007" w:type="dxa"/>
            <w:vAlign w:val="center"/>
            <w:vMerge w:val="restart"/>
            <w:textDirection w:val="lrTb"/>
            <w:noWrap w:val="false"/>
          </w:tcPr>
          <w:p>
            <w:pPr>
              <w:pBdr/>
              <w:spacing/>
              <w:ind/>
              <w:jc w:val="center"/>
              <w:rPr>
                <w:color w:val="000000" w:themeColor="text1"/>
              </w:rPr>
            </w:pPr>
            <w:r>
              <w:rPr>
                <w:color w:val="000000" w:themeColor="text1"/>
              </w:rPr>
              <w:t xml:space="preserve">Nội thất cơ bản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7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r>
            <w:r>
              <w:rPr>
                <w:rFonts w:ascii="Times New Roman" w:hAnsi="Times New Roman" w:eastAsia="Times New Roman" w:cs="Times New Roman"/>
                <w:color w:val="000000"/>
                <w:sz w:val="24"/>
              </w:rPr>
              <w:t xml:space="preserve">Thích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i/>
                <w:color w:val="000000"/>
              </w:rPr>
            </w:pPr>
            <w:r>
              <w:rPr>
                <w:b/>
                <w:bCs/>
                <w:i/>
                <w:iCs/>
                <w:color w:val="000000"/>
              </w:rPr>
              <w:t xml:space="preserve">4.</w:t>
            </w:r>
            <w:r>
              <w:rPr>
                <w:b/>
                <w:bCs/>
                <w:i/>
                <w:color w:val="000000"/>
              </w:rPr>
            </w:r>
            <w:r>
              <w:rPr>
                <w:b/>
                <w:bCs/>
                <w:i/>
                <w:color w:val="000000"/>
              </w:rPr>
            </w:r>
          </w:p>
        </w:tc>
        <w:tc>
          <w:tcPr>
            <w:gridSpan w:val="5"/>
            <w:tcBorders/>
            <w:tcW w:w="8781" w:type="dxa"/>
            <w:vAlign w:val="center"/>
            <w:vMerge w:val="restart"/>
            <w:textDirection w:val="lrTb"/>
            <w:noWrap w:val="false"/>
          </w:tcPr>
          <w:p>
            <w:pPr>
              <w:pBdr/>
              <w:spacing/>
              <w:ind/>
              <w:jc w:val="left"/>
              <w:rPr>
                <w:b/>
                <w:bCs/>
                <w:i/>
                <w:color w:val="000000" w:themeColor="text1"/>
              </w:rPr>
            </w:pPr>
            <w:r>
              <w:rPr>
                <w:b/>
                <w:bCs/>
                <w:i/>
                <w:iCs/>
                <w:color w:val="000000" w:themeColor="text1"/>
              </w:rPr>
              <w:t xml:space="preserve">Ghi chú</w:t>
            </w:r>
            <w:r>
              <w:rPr>
                <w:b/>
                <w:bCs/>
                <w:i/>
                <w:color w:val="000000" w:themeColor="text1"/>
              </w:rPr>
            </w:r>
            <w:r>
              <w:rPr>
                <w:b/>
                <w:bCs/>
                <w:i/>
                <w:color w:val="000000" w:themeColor="text1"/>
              </w:rPr>
            </w:r>
          </w:p>
        </w:tc>
      </w:tr>
    </w:tbl>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270"/>
        <w:gridCol w:w="252"/>
        <w:gridCol w:w="2126"/>
        <w:gridCol w:w="2126"/>
        <w:gridCol w:w="2007"/>
      </w:tblGrid>
      <w:tr>
        <w:trPr>
          <w:trHeight w:val="20"/>
        </w:trPr>
        <w:tc>
          <w:tcPr>
            <w:tcBorders/>
            <w:tcW w:w="734" w:type="dxa"/>
            <w:vAlign w:val="center"/>
            <w:vMerge w:val="restart"/>
            <w:textDirection w:val="lrTb"/>
            <w:noWrap w:val="false"/>
          </w:tcPr>
          <w:p>
            <w:pPr>
              <w:pBdr/>
              <w:spacing/>
              <w:ind/>
              <w:jc w:val="center"/>
              <w:rPr>
                <w:b/>
                <w:bCs/>
                <w:i/>
                <w:iCs/>
                <w:color w:val="000000"/>
              </w:rPr>
            </w:pPr>
            <w:r>
              <w:rPr>
                <w:b/>
                <w:bCs/>
                <w:i/>
                <w:iCs/>
                <w:color w:val="000000"/>
              </w:rPr>
              <w:t xml:space="preserve">-</w:t>
            </w:r>
            <w:r>
              <w:rPr>
                <w:b/>
                <w:bCs/>
                <w:i/>
                <w:iCs/>
                <w:color w:val="000000"/>
              </w:rPr>
            </w:r>
            <w:r>
              <w:rPr>
                <w:b/>
                <w:bCs/>
                <w:i/>
                <w:iCs/>
                <w:color w:val="000000"/>
              </w:rPr>
            </w:r>
          </w:p>
        </w:tc>
        <w:tc>
          <w:tcPr>
            <w:gridSpan w:val="5"/>
            <w:tcBorders/>
            <w:tcW w:w="8781" w:type="dxa"/>
            <w:vAlign w:val="center"/>
            <w:vMerge w:val="restart"/>
            <w:textDirection w:val="lrTb"/>
            <w:noWrap w:val="false"/>
          </w:tcPr>
          <w:p>
            <w:pPr>
              <w:pBdr/>
              <w:spacing/>
              <w:ind/>
              <w:jc w:val="left"/>
              <w:rPr>
                <w:b w:val="0"/>
                <w:bCs w:val="0"/>
                <w:i/>
                <w:iCs/>
                <w:color w:val="000000" w:themeColor="text1"/>
              </w:rPr>
            </w:pPr>
            <w:r>
              <w:rPr>
                <w:b w:val="0"/>
                <w:bCs w:val="0"/>
                <w:i/>
                <w:iCs/>
                <w:color w:val="000000" w:themeColor="text1"/>
              </w:rPr>
              <w:t xml:space="preserve">Số tờ bản đồ, số thửa đất được xác định theo bản đồ dự án tổng thể.</w:t>
            </w:r>
            <w:r>
              <w:rPr>
                <w:b w:val="0"/>
                <w:bCs w:val="0"/>
                <w:i/>
                <w:iCs/>
                <w:color w:val="000000" w:themeColor="text1"/>
              </w:rPr>
            </w:r>
            <w:r>
              <w:rPr>
                <w:b w:val="0"/>
                <w:bCs w:val="0"/>
                <w:i/>
                <w:iCs/>
                <w:color w:val="000000" w:themeColor="text1"/>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căn hộ</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Tầng 27/39 Toà A Masteri Dự án Khu đô thị mới Tây Mỗ - Vinhomes Smart City, phường Tây Mỗ, quận Nam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Tầng 38/39 Toà A Masteri Dự án Dự án Khu đô thị mới Tây Mỗ - Vinhomes Smart City, </w:t>
            </w:r>
            <w:r>
              <w:rPr>
                <w:color w:val="000000" w:themeColor="text1"/>
                <w:sz w:val="22"/>
                <w:szCs w:val="22"/>
              </w:rPr>
              <w:t xml:space="preserve">phường Tây Mỗ, quận Nam Từ Liêm</w:t>
            </w:r>
            <w:r>
              <w:rPr>
                <w:color w:val="000000" w:themeColor="text1"/>
                <w:sz w:val="22"/>
                <w:szCs w:val="22"/>
              </w:rPr>
              <w:t xml:space="preserve">, Thành phố Hà Nội</w:t>
            </w:r>
            <w:r>
              <w:rPr>
                <w:color w:val="000000" w:themeColor="text1"/>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sz w:val="22"/>
                <w:szCs w:val="22"/>
              </w:rPr>
            </w:pPr>
            <w:r>
              <w:rPr>
                <w:color w:val="000000" w:themeColor="text1"/>
                <w:sz w:val="22"/>
                <w:szCs w:val="22"/>
              </w:rPr>
              <w:t xml:space="preserve">Tầng 33/39 Toà B Masteri Dự án Khu đô thị mới Tây Mỗ - Vinhomes Smart City, </w:t>
            </w:r>
            <w:r>
              <w:rPr>
                <w:color w:val="000000" w:themeColor="text1"/>
                <w:sz w:val="22"/>
                <w:szCs w:val="22"/>
              </w:rPr>
              <w:t xml:space="preserve">phường Tây Mỗ, quận Nam Từ Liêm</w:t>
            </w:r>
            <w:r>
              <w:rPr>
                <w:color w:val="000000" w:themeColor="text1"/>
                <w:sz w:val="22"/>
                <w:szCs w:val="22"/>
              </w:rPr>
              <w:t xml:space="preserve">, Thành phố Hà Nội</w:t>
            </w:r>
            <w:r>
              <w:rPr>
                <w:b/>
                <w:bCs/>
                <w:color w:val="000000" w:themeColor="text1"/>
                <w:sz w:val="22"/>
                <w:szCs w:val="22"/>
              </w:rPr>
              <w:t xml:space="preserve">.</w:t>
            </w:r>
            <w:r>
              <w:rPr>
                <w:b/>
                <w:bCs/>
                <w:sz w:val="22"/>
                <w:szCs w:val="22"/>
              </w:rPr>
            </w:r>
            <w:r>
              <w:rPr>
                <w:b/>
                <w:bCs/>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Tầng 38/39 Dự án Toà C Masteri West Heights, </w:t>
            </w:r>
            <w:r>
              <w:rPr>
                <w:color w:val="000000" w:themeColor="text1"/>
                <w:sz w:val="22"/>
                <w:szCs w:val="22"/>
              </w:rPr>
              <w:t xml:space="preserve">phường Tây Mỗ, quận Nam Từ Liêm</w:t>
            </w:r>
            <w:r>
              <w:rPr>
                <w:color w:val="000000" w:themeColor="text1"/>
                <w:sz w:val="22"/>
                <w:szCs w:val="22"/>
              </w:rPr>
              <w:t xml:space="preserve">, Thành phố Hà Nội.</w:t>
            </w:r>
            <w:r>
              <w:rPr>
                <w:sz w:val="22"/>
                <w:szCs w:val="22"/>
              </w:rPr>
            </w:r>
            <w:r>
              <w:rPr>
                <w:sz w:val="22"/>
                <w:szCs w:val="22"/>
              </w:rPr>
            </w:r>
          </w:p>
        </w:tc>
      </w:tr>
      <w:tr>
        <w:trPr>
          <w:trHeight w:val="5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0968481288</w:t>
            </w:r>
            <w:r>
              <w:rPr>
                <w:sz w:val="22"/>
                <w:szCs w:val="22"/>
              </w:rPr>
              <w:t xml:space="preserve"> </w:t>
            </w:r>
            <w:r>
              <w:rPr>
                <w:sz w:val="22"/>
                <w:szCs w:val="22"/>
              </w:rPr>
              <w:br/>
              <w:t xml:space="preserve">(</w:t>
            </w:r>
            <w:r>
              <w:rPr>
                <w:sz w:val="22"/>
                <w:szCs w:val="22"/>
              </w:rPr>
              <w:t xml:space="preserve">Quang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0968481288</w:t>
            </w:r>
            <w:r>
              <w:rPr>
                <w:sz w:val="22"/>
                <w:szCs w:val="22"/>
              </w:rPr>
              <w:br/>
            </w:r>
            <w:r>
              <w:rPr>
                <w:sz w:val="22"/>
                <w:szCs w:val="22"/>
              </w:rPr>
              <w:t xml:space="preserve">(</w:t>
            </w:r>
            <w:r>
              <w:rPr>
                <w:sz w:val="22"/>
                <w:szCs w:val="22"/>
              </w:rPr>
              <w:t xml:space="preserve">Quang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0334386108</w:t>
            </w:r>
            <w:r>
              <w:rPr>
                <w:sz w:val="22"/>
                <w:szCs w:val="22"/>
              </w:rPr>
              <w:br/>
            </w:r>
            <w:r>
              <w:rPr>
                <w:sz w:val="22"/>
                <w:szCs w:val="22"/>
              </w:rPr>
              <w:t xml:space="preserve">(</w:t>
            </w:r>
            <w:r>
              <w:rPr>
                <w:sz w:val="22"/>
                <w:szCs w:val="22"/>
              </w:rPr>
              <w:t xml:space="preserve">Mạnh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Tính chất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rFonts w:ascii="Times New Roman" w:hAnsi="Times New Roman" w:eastAsia="Times New Roman" w:cs="Times New Roman"/>
                <w:color w:val="000000"/>
                <w:sz w:val="22"/>
              </w:rPr>
              <w:t xml:space="preserve">Giao dịch bình thường trên thị trường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rFonts w:ascii="Times New Roman" w:hAnsi="Times New Roman" w:eastAsia="Times New Roman" w:cs="Times New Roman"/>
                <w:color w:val="000000"/>
                <w:sz w:val="22"/>
              </w:rPr>
              <w:t xml:space="preserve">Giao dịch bình thường trên thị trường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rFonts w:ascii="Times New Roman" w:hAnsi="Times New Roman" w:eastAsia="Times New Roman" w:cs="Times New Roman"/>
                <w:color w:val="000000"/>
                <w:sz w:val="22"/>
              </w:rPr>
              <w:t xml:space="preserve">Giao dịch bình thường trên thị trường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rFonts w:ascii="Times New Roman" w:hAnsi="Times New Roman" w:eastAsia="Times New Roman" w:cs="Times New Roman"/>
                <w:color w:val="000000"/>
                <w:sz w:val="22"/>
              </w:rPr>
              <w:t xml:space="preserve">Giao dịch bình thường trên thị trường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w:t>
            </w:r>
            <w:commentRangeStart w:id="3"/>
            <w:r>
              <w:rPr>
                <w:color w:val="000000" w:themeColor="text1"/>
                <w:sz w:val="22"/>
                <w:szCs w:val="22"/>
                <w:highlight w:val="none"/>
              </w:rPr>
              <w:t xml:space="preserve">quyền</w:t>
            </w:r>
            <w:commentRangeEnd w:id="3"/>
            <w:r>
              <w:commentReference w:id="3"/>
            </w:r>
            <w:r>
              <w:rPr>
                <w:color w:val="000000" w:themeColor="text1"/>
                <w:sz w:val="22"/>
                <w:szCs w:val="22"/>
                <w:highlight w:val="none"/>
              </w:rPr>
              <w:t xml:space="preserve">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hình tài sản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Căn hộ chung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27/39 </w:t>
            </w:r>
            <w:r>
              <w:rPr>
                <w:color w:val="000000" w:themeColor="text1"/>
                <w:sz w:val="22"/>
                <w:szCs w:val="22"/>
              </w:rPr>
              <w:t xml:space="preserve">Toà A Masteri </w:t>
            </w:r>
            <w:r>
              <w:rPr>
                <w:color w:val="000000" w:themeColor="text1"/>
                <w:sz w:val="22"/>
                <w:szCs w:val="22"/>
              </w:rPr>
              <w:t xml:space="preserve">West Heights,</w:t>
            </w:r>
            <w:r>
              <w:rPr>
                <w:color w:val="000000" w:themeColor="text1"/>
                <w:sz w:val="22"/>
                <w:szCs w:val="22"/>
              </w:rPr>
              <w:t xml:space="preserve"> phường Tây Mỗ, quận Nam Từ Liêm,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38/39 Toà A Masteri </w:t>
            </w:r>
            <w:r>
              <w:rPr>
                <w:color w:val="000000" w:themeColor="text1"/>
                <w:sz w:val="22"/>
                <w:szCs w:val="22"/>
              </w:rPr>
              <w:t xml:space="preserve">West Heights,</w:t>
            </w:r>
            <w:r>
              <w:rPr>
                <w:color w:val="000000" w:themeColor="text1"/>
                <w:sz w:val="22"/>
                <w:szCs w:val="22"/>
              </w:rPr>
              <w:t xml:space="preserve"> </w:t>
            </w:r>
            <w:r>
              <w:rPr>
                <w:color w:val="000000" w:themeColor="text1"/>
                <w:sz w:val="22"/>
                <w:szCs w:val="22"/>
              </w:rPr>
              <w:t xml:space="preserve">phường Tây Mỗ, quận Nam Từ Liêm,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33/39 Toà B Masteri </w:t>
            </w:r>
            <w:r>
              <w:rPr>
                <w:color w:val="000000" w:themeColor="text1"/>
                <w:sz w:val="22"/>
                <w:szCs w:val="22"/>
              </w:rPr>
              <w:t xml:space="preserve">West Heights,</w:t>
            </w:r>
            <w:r>
              <w:rPr>
                <w:color w:val="000000" w:themeColor="text1"/>
                <w:sz w:val="22"/>
                <w:szCs w:val="22"/>
              </w:rPr>
              <w:t xml:space="preserve"> </w:t>
            </w:r>
            <w:r>
              <w:rPr>
                <w:color w:val="000000" w:themeColor="text1"/>
                <w:sz w:val="22"/>
                <w:szCs w:val="22"/>
              </w:rPr>
              <w:t xml:space="preserve">phường Tây Mỗ, quận Nam Từ Liêm,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38/39 Toà C Masteri West Heights, </w:t>
            </w:r>
            <w:r>
              <w:rPr>
                <w:color w:val="000000" w:themeColor="text1"/>
                <w:sz w:val="22"/>
                <w:szCs w:val="22"/>
              </w:rPr>
              <w:t xml:space="preserve">phường Tây Mỗ, quận Nam Từ Liêm, Thành phố Hà Nội.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Diện tích trong GCN (thông thủy) (m</w:t>
            </w:r>
            <w:r>
              <w:rPr>
                <w:rFonts w:ascii="Times New Roman" w:hAnsi="Times New Roman" w:eastAsia="Times New Roman" w:cs="Times New Roman"/>
                <w:color w:val="000000"/>
                <w:sz w:val="18"/>
                <w:vertAlign w:val="superscript"/>
              </w:rPr>
              <w:t xml:space="preserve">2</w:t>
            </w:r>
            <w:r>
              <w:rPr>
                <w:rFonts w:ascii="Times New Roman" w:hAnsi="Times New Roman" w:eastAsia="Times New Roman" w:cs="Times New Roman"/>
                <w:color w:val="000000"/>
                <w:sz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Vị trí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val="0"/>
                <w:i w:val="0"/>
                <w:color w:val="000000"/>
                <w:sz w:val="22"/>
                <w:szCs w:val="22"/>
              </w:rPr>
            </w:pPr>
            <w:r>
              <w:rPr>
                <w:i w:val="0"/>
                <w:iCs w:val="0"/>
                <w:color w:val="000000" w:themeColor="text1"/>
                <w:sz w:val="22"/>
                <w:szCs w:val="22"/>
              </w:rPr>
              <w:t xml:space="preserve">Căn góc</w:t>
            </w:r>
            <w:r>
              <w:rPr>
                <w:bCs w:val="0"/>
                <w:i w:val="0"/>
                <w:color w:val="000000"/>
                <w:sz w:val="22"/>
                <w:szCs w:val="22"/>
              </w:rPr>
            </w:r>
            <w:r>
              <w:rPr>
                <w:bCs w:val="0"/>
                <w:i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 ban 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View hồ</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Cấu trúc, 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highlight w:val="none"/>
              </w:rPr>
              <w:t xml:space="preserve">2 phòng ngủ, 1 khách, 1 logia</w:t>
            </w:r>
            <w:r>
              <w:rPr>
                <w:color w:val="000000"/>
                <w:sz w:val="22"/>
                <w:szCs w:val="22"/>
              </w:rPr>
            </w:r>
            <w:r>
              <w:rPr>
                <w:color w:val="000000"/>
                <w:sz w:val="22"/>
                <w:szCs w:val="22"/>
              </w:rPr>
            </w:r>
          </w:p>
          <w:p>
            <w:pPr>
              <w:pBdr/>
              <w:spacing/>
              <w:ind/>
              <w:jc w:val="center"/>
              <w:rPr>
                <w:color w:val="000000" w:themeColor="text1"/>
                <w:sz w:val="22"/>
                <w:szCs w:val="22"/>
                <w:highlight w:val="none"/>
              </w:rPr>
            </w:pPr>
            <w:r>
              <w:rPr>
                <w:color w:val="000000" w:themeColor="text1"/>
                <w:sz w:val="22"/>
                <w:szCs w:val="22"/>
              </w:rPr>
              <w:t xml:space="preserve">Nội thất cơ bản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highlight w:val="none"/>
              </w:rPr>
              <w:t xml:space="preserve">2 phòng ngủ, 1 khách, 1 logia</w:t>
            </w:r>
            <w:r>
              <w:rPr>
                <w:color w:val="000000"/>
                <w:sz w:val="22"/>
                <w:szCs w:val="22"/>
              </w:rPr>
            </w:r>
            <w:r>
              <w:rPr>
                <w:color w:val="000000"/>
                <w:sz w:val="22"/>
                <w:szCs w:val="22"/>
              </w:rPr>
            </w:r>
          </w:p>
          <w:p>
            <w:pPr>
              <w:pBdr/>
              <w:spacing/>
              <w:ind/>
              <w:jc w:val="center"/>
              <w:rPr>
                <w:color w:val="000000" w:themeColor="text1"/>
                <w:sz w:val="22"/>
                <w:szCs w:val="22"/>
                <w:highlight w:val="none"/>
              </w:rPr>
            </w:pPr>
            <w:r>
              <w:rPr>
                <w:color w:val="000000" w:themeColor="text1"/>
                <w:sz w:val="22"/>
                <w:szCs w:val="22"/>
              </w:rPr>
              <w:t xml:space="preserve">Nội thất cơ bản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highlight w:val="none"/>
              </w:rPr>
              <w:t xml:space="preserve">2 phòng ngủ, 1 khách, 1 logia</w:t>
            </w:r>
            <w:r>
              <w:rPr>
                <w:color w:val="000000"/>
                <w:sz w:val="22"/>
                <w:szCs w:val="22"/>
              </w:rPr>
            </w:r>
            <w:r>
              <w:rPr>
                <w:color w:val="000000"/>
                <w:sz w:val="22"/>
                <w:szCs w:val="22"/>
              </w:rPr>
            </w:r>
          </w:p>
          <w:p>
            <w:pPr>
              <w:pBdr/>
              <w:spacing/>
              <w:ind/>
              <w:jc w:val="center"/>
              <w:rPr>
                <w:color w:val="000000" w:themeColor="text1"/>
                <w:sz w:val="22"/>
                <w:szCs w:val="22"/>
                <w:highlight w:val="none"/>
              </w:rPr>
            </w:pPr>
            <w:r>
              <w:rPr>
                <w:color w:val="000000" w:themeColor="text1"/>
                <w:sz w:val="22"/>
                <w:szCs w:val="22"/>
              </w:rPr>
              <w:t xml:space="preserve">Nội thất đầy đủ</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highlight w:val="none"/>
              </w:rPr>
              <w:t xml:space="preserve">1 phòng ngủ, 1 khách, 1 logia</w:t>
            </w:r>
            <w:r>
              <w:rPr>
                <w:color w:val="000000"/>
                <w:sz w:val="22"/>
                <w:szCs w:val="22"/>
              </w:rPr>
            </w:r>
            <w:r>
              <w:rPr>
                <w:color w:val="000000"/>
                <w:sz w:val="22"/>
                <w:szCs w:val="22"/>
              </w:rPr>
            </w:r>
          </w:p>
          <w:p>
            <w:pPr>
              <w:pBdr/>
              <w:spacing/>
              <w:ind/>
              <w:jc w:val="center"/>
              <w:rPr>
                <w:color w:val="000000" w:themeColor="text1"/>
                <w:sz w:val="22"/>
                <w:szCs w:val="22"/>
                <w:highlight w:val="none"/>
              </w:rPr>
            </w:pPr>
            <w:r>
              <w:rPr>
                <w:color w:val="000000" w:themeColor="text1"/>
                <w:sz w:val="22"/>
                <w:szCs w:val="22"/>
              </w:rPr>
              <w:t xml:space="preserve">Nội thất cơ bản</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val="0"/>
                <w:bCs w:val="0"/>
                <w:color w:val="000000"/>
                <w:sz w:val="22"/>
                <w:szCs w:val="22"/>
              </w:rPr>
            </w:pPr>
            <w:r>
              <w:rPr>
                <w:b w:val="0"/>
                <w:bCs w:val="0"/>
                <w:color w:val="000000"/>
                <w:sz w:val="22"/>
                <w:szCs w:val="22"/>
              </w:rPr>
              <w:t xml:space="preserve">16</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sz w:val="22"/>
                <w:szCs w:val="22"/>
              </w:rPr>
            </w:pPr>
            <w:r>
              <w:rPr>
                <w:b w:val="0"/>
                <w:bCs w:val="0"/>
                <w:color w:val="000000"/>
                <w:sz w:val="22"/>
                <w:szCs w:val="22"/>
              </w:rPr>
              <w:t xml:space="preserve">Đơn</w:t>
            </w:r>
            <w:r>
              <w:rPr>
                <w:b w:val="0"/>
                <w:bCs w:val="0"/>
                <w:color w:val="000000"/>
                <w:sz w:val="22"/>
                <w:szCs w:val="22"/>
              </w:rPr>
              <w:t xml:space="preserve"> </w:t>
            </w:r>
            <w:r>
              <w:rPr>
                <w:b w:val="0"/>
                <w:bCs w:val="0"/>
                <w:color w:val="000000"/>
                <w:sz w:val="22"/>
                <w:szCs w:val="22"/>
              </w:rPr>
              <w:t xml:space="preserve">giá</w:t>
            </w:r>
            <w:r>
              <w:rPr>
                <w:b w:val="0"/>
                <w:bCs w:val="0"/>
                <w:color w:val="000000"/>
                <w:sz w:val="22"/>
                <w:szCs w:val="22"/>
              </w:rPr>
              <w:t xml:space="preserve"> QSDĐ (</w:t>
            </w:r>
            <w:r>
              <w:rPr>
                <w:b w:val="0"/>
                <w:bCs w:val="0"/>
                <w:color w:val="000000"/>
                <w:sz w:val="22"/>
                <w:szCs w:val="22"/>
              </w:rPr>
              <w:t xml:space="preserve">đồng</w:t>
            </w:r>
            <w:r>
              <w:rPr>
                <w:b w:val="0"/>
                <w:bCs w:val="0"/>
                <w:color w:val="000000"/>
                <w:sz w:val="22"/>
                <w:szCs w:val="22"/>
              </w:rPr>
              <w:t xml:space="preserve">/m²)</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94.029.851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97.014.925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87.440.758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rFonts w:ascii="Times New Roman" w:hAnsi="Times New Roman" w:eastAsia="Times New Roman" w:cs="Times New Roman"/>
                <w:color w:val="000000"/>
                <w:sz w:val="22"/>
              </w:rPr>
              <w:t xml:space="preserve">Tính chất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Diện tích trong GCN (thông thủy)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18"/>
                <w:vertAlign w:val="superscript"/>
              </w:rPr>
              <w:t xml:space="preserve">2</w:t>
            </w:r>
            <w:r>
              <w:rPr>
                <w:rFonts w:ascii="Times New Roman" w:hAnsi="Times New Roman" w:eastAsia="Times New Roman" w:cs="Times New Roman"/>
                <w:color w:val="000000"/>
                <w:sz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Vị trí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 ban 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Cấu trúc, 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37"/>
        <w:gridCol w:w="1280"/>
        <w:gridCol w:w="383"/>
        <w:gridCol w:w="101"/>
        <w:gridCol w:w="398"/>
        <w:gridCol w:w="632"/>
        <w:gridCol w:w="7"/>
        <w:gridCol w:w="882"/>
        <w:gridCol w:w="632"/>
        <w:gridCol w:w="7"/>
        <w:gridCol w:w="882"/>
        <w:gridCol w:w="632"/>
        <w:gridCol w:w="7"/>
        <w:gridCol w:w="882"/>
        <w:gridCol w:w="632"/>
        <w:gridCol w:w="7"/>
        <w:gridCol w:w="882"/>
        <w:gridCol w:w="632"/>
      </w:tblGrid>
      <w:tr>
        <w:trPr>
          <w:trHeight w:val="20"/>
          <w:tblHeader/>
        </w:trPr>
        <w:tc>
          <w:tcPr>
            <w:gridSpan w:val="2"/>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gridSpan w:val="3"/>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gridSpan w:val="2"/>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5.670.000.000</w:t>
            </w:r>
            <w:r>
              <w:rPr>
                <w:color w:val="000000"/>
                <w:sz w:val="20"/>
                <w:szCs w:val="20"/>
              </w:rPr>
            </w:r>
            <w:r>
              <w:rPr>
                <w:color w:val="000000"/>
                <w:sz w:val="20"/>
                <w:szCs w:val="20"/>
              </w:rPr>
            </w:r>
          </w:p>
        </w:tc>
        <w:tc>
          <w:tcPr>
            <w:gridSpan w:val="3"/>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5.850.000.000</w:t>
            </w:r>
            <w:r>
              <w:rPr>
                <w:color w:val="000000"/>
                <w:sz w:val="20"/>
                <w:szCs w:val="20"/>
              </w:rPr>
            </w:r>
            <w:r>
              <w:rPr>
                <w:color w:val="000000"/>
                <w:sz w:val="20"/>
                <w:szCs w:val="20"/>
              </w:rPr>
            </w:r>
          </w:p>
        </w:tc>
        <w:tc>
          <w:tcPr>
            <w:gridSpan w:val="3"/>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3.690.000.000</w:t>
            </w:r>
            <w:r>
              <w:rPr>
                <w:color w:val="000000"/>
                <w:sz w:val="20"/>
                <w:szCs w:val="20"/>
              </w:rPr>
            </w:r>
            <w:r>
              <w:rPr>
                <w:color w:val="000000"/>
                <w:sz w:val="20"/>
                <w:szCs w:val="20"/>
              </w:rPr>
            </w:r>
          </w:p>
        </w:tc>
      </w:tr>
      <w:tr>
        <w:trPr>
          <w:trHeight w:val="20"/>
        </w:trPr>
        <w:tc>
          <w:tcPr>
            <w:gridSpan w:val="2"/>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94.029.851</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97.014.925</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87.440.758</w:t>
            </w:r>
            <w:r>
              <w:rPr>
                <w:color w:val="000000"/>
                <w:sz w:val="22"/>
                <w:szCs w:val="22"/>
              </w:rPr>
            </w:r>
            <w:r>
              <w:rPr>
                <w:color w:val="000000"/>
                <w:sz w:val="22"/>
                <w:szCs w:val="22"/>
              </w:rPr>
            </w:r>
          </w:p>
        </w:tc>
      </w:tr>
      <w:tr>
        <w:trPr>
          <w:trHeight w:val="617"/>
        </w:trPr>
        <w:tc>
          <w:tcPr>
            <w:gridSpan w:val="2"/>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left"/>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left"/>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tcPr>
          <w:p>
            <w:pPr>
              <w:pBdr/>
              <w:spacing/>
              <w:ind/>
              <w:jc w:val="left"/>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tcPr>
          <w:p>
            <w:pPr>
              <w:pBdr/>
              <w:spacing/>
              <w:ind/>
              <w:jc w:val="left"/>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tcPr>
          <w:p>
            <w:pPr>
              <w:pBdr/>
              <w:spacing/>
              <w:ind/>
              <w:jc w:val="left"/>
              <w:rPr>
                <w:b/>
                <w:bCs/>
                <w:color w:val="000000"/>
                <w:sz w:val="22"/>
                <w:szCs w:val="22"/>
              </w:rPr>
            </w:pPr>
            <w:r>
              <w:rPr>
                <w:b/>
                <w:bCs/>
                <w:color w:val="000000"/>
                <w:sz w:val="22"/>
                <w:szCs w:val="22"/>
              </w:rPr>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gridSpan w:val="2"/>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gridSpan w:val="3"/>
            <w:shd w:val="clear" w:color="000000" w:fill="ffffff"/>
            <w:tcBorders/>
            <w:tcW w:w="1765" w:type="dxa"/>
            <w:vAlign w:val="center"/>
            <w:vMerge w:val="restart"/>
            <w:textDirection w:val="lrTb"/>
            <w:noWrap w:val="false"/>
          </w:tcPr>
          <w:p>
            <w:pPr>
              <w:pBdr/>
              <w:spacing/>
              <w:ind/>
              <w:rPr>
                <w:b/>
                <w:bCs/>
                <w:color w:val="000000" w:themeColor="text1"/>
                <w:sz w:val="22"/>
                <w:szCs w:val="22"/>
              </w:rPr>
            </w:pPr>
            <w:r>
              <w:rPr>
                <w:b/>
                <w:bCs/>
                <w:color w:val="000000" w:themeColor="text1"/>
                <w:sz w:val="22"/>
                <w:szCs w:val="22"/>
              </w:rPr>
            </w:r>
            <w:r>
              <w:rPr>
                <w:rFonts w:ascii="Times New Roman" w:hAnsi="Times New Roman" w:eastAsia="Times New Roman" w:cs="Times New Roman"/>
                <w:b/>
                <w:color w:val="000000"/>
                <w:sz w:val="22"/>
                <w:szCs w:val="22"/>
              </w:rPr>
              <w:t xml:space="preserve">Tính chất giao dịch</w:t>
            </w:r>
            <w:r>
              <w:rPr>
                <w:b/>
                <w:bCs/>
                <w:color w:val="000000" w:themeColor="text1"/>
                <w:sz w:val="22"/>
                <w:szCs w:val="22"/>
              </w:rPr>
            </w:r>
            <w:r>
              <w:rPr>
                <w:b/>
                <w:bCs/>
                <w:color w:val="000000" w:themeColor="text1"/>
                <w:sz w:val="22"/>
                <w:szCs w:val="22"/>
              </w:rPr>
            </w:r>
          </w:p>
        </w:tc>
        <w:tc>
          <w:tcPr>
            <w:gridSpan w:val="2"/>
            <w:shd w:val="clear" w:color="000000" w:fill="ffffff"/>
            <w:tcBorders/>
            <w:tcW w:w="1030" w:type="dxa"/>
            <w:vAlign w:val="center"/>
            <w:vMerge w:val="restart"/>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3"/>
            <w:shd w:val="clear" w:color="000000" w:fill="ffffff"/>
            <w:tcBorders/>
            <w:tcW w:w="152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rFonts w:ascii="Times New Roman" w:hAnsi="Times New Roman" w:eastAsia="Times New Roman" w:cs="Times New Roman"/>
                <w:b w:val="0"/>
                <w:bCs w:val="0"/>
                <w:color w:val="000000"/>
                <w:sz w:val="22"/>
              </w:rPr>
              <w:t xml:space="preserve">Giao dịch bình thường trên thị trường</w:t>
            </w:r>
            <w:r>
              <w:rPr>
                <w:b w:val="0"/>
                <w:bCs w:val="0"/>
                <w:color w:val="000000"/>
                <w:sz w:val="22"/>
                <w:szCs w:val="22"/>
              </w:rPr>
              <w:t xml:space="preserve"> </w:t>
            </w:r>
            <w:r>
              <w:rPr>
                <w:b w:val="0"/>
                <w:bCs w:val="0"/>
                <w:color w:val="000000"/>
                <w:sz w:val="22"/>
                <w:szCs w:val="22"/>
              </w:rPr>
            </w:r>
            <w:r>
              <w:rPr>
                <w:b w:val="0"/>
                <w:bCs w:val="0"/>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t xml:space="preserve"> </w:t>
            </w:r>
            <w:r>
              <w:rPr>
                <w:rFonts w:ascii="Times New Roman" w:hAnsi="Times New Roman" w:eastAsia="Times New Roman" w:cs="Times New Roman"/>
                <w:b w:val="0"/>
                <w:bCs w:val="0"/>
                <w:color w:val="000000"/>
                <w:sz w:val="22"/>
              </w:rPr>
              <w:t xml:space="preserve">Giao dịch bình thường trên thị trường</w:t>
            </w:r>
            <w:r>
              <w:rPr>
                <w:b w:val="0"/>
                <w:bCs w:val="0"/>
                <w:color w:val="000000"/>
                <w:sz w:val="22"/>
                <w:szCs w:val="22"/>
              </w:rPr>
            </w:r>
            <w:r>
              <w:rPr>
                <w:b w:val="0"/>
                <w:bCs w:val="0"/>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rFonts w:ascii="Times New Roman" w:hAnsi="Times New Roman" w:eastAsia="Times New Roman" w:cs="Times New Roman"/>
                <w:b w:val="0"/>
                <w:bCs w:val="0"/>
                <w:color w:val="000000"/>
                <w:sz w:val="22"/>
              </w:rPr>
              <w:t xml:space="preserve">Giao dịch bình thường trên thị trường</w:t>
            </w:r>
            <w:r>
              <w:rPr>
                <w:b w:val="0"/>
                <w:bCs w:val="0"/>
                <w:color w:val="000000"/>
                <w:sz w:val="22"/>
                <w:szCs w:val="22"/>
              </w:rPr>
              <w:t xml:space="preserve"> </w:t>
            </w:r>
            <w:r>
              <w:rPr>
                <w:b w:val="0"/>
                <w:bCs w:val="0"/>
                <w:color w:val="000000"/>
                <w:sz w:val="22"/>
                <w:szCs w:val="22"/>
              </w:rPr>
            </w:r>
            <w:r>
              <w:rPr>
                <w:b w:val="0"/>
                <w:bCs w:val="0"/>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rFonts w:ascii="Times New Roman" w:hAnsi="Times New Roman" w:eastAsia="Times New Roman" w:cs="Times New Roman"/>
                <w:b w:val="0"/>
                <w:bCs w:val="0"/>
                <w:color w:val="000000"/>
                <w:sz w:val="22"/>
              </w:rPr>
              <w:t xml:space="preserve">Giao dịch bình thường trên thị trường</w:t>
            </w:r>
            <w:r>
              <w:rPr>
                <w:b w:val="0"/>
                <w:bCs w:val="0"/>
                <w:color w:val="000000"/>
                <w:sz w:val="22"/>
                <w:szCs w:val="22"/>
              </w:rPr>
              <w:t xml:space="preserve"> </w:t>
            </w:r>
            <w:r>
              <w:rPr>
                <w:b w:val="0"/>
                <w:bCs w:val="0"/>
                <w:color w:val="000000"/>
                <w:sz w:val="22"/>
                <w:szCs w:val="22"/>
              </w:rPr>
            </w:r>
            <w:r>
              <w:rPr>
                <w:b w:val="0"/>
                <w:bCs w:val="0"/>
                <w:color w:val="000000"/>
                <w:sz w:val="22"/>
                <w:szCs w:val="22"/>
              </w:rPr>
            </w:r>
          </w:p>
        </w:tc>
      </w:tr>
      <w:tr>
        <w:trPr>
          <w:trHeight w:val="20"/>
        </w:trPr>
        <w:tc>
          <w:tcPr>
            <w:gridSpan w:val="2"/>
            <w:shd w:val="clear" w:color="000000" w:fill="ffffff"/>
            <w:tcBorders/>
            <w:tcW w:w="632" w:type="dxa"/>
            <w:vAlign w:val="center"/>
            <w:vMerge w:val="continue"/>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gridSpan w:val="3"/>
            <w:shd w:val="clear" w:color="000000" w:fill="ffffff"/>
            <w:tcBorders/>
            <w:tcW w:w="1765" w:type="dxa"/>
            <w:vAlign w:val="center"/>
            <w:vMerge w:val="restart"/>
            <w:textDirection w:val="lrTb"/>
            <w:noWrap w:val="false"/>
          </w:tcPr>
          <w:p>
            <w:pPr>
              <w:pBdr/>
              <w:spacing/>
              <w:ind/>
              <w:rPr>
                <w:b/>
                <w:bCs/>
                <w:color w:val="000000" w:themeColor="text1"/>
                <w:sz w:val="22"/>
                <w:szCs w:val="22"/>
              </w:rPr>
            </w:pPr>
            <w:r>
              <w:rPr>
                <w:b/>
                <w:bCs/>
                <w:color w:val="000000" w:themeColor="text1"/>
                <w:sz w:val="22"/>
                <w:szCs w:val="22"/>
              </w:rPr>
            </w:r>
            <w:r>
              <w:rPr>
                <w:rFonts w:ascii="Times New Roman" w:hAnsi="Times New Roman" w:eastAsia="Times New Roman" w:cs="Times New Roman"/>
                <w:color w:val="000000"/>
                <w:sz w:val="22"/>
              </w:rPr>
              <w:t xml:space="preserve">Tỷ lệ điều chỉnh</w:t>
            </w:r>
            <w:r>
              <w:rPr>
                <w:b/>
                <w:bCs/>
                <w:color w:val="000000" w:themeColor="text1"/>
                <w:sz w:val="22"/>
                <w:szCs w:val="22"/>
              </w:rPr>
            </w:r>
            <w:r>
              <w:rPr>
                <w:b/>
                <w:bCs/>
                <w:color w:val="000000" w:themeColor="text1"/>
                <w:sz w:val="22"/>
                <w:szCs w:val="22"/>
              </w:rPr>
            </w:r>
          </w:p>
        </w:tc>
        <w:tc>
          <w:tcPr>
            <w:gridSpan w:val="2"/>
            <w:shd w:val="clear" w:color="000000" w:fill="ffffff"/>
            <w:tcBorders/>
            <w:tcW w:w="1030" w:type="dxa"/>
            <w:vAlign w:val="center"/>
            <w:vMerge w:val="restart"/>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w:t>
            </w:r>
            <w:r>
              <w:rPr>
                <w:b w:val="0"/>
                <w:bCs w:val="0"/>
                <w:color w:val="000000" w:themeColor="text1"/>
                <w:sz w:val="22"/>
                <w:szCs w:val="22"/>
              </w:rPr>
            </w:r>
            <w:r>
              <w:rPr>
                <w:b w:val="0"/>
                <w:bCs w:val="0"/>
                <w:color w:val="000000" w:themeColor="text1"/>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sz w:val="22"/>
              </w:rPr>
              <w:t xml:space="preserve">0%</w:t>
            </w:r>
            <w:r>
              <w:rPr>
                <w:color w:val="000000" w:themeColor="text1"/>
                <w:sz w:val="22"/>
                <w:szCs w:val="22"/>
              </w:rPr>
            </w:r>
            <w:r>
              <w:rPr>
                <w:color w:val="000000" w:themeColor="text1"/>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sz w:val="22"/>
              </w:rPr>
              <w:t xml:space="preserve">0%</w:t>
            </w:r>
            <w:r>
              <w:rPr>
                <w:color w:val="000000" w:themeColor="text1"/>
                <w:sz w:val="22"/>
                <w:szCs w:val="22"/>
              </w:rPr>
            </w:r>
            <w:r>
              <w:rPr>
                <w:color w:val="000000" w:themeColor="text1"/>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sz w:val="22"/>
              </w:rPr>
              <w:t xml:space="preserve">0%</w:t>
            </w:r>
            <w:r>
              <w:rPr>
                <w:color w:val="000000" w:themeColor="text1"/>
                <w:sz w:val="22"/>
                <w:szCs w:val="22"/>
              </w:rPr>
            </w:r>
            <w:r>
              <w:rPr>
                <w:color w:val="000000" w:themeColor="text1"/>
                <w:sz w:val="22"/>
                <w:szCs w:val="22"/>
              </w:rPr>
            </w:r>
          </w:p>
        </w:tc>
      </w:tr>
      <w:tr>
        <w:trPr>
          <w:trHeight w:val="20"/>
        </w:trPr>
        <w:tc>
          <w:tcPr>
            <w:gridSpan w:val="2"/>
            <w:shd w:val="clear" w:color="000000" w:fill="ffffff"/>
            <w:tcBorders/>
            <w:tcW w:w="632" w:type="dxa"/>
            <w:vAlign w:val="center"/>
            <w:vMerge w:val="continue"/>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gridSpan w:val="3"/>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gridSpan w:val="2"/>
            <w:shd w:val="clear" w:color="000000" w:fill="ffffff"/>
            <w:tcBorders/>
            <w:tcW w:w="632" w:type="dxa"/>
            <w:vAlign w:val="center"/>
            <w:vMerge w:val="continue"/>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gridSpan w:val="3"/>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94.029.851</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97.014.925</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87.440.758</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94.029.851</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97.014.925</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87.440.758</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Tầng 27/39 </w:t>
            </w:r>
            <w:r>
              <w:rPr>
                <w:color w:val="000000" w:themeColor="text1"/>
                <w:sz w:val="22"/>
                <w:szCs w:val="22"/>
              </w:rPr>
              <w:t xml:space="preserve">Toà A Masteri </w:t>
            </w:r>
            <w:r>
              <w:rPr>
                <w:color w:val="000000" w:themeColor="text1"/>
                <w:sz w:val="22"/>
                <w:szCs w:val="22"/>
              </w:rPr>
              <w:t xml:space="preserve">West Heights,</w:t>
            </w:r>
            <w:r>
              <w:rPr>
                <w:color w:val="000000" w:themeColor="text1"/>
                <w:sz w:val="22"/>
                <w:szCs w:val="22"/>
              </w:rPr>
              <w:t xml:space="preserve"> </w:t>
            </w:r>
            <w:r>
              <w:rPr>
                <w:color w:val="000000" w:themeColor="text1"/>
                <w:sz w:val="22"/>
                <w:szCs w:val="22"/>
              </w:rPr>
              <w:t xml:space="preserve">phường Tây Mỗ, quận Nam Từ Liêm, Thành phố Hà Nội.</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Tầng 38/39 Toà A Masteri </w:t>
            </w:r>
            <w:r>
              <w:rPr>
                <w:color w:val="000000" w:themeColor="text1"/>
                <w:sz w:val="22"/>
                <w:szCs w:val="22"/>
              </w:rPr>
              <w:t xml:space="preserve">West Heights, </w:t>
            </w:r>
            <w:r>
              <w:rPr>
                <w:color w:val="000000" w:themeColor="text1"/>
                <w:sz w:val="22"/>
                <w:szCs w:val="22"/>
              </w:rPr>
              <w:t xml:space="preserve">phường Tây Mỗ, quận Nam Từ Liêm, Thành phố Hà Nội.</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Tầng 33/39 Toà B Masteri </w:t>
            </w:r>
            <w:r>
              <w:rPr>
                <w:color w:val="000000" w:themeColor="text1"/>
                <w:sz w:val="22"/>
                <w:szCs w:val="22"/>
              </w:rPr>
              <w:t xml:space="preserve">West Heights, </w:t>
            </w:r>
            <w:r>
              <w:rPr>
                <w:color w:val="000000" w:themeColor="text1"/>
                <w:sz w:val="22"/>
                <w:szCs w:val="22"/>
              </w:rPr>
              <w:t xml:space="preserve">phường Tây Mỗ, quận Nam Từ Liêm, Thành phố Hà Nội.</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Tầng 38/39 Toà C Masteri West Heights, </w:t>
            </w:r>
            <w:r>
              <w:rPr>
                <w:color w:val="000000" w:themeColor="text1"/>
                <w:sz w:val="22"/>
                <w:szCs w:val="22"/>
              </w:rPr>
              <w:t xml:space="preserve">phường Tây Mỗ, quận Nam Từ Liêm, Thành phố Hà Nội.</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1.880.597</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1.748.815</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95.910.448</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97.014.925</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89.189.573</w:t>
            </w:r>
            <w:r>
              <w:rPr>
                <w:color w:val="000000"/>
                <w:sz w:val="22"/>
                <w:szCs w:val="22"/>
              </w:rPr>
            </w:r>
            <w:r>
              <w:rPr>
                <w:color w:val="000000"/>
                <w:sz w:val="22"/>
                <w:szCs w:val="22"/>
              </w:rPr>
            </w:r>
          </w:p>
        </w:tc>
      </w:tr>
      <w:tr>
        <w:trPr>
          <w:trHeight w:val="683"/>
        </w:trPr>
        <w:tc>
          <w:tcPr>
            <w:gridSpan w:val="2"/>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rFonts w:ascii="Times New Roman" w:hAnsi="Times New Roman" w:eastAsia="Times New Roman" w:cs="Times New Roman"/>
                <w:b/>
                <w:color w:val="000000"/>
                <w:sz w:val="22"/>
              </w:rPr>
              <w:t xml:space="preserve">Diện tích trong GC</w:t>
            </w:r>
            <w:r>
              <w:rPr>
                <w:rFonts w:ascii="Times New Roman" w:hAnsi="Times New Roman" w:eastAsia="Times New Roman" w:cs="Times New Roman"/>
                <w:b/>
                <w:bCs/>
                <w:color w:val="000000"/>
                <w:sz w:val="22"/>
              </w:rPr>
              <w:t xml:space="preserve">N (thông thủy) (</w:t>
            </w:r>
            <w:r>
              <w:rPr>
                <w:b/>
                <w:bCs/>
                <w:color w:val="000000"/>
                <w:sz w:val="22"/>
                <w:szCs w:val="22"/>
              </w:rPr>
              <w:t xml:space="preserve">m²</w:t>
            </w:r>
            <w:r>
              <w:rPr>
                <w:rFonts w:ascii="Times New Roman" w:hAnsi="Times New Roman" w:eastAsia="Times New Roman" w:cs="Times New Roman"/>
                <w:b/>
                <w:bCs/>
                <w:color w:val="000000"/>
                <w:sz w:val="22"/>
              </w:rPr>
              <w:t xml:space="preserve">)</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w:t>
            </w:r>
            <w:r>
              <w:rPr>
                <w:b/>
                <w:bCs/>
                <w:color w:val="000000"/>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63,7</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60,3</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60,3</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42,2</w:t>
            </w:r>
            <w:r>
              <w:rPr>
                <w:b/>
                <w:bCs/>
                <w:color w:val="000000"/>
                <w:sz w:val="22"/>
                <w:szCs w:val="22"/>
              </w:rPr>
            </w:r>
            <w:r>
              <w:rPr>
                <w:b/>
                <w:bCs/>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-4.372.038</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95.910.448</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97.014.925</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84.817.535</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b/>
                <w:bCs/>
                <w:color w:val="000000" w:themeColor="text1"/>
                <w:sz w:val="22"/>
                <w:szCs w:val="22"/>
              </w:rPr>
              <w:t xml:space="preserve">Vị trí căn hộ</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Căn góc</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Căn thường</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Căn thường</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r>
            <w:r>
              <w:rPr>
                <w:color w:val="000000" w:themeColor="text1"/>
                <w:sz w:val="22"/>
                <w:szCs w:val="22"/>
              </w:rPr>
              <w:t xml:space="preserve">Căn thường</w:t>
            </w:r>
            <w:r>
              <w:rPr>
                <w:b/>
                <w:bCs/>
                <w:color w:val="000000"/>
                <w:sz w:val="22"/>
                <w:szCs w:val="22"/>
              </w:rPr>
            </w:r>
            <w:r>
              <w:rPr>
                <w:b/>
                <w:bCs/>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4.701.493</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4.850.746</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4.372.038</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100.611.941</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101.865.671</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89.189.573</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 ban công</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Nam</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100.611.941</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101.865.671</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89.189.573</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View hồ</w:t>
            </w:r>
            <w:r>
              <w:rPr>
                <w:b/>
                <w:bCs/>
                <w:color w:val="000000"/>
                <w:sz w:val="22"/>
                <w:szCs w:val="22"/>
                <w:highlight w:val="none"/>
              </w:rPr>
            </w:r>
            <w:r>
              <w:rPr>
                <w:b/>
                <w:bCs/>
                <w:color w:val="000000"/>
                <w:sz w:val="22"/>
                <w:szCs w:val="22"/>
                <w:highlight w:val="none"/>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-4.701.493</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gridSpan w:val="2"/>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95.910.448</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101.865.671</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89.189.573</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Cấu trúc, nội thất</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highlight w:val="none"/>
              </w:rPr>
              <w:t xml:space="preserve">2 phòng ngủ, 1 khách, 1 logia</w:t>
            </w:r>
            <w:r>
              <w:rPr>
                <w:color w:val="000000"/>
                <w:sz w:val="22"/>
                <w:szCs w:val="22"/>
              </w:rPr>
            </w:r>
            <w:r>
              <w:rPr>
                <w:color w:val="000000"/>
                <w:sz w:val="22"/>
                <w:szCs w:val="22"/>
              </w:rPr>
            </w:r>
          </w:p>
          <w:p>
            <w:pPr>
              <w:pBdr/>
              <w:spacing/>
              <w:ind/>
              <w:jc w:val="center"/>
              <w:rPr>
                <w:color w:val="000000" w:themeColor="text1"/>
                <w:sz w:val="22"/>
                <w:szCs w:val="22"/>
                <w:highlight w:val="none"/>
              </w:rPr>
            </w:pPr>
            <w:r>
              <w:rPr>
                <w:color w:val="000000" w:themeColor="text1"/>
                <w:sz w:val="22"/>
                <w:szCs w:val="22"/>
              </w:rPr>
              <w:t xml:space="preserve">Nội thất cơ bản</w:t>
            </w:r>
            <w:r>
              <w:rPr>
                <w:color w:val="000000" w:themeColor="text1"/>
                <w:sz w:val="22"/>
                <w:szCs w:val="22"/>
                <w:highlight w:val="none"/>
              </w:rPr>
            </w:r>
            <w:r>
              <w:rPr>
                <w:color w:val="000000" w:themeColor="text1"/>
                <w:sz w:val="22"/>
                <w:szCs w:val="22"/>
                <w:highlight w:val="none"/>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highlight w:val="none"/>
              </w:rPr>
              <w:t xml:space="preserve">2 phòng ngủ, 1 khách, 1 logia</w:t>
            </w:r>
            <w:r>
              <w:rPr>
                <w:color w:val="000000"/>
                <w:sz w:val="22"/>
                <w:szCs w:val="22"/>
              </w:rPr>
            </w:r>
            <w:r>
              <w:rPr>
                <w:color w:val="000000"/>
                <w:sz w:val="22"/>
                <w:szCs w:val="22"/>
              </w:rPr>
            </w:r>
          </w:p>
          <w:p>
            <w:pPr>
              <w:pBdr/>
              <w:spacing/>
              <w:ind/>
              <w:jc w:val="center"/>
              <w:rPr>
                <w:color w:val="000000" w:themeColor="text1"/>
                <w:sz w:val="22"/>
                <w:szCs w:val="22"/>
                <w:highlight w:val="none"/>
              </w:rPr>
            </w:pPr>
            <w:r>
              <w:rPr>
                <w:color w:val="000000" w:themeColor="text1"/>
                <w:sz w:val="22"/>
                <w:szCs w:val="22"/>
              </w:rPr>
              <w:t xml:space="preserve">Nội thất cơ bản</w:t>
            </w:r>
            <w:r>
              <w:rPr>
                <w:color w:val="000000" w:themeColor="text1"/>
                <w:sz w:val="22"/>
                <w:szCs w:val="22"/>
                <w:highlight w:val="none"/>
              </w:rPr>
            </w:r>
            <w:r>
              <w:rPr>
                <w:color w:val="000000" w:themeColor="text1"/>
                <w:sz w:val="22"/>
                <w:szCs w:val="22"/>
                <w:highlight w:val="none"/>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highlight w:val="none"/>
              </w:rPr>
              <w:t xml:space="preserve">2 phòng ngủ, 1 khách, 1 logia</w:t>
            </w:r>
            <w:r>
              <w:rPr>
                <w:color w:val="000000"/>
                <w:sz w:val="22"/>
                <w:szCs w:val="22"/>
              </w:rPr>
            </w:r>
            <w:r>
              <w:rPr>
                <w:color w:val="000000"/>
                <w:sz w:val="22"/>
                <w:szCs w:val="22"/>
              </w:rPr>
            </w:r>
          </w:p>
          <w:p>
            <w:pPr>
              <w:pBdr/>
              <w:spacing/>
              <w:ind/>
              <w:jc w:val="center"/>
              <w:rPr>
                <w:color w:val="000000" w:themeColor="text1"/>
                <w:sz w:val="22"/>
                <w:szCs w:val="22"/>
                <w:highlight w:val="none"/>
              </w:rPr>
            </w:pPr>
            <w:r>
              <w:rPr>
                <w:color w:val="000000" w:themeColor="text1"/>
                <w:sz w:val="22"/>
                <w:szCs w:val="22"/>
              </w:rPr>
              <w:t xml:space="preserve">Nội thất đầy đủ</w:t>
            </w:r>
            <w:r>
              <w:rPr>
                <w:color w:val="000000" w:themeColor="text1"/>
                <w:sz w:val="22"/>
                <w:szCs w:val="22"/>
                <w:highlight w:val="none"/>
              </w:rPr>
            </w:r>
            <w:r>
              <w:rPr>
                <w:color w:val="000000" w:themeColor="text1"/>
                <w:sz w:val="22"/>
                <w:szCs w:val="22"/>
                <w:highlight w:val="none"/>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highlight w:val="none"/>
              </w:rPr>
              <w:t xml:space="preserve">1 phòng ngủ, 1 khách, 1 logia</w:t>
            </w:r>
            <w:r>
              <w:rPr>
                <w:color w:val="000000"/>
                <w:sz w:val="22"/>
                <w:szCs w:val="22"/>
              </w:rPr>
            </w:r>
            <w:r>
              <w:rPr>
                <w:color w:val="000000"/>
                <w:sz w:val="22"/>
                <w:szCs w:val="22"/>
              </w:rPr>
            </w:r>
          </w:p>
          <w:p>
            <w:pPr>
              <w:pBdr/>
              <w:spacing/>
              <w:ind/>
              <w:jc w:val="center"/>
              <w:rPr>
                <w:color w:val="000000" w:themeColor="text1"/>
                <w:sz w:val="22"/>
                <w:szCs w:val="22"/>
                <w:highlight w:val="none"/>
              </w:rPr>
            </w:pPr>
            <w:r>
              <w:rPr>
                <w:color w:val="000000" w:themeColor="text1"/>
                <w:sz w:val="22"/>
                <w:szCs w:val="22"/>
              </w:rPr>
              <w:t xml:space="preserve">Nội thất cơ bản</w:t>
            </w:r>
            <w:r>
              <w:rPr>
                <w:color w:val="000000" w:themeColor="text1"/>
                <w:sz w:val="22"/>
                <w:szCs w:val="22"/>
                <w:highlight w:val="none"/>
              </w:rPr>
            </w:r>
            <w:r>
              <w:rPr>
                <w:color w:val="000000" w:themeColor="text1"/>
                <w:sz w:val="22"/>
                <w:szCs w:val="22"/>
                <w:highlight w:val="none"/>
              </w:rPr>
            </w:r>
          </w:p>
        </w:tc>
      </w:tr>
      <w:tr>
        <w:trPr>
          <w:trHeight w:val="20"/>
        </w:trPr>
        <w:tc>
          <w:tcPr>
            <w:gridSpan w:val="2"/>
            <w:shd w:val="clear" w:color="000000" w:fill="ffffff"/>
            <w:tcBorders/>
            <w:tcW w:w="632" w:type="dxa"/>
            <w:vAlign w:val="center"/>
            <w:vMerge w:val="continue"/>
            <w:textDirection w:val="lrTb"/>
            <w:noWrap w:val="false"/>
          </w:tcPr>
          <w:p>
            <w:pPr>
              <w:pBdr/>
              <w:spacing/>
              <w:ind/>
              <w:rPr/>
            </w:pPr>
            <w:r/>
            <w:r/>
          </w:p>
        </w:tc>
        <w:tc>
          <w:tcPr>
            <w:gridSpan w:val="3"/>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vMerge w:val="continue"/>
            <w:textDirection w:val="lrTb"/>
            <w:noWrap w:val="false"/>
          </w:tcPr>
          <w:p>
            <w:pPr>
              <w:pBdr/>
              <w:spacing/>
              <w:ind/>
              <w:rPr/>
            </w:pPr>
            <w:r/>
            <w:r/>
          </w:p>
        </w:tc>
        <w:tc>
          <w:tcPr>
            <w:gridSpan w:val="3"/>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-4.850.746</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6.120.853</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vMerge w:val="continue"/>
            <w:textDirection w:val="lrTb"/>
            <w:noWrap w:val="false"/>
          </w:tcPr>
          <w:p>
            <w:pPr>
              <w:pBdr/>
              <w:spacing/>
              <w:ind/>
              <w:rPr/>
            </w:pPr>
            <w:r/>
            <w:r/>
          </w:p>
        </w:tc>
        <w:tc>
          <w:tcPr>
            <w:gridSpan w:val="3"/>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vMerge w:val="restart"/>
            <w:textDirection w:val="lrTb"/>
            <w:noWrap w:val="false"/>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95.910.448</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97.014.925</w:t>
            </w:r>
            <w:r>
              <w:rPr>
                <w:color w:val="000000"/>
                <w:sz w:val="22"/>
                <w:szCs w:val="22"/>
              </w:rPr>
            </w:r>
            <w:r>
              <w:rPr>
                <w:color w:val="000000"/>
                <w:sz w:val="22"/>
                <w:szCs w:val="22"/>
              </w:rPr>
            </w:r>
          </w:p>
        </w:tc>
        <w:tc>
          <w:tcPr>
            <w:gridSpan w:val="3"/>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95.310.426</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gridSpan w:val="3"/>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95.910.448</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97.014.925</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95.310.426</w:t>
            </w:r>
            <w:r>
              <w:rPr>
                <w:b/>
                <w:bCs/>
                <w:color w:val="000000"/>
                <w:sz w:val="22"/>
                <w:szCs w:val="22"/>
              </w:rPr>
            </w:r>
            <w:r>
              <w:rPr>
                <w:b/>
                <w:bCs/>
                <w:color w:val="000000"/>
                <w:sz w:val="22"/>
                <w:szCs w:val="22"/>
              </w:rPr>
            </w:r>
          </w:p>
        </w:tc>
      </w:tr>
      <w:tr>
        <w:trPr>
          <w:trHeight w:val="20"/>
        </w:trPr>
        <w:tc>
          <w:tcPr>
            <w:gridSpan w:val="2"/>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9"/>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96.078.600</w:t>
            </w:r>
            <w:r>
              <w:rPr>
                <w:b/>
                <w:bCs/>
                <w:color w:val="000000"/>
                <w:sz w:val="22"/>
                <w:szCs w:val="22"/>
              </w:rPr>
            </w:r>
            <w:r>
              <w:rPr>
                <w:b/>
                <w:bCs/>
                <w:color w:val="000000"/>
                <w:sz w:val="22"/>
                <w:szCs w:val="22"/>
              </w:rPr>
            </w:r>
          </w:p>
        </w:tc>
      </w:tr>
      <w:tr>
        <w:trPr>
          <w:trHeight w:val="20"/>
        </w:trPr>
        <w:tc>
          <w:tcPr>
            <w:gridSpan w:val="2"/>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-0,18%</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0,97%</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w:t>
            </w:r>
            <w:r>
              <w:rPr>
                <w:color w:val="000000"/>
                <w:sz w:val="22"/>
                <w:szCs w:val="22"/>
              </w:rPr>
            </w:r>
            <w:r>
              <w:rPr>
                <w:color w:val="000000"/>
                <w:sz w:val="22"/>
                <w:szCs w:val="22"/>
              </w:rPr>
            </w:r>
          </w:p>
        </w:tc>
      </w:tr>
      <w:tr>
        <w:trPr>
          <w:trHeight w:val="20"/>
        </w:trPr>
        <w:tc>
          <w:tcPr>
            <w:gridSpan w:val="2"/>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3"/>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gridSpan w:val="2"/>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gridSpan w:val="2"/>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11.283.583</w:t>
            </w:r>
            <w:r>
              <w:rPr>
                <w:b/>
                <w:bCs/>
                <w:color w:val="000000"/>
                <w:sz w:val="22"/>
                <w:szCs w:val="22"/>
              </w:rPr>
              <w:t xml:space="preserve"> </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9.701.492</w:t>
            </w:r>
            <w:r>
              <w:rPr>
                <w:b/>
                <w:bCs/>
                <w:color w:val="000000"/>
                <w:sz w:val="22"/>
                <w:szCs w:val="22"/>
              </w:rPr>
            </w:r>
            <w:r>
              <w:rPr>
                <w:b/>
                <w:bCs/>
                <w:color w:val="000000"/>
                <w:sz w:val="22"/>
                <w:szCs w:val="22"/>
              </w:rPr>
            </w:r>
          </w:p>
        </w:tc>
        <w:tc>
          <w:tcPr>
            <w:gridSpan w:val="3"/>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16.613.744</w:t>
            </w:r>
            <w:r>
              <w:rPr>
                <w:b/>
                <w:bCs/>
                <w:color w:val="000000"/>
                <w:sz w:val="22"/>
                <w:szCs w:val="22"/>
              </w:rPr>
            </w:r>
            <w:r>
              <w:rPr>
                <w:b/>
                <w:bCs/>
                <w:color w:val="000000"/>
                <w:sz w:val="22"/>
                <w:szCs w:val="22"/>
              </w:rPr>
            </w:r>
          </w:p>
        </w:tc>
      </w:tr>
      <w:tr>
        <w:trPr>
          <w:trHeight w:val="20"/>
        </w:trPr>
        <w:tc>
          <w:tcPr>
            <w:gridSpan w:val="2"/>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gridSpan w:val="3"/>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gridSpan w:val="3"/>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gridSpan w:val="2"/>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3"/>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- 5%</w:t>
            </w:r>
            <w:r>
              <w:rPr>
                <w:sz w:val="22"/>
                <w:szCs w:val="22"/>
              </w:rPr>
            </w:r>
            <w:r>
              <w:rPr>
                <w:sz w:val="22"/>
                <w:szCs w:val="22"/>
              </w:rPr>
            </w:r>
          </w:p>
        </w:tc>
        <w:tc>
          <w:tcPr>
            <w:gridSpan w:val="3"/>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gridSpan w:val="3"/>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- 7%</w:t>
            </w:r>
            <w:r>
              <w:rPr>
                <w:sz w:val="22"/>
                <w:szCs w:val="22"/>
              </w:rPr>
            </w:r>
            <w:r>
              <w:rPr>
                <w:sz w:val="22"/>
                <w:szCs w:val="22"/>
              </w:rPr>
            </w:r>
          </w:p>
        </w:tc>
      </w:tr>
      <w:tr>
        <w:trPr>
          <w:trHeight w:val="20"/>
        </w:trPr>
        <w:tc>
          <w:tcPr>
            <w:gridSpan w:val="2"/>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gridSpan w:val="3"/>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1.880.597</w:t>
            </w:r>
            <w:r>
              <w:rPr>
                <w:sz w:val="22"/>
                <w:szCs w:val="22"/>
              </w:rPr>
            </w:r>
            <w:r>
              <w:rPr>
                <w:sz w:val="22"/>
                <w:szCs w:val="22"/>
              </w:rPr>
            </w:r>
          </w:p>
        </w:tc>
        <w:tc>
          <w:tcPr>
            <w:gridSpan w:val="3"/>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gridSpan w:val="3"/>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7.869.668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-0,8</w:t>
      </w:r>
      <w:r>
        <w:t xml:space="preserve">% </w:t>
      </w:r>
      <w:r>
        <w:t xml:space="preserve">đến</w:t>
      </w:r>
      <w:r>
        <w:t xml:space="preserve"> </w:t>
      </w:r>
      <w:r>
        <w:t xml:space="preserve"> </w:t>
      </w:r>
      <w:r>
        <w:t xml:space="preserve">0,97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95.910.448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31.976.543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97.014.925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32.335.075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95.310.426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31.766.965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96.078.583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96.000.000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96.000.000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1027"/>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Căn hộ chung cư số 2723 – Toà nhà U39.2, Lô đất F5 – CH02, Dự án Khu đô thị mới Tây Mỗ – Đại Mỗ – Vinhomes Park, phường Tây Mỗ, quận Nam Từ Liêm, Thành phố </w:t>
            </w:r>
            <w:r>
              <w:rPr>
                <w:rFonts w:ascii="Times New Roman" w:hAnsi="Times New Roman" w:eastAsia="Times New Roman" w:cs="Times New Roman"/>
                <w:color w:val="000000"/>
                <w:sz w:val="24"/>
                <w:highlight w:val="none"/>
              </w:rPr>
              <w:t xml:space="preserve">Hà N</w:t>
            </w:r>
            <w:r>
              <w:rPr>
                <w:rFonts w:ascii="Times New Roman" w:hAnsi="Times New Roman" w:eastAsia="Times New Roman" w:cs="Times New Roman"/>
                <w:color w:val="000000"/>
                <w:sz w:val="24"/>
                <w:highlight w:val="none"/>
              </w:rPr>
              <w:t xml:space="preserve">ội </w:t>
            </w:r>
            <w:r>
              <w:rPr>
                <w:rFonts w:ascii="Times New Roman" w:hAnsi="Times New Roman" w:eastAsia="Times New Roman" w:cs="Times New Roman"/>
                <w:i/>
                <w:color w:val="000000"/>
                <w:sz w:val="24"/>
                <w:highlight w:val="none"/>
              </w:rPr>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02383894, số vào sổ cấp GCN: VP 20755 do</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V</w:t>
            </w:r>
            <w:r>
              <w:rPr>
                <w:rFonts w:ascii="Times New Roman" w:hAnsi="Times New Roman" w:eastAsia="Times New Roman" w:cs="Times New Roman"/>
                <w:color w:val="000000"/>
                <w:sz w:val="24"/>
                <w:highlight w:val="none"/>
              </w:rPr>
              <w:t xml:space="preserve">ăn</w:t>
            </w:r>
            <w:r>
              <w:rPr>
                <w:rFonts w:ascii="Times New Roman" w:hAnsi="Times New Roman" w:eastAsia="Times New Roman" w:cs="Times New Roman"/>
                <w:color w:val="000000"/>
                <w:sz w:val="24"/>
                <w:highlight w:val="none"/>
              </w:rPr>
              <w:t xml:space="preserve"> p</w:t>
            </w:r>
            <w:r>
              <w:rPr>
                <w:rFonts w:ascii="Times New Roman" w:hAnsi="Times New Roman" w:eastAsia="Times New Roman" w:cs="Times New Roman"/>
                <w:color w:val="000000"/>
                <w:sz w:val="24"/>
              </w:rPr>
              <w:t xml:space="preserve">hòng đăng ký đất đai Hà Nội cấp ngày 27/06/2025 cho bà Vũ Ngọc Anh.</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highlight w:val="none"/>
              </w:rPr>
            </w:pPr>
            <w:r>
              <w:rPr>
                <w:b w:val="0"/>
                <w:bCs w:val="0"/>
                <w:highlight w:val="none"/>
              </w:rPr>
              <w:t xml:space="preserve">1</w:t>
            </w:r>
            <w:r>
              <w:rPr>
                <w:b w:val="0"/>
                <w:bCs w:val="0"/>
                <w:highlight w:val="none"/>
              </w:rPr>
            </w:r>
            <w:r>
              <w:rPr>
                <w:b w:val="0"/>
                <w:bCs w:val="0"/>
                <w:highlight w:val="none"/>
              </w:rPr>
            </w:r>
          </w:p>
        </w:tc>
        <w:tc>
          <w:tcPr>
            <w:shd w:val="clear" w:color="000000" w:fill="ffffff"/>
            <w:tcBorders/>
            <w:tcW w:w="1097" w:type="pct"/>
            <w:vAlign w:val="center"/>
            <w:textDirection w:val="lrTb"/>
            <w:noWrap w:val="false"/>
          </w:tcPr>
          <w:p>
            <w:pPr>
              <w:pBdr/>
              <w:spacing w:after="40" w:before="40" w:line="288" w:lineRule="auto"/>
              <w:ind/>
              <w:rPr>
                <w:b w:val="0"/>
                <w:bCs w:val="0"/>
                <w:highlight w:val="yellow"/>
              </w:rPr>
            </w:pPr>
            <w:r>
              <w:rPr>
                <w:b w:val="0"/>
                <w:bCs w:val="0"/>
                <w:highlight w:val="none"/>
              </w:rPr>
              <w:t xml:space="preserve">Căn hộ chung cư</w:t>
            </w:r>
            <w:r>
              <w:rPr>
                <w:b w:val="0"/>
                <w:bCs w:val="0"/>
                <w:highlight w:val="yellow"/>
              </w:rPr>
            </w:r>
            <w:r>
              <w:rPr>
                <w:b w:val="0"/>
                <w:bCs w:val="0"/>
                <w:highlight w:val="yellow"/>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63,7</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96.000.000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6.115.200.000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6.115.200.000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một trăm mười lăm triệu hai trăm nghìn đồng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275/2026/0128/VFI-CT.55.A</w:t>
      </w:r>
      <w:r>
        <w:rPr>
          <w:color w:val="ff0000"/>
          <w:lang w:val="vi-VN"/>
        </w:rPr>
        <w:t xml:space="preserve"> </w:t>
      </w:r>
      <w:r>
        <w:rPr>
          <w:color w:val="000000" w:themeColor="text1"/>
        </w:rPr>
        <w:t xml:space="preserve">ngày 19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pPr>
        <w:pStyle w:val="1027"/>
        <w:pBdr/>
        <w:tabs>
          <w:tab w:val="left" w:leader="none" w:pos="993"/>
        </w:tabs>
        <w:spacing w:after="120" w:before="120" w:line="288" w:lineRule="auto"/>
        <w:ind w:left="0"/>
        <w:jc w:val="both"/>
        <w:rPr>
          <w:lang w:val="vi-VN"/>
        </w:rPr>
      </w:pPr>
      <w:r>
        <w:rPr>
          <w:lang w:val="vi-VN"/>
        </w:rPr>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rPr>
            </w:pPr>
            <w:r>
              <w:rPr>
                <w:rFonts w:eastAsia="Calibri"/>
                <w:b/>
                <w:bCs/>
                <w:lang w:val="pt-BR"/>
              </w:rPr>
              <w:t xml:space="preserve">Đặng Quốc Đại</w:t>
            </w:r>
            <w:r>
              <w:rPr>
                <w:rFonts w:eastAsia="Calibri"/>
                <w:b/>
                <w:bCs/>
              </w:rPr>
            </w:r>
            <w:r>
              <w:rPr>
                <w:rFonts w:eastAsia="Calibri"/>
                <w:b/>
                <w:bCs/>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275/2026/0128/VFI-B</w:t>
      </w:r>
      <w:r>
        <w:rPr>
          <w:i/>
          <w:highlight w:val="none"/>
        </w:rPr>
        <w:t xml:space="preserve">C.</w:t>
      </w:r>
      <w:r>
        <w:rPr>
          <w:i/>
          <w:highlight w:val="none"/>
        </w:rPr>
        <w:t xml:space="preserve">55.A</w:t>
      </w:r>
      <w:r>
        <w:rPr>
          <w:i/>
          <w:highlight w:val="none"/>
          <w:lang w:val="pt-BR"/>
        </w:rPr>
        <w:t xml:space="preserve"> </w:t>
      </w:r>
      <w:r>
        <w:rPr>
          <w:i/>
          <w:highlight w:val="none"/>
          <w:lang w:val="pt-BR"/>
        </w:rPr>
        <w:t xml:space="preserve">ngày 19 thán</w:t>
      </w:r>
      <w:r>
        <w:rPr>
          <w:i/>
          <w:highlight w:val="none"/>
          <w:lang w:val="pt-BR"/>
        </w:rPr>
        <w:t xml:space="preserve">g 01 n</w:t>
      </w:r>
      <w:r>
        <w:rPr>
          <w:i/>
          <w:lang w:val="pt-BR"/>
        </w:rPr>
        <w:t xml:space="preserve">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cửa</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 ban công</w:t>
            </w:r>
            <w:r>
              <w:rPr>
                <w:b/>
                <w:bCs/>
                <w:i/>
                <w:lang w:val="pt-BR"/>
              </w:rPr>
            </w:r>
            <w:r>
              <w:rPr>
                <w:b/>
                <w:bCs/>
                <w:i/>
                <w:lang w:val="pt-BR"/>
              </w:rPr>
            </w:r>
          </w:p>
        </w:tc>
      </w:tr>
      <w:tr>
        <w:trPr/>
        <w:tc>
          <w:tcPr>
            <w:tcBorders/>
            <w:tcW w:w="4758" w:type="dxa"/>
            <w:vAlign w:val="center"/>
            <w:textDirection w:val="lrTb"/>
            <w:noWrap w:val="false"/>
          </w:tcPr>
          <w:p>
            <w:pPr>
              <w:pBdr/>
              <w:spacing/>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1098219" cy="23495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43716" name=""/>
                              <pic:cNvPicPr>
                                <a:picLocks noChangeAspect="1"/>
                              </pic:cNvPicPr>
                              <pic:nvPr/>
                            </pic:nvPicPr>
                            <pic:blipFill rotWithShape="1">
                              <a:blip r:embed="rId18"/>
                              <a:stretch/>
                            </pic:blipFill>
                            <pic:spPr bwMode="auto">
                              <a:xfrm flipH="0" flipV="0">
                                <a:off x="0" y="0"/>
                                <a:ext cx="1098218" cy="2349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6.47pt;height:185.00pt;mso-wrap-distance-left:0.00pt;mso-wrap-distance-top:0.00pt;mso-wrap-distance-right:0.00pt;mso-wrap-distance-bottom:0.00pt;z-index:1;" stroked="false">
                      <v:imagedata r:id="rId18" o:title=""/>
                      <o:lock v:ext="edit" rotation="t"/>
                    </v:shape>
                  </w:pict>
                </mc:Fallback>
              </mc:AlternateContent>
            </w:r>
            <w:r>
              <w:rPr>
                <w:color w:val="000000"/>
                <w:sz w:val="22"/>
                <w:szCs w:val="22"/>
              </w:rPr>
            </w:r>
            <w:r>
              <w:rPr>
                <w:color w:val="000000"/>
                <w:sz w:val="22"/>
                <w:szCs w:val="22"/>
              </w:rPr>
            </w:r>
          </w:p>
        </w:tc>
        <w:tc>
          <w:tcPr>
            <w:tcBorders/>
            <w:tcW w:w="4757" w:type="dxa"/>
            <w:vAlign w:val="center"/>
            <w:textDirection w:val="lrTb"/>
            <w:noWrap w:val="false"/>
          </w:tcPr>
          <w:p>
            <w:pPr>
              <w:pBdr/>
              <w:spacing w:after="120"/>
              <w:ind/>
              <w:jc w:val="center"/>
              <w:rPr>
                <w:i/>
                <w:lang w:val="pt-BR"/>
              </w:rPr>
            </w:pPr>
            <w:r>
              <mc:AlternateContent>
                <mc:Choice Requires="wpg">
                  <w:drawing>
                    <wp:inline xmlns:wp="http://schemas.openxmlformats.org/drawingml/2006/wordprocessingDrawing" distT="0" distB="0" distL="0" distR="0">
                      <wp:extent cx="1011191" cy="235992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0218" name=""/>
                              <pic:cNvPicPr>
                                <a:picLocks noChangeAspect="1"/>
                              </pic:cNvPicPr>
                              <pic:nvPr/>
                            </pic:nvPicPr>
                            <pic:blipFill rotWithShape="1">
                              <a:blip r:embed="rId19"/>
                              <a:stretch/>
                            </pic:blipFill>
                            <pic:spPr bwMode="auto">
                              <a:xfrm flipH="0" flipV="0">
                                <a:off x="0" y="0"/>
                                <a:ext cx="1011191" cy="23599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9.62pt;height:185.8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Hành lang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bên ngoài</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514" cy="205763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93705" name=""/>
                              <pic:cNvPicPr>
                                <a:picLocks noChangeAspect="1"/>
                              </pic:cNvPicPr>
                              <pic:nvPr/>
                            </pic:nvPicPr>
                            <pic:blipFill rotWithShape="1">
                              <a:blip r:embed="rId20"/>
                              <a:stretch/>
                            </pic:blipFill>
                            <pic:spPr bwMode="auto">
                              <a:xfrm flipH="0" flipV="0">
                                <a:off x="0" y="0"/>
                                <a:ext cx="2743514" cy="20576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2pt;height:162.0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12094" cy="20161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97202" name=""/>
                              <pic:cNvPicPr>
                                <a:picLocks noChangeAspect="1"/>
                              </pic:cNvPicPr>
                              <pic:nvPr/>
                            </pic:nvPicPr>
                            <pic:blipFill rotWithShape="1">
                              <a:blip r:embed="rId21"/>
                              <a:stretch/>
                            </pic:blipFill>
                            <pic:spPr bwMode="auto">
                              <a:xfrm flipH="0" flipV="0">
                                <a:off x="0" y="0"/>
                                <a:ext cx="1512093" cy="2016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9.06pt;height:158.7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Phòng khách</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Phòng bếp</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13298" cy="180997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52322" name=""/>
                              <pic:cNvPicPr>
                                <a:picLocks noChangeAspect="1"/>
                              </pic:cNvPicPr>
                              <pic:nvPr/>
                            </pic:nvPicPr>
                            <pic:blipFill rotWithShape="1">
                              <a:blip r:embed="rId22"/>
                              <a:stretch/>
                            </pic:blipFill>
                            <pic:spPr bwMode="auto">
                              <a:xfrm flipH="0" flipV="0">
                                <a:off x="0" y="0"/>
                                <a:ext cx="2413297" cy="1809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0.02pt;height:142.5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2426270" cy="18197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42419" name=""/>
                              <pic:cNvPicPr>
                                <a:picLocks noChangeAspect="1"/>
                              </pic:cNvPicPr>
                              <pic:nvPr/>
                            </pic:nvPicPr>
                            <pic:blipFill rotWithShape="1">
                              <a:blip r:embed="rId23"/>
                              <a:stretch/>
                            </pic:blipFill>
                            <pic:spPr bwMode="auto">
                              <a:xfrm flipH="0" flipV="0">
                                <a:off x="0" y="0"/>
                                <a:ext cx="2426270" cy="18197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1.04pt;height:143.28pt;mso-wrap-distance-left:0.00pt;mso-wrap-distance-top:0.00pt;mso-wrap-distance-right:0.00pt;mso-wrap-distance-bottom:0.00pt;z-index:1;" stroked="false">
                      <v:imagedata r:id="rId23" o:title=""/>
                      <o:lock v:ext="edit" rotation="t"/>
                    </v:shape>
                  </w:pict>
                </mc:Fallback>
              </mc:AlternateContent>
            </w:r>
            <w:r>
              <w:rPr>
                <w:highlight w:val="none"/>
              </w:rPr>
            </w:r>
            <w:r>
              <w:rPr>
                <w:highlight w:val="none"/>
              </w:rPr>
            </w:r>
          </w:p>
        </w:tc>
      </w:tr>
    </w:tbl>
    <w:p>
      <w:pPr>
        <w:pBdr/>
        <w:spacing/>
        <w:ind/>
        <w:rPr/>
      </w:pPr>
      <w:r/>
      <w:r/>
    </w:p>
    <w:p>
      <w:pPr>
        <w:pBdr/>
        <w:spacing w:after="200" w:line="276" w:lineRule="auto"/>
        <w:ind/>
        <w:rPr>
          <w:highlight w:val="none"/>
        </w:rPr>
      </w:pPr>
      <w:r>
        <w:br w:type="page" w:clear="all"/>
      </w:r>
      <w:r>
        <w:rPr>
          <w:highlight w:val="none"/>
        </w:rPr>
      </w:r>
      <w:r>
        <w:rPr>
          <w:highlight w:val="none"/>
        </w:rPr>
      </w:r>
    </w:p>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Phòng ngủ</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Phòng ngủ</w:t>
            </w:r>
            <w:r>
              <w:rPr>
                <w:b/>
                <w:bCs/>
                <w:i/>
                <w:lang w:val="pt-BR"/>
              </w:rPr>
            </w:r>
            <w:r>
              <w:rPr>
                <w:b/>
                <w:bCs/>
                <w:i/>
                <w:lang w:val="pt-BR"/>
              </w:rPr>
            </w:r>
          </w:p>
        </w:tc>
      </w:tr>
      <w:tr>
        <w:trPr/>
        <w:tc>
          <w:tcPr>
            <w:tcBorders/>
            <w:tcW w:w="4758" w:type="dxa"/>
            <w:vAlign w:val="center"/>
            <w:textDirection w:val="lrTb"/>
            <w:noWrap w:val="false"/>
          </w:tcPr>
          <w:p>
            <w:pPr>
              <w:pBdr/>
              <w:spacing/>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647173" cy="20728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395467" name=""/>
                              <pic:cNvPicPr>
                                <a:picLocks noChangeAspect="1"/>
                              </pic:cNvPicPr>
                              <pic:nvPr/>
                            </pic:nvPicPr>
                            <pic:blipFill rotWithShape="1">
                              <a:blip r:embed="rId24"/>
                              <a:stretch/>
                            </pic:blipFill>
                            <pic:spPr bwMode="auto">
                              <a:xfrm flipH="0" flipV="0">
                                <a:off x="0" y="0"/>
                                <a:ext cx="2647172" cy="20728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8.44pt;height:163.22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r>
          </w:p>
        </w:tc>
        <w:tc>
          <w:tcPr>
            <w:tcBorders/>
            <w:tcW w:w="4757" w:type="dxa"/>
            <w:vAlign w:val="center"/>
            <w:textDirection w:val="lrTb"/>
            <w:noWrap w:val="false"/>
          </w:tcPr>
          <w:p>
            <w:pPr>
              <w:pBdr/>
              <w:spacing w:after="120"/>
              <w:ind/>
              <w:jc w:val="center"/>
              <w:rPr>
                <w:i/>
                <w:lang w:val="pt-BR"/>
              </w:rPr>
            </w:pPr>
            <w:r>
              <mc:AlternateContent>
                <mc:Choice Requires="wpg">
                  <w:drawing>
                    <wp:inline xmlns:wp="http://schemas.openxmlformats.org/drawingml/2006/wordprocessingDrawing" distT="0" distB="0" distL="0" distR="0">
                      <wp:extent cx="2606469" cy="205194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87913" name=""/>
                              <pic:cNvPicPr>
                                <a:picLocks noChangeAspect="1"/>
                              </pic:cNvPicPr>
                              <pic:nvPr/>
                            </pic:nvPicPr>
                            <pic:blipFill rotWithShape="1">
                              <a:blip r:embed="rId25"/>
                              <a:stretch/>
                            </pic:blipFill>
                            <pic:spPr bwMode="auto">
                              <a:xfrm flipH="0" flipV="0">
                                <a:off x="0" y="0"/>
                                <a:ext cx="2606469" cy="20519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5.23pt;height:161.57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Vệ sinh</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Vệ sinh</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8209" cy="200115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82800" name=""/>
                              <pic:cNvPicPr>
                                <a:picLocks noChangeAspect="1"/>
                              </pic:cNvPicPr>
                              <pic:nvPr/>
                            </pic:nvPicPr>
                            <pic:blipFill rotWithShape="1">
                              <a:blip r:embed="rId26"/>
                              <a:stretch/>
                            </pic:blipFill>
                            <pic:spPr bwMode="auto">
                              <a:xfrm rot="10799989" flipH="0" flipV="1">
                                <a:off x="0" y="0"/>
                                <a:ext cx="2668209" cy="2001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0.10pt;height:157.57pt;mso-wrap-distance-left:0.00pt;mso-wrap-distance-top:0.00pt;mso-wrap-distance-right:0.00pt;mso-wrap-distance-bottom:0.00pt;rotation:179;flip:y;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6310" cy="195473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06764" name=""/>
                              <pic:cNvPicPr>
                                <a:picLocks noChangeAspect="1"/>
                              </pic:cNvPicPr>
                              <pic:nvPr/>
                            </pic:nvPicPr>
                            <pic:blipFill rotWithShape="1">
                              <a:blip r:embed="rId27"/>
                              <a:stretch/>
                            </pic:blipFill>
                            <pic:spPr bwMode="auto">
                              <a:xfrm flipH="0" flipV="0">
                                <a:off x="0" y="0"/>
                                <a:ext cx="2606310" cy="19547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5.22pt;height:153.92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View</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Logia</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0860" cy="219064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820" name=""/>
                              <pic:cNvPicPr>
                                <a:picLocks noChangeAspect="1"/>
                              </pic:cNvPicPr>
                              <pic:nvPr/>
                            </pic:nvPicPr>
                            <pic:blipFill rotWithShape="1">
                              <a:blip r:embed="rId28"/>
                              <a:stretch/>
                            </pic:blipFill>
                            <pic:spPr bwMode="auto">
                              <a:xfrm flipH="0" flipV="0">
                                <a:off x="0" y="0"/>
                                <a:ext cx="2920859" cy="21906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9.99pt;height:172.49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2763330" cy="207249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89874" name=""/>
                              <pic:cNvPicPr>
                                <a:picLocks noChangeAspect="1"/>
                              </pic:cNvPicPr>
                              <pic:nvPr/>
                            </pic:nvPicPr>
                            <pic:blipFill rotWithShape="1">
                              <a:blip r:embed="rId29"/>
                              <a:stretch/>
                            </pic:blipFill>
                            <pic:spPr bwMode="auto">
                              <a:xfrm flipH="0" flipV="0">
                                <a:off x="0" y="0"/>
                                <a:ext cx="2763330" cy="20724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7.59pt;height:163.19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tc>
      </w:tr>
    </w:tbl>
    <w:p>
      <w:pPr>
        <w:pBdr/>
        <w:spacing w:after="200" w:line="276" w:lineRule="auto"/>
        <w:ind/>
        <w:rPr/>
      </w:pPr>
      <w:r/>
      <w:r/>
    </w:p>
    <w:p>
      <w:pPr>
        <w:pBdr/>
        <w:spacing w:after="200" w:line="276" w:lineRule="auto"/>
        <w:ind/>
        <w:rPr/>
      </w:pPr>
      <w:r/>
      <w:r/>
    </w:p>
    <w:p>
      <w:pPr>
        <w:pBdr/>
        <w:spacing w:after="200" w:line="276" w:lineRule="auto"/>
        <w:ind/>
        <w:rPr/>
      </w:pPr>
      <w:r/>
      <w:r/>
    </w:p>
    <w:p>
      <w:pPr>
        <w:pBdr/>
        <w:spacing w:after="200" w:line="276" w:lineRule="auto"/>
        <w:ind/>
        <w:rPr/>
      </w:pPr>
      <w:r/>
      <w:r/>
    </w:p>
    <w:p>
      <w:pPr>
        <w:pBdr/>
        <w:spacing w:after="200" w:line="276" w:lineRule="auto"/>
        <w:ind/>
        <w:rPr/>
      </w:pPr>
      <w:r/>
      <w:r/>
    </w:p>
    <w:p>
      <w:pPr>
        <w:pBdr/>
        <w:spacing w:after="200" w:line="276" w:lineRule="auto"/>
        <w:ind/>
        <w:rPr/>
      </w:pPr>
      <w:r/>
      <w:r/>
    </w:p>
    <w:p>
      <w:pPr>
        <w:pBdr/>
        <w:spacing w:after="200" w:line="276" w:lineRule="auto"/>
        <w:ind/>
        <w:jc w:val="center"/>
        <w:rPr>
          <w:b/>
          <w:bCs/>
        </w:rPr>
      </w:pPr>
      <w:r>
        <w:rPr>
          <w:b/>
          <w:bCs/>
        </w:rPr>
        <w:t xml:space="preserve">PHÁP LÝ TÀI SẢN</w:t>
      </w:r>
      <w:r>
        <w:rPr>
          <w:b/>
          <w:bCs/>
        </w:rPr>
      </w:r>
      <w:r>
        <w:rPr>
          <w:b/>
          <w:bCs/>
        </w:rPr>
      </w:r>
    </w:p>
    <w:p>
      <w:pPr>
        <w:pBdr/>
        <w:spacing w:after="200" w:line="276" w:lineRule="auto"/>
        <w:ind/>
        <w:rPr>
          <w:highlight w:val="none"/>
        </w:rPr>
      </w:pPr>
      <w:r>
        <mc:AlternateContent>
          <mc:Choice Requires="wpg">
            <w:drawing>
              <wp:inline xmlns:wp="http://schemas.openxmlformats.org/drawingml/2006/wordprocessingDrawing" distT="0" distB="0" distL="0" distR="0">
                <wp:extent cx="6048375" cy="85550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9556" name=""/>
                        <pic:cNvPicPr>
                          <a:picLocks noChangeAspect="1"/>
                        </pic:cNvPicPr>
                        <pic:nvPr/>
                      </pic:nvPicPr>
                      <pic:blipFill rotWithShape="1">
                        <a:blip r:embed="rId30"/>
                        <a:stretch/>
                      </pic:blipFill>
                      <pic:spPr bwMode="auto">
                        <a:xfrm>
                          <a:off x="0" y="0"/>
                          <a:ext cx="6048374" cy="8555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73.62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pacing w:after="200" w:line="276" w:lineRule="auto"/>
        <w:ind/>
        <w:rPr/>
      </w:pPr>
      <w:r/>
      <w:r/>
    </w:p>
    <w:p>
      <w:pPr>
        <w:pBdr/>
        <w:spacing w:after="200" w:line="276" w:lineRule="auto"/>
        <w:ind/>
        <w:rPr/>
      </w:pPr>
      <w:r>
        <w:rPr>
          <w:highlight w:val="none"/>
        </w:rPr>
      </w:r>
      <w:r>
        <w:rPr>
          <w:highlight w:val="none"/>
        </w:rPr>
      </w:r>
      <w:r/>
    </w:p>
    <w:p>
      <w:pPr>
        <w:pBdr/>
        <w:spacing w:after="200" w:line="276" w:lineRule="auto"/>
        <w:ind/>
        <w:rPr/>
      </w:pPr>
      <w:r>
        <mc:AlternateContent>
          <mc:Choice Requires="wpg">
            <w:drawing>
              <wp:inline xmlns:wp="http://schemas.openxmlformats.org/drawingml/2006/wordprocessingDrawing" distT="0" distB="0" distL="0" distR="0">
                <wp:extent cx="6048375" cy="85550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60104" name=""/>
                        <pic:cNvPicPr>
                          <a:picLocks noChangeAspect="1"/>
                        </pic:cNvPicPr>
                        <pic:nvPr/>
                      </pic:nvPicPr>
                      <pic:blipFill rotWithShape="1">
                        <a:blip r:embed="rId31"/>
                        <a:stretch/>
                      </pic:blipFill>
                      <pic:spPr bwMode="auto">
                        <a:xfrm>
                          <a:off x="0" y="0"/>
                          <a:ext cx="6048374" cy="8555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73.62pt;mso-wrap-distance-left:0.00pt;mso-wrap-distance-top:0.00pt;mso-wrap-distance-right:0.00pt;mso-wrap-distance-bottom:0.00pt;z-index:1;" stroked="false">
                <v:imagedata r:id="rId31" o:title=""/>
                <o:lock v:ext="edit" rotation="t"/>
              </v:shape>
            </w:pict>
          </mc:Fallback>
        </mc:AlternateContent>
      </w:r>
      <w:r/>
    </w:p>
    <w:p>
      <w:pPr>
        <w:pBdr/>
        <w:spacing w:after="200" w:line="276" w:lineRule="auto"/>
        <w:ind/>
        <w:rPr/>
      </w:pPr>
      <w:r/>
      <w:r/>
    </w:p>
    <w:p>
      <w:pPr>
        <w:pBdr/>
        <w:spacing w:after="200" w:line="276" w:lineRule="auto"/>
        <w:ind/>
        <w:jc w:val="center"/>
        <w:rPr>
          <w:b/>
          <w:bCs/>
          <w:highlight w:val="none"/>
        </w:rPr>
      </w:pPr>
      <w:r>
        <w:rPr>
          <w:b/>
          <w:bCs/>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46762"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rPr>
      </w:r>
      <w:r>
        <w:rPr>
          <w:b/>
          <w:bCs/>
        </w:rPr>
      </w:r>
    </w:p>
    <w:p>
      <w:pPr>
        <w:pBdr/>
        <w:spacing w:after="200" w:line="276" w:lineRule="auto"/>
        <w:ind/>
        <w:rPr/>
      </w:pPr>
      <w:r/>
      <w:r/>
    </w:p>
    <w:p>
      <w:pPr>
        <w:pBdr/>
        <w:spacing w:after="200" w:line="276" w:lineRule="auto"/>
        <w:ind/>
        <w:rPr/>
      </w:pPr>
      <w:r>
        <w:rPr>
          <w:highlight w:val="none"/>
        </w:rPr>
      </w:r>
      <w:r/>
    </w:p>
    <w:p>
      <w:pPr>
        <w:pBdr/>
        <w:spacing w:after="200" w:line="276" w:lineRule="auto"/>
        <w:ind/>
        <w:jc w:val="center"/>
        <w:rPr>
          <w:i/>
          <w:sz w:val="24"/>
          <w:szCs w:val="24"/>
        </w:rPr>
      </w:pPr>
      <w:r>
        <w:rPr>
          <w:b/>
          <w:sz w:val="24"/>
          <w:szCs w:val="24"/>
          <w:u w:val="single"/>
          <w:lang w:val="vi-VN"/>
        </w:rPr>
        <w:t xml:space="preserve">PHỤ LỤC</w:t>
      </w:r>
      <w:r>
        <w:rPr>
          <w:b/>
          <w:sz w:val="24"/>
          <w:szCs w:val="24"/>
          <w:u w:val="single"/>
          <w:lang w:val="pt-BR"/>
        </w:rPr>
        <w:t xml:space="preserve"> </w:t>
      </w:r>
      <w:r>
        <w:rPr>
          <w:b/>
          <w:sz w:val="24"/>
          <w:szCs w:val="24"/>
          <w:u w:val="single"/>
          <w:lang w:val="pt-BR"/>
        </w:rPr>
        <w:t xml:space="preserve">0</w:t>
      </w:r>
      <w:r>
        <w:rPr>
          <w:b/>
          <w:sz w:val="24"/>
          <w:szCs w:val="24"/>
          <w:u w:val="single"/>
          <w:lang w:val="pt-BR"/>
        </w:rPr>
        <w:t xml:space="preserve">2</w:t>
      </w:r>
      <w:r>
        <w:rPr>
          <w:b/>
          <w:sz w:val="24"/>
          <w:szCs w:val="24"/>
          <w:lang w:val="vi-VN"/>
        </w:rPr>
        <w:t xml:space="preserve">: THÔNG TIN THU THẬP THỊ TRƯỜN</w:t>
      </w:r>
      <w:r>
        <w:rPr>
          <w:b/>
          <w:sz w:val="24"/>
          <w:szCs w:val="24"/>
        </w:rPr>
        <w:t xml:space="preserve">G</w:t>
      </w:r>
      <w:r>
        <w:rPr>
          <w:i/>
          <w:sz w:val="24"/>
          <w:szCs w:val="24"/>
        </w:rPr>
      </w:r>
      <w:r>
        <w:rPr>
          <w:i/>
          <w:sz w:val="24"/>
          <w:szCs w:val="24"/>
        </w:rPr>
      </w:r>
    </w:p>
    <w:p>
      <w:pPr>
        <w:pBdr/>
        <w:spacing/>
        <w:ind/>
        <w:jc w:val="center"/>
        <w:rPr>
          <w:i/>
          <w:sz w:val="24"/>
          <w:szCs w:val="24"/>
        </w:rPr>
      </w:pPr>
      <w:r>
        <w:rPr>
          <w:i/>
          <w:sz w:val="24"/>
          <w:szCs w:val="24"/>
          <w:lang w:val="pt-BR"/>
        </w:rPr>
        <w:t xml:space="preserve">(</w:t>
      </w:r>
      <w:r>
        <w:rPr>
          <w:i/>
          <w:sz w:val="24"/>
          <w:szCs w:val="24"/>
          <w:lang w:val="pt-BR"/>
        </w:rPr>
        <w:t xml:space="preserve">Kèm</w:t>
      </w:r>
      <w:r>
        <w:rPr>
          <w:i/>
          <w:sz w:val="24"/>
          <w:szCs w:val="24"/>
          <w:lang w:val="pt-BR"/>
        </w:rPr>
        <w:t xml:space="preserve"> </w:t>
      </w:r>
      <w:r>
        <w:rPr>
          <w:i/>
          <w:sz w:val="24"/>
          <w:szCs w:val="24"/>
          <w:lang w:val="pt-BR"/>
        </w:rPr>
        <w:t xml:space="preserve">theo</w:t>
      </w:r>
      <w:r>
        <w:rPr>
          <w:i/>
          <w:sz w:val="24"/>
          <w:szCs w:val="24"/>
          <w:lang w:val="pt-BR"/>
        </w:rPr>
        <w:t xml:space="preserve"> </w:t>
      </w:r>
      <w:r>
        <w:rPr>
          <w:i/>
          <w:sz w:val="24"/>
          <w:szCs w:val="24"/>
          <w:lang w:val="pt-BR"/>
        </w:rPr>
        <w:t xml:space="preserve">Báo</w:t>
      </w:r>
      <w:r>
        <w:rPr>
          <w:i/>
          <w:sz w:val="24"/>
          <w:szCs w:val="24"/>
          <w:lang w:val="pt-BR"/>
        </w:rPr>
        <w:t xml:space="preserve"> </w:t>
      </w:r>
      <w:r>
        <w:rPr>
          <w:i/>
          <w:sz w:val="24"/>
          <w:szCs w:val="24"/>
          <w:lang w:val="pt-BR"/>
        </w:rPr>
        <w:t xml:space="preserve">cáo</w:t>
      </w:r>
      <w:r>
        <w:rPr>
          <w:i/>
          <w:sz w:val="24"/>
          <w:szCs w:val="24"/>
          <w:lang w:val="pt-BR"/>
        </w:rPr>
        <w:t xml:space="preserve"> </w:t>
      </w:r>
      <w:r>
        <w:rPr>
          <w:i/>
          <w:sz w:val="24"/>
          <w:szCs w:val="24"/>
          <w:lang w:val="pt-BR"/>
        </w:rPr>
        <w:t xml:space="preserve">thẩm</w:t>
      </w:r>
      <w:r>
        <w:rPr>
          <w:i/>
          <w:sz w:val="24"/>
          <w:szCs w:val="24"/>
          <w:lang w:val="pt-BR"/>
        </w:rPr>
        <w:t xml:space="preserve"> </w:t>
      </w:r>
      <w:r>
        <w:rPr>
          <w:i/>
          <w:sz w:val="24"/>
          <w:szCs w:val="24"/>
          <w:lang w:val="pt-BR"/>
        </w:rPr>
        <w:t xml:space="preserve">định</w:t>
      </w:r>
      <w:r>
        <w:rPr>
          <w:i/>
          <w:sz w:val="24"/>
          <w:szCs w:val="24"/>
          <w:lang w:val="pt-BR"/>
        </w:rPr>
        <w:t xml:space="preserve"> </w:t>
      </w:r>
      <w:r>
        <w:rPr>
          <w:i/>
          <w:sz w:val="24"/>
          <w:szCs w:val="24"/>
          <w:lang w:val="pt-BR"/>
        </w:rPr>
        <w:t xml:space="preserve">số</w:t>
      </w:r>
      <w:r>
        <w:rPr>
          <w:i/>
          <w:sz w:val="24"/>
          <w:szCs w:val="24"/>
          <w:lang w:val="pt-BR"/>
        </w:rPr>
        <w:t xml:space="preserve"> </w:t>
      </w:r>
      <w:r>
        <w:rPr>
          <w:i/>
          <w:sz w:val="24"/>
          <w:szCs w:val="24"/>
        </w:rPr>
        <w:t xml:space="preserve">275/2026/0128/VFI-BC.55.A</w:t>
      </w:r>
      <w:r>
        <w:rPr>
          <w:i/>
          <w:sz w:val="24"/>
          <w:szCs w:val="24"/>
          <w:lang w:val="pt-BR"/>
        </w:rPr>
        <w:t xml:space="preserve"> ngày </w:t>
      </w:r>
      <w:r>
        <w:rPr>
          <w:i/>
          <w:sz w:val="24"/>
          <w:szCs w:val="24"/>
          <w:lang w:val="pt-BR"/>
        </w:rPr>
        <w:t xml:space="preserve">19 tháng 01 năm 2026</w:t>
      </w:r>
      <w:r>
        <w:rPr>
          <w:i/>
          <w:sz w:val="24"/>
          <w:szCs w:val="24"/>
          <w:lang w:val="pt-BR"/>
        </w:rPr>
        <w:t xml:space="preserve"> </w:t>
      </w:r>
      <w:r>
        <w:rPr>
          <w:i/>
          <w:sz w:val="24"/>
          <w:szCs w:val="24"/>
          <w:lang w:val="pt-BR"/>
        </w:rPr>
        <w:t xml:space="preserve">của</w:t>
      </w:r>
      <w:r>
        <w:rPr>
          <w:i/>
          <w:sz w:val="24"/>
          <w:szCs w:val="24"/>
          <w:lang w:val="pt-BR"/>
        </w:rPr>
        <w:t xml:space="preserve"> </w:t>
      </w:r>
      <w:r>
        <w:rPr>
          <w:i/>
          <w:sz w:val="24"/>
          <w:szCs w:val="24"/>
        </w:rPr>
      </w:r>
      <w:r>
        <w:rPr>
          <w:i/>
          <w:sz w:val="24"/>
          <w:szCs w:val="24"/>
        </w:rPr>
      </w:r>
    </w:p>
    <w:p>
      <w:pPr>
        <w:pBdr/>
        <w:spacing w:after="120"/>
        <w:ind/>
        <w:jc w:val="center"/>
        <w:rPr>
          <w:i/>
          <w:sz w:val="24"/>
          <w:szCs w:val="24"/>
        </w:rPr>
      </w:pPr>
      <w:r>
        <w:rPr>
          <w:i/>
          <w:sz w:val="24"/>
          <w:szCs w:val="24"/>
          <w:lang w:val="pt-BR"/>
        </w:rPr>
        <w:t xml:space="preserve">Công</w:t>
      </w:r>
      <w:r>
        <w:rPr>
          <w:i/>
          <w:sz w:val="24"/>
          <w:szCs w:val="24"/>
          <w:lang w:val="pt-BR"/>
        </w:rPr>
        <w:t xml:space="preserve"> </w:t>
      </w:r>
      <w:r>
        <w:rPr>
          <w:i/>
          <w:sz w:val="24"/>
          <w:szCs w:val="24"/>
          <w:lang w:val="pt-BR"/>
        </w:rPr>
        <w:t xml:space="preserve">ty</w:t>
      </w:r>
      <w:r>
        <w:rPr>
          <w:i/>
          <w:sz w:val="24"/>
          <w:szCs w:val="24"/>
          <w:lang w:val="pt-BR"/>
        </w:rPr>
        <w:t xml:space="preserve"> </w:t>
      </w:r>
      <w:r>
        <w:rPr>
          <w:i/>
          <w:sz w:val="24"/>
          <w:szCs w:val="24"/>
          <w:lang w:val="pt-BR"/>
        </w:rPr>
        <w:t xml:space="preserve">Cổ</w:t>
      </w:r>
      <w:r>
        <w:rPr>
          <w:i/>
          <w:sz w:val="24"/>
          <w:szCs w:val="24"/>
          <w:lang w:val="pt-BR"/>
        </w:rPr>
        <w:t xml:space="preserve"> </w:t>
      </w:r>
      <w:r>
        <w:rPr>
          <w:i/>
          <w:sz w:val="24"/>
          <w:szCs w:val="24"/>
          <w:lang w:val="pt-BR"/>
        </w:rPr>
        <w:t xml:space="preserve">phần</w:t>
      </w:r>
      <w:r>
        <w:rPr>
          <w:i/>
          <w:sz w:val="24"/>
          <w:szCs w:val="24"/>
          <w:lang w:val="pt-BR"/>
        </w:rPr>
        <w:t xml:space="preserve"> </w:t>
      </w:r>
      <w:r>
        <w:rPr>
          <w:i/>
          <w:sz w:val="24"/>
          <w:szCs w:val="24"/>
          <w:lang w:val="pt-BR"/>
        </w:rPr>
        <w:t xml:space="preserve">Thẩm</w:t>
      </w:r>
      <w:r>
        <w:rPr>
          <w:i/>
          <w:sz w:val="24"/>
          <w:szCs w:val="24"/>
          <w:lang w:val="pt-BR"/>
        </w:rPr>
        <w:t xml:space="preserve"> </w:t>
      </w:r>
      <w:r>
        <w:rPr>
          <w:i/>
          <w:sz w:val="24"/>
          <w:szCs w:val="24"/>
          <w:lang w:val="pt-BR"/>
        </w:rPr>
        <w:t xml:space="preserve">định</w:t>
      </w:r>
      <w:r>
        <w:rPr>
          <w:i/>
          <w:sz w:val="24"/>
          <w:szCs w:val="24"/>
          <w:lang w:val="pt-BR"/>
        </w:rPr>
        <w:t xml:space="preserve"> </w:t>
      </w:r>
      <w:r>
        <w:rPr>
          <w:i/>
          <w:sz w:val="24"/>
          <w:szCs w:val="24"/>
          <w:lang w:val="pt-BR"/>
        </w:rPr>
        <w:t xml:space="preserve">và</w:t>
      </w:r>
      <w:r>
        <w:rPr>
          <w:i/>
          <w:sz w:val="24"/>
          <w:szCs w:val="24"/>
          <w:lang w:val="pt-BR"/>
        </w:rPr>
        <w:t xml:space="preserve"> </w:t>
      </w:r>
      <w:r>
        <w:rPr>
          <w:i/>
          <w:sz w:val="24"/>
          <w:szCs w:val="24"/>
          <w:lang w:val="pt-BR"/>
        </w:rPr>
        <w:t xml:space="preserve">Đầu</w:t>
      </w:r>
      <w:r>
        <w:rPr>
          <w:i/>
          <w:sz w:val="24"/>
          <w:szCs w:val="24"/>
          <w:lang w:val="pt-BR"/>
        </w:rPr>
        <w:t xml:space="preserve"> </w:t>
      </w:r>
      <w:r>
        <w:rPr>
          <w:i/>
          <w:sz w:val="24"/>
          <w:szCs w:val="24"/>
          <w:lang w:val="pt-BR"/>
        </w:rPr>
        <w:t xml:space="preserve">tư</w:t>
      </w:r>
      <w:r>
        <w:rPr>
          <w:i/>
          <w:sz w:val="24"/>
          <w:szCs w:val="24"/>
          <w:lang w:val="pt-BR"/>
        </w:rPr>
        <w:t xml:space="preserve"> </w:t>
      </w:r>
      <w:r>
        <w:rPr>
          <w:i/>
          <w:sz w:val="24"/>
          <w:szCs w:val="24"/>
          <w:lang w:val="pt-BR"/>
        </w:rPr>
        <w:t xml:space="preserve">Tài</w:t>
      </w:r>
      <w:r>
        <w:rPr>
          <w:i/>
          <w:sz w:val="24"/>
          <w:szCs w:val="24"/>
          <w:lang w:val="pt-BR"/>
        </w:rPr>
        <w:t xml:space="preserve"> </w:t>
      </w:r>
      <w:r>
        <w:rPr>
          <w:i/>
          <w:sz w:val="24"/>
          <w:szCs w:val="24"/>
          <w:lang w:val="pt-BR"/>
        </w:rPr>
        <w:t xml:space="preserve">chính</w:t>
      </w:r>
      <w:r>
        <w:rPr>
          <w:i/>
          <w:sz w:val="24"/>
          <w:szCs w:val="24"/>
          <w:lang w:val="pt-BR"/>
        </w:rPr>
        <w:t xml:space="preserve"> Hoa </w:t>
      </w:r>
      <w:r>
        <w:rPr>
          <w:i/>
          <w:sz w:val="24"/>
          <w:szCs w:val="24"/>
          <w:lang w:val="pt-BR"/>
        </w:rPr>
        <w:t xml:space="preserve">Sen</w:t>
      </w:r>
      <w:r>
        <w:rPr>
          <w:i/>
          <w:sz w:val="24"/>
          <w:szCs w:val="24"/>
          <w:lang w:val="pt-BR"/>
        </w:rPr>
        <w:t xml:space="preserve">)</w:t>
      </w:r>
      <w:r>
        <w:rPr>
          <w:i/>
          <w:sz w:val="24"/>
          <w:szCs w:val="24"/>
        </w:rPr>
      </w:r>
      <w:r>
        <w:rPr>
          <w:i/>
          <w:sz w:val="24"/>
          <w:szCs w:val="24"/>
        </w:rPr>
      </w:r>
    </w:p>
    <w:p>
      <w:pPr>
        <w:pBdr/>
        <w:spacing w:after="120"/>
        <w:ind/>
        <w:jc w:val="center"/>
        <w:rPr>
          <w:b/>
          <w:bCs/>
          <w:iCs/>
          <w:sz w:val="24"/>
          <w:szCs w:val="24"/>
        </w:rPr>
      </w:pPr>
      <w:r>
        <w:rPr>
          <w:b/>
          <w:bCs/>
          <w:iCs/>
          <w:sz w:val="24"/>
          <w:szCs w:val="24"/>
          <w:lang w:val="pt-BR"/>
        </w:rPr>
        <w:t xml:space="preserve">TSSS1</w:t>
      </w:r>
      <w:r>
        <w:rPr>
          <w:b/>
          <w:bCs/>
          <w:iCs/>
          <w:sz w:val="24"/>
          <w:szCs w:val="24"/>
        </w:rPr>
      </w:r>
      <w:r>
        <w:rPr>
          <w:b/>
          <w:bCs/>
          <w:iCs/>
          <w:sz w:val="24"/>
          <w:szCs w:val="24"/>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0968481288</w:t>
            </w:r>
            <w:r>
              <w:rPr>
                <w:sz w:val="22"/>
                <w:szCs w:val="22"/>
              </w:rPr>
              <w:t xml:space="preserve"> </w:t>
            </w:r>
            <w:r>
              <w:rPr>
                <w:sz w:val="22"/>
                <w:szCs w:val="22"/>
              </w:rPr>
              <w:br/>
              <w:t xml:space="preserve">(Quang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Tính </w:t>
            </w:r>
            <w:r>
              <w:rPr>
                <w:color w:val="000000"/>
                <w:sz w:val="22"/>
                <w:szCs w:val="22"/>
              </w:rPr>
              <w:t xml:space="preserve">chất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Giao </w:t>
            </w:r>
            <w:r>
              <w:rPr>
                <w:color w:val="000000" w:themeColor="text1"/>
                <w:sz w:val="22"/>
                <w:szCs w:val="22"/>
              </w:rPr>
              <w:t xml:space="preserve">dịch </w:t>
            </w:r>
            <w:r>
              <w:rPr>
                <w:color w:val="000000" w:themeColor="text1"/>
                <w:sz w:val="22"/>
                <w:szCs w:val="22"/>
              </w:rPr>
              <w:t xml:space="preserve">bình </w:t>
            </w:r>
            <w:r>
              <w:rPr>
                <w:color w:val="000000" w:themeColor="text1"/>
                <w:sz w:val="22"/>
                <w:szCs w:val="22"/>
              </w:rPr>
              <w:t xml:space="preserve">thường </w:t>
            </w:r>
            <w:r>
              <w:rPr>
                <w:color w:val="000000" w:themeColor="text1"/>
                <w:sz w:val="22"/>
                <w:szCs w:val="22"/>
              </w:rPr>
              <w:t xml:space="preserve">trên </w:t>
            </w:r>
            <w:r>
              <w:rPr>
                <w:color w:val="000000" w:themeColor="text1"/>
                <w:sz w:val="22"/>
                <w:szCs w:val="22"/>
              </w:rPr>
              <w:t xml:space="preserve">thị </w:t>
            </w:r>
            <w:r>
              <w:rPr>
                <w:color w:val="000000" w:themeColor="text1"/>
                <w:sz w:val="22"/>
                <w:szCs w:val="22"/>
              </w:rPr>
              <w:t xml:space="preserve">trường</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tài sản gắn liền với đất</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Loại hình tài sản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Tầng 38/39 Toà A Masteri Dự án Dự án Khu đô thị mới Tây Mỗ - Vinhomes Smart City, phường Tây Mỗ, Quận Nam Từ Liêm, Thành phố Hà Nội </w:t>
            </w: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trong </w:t>
            </w:r>
            <w:r>
              <w:rPr>
                <w:color w:val="000000"/>
                <w:sz w:val="22"/>
                <w:szCs w:val="22"/>
              </w:rPr>
              <w:t xml:space="preserve">GCN (</w:t>
            </w:r>
            <w:r>
              <w:rPr>
                <w:color w:val="000000"/>
                <w:sz w:val="22"/>
                <w:szCs w:val="22"/>
              </w:rPr>
              <w:t xml:space="preserve">thông </w:t>
            </w:r>
            <w:r>
              <w:rPr>
                <w:color w:val="000000"/>
                <w:sz w:val="22"/>
                <w:szCs w:val="22"/>
              </w:rPr>
              <w:t xml:space="preserve">thủy) </w:t>
            </w:r>
            <w:r>
              <w:rPr>
                <w:color w:val="000000"/>
                <w:sz w:val="22"/>
                <w:szCs w:val="22"/>
              </w:rPr>
              <w:t xml:space="preserve">(m²)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38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ban </w:t>
            </w:r>
            <w:r>
              <w:rPr>
                <w:color w:val="000000"/>
                <w:sz w:val="22"/>
                <w:szCs w:val="22"/>
              </w:rPr>
              <w:t xml:space="preserve">công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Đông Bắc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C</w:t>
            </w:r>
            <w:r>
              <w:rPr>
                <w:color w:val="000000"/>
                <w:sz w:val="22"/>
                <w:szCs w:val="22"/>
              </w:rPr>
              <w:t xml:space="preserve">ấu </w:t>
            </w:r>
            <w:r>
              <w:rPr>
                <w:color w:val="000000"/>
                <w:sz w:val="22"/>
                <w:szCs w:val="22"/>
              </w:rPr>
              <w:t xml:space="preserve">trúc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ind/>
              <w:jc w:val="center"/>
              <w:rPr>
                <w:color w:val="000000"/>
                <w:sz w:val="22"/>
                <w:szCs w:val="22"/>
              </w:rPr>
            </w:pPr>
            <w:r>
              <w:rPr>
                <w:color w:val="000000" w:themeColor="text1"/>
                <w:sz w:val="22"/>
                <w:szCs w:val="22"/>
                <w:highlight w:val="none"/>
              </w:rPr>
              <w:t xml:space="preserve">2 phòng ngủ, 1 khách, 1 logia</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abs>
                <w:tab w:val="right" w:leader="none" w:pos="4278"/>
              </w:tabs>
              <w:spacing w:line="276" w:lineRule="auto"/>
              <w:ind/>
              <w:jc w:val="center"/>
              <w:rPr>
                <w:sz w:val="22"/>
                <w:szCs w:val="22"/>
              </w:rPr>
            </w:pPr>
            <w:r>
              <w:rPr>
                <w:sz w:val="22"/>
                <w:szCs w:val="22"/>
              </w:rPr>
              <w:t xml:space="preserve">Nội </w:t>
            </w:r>
            <w:r>
              <w:rPr>
                <w:sz w:val="22"/>
                <w:szCs w:val="22"/>
              </w:rPr>
              <w:t xml:space="preserve">thất </w:t>
            </w:r>
            <w:r>
              <w:rPr>
                <w:sz w:val="22"/>
                <w:szCs w:val="22"/>
              </w:rPr>
              <w:t xml:space="preserve">cơ </w:t>
            </w:r>
            <w:r>
              <w:rPr>
                <w:sz w:val="22"/>
                <w:szCs w:val="22"/>
              </w:rPr>
              <w:t xml:space="preserve">bản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Hệ </w:t>
            </w:r>
            <w:r>
              <w:rPr>
                <w:sz w:val="22"/>
                <w:szCs w:val="22"/>
              </w:rPr>
              <w:t xml:space="preserve">thống </w:t>
            </w:r>
            <w:r>
              <w:rPr>
                <w:sz w:val="22"/>
                <w:szCs w:val="22"/>
              </w:rPr>
              <w:t xml:space="preserve">cấp </w:t>
            </w:r>
            <w:r>
              <w:rPr>
                <w:sz w:val="22"/>
                <w:szCs w:val="22"/>
              </w:rPr>
              <w:t xml:space="preserve">điện, </w:t>
            </w:r>
            <w:r>
              <w:rPr>
                <w:sz w:val="22"/>
                <w:szCs w:val="22"/>
              </w:rPr>
              <w:t xml:space="preserve">cấp </w:t>
            </w:r>
            <w:r>
              <w:rPr>
                <w:sz w:val="22"/>
                <w:szCs w:val="22"/>
              </w:rPr>
              <w:t xml:space="preserve">thoát </w:t>
            </w:r>
            <w:r>
              <w:rPr>
                <w:sz w:val="22"/>
                <w:szCs w:val="22"/>
              </w:rPr>
              <w:t xml:space="preserve">nước </w:t>
            </w:r>
            <w:r>
              <w:rPr>
                <w:sz w:val="22"/>
                <w:szCs w:val="22"/>
              </w:rPr>
              <w:t xml:space="preserve">đầy </w:t>
            </w:r>
            <w:r>
              <w:rPr>
                <w:sz w:val="22"/>
                <w:szCs w:val="22"/>
              </w:rPr>
              <w:t xml:space="preserve">đủ</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Điều </w:t>
            </w:r>
            <w:r>
              <w:rPr>
                <w:color w:val="000000"/>
                <w:sz w:val="22"/>
                <w:szCs w:val="22"/>
              </w:rPr>
              <w:t xml:space="preserve">kiện </w:t>
            </w:r>
            <w:r>
              <w:rPr>
                <w:color w:val="000000"/>
                <w:sz w:val="22"/>
                <w:szCs w:val="22"/>
              </w:rPr>
              <w:t xml:space="preserve">môi </w:t>
            </w:r>
            <w:r>
              <w:rPr>
                <w:color w:val="000000"/>
                <w:sz w:val="22"/>
                <w:szCs w:val="22"/>
              </w:rPr>
              <w:t xml:space="preserve">trường </w:t>
            </w:r>
            <w:r>
              <w:rPr>
                <w:color w:val="000000"/>
                <w:sz w:val="22"/>
                <w:szCs w:val="22"/>
              </w:rPr>
              <w:t xml:space="preserve">an </w:t>
            </w:r>
            <w:r>
              <w:rPr>
                <w:color w:val="000000"/>
                <w:sz w:val="22"/>
                <w:szCs w:val="22"/>
              </w:rPr>
              <w:t xml:space="preserve">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4"/>
                <w:szCs w:val="24"/>
              </w:rPr>
            </w:pPr>
            <w:r>
              <w:rPr>
                <w:b/>
                <w:bCs/>
                <w:color w:val="000000"/>
                <w:sz w:val="24"/>
                <w:szCs w:val="24"/>
              </w:rPr>
            </w:r>
            <w:r>
              <w:rPr>
                <w:b/>
                <w:bCs/>
                <w:color w:val="000000"/>
                <w:sz w:val="24"/>
                <w:szCs w:val="24"/>
              </w:rPr>
            </w:r>
            <w:r>
              <w:rPr>
                <w:b/>
                <w:bCs/>
                <w:color w:val="000000"/>
                <w:sz w:val="24"/>
                <w:szCs w:val="24"/>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4"/>
                <w:szCs w:val="24"/>
              </w:rPr>
            </w:pPr>
            <w:r>
              <w:rPr>
                <w:color w:val="000000"/>
                <w:sz w:val="24"/>
                <w:szCs w:val="24"/>
              </w:rPr>
            </w:r>
            <w:r>
              <w:rPr>
                <w:color w:val="000000"/>
                <w:sz w:val="24"/>
                <w:szCs w:val="24"/>
              </w:rPr>
              <mc:AlternateContent>
                <mc:Choice Requires="wpg">
                  <w:drawing>
                    <wp:inline xmlns:wp="http://schemas.openxmlformats.org/drawingml/2006/wordprocessingDrawing" distT="0" distB="0" distL="0" distR="0">
                      <wp:extent cx="2035515" cy="3298285"/>
                      <wp:effectExtent l="0" t="0" r="0" b="0"/>
                      <wp:docPr id="21" name=""/>
                      <wp:cNvGraphicFramePr/>
                      <a:graphic xmlns:a="http://schemas.openxmlformats.org/drawingml/2006/main">
                        <a:graphicData uri="http://schemas.openxmlformats.org/drawingml/2006/picture">
                          <pic:pic xmlns:pic="http://schemas.openxmlformats.org/drawingml/2006/picture">
                            <pic:nvPicPr>
                              <pic:cNvPr id="692050394" name="" descr=""/>
                              <pic:cNvPicPr/>
                              <pic:nvPr/>
                            </pic:nvPicPr>
                            <pic:blipFill rotWithShape="1">
                              <a:blip r:embed="rId33"/>
                              <a:stretch/>
                            </pic:blipFill>
                            <pic:spPr bwMode="auto">
                              <a:xfrm flipH="0" flipV="0">
                                <a:off x="0" y="0"/>
                                <a:ext cx="2035514" cy="3298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0.28pt;height:259.71pt;mso-wrap-distance-left:0.00pt;mso-wrap-distance-top:0.00pt;mso-wrap-distance-right:0.00pt;mso-wrap-distance-bottom:0.00pt;z-index:1;" stroked="false">
                      <v:imagedata r:id="rId33" o:title=""/>
                      <o:lock v:ext="edit" rotation="t"/>
                    </v:shape>
                  </w:pict>
                </mc:Fallback>
              </mc:AlternateContent>
            </w:r>
            <w:r>
              <w:rPr>
                <w:color w:val="000000"/>
                <w:sz w:val="24"/>
                <w:szCs w:val="24"/>
              </w:rPr>
              <w:t xml:space="preserve"> </w:t>
            </w:r>
            <w:r>
              <w:rPr>
                <w:color w:val="000000"/>
                <w:sz w:val="24"/>
                <w:szCs w:val="24"/>
              </w:rPr>
              <w:t xml:space="preserve"> </w:t>
            </w:r>
            <w:r>
              <w:rPr>
                <w:color w:val="000000"/>
                <w:sz w:val="24"/>
                <w:szCs w:val="24"/>
              </w:rPr>
              <w:t xml:space="preserve"> </w:t>
            </w:r>
            <w:r>
              <w:rPr>
                <w:color w:val="000000"/>
                <w:sz w:val="24"/>
                <w:szCs w:val="24"/>
              </w:rPr>
              <w:t xml:space="preserve"> </w:t>
            </w:r>
            <w:r>
              <w:rPr>
                <w:color w:val="000000"/>
                <w:sz w:val="24"/>
                <w:szCs w:val="24"/>
              </w:rPr>
              <w:t xml:space="preserve">            </w:t>
            </w:r>
            <w:r>
              <w:rPr>
                <w:color w:val="000000"/>
                <w:sz w:val="24"/>
                <w:szCs w:val="24"/>
              </w:rPr>
              <mc:AlternateContent>
                <mc:Choice Requires="wpg">
                  <w:drawing>
                    <wp:inline xmlns:wp="http://schemas.openxmlformats.org/drawingml/2006/wordprocessingDrawing" distT="0" distB="0" distL="0" distR="0">
                      <wp:extent cx="2876576" cy="31623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459820965" name="" descr=""/>
                              <pic:cNvPicPr/>
                              <pic:nvPr/>
                            </pic:nvPicPr>
                            <pic:blipFill rotWithShape="1">
                              <a:blip r:embed="rId34"/>
                              <a:stretch/>
                            </pic:blipFill>
                            <pic:spPr bwMode="auto">
                              <a:xfrm flipH="0" flipV="0">
                                <a:off x="0" y="0"/>
                                <a:ext cx="2876575" cy="31622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6.50pt;height:249.00pt;mso-wrap-distance-left:0.00pt;mso-wrap-distance-top:0.00pt;mso-wrap-distance-right:0.00pt;mso-wrap-distance-bottom:0.00pt;z-index:1;" stroked="false">
                      <v:imagedata r:id="rId34" o:title=""/>
                      <o:lock v:ext="edit" rotation="t"/>
                    </v:shape>
                  </w:pict>
                </mc:Fallback>
              </mc:AlternateContent>
            </w:r>
            <w:r>
              <w:rPr>
                <w:color w:val="000000"/>
                <w:sz w:val="24"/>
                <w:szCs w:val="24"/>
              </w:rPr>
            </w:r>
            <w:r>
              <w:rPr>
                <w:color w:val="000000"/>
                <w:sz w:val="24"/>
                <w:szCs w:val="24"/>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Đặng Quốc Đại</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sz w:val="24"/>
          <w:szCs w:val="24"/>
          <w:lang w:val="pt-BR"/>
        </w:rPr>
      </w:pPr>
      <w:r>
        <w:rPr>
          <w:b/>
          <w:bCs/>
          <w:iCs/>
          <w:sz w:val="24"/>
          <w:szCs w:val="24"/>
          <w:lang w:val="pt-BR"/>
        </w:rPr>
        <w:t xml:space="preserve">TSSS2</w:t>
      </w:r>
      <w:r>
        <w:rPr>
          <w:iCs/>
          <w:sz w:val="24"/>
          <w:szCs w:val="24"/>
          <w:lang w:val="pt-BR"/>
        </w:rPr>
      </w:r>
      <w:r>
        <w:rPr>
          <w:iCs/>
          <w:sz w:val="24"/>
          <w:szCs w:val="24"/>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4"/>
                <w:szCs w:val="24"/>
              </w:rPr>
            </w:pPr>
            <w:r>
              <w:rPr>
                <w:b/>
                <w:bCs/>
                <w:color w:val="000000"/>
                <w:sz w:val="24"/>
                <w:szCs w:val="24"/>
              </w:rPr>
              <w:t xml:space="preserve">STT</w:t>
            </w:r>
            <w:r>
              <w:rPr>
                <w:b/>
                <w:bCs/>
                <w:color w:val="000000"/>
                <w:sz w:val="24"/>
                <w:szCs w:val="24"/>
              </w:rPr>
            </w:r>
            <w:r>
              <w:rPr>
                <w:b/>
                <w:bCs/>
                <w:color w:val="000000"/>
                <w:sz w:val="24"/>
                <w:szCs w:val="24"/>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4"/>
                <w:szCs w:val="24"/>
              </w:rPr>
            </w:pPr>
            <w:r>
              <w:rPr>
                <w:b/>
                <w:bCs/>
                <w:color w:val="000000"/>
                <w:sz w:val="24"/>
                <w:szCs w:val="24"/>
              </w:rPr>
              <w:t xml:space="preserve">ĐẶC ĐIỂM BĐS</w:t>
            </w:r>
            <w:r>
              <w:rPr>
                <w:b/>
                <w:bCs/>
                <w:color w:val="000000"/>
                <w:sz w:val="24"/>
                <w:szCs w:val="24"/>
              </w:rPr>
            </w:r>
            <w:r>
              <w:rPr>
                <w:b/>
                <w:bCs/>
                <w:color w:val="000000"/>
                <w:sz w:val="24"/>
                <w:szCs w:val="24"/>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4"/>
                <w:szCs w:val="24"/>
              </w:rPr>
            </w:pPr>
            <w:r>
              <w:rPr>
                <w:b/>
                <w:bCs/>
                <w:color w:val="000000"/>
                <w:sz w:val="24"/>
                <w:szCs w:val="24"/>
              </w:rPr>
              <w:t xml:space="preserve">TSSS2</w:t>
            </w:r>
            <w:r>
              <w:rPr>
                <w:b/>
                <w:bCs/>
                <w:color w:val="000000"/>
                <w:sz w:val="24"/>
                <w:szCs w:val="24"/>
              </w:rPr>
            </w:r>
            <w:r>
              <w:rPr>
                <w:b/>
                <w:bCs/>
                <w:color w:val="000000"/>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4"/>
                <w:szCs w:val="24"/>
              </w:rPr>
            </w:pPr>
            <w:r>
              <w:rPr>
                <w:b/>
                <w:bCs/>
                <w:color w:val="000000"/>
                <w:sz w:val="24"/>
                <w:szCs w:val="24"/>
              </w:rPr>
              <w:t xml:space="preserve">A</w:t>
            </w:r>
            <w:r>
              <w:rPr>
                <w:b/>
                <w:bCs/>
                <w:color w:val="000000"/>
                <w:sz w:val="24"/>
                <w:szCs w:val="24"/>
              </w:rPr>
            </w:r>
            <w:r>
              <w:rPr>
                <w:b/>
                <w:bCs/>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4"/>
                <w:szCs w:val="24"/>
              </w:rPr>
            </w:pPr>
            <w:r>
              <w:rPr>
                <w:b/>
                <w:bCs/>
                <w:color w:val="000000"/>
                <w:sz w:val="24"/>
                <w:szCs w:val="24"/>
              </w:rPr>
              <w:t xml:space="preserve">Thông</w:t>
            </w:r>
            <w:r>
              <w:rPr>
                <w:b/>
                <w:bCs/>
                <w:color w:val="000000"/>
                <w:sz w:val="24"/>
                <w:szCs w:val="24"/>
              </w:rPr>
              <w:t xml:space="preserve"> tin </w:t>
            </w:r>
            <w:r>
              <w:rPr>
                <w:b/>
                <w:bCs/>
                <w:color w:val="000000"/>
                <w:sz w:val="24"/>
                <w:szCs w:val="24"/>
              </w:rPr>
              <w:t xml:space="preserve">về</w:t>
            </w:r>
            <w:r>
              <w:rPr>
                <w:b/>
                <w:bCs/>
                <w:color w:val="000000"/>
                <w:sz w:val="24"/>
                <w:szCs w:val="24"/>
              </w:rPr>
              <w:t xml:space="preserve"> </w:t>
            </w:r>
            <w:r>
              <w:rPr>
                <w:b/>
                <w:bCs/>
                <w:color w:val="000000"/>
                <w:sz w:val="24"/>
                <w:szCs w:val="24"/>
              </w:rPr>
              <w:t xml:space="preserve">tài</w:t>
            </w:r>
            <w:r>
              <w:rPr>
                <w:b/>
                <w:bCs/>
                <w:color w:val="000000"/>
                <w:sz w:val="24"/>
                <w:szCs w:val="24"/>
              </w:rPr>
              <w:t xml:space="preserve"> </w:t>
            </w:r>
            <w:r>
              <w:rPr>
                <w:b/>
                <w:bCs/>
                <w:color w:val="000000"/>
                <w:sz w:val="24"/>
                <w:szCs w:val="24"/>
              </w:rPr>
              <w:t xml:space="preserve">sản</w:t>
            </w:r>
            <w:r>
              <w:rPr>
                <w:b/>
                <w:bCs/>
                <w:color w:val="000000"/>
                <w:sz w:val="24"/>
                <w:szCs w:val="24"/>
              </w:rPr>
            </w:r>
            <w:r>
              <w:rPr>
                <w:b/>
                <w:bCs/>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4"/>
                <w:szCs w:val="24"/>
              </w:rPr>
            </w:pPr>
            <w:r>
              <w:rPr>
                <w:color w:val="000000"/>
                <w:sz w:val="24"/>
                <w:szCs w:val="24"/>
              </w:rPr>
            </w:r>
            <w:r>
              <w:rPr>
                <w:color w:val="000000"/>
                <w:sz w:val="24"/>
                <w:szCs w:val="24"/>
              </w:rPr>
            </w:r>
            <w:r>
              <w:rPr>
                <w:color w:val="000000"/>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4"/>
                <w:szCs w:val="24"/>
              </w:rPr>
            </w:pPr>
            <w:r>
              <w:rPr>
                <w:color w:val="000000"/>
                <w:sz w:val="24"/>
                <w:szCs w:val="24"/>
              </w:rPr>
              <w:t xml:space="preserve">Nguồn</w:t>
            </w:r>
            <w:r>
              <w:rPr>
                <w:color w:val="000000"/>
                <w:sz w:val="24"/>
                <w:szCs w:val="24"/>
              </w:rPr>
              <w:t xml:space="preserve"> </w:t>
            </w:r>
            <w:r>
              <w:rPr>
                <w:color w:val="000000"/>
                <w:sz w:val="24"/>
                <w:szCs w:val="24"/>
              </w:rPr>
              <w:t xml:space="preserve">tham</w:t>
            </w:r>
            <w:r>
              <w:rPr>
                <w:color w:val="000000"/>
                <w:sz w:val="24"/>
                <w:szCs w:val="24"/>
              </w:rPr>
              <w:t xml:space="preserve"> </w:t>
            </w:r>
            <w:r>
              <w:rPr>
                <w:color w:val="000000"/>
                <w:sz w:val="24"/>
                <w:szCs w:val="24"/>
              </w:rPr>
              <w:t xml:space="preserve">khảo</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rPr>
            </w:pPr>
            <w:r>
              <w:rPr>
                <w:color w:val="000000" w:themeColor="text1"/>
                <w:sz w:val="24"/>
                <w:szCs w:val="24"/>
              </w:rPr>
              <w:t xml:space="preserve">Liên hệ trực tiếp</w:t>
            </w:r>
            <w:r>
              <w:rPr>
                <w:color w:val="000000" w:themeColor="text1"/>
                <w:sz w:val="24"/>
                <w:szCs w:val="24"/>
              </w:rPr>
              <w:br/>
              <w:t xml:space="preserve">0968481288</w:t>
            </w:r>
            <w:r>
              <w:rPr>
                <w:sz w:val="24"/>
                <w:szCs w:val="24"/>
              </w:rPr>
              <w:t xml:space="preserve"> </w:t>
            </w:r>
            <w:r>
              <w:rPr>
                <w:sz w:val="24"/>
                <w:szCs w:val="24"/>
              </w:rPr>
              <w:br/>
              <w:t xml:space="preserve">(Quang</w:t>
            </w:r>
            <w:r>
              <w:rPr>
                <w:sz w:val="24"/>
                <w:szCs w:val="24"/>
              </w:rPr>
              <w:t xml:space="preserve">)</w:t>
            </w:r>
            <w:r>
              <w:rPr>
                <w:sz w:val="24"/>
                <w:szCs w:val="24"/>
              </w:rPr>
            </w:r>
            <w:r>
              <w:rPr>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4"/>
                <w:szCs w:val="24"/>
              </w:rPr>
            </w:pPr>
            <w:r>
              <w:rPr>
                <w:color w:val="000000"/>
                <w:sz w:val="24"/>
                <w:szCs w:val="24"/>
              </w:rPr>
              <w:t xml:space="preserve">2</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4"/>
                <w:szCs w:val="24"/>
              </w:rPr>
            </w:pPr>
            <w:r>
              <w:rPr>
                <w:color w:val="000000"/>
                <w:sz w:val="24"/>
                <w:szCs w:val="24"/>
              </w:rPr>
              <w:t xml:space="preserve">Giá</w:t>
            </w:r>
            <w:r>
              <w:rPr>
                <w:color w:val="000000"/>
                <w:sz w:val="24"/>
                <w:szCs w:val="24"/>
              </w:rPr>
              <w:t xml:space="preserve"> </w:t>
            </w:r>
            <w:r>
              <w:rPr>
                <w:color w:val="000000"/>
                <w:sz w:val="24"/>
                <w:szCs w:val="24"/>
              </w:rPr>
              <w:t xml:space="preserve">rao</w:t>
            </w:r>
            <w:r>
              <w:rPr>
                <w:color w:val="000000"/>
                <w:sz w:val="24"/>
                <w:szCs w:val="24"/>
              </w:rPr>
              <w:t xml:space="preserve"> (</w:t>
            </w:r>
            <w:r>
              <w:rPr>
                <w:color w:val="000000"/>
                <w:sz w:val="24"/>
                <w:szCs w:val="24"/>
              </w:rPr>
              <w:t xml:space="preserve">đồng</w:t>
            </w:r>
            <w:r>
              <w:rPr>
                <w:color w:val="000000"/>
                <w:sz w:val="24"/>
                <w:szCs w:val="24"/>
              </w:rPr>
              <w:t xml:space="preserve">)</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rPr>
            </w:pPr>
            <w:r>
              <w:rPr>
                <w:color w:val="000000" w:themeColor="text1"/>
                <w:sz w:val="24"/>
                <w:szCs w:val="24"/>
              </w:rPr>
              <w:t xml:space="preserve">6.500.000.000</w:t>
            </w:r>
            <w:r>
              <w:rPr>
                <w:sz w:val="24"/>
                <w:szCs w:val="24"/>
              </w:rPr>
            </w:r>
            <w:r>
              <w:rPr>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4"/>
                <w:szCs w:val="24"/>
              </w:rPr>
            </w:pPr>
            <w:r>
              <w:rPr>
                <w:color w:val="000000"/>
                <w:sz w:val="24"/>
                <w:szCs w:val="24"/>
              </w:rPr>
              <w:t xml:space="preserve">3</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4"/>
                <w:szCs w:val="24"/>
              </w:rPr>
            </w:pPr>
            <w:r>
              <w:rPr>
                <w:color w:val="000000"/>
                <w:sz w:val="24"/>
                <w:szCs w:val="24"/>
              </w:rPr>
              <w:t xml:space="preserve">Giá</w:t>
            </w:r>
            <w:r>
              <w:rPr>
                <w:color w:val="000000"/>
                <w:sz w:val="24"/>
                <w:szCs w:val="24"/>
              </w:rPr>
              <w:t xml:space="preserve"> </w:t>
            </w:r>
            <w:r>
              <w:rPr>
                <w:color w:val="000000"/>
                <w:sz w:val="24"/>
                <w:szCs w:val="24"/>
              </w:rPr>
              <w:t xml:space="preserve">thương</w:t>
            </w:r>
            <w:r>
              <w:rPr>
                <w:color w:val="000000"/>
                <w:sz w:val="24"/>
                <w:szCs w:val="24"/>
              </w:rPr>
              <w:t xml:space="preserve"> </w:t>
            </w:r>
            <w:r>
              <w:rPr>
                <w:color w:val="000000"/>
                <w:sz w:val="24"/>
                <w:szCs w:val="24"/>
              </w:rPr>
              <w:t xml:space="preserve">lượng</w:t>
            </w:r>
            <w:r>
              <w:rPr>
                <w:color w:val="000000"/>
                <w:sz w:val="24"/>
                <w:szCs w:val="24"/>
              </w:rPr>
              <w:t xml:space="preserve">/</w:t>
            </w:r>
            <w:r>
              <w:rPr>
                <w:color w:val="000000"/>
                <w:sz w:val="24"/>
                <w:szCs w:val="24"/>
              </w:rPr>
              <w:t xml:space="preserve">bán</w:t>
            </w:r>
            <w:r>
              <w:rPr>
                <w:color w:val="000000"/>
                <w:sz w:val="24"/>
                <w:szCs w:val="24"/>
              </w:rPr>
              <w:t xml:space="preserve"> (</w:t>
            </w:r>
            <w:r>
              <w:rPr>
                <w:color w:val="000000"/>
                <w:sz w:val="24"/>
                <w:szCs w:val="24"/>
              </w:rPr>
              <w:t xml:space="preserve">đồng</w:t>
            </w:r>
            <w:r>
              <w:rPr>
                <w:color w:val="000000"/>
                <w:sz w:val="24"/>
                <w:szCs w:val="24"/>
              </w:rPr>
              <w:t xml:space="preserve">)</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rPr>
            </w:pPr>
            <w:r>
              <w:rPr>
                <w:color w:val="000000" w:themeColor="text1"/>
                <w:sz w:val="24"/>
                <w:szCs w:val="24"/>
              </w:rPr>
              <w:t xml:space="preserve">5.850.000.000</w:t>
            </w:r>
            <w:r>
              <w:rPr>
                <w:sz w:val="24"/>
                <w:szCs w:val="24"/>
              </w:rPr>
            </w:r>
            <w:r>
              <w:rPr>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4"/>
                <w:szCs w:val="24"/>
              </w:rPr>
            </w:pPr>
            <w:r>
              <w:rPr>
                <w:color w:val="000000"/>
                <w:sz w:val="24"/>
                <w:szCs w:val="24"/>
              </w:rPr>
              <w:t xml:space="preserve">4</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4"/>
                <w:szCs w:val="24"/>
              </w:rPr>
            </w:pPr>
            <w:r>
              <w:rPr>
                <w:color w:val="000000"/>
                <w:sz w:val="24"/>
                <w:szCs w:val="24"/>
              </w:rPr>
              <w:t xml:space="preserve">Tình</w:t>
            </w:r>
            <w:r>
              <w:rPr>
                <w:color w:val="000000"/>
                <w:sz w:val="24"/>
                <w:szCs w:val="24"/>
              </w:rPr>
              <w:t xml:space="preserve"> </w:t>
            </w:r>
            <w:r>
              <w:rPr>
                <w:color w:val="000000"/>
                <w:sz w:val="24"/>
                <w:szCs w:val="24"/>
              </w:rPr>
              <w:t xml:space="preserve">trạng</w:t>
            </w:r>
            <w:r>
              <w:rPr>
                <w:color w:val="000000"/>
                <w:sz w:val="24"/>
                <w:szCs w:val="24"/>
              </w:rPr>
              <w:t xml:space="preserve"> </w:t>
            </w:r>
            <w:r>
              <w:rPr>
                <w:color w:val="000000"/>
                <w:sz w:val="24"/>
                <w:szCs w:val="24"/>
              </w:rPr>
              <w:t xml:space="preserve">giao</w:t>
            </w:r>
            <w:r>
              <w:rPr>
                <w:color w:val="000000"/>
                <w:sz w:val="24"/>
                <w:szCs w:val="24"/>
              </w:rPr>
              <w:t xml:space="preserve"> </w:t>
            </w:r>
            <w:r>
              <w:rPr>
                <w:color w:val="000000"/>
                <w:sz w:val="24"/>
                <w:szCs w:val="24"/>
              </w:rPr>
              <w:t xml:space="preserve">dịch</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rPr>
            </w:pPr>
            <w:r>
              <w:rPr>
                <w:color w:val="000000" w:themeColor="text1"/>
                <w:sz w:val="24"/>
                <w:szCs w:val="24"/>
              </w:rPr>
              <w:t xml:space="preserve">Đang giao dịch</w:t>
            </w:r>
            <w:r>
              <w:rPr>
                <w:sz w:val="24"/>
                <w:szCs w:val="24"/>
              </w:rPr>
            </w:r>
            <w:r>
              <w:rPr>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4"/>
                <w:szCs w:val="24"/>
              </w:rPr>
            </w:pPr>
            <w:r>
              <w:rPr>
                <w:color w:val="000000"/>
                <w:sz w:val="24"/>
                <w:szCs w:val="24"/>
              </w:rPr>
              <w:t xml:space="preserve">5</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4"/>
                <w:szCs w:val="24"/>
              </w:rPr>
            </w:pPr>
            <w:r>
              <w:rPr>
                <w:color w:val="000000"/>
                <w:sz w:val="24"/>
                <w:szCs w:val="24"/>
              </w:rPr>
              <w:t xml:space="preserve">Thời</w:t>
            </w:r>
            <w:r>
              <w:rPr>
                <w:color w:val="000000"/>
                <w:sz w:val="24"/>
                <w:szCs w:val="24"/>
              </w:rPr>
              <w:t xml:space="preserve"> </w:t>
            </w:r>
            <w:r>
              <w:rPr>
                <w:color w:val="000000"/>
                <w:sz w:val="24"/>
                <w:szCs w:val="24"/>
              </w:rPr>
              <w:t xml:space="preserve">điểm</w:t>
            </w:r>
            <w:r>
              <w:rPr>
                <w:color w:val="000000"/>
                <w:sz w:val="24"/>
                <w:szCs w:val="24"/>
              </w:rPr>
              <w:t xml:space="preserve"> </w:t>
            </w:r>
            <w:r>
              <w:rPr>
                <w:color w:val="000000"/>
                <w:sz w:val="24"/>
                <w:szCs w:val="24"/>
              </w:rPr>
              <w:t xml:space="preserve">thu</w:t>
            </w:r>
            <w:r>
              <w:rPr>
                <w:color w:val="000000"/>
                <w:sz w:val="24"/>
                <w:szCs w:val="24"/>
              </w:rPr>
              <w:t xml:space="preserve"> </w:t>
            </w:r>
            <w:r>
              <w:rPr>
                <w:color w:val="000000"/>
                <w:sz w:val="24"/>
                <w:szCs w:val="24"/>
              </w:rPr>
              <w:t xml:space="preserve">thập</w:t>
            </w:r>
            <w:r>
              <w:rPr>
                <w:color w:val="000000"/>
                <w:sz w:val="24"/>
                <w:szCs w:val="24"/>
              </w:rPr>
              <w:t xml:space="preserve"> </w:t>
            </w:r>
            <w:r>
              <w:rPr>
                <w:color w:val="000000"/>
                <w:sz w:val="24"/>
                <w:szCs w:val="24"/>
              </w:rPr>
              <w:t xml:space="preserve">thông</w:t>
            </w:r>
            <w:r>
              <w:rPr>
                <w:color w:val="000000"/>
                <w:sz w:val="24"/>
                <w:szCs w:val="24"/>
              </w:rPr>
              <w:t xml:space="preserve"> tin</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rPr>
            </w:pPr>
            <w:r>
              <w:rPr>
                <w:color w:val="000000" w:themeColor="text1"/>
                <w:sz w:val="24"/>
                <w:szCs w:val="24"/>
              </w:rPr>
              <w:t xml:space="preserve">Tháng 01/2026</w:t>
            </w:r>
            <w:r>
              <w:rPr>
                <w:sz w:val="24"/>
                <w:szCs w:val="24"/>
              </w:rPr>
            </w:r>
            <w:r>
              <w:rPr>
                <w:sz w:val="24"/>
                <w:szCs w:val="24"/>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4"/>
                <w:szCs w:val="24"/>
              </w:rPr>
            </w:pPr>
            <w:r>
              <w:rPr>
                <w:color w:val="000000"/>
                <w:sz w:val="24"/>
                <w:szCs w:val="24"/>
              </w:rPr>
              <w:t xml:space="preserve">6</w:t>
            </w:r>
            <w:r>
              <w:rPr>
                <w:color w:val="000000"/>
                <w:sz w:val="24"/>
                <w:szCs w:val="24"/>
              </w:rPr>
            </w:r>
            <w:r>
              <w:rPr>
                <w:color w:val="000000"/>
                <w:sz w:val="24"/>
                <w:szCs w:val="24"/>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4"/>
                <w:szCs w:val="24"/>
              </w:rPr>
            </w:pPr>
            <w:r>
              <w:rPr>
                <w:color w:val="000000"/>
                <w:sz w:val="24"/>
                <w:szCs w:val="24"/>
              </w:rPr>
              <w:t xml:space="preserve">Tính </w:t>
            </w:r>
            <w:r>
              <w:rPr>
                <w:color w:val="000000"/>
                <w:sz w:val="24"/>
                <w:szCs w:val="24"/>
              </w:rPr>
              <w:t xml:space="preserve">chất </w:t>
            </w:r>
            <w:r>
              <w:rPr>
                <w:color w:val="000000"/>
                <w:sz w:val="24"/>
                <w:szCs w:val="24"/>
              </w:rPr>
              <w:t xml:space="preserve">giao </w:t>
            </w:r>
            <w:r>
              <w:rPr>
                <w:color w:val="000000"/>
                <w:sz w:val="24"/>
                <w:szCs w:val="24"/>
              </w:rPr>
              <w:t xml:space="preserve">dịch</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4"/>
                <w:szCs w:val="24"/>
              </w:rPr>
            </w:pPr>
            <w:r>
              <w:rPr>
                <w:color w:val="000000" w:themeColor="text1"/>
                <w:sz w:val="24"/>
                <w:szCs w:val="24"/>
              </w:rPr>
              <w:t xml:space="preserve">Giao </w:t>
            </w:r>
            <w:r>
              <w:rPr>
                <w:color w:val="000000" w:themeColor="text1"/>
                <w:sz w:val="24"/>
                <w:szCs w:val="24"/>
              </w:rPr>
              <w:t xml:space="preserve">dịch </w:t>
            </w:r>
            <w:r>
              <w:rPr>
                <w:color w:val="000000" w:themeColor="text1"/>
                <w:sz w:val="24"/>
                <w:szCs w:val="24"/>
              </w:rPr>
              <w:t xml:space="preserve">bình </w:t>
            </w:r>
            <w:r>
              <w:rPr>
                <w:color w:val="000000" w:themeColor="text1"/>
                <w:sz w:val="24"/>
                <w:szCs w:val="24"/>
              </w:rPr>
              <w:t xml:space="preserve">thường </w:t>
            </w:r>
            <w:r>
              <w:rPr>
                <w:color w:val="000000" w:themeColor="text1"/>
                <w:sz w:val="24"/>
                <w:szCs w:val="24"/>
              </w:rPr>
              <w:t xml:space="preserve">trên </w:t>
            </w:r>
            <w:r>
              <w:rPr>
                <w:color w:val="000000" w:themeColor="text1"/>
                <w:sz w:val="24"/>
                <w:szCs w:val="24"/>
              </w:rPr>
              <w:t xml:space="preserve">thị </w:t>
            </w:r>
            <w:r>
              <w:rPr>
                <w:color w:val="000000" w:themeColor="text1"/>
                <w:sz w:val="24"/>
                <w:szCs w:val="24"/>
              </w:rPr>
              <w:t xml:space="preserve">trường</w:t>
            </w:r>
            <w:r>
              <w:rPr>
                <w:color w:val="000000" w:themeColor="text1"/>
                <w:sz w:val="24"/>
                <w:szCs w:val="24"/>
              </w:rPr>
            </w:r>
            <w:r>
              <w:rPr>
                <w:color w:val="000000" w:themeColor="text1"/>
                <w:sz w:val="24"/>
                <w:szCs w:val="24"/>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4"/>
                <w:szCs w:val="24"/>
              </w:rPr>
            </w:pPr>
            <w:r>
              <w:rPr>
                <w:color w:val="000000"/>
                <w:sz w:val="24"/>
                <w:szCs w:val="24"/>
              </w:rPr>
              <w:t xml:space="preserve">7</w:t>
            </w:r>
            <w:r>
              <w:rPr>
                <w:color w:val="000000"/>
                <w:sz w:val="24"/>
                <w:szCs w:val="24"/>
              </w:rPr>
            </w:r>
            <w:r>
              <w:rPr>
                <w:color w:val="000000"/>
                <w:sz w:val="24"/>
                <w:szCs w:val="24"/>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4"/>
                <w:szCs w:val="24"/>
              </w:rPr>
            </w:pPr>
            <w:r>
              <w:rPr>
                <w:color w:val="000000"/>
                <w:sz w:val="24"/>
                <w:szCs w:val="24"/>
              </w:rPr>
              <w:t xml:space="preserve">Pháp</w:t>
            </w:r>
            <w:r>
              <w:rPr>
                <w:color w:val="000000"/>
                <w:sz w:val="24"/>
                <w:szCs w:val="24"/>
              </w:rPr>
              <w:t xml:space="preserve"> </w:t>
            </w:r>
            <w:r>
              <w:rPr>
                <w:color w:val="000000"/>
                <w:sz w:val="24"/>
                <w:szCs w:val="24"/>
              </w:rPr>
              <w:t xml:space="preserve">lý</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rPr>
            </w:pPr>
            <w:r>
              <w:rPr>
                <w:color w:val="000000" w:themeColor="text1"/>
                <w:sz w:val="24"/>
                <w:szCs w:val="24"/>
              </w:rPr>
              <w:t xml:space="preserve">Giấy chứng nhận quyền sử dụng đất, quyền sở hữu tài sản gắn liền với đất</w:t>
            </w:r>
            <w:r>
              <w:rPr>
                <w:sz w:val="24"/>
                <w:szCs w:val="24"/>
              </w:rPr>
            </w:r>
            <w:r>
              <w:rPr>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4"/>
                <w:szCs w:val="24"/>
              </w:rPr>
            </w:pPr>
            <w:r>
              <w:rPr>
                <w:color w:val="000000"/>
                <w:sz w:val="24"/>
                <w:szCs w:val="24"/>
              </w:rPr>
              <w:t xml:space="preserve">8</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4"/>
                <w:szCs w:val="24"/>
              </w:rPr>
            </w:pPr>
            <w:r>
              <w:rPr>
                <w:color w:val="000000"/>
                <w:sz w:val="24"/>
                <w:szCs w:val="24"/>
              </w:rPr>
              <w:t xml:space="preserve">Loại hình tài sản</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rPr>
            </w:pPr>
            <w:r>
              <w:rPr>
                <w:color w:val="000000" w:themeColor="text1"/>
                <w:sz w:val="24"/>
                <w:szCs w:val="24"/>
              </w:rPr>
              <w:t xml:space="preserve">Căn </w:t>
            </w:r>
            <w:r>
              <w:rPr>
                <w:color w:val="000000" w:themeColor="text1"/>
                <w:sz w:val="24"/>
                <w:szCs w:val="24"/>
              </w:rPr>
              <w:t xml:space="preserve">hộ </w:t>
            </w:r>
            <w:r>
              <w:rPr>
                <w:color w:val="000000" w:themeColor="text1"/>
                <w:sz w:val="24"/>
                <w:szCs w:val="24"/>
              </w:rPr>
              <w:t xml:space="preserve">chung </w:t>
            </w:r>
            <w:r>
              <w:rPr>
                <w:color w:val="000000" w:themeColor="text1"/>
                <w:sz w:val="24"/>
                <w:szCs w:val="24"/>
              </w:rPr>
              <w:t xml:space="preserve">cư</w:t>
            </w:r>
            <w:r>
              <w:rPr>
                <w:sz w:val="24"/>
                <w:szCs w:val="24"/>
              </w:rPr>
            </w:r>
            <w:r>
              <w:rPr>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4"/>
                <w:szCs w:val="24"/>
              </w:rPr>
            </w:pPr>
            <w:r>
              <w:rPr>
                <w:color w:val="000000"/>
                <w:sz w:val="24"/>
                <w:szCs w:val="24"/>
              </w:rPr>
              <w:t xml:space="preserve">9</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4"/>
                <w:szCs w:val="24"/>
              </w:rPr>
            </w:pPr>
            <w:r>
              <w:rPr>
                <w:color w:val="000000"/>
                <w:sz w:val="24"/>
                <w:szCs w:val="24"/>
              </w:rPr>
              <w:t xml:space="preserve">Vị</w:t>
            </w:r>
            <w:r>
              <w:rPr>
                <w:color w:val="000000"/>
                <w:sz w:val="24"/>
                <w:szCs w:val="24"/>
              </w:rPr>
              <w:t xml:space="preserve"> </w:t>
            </w:r>
            <w:r>
              <w:rPr>
                <w:color w:val="000000"/>
                <w:sz w:val="24"/>
                <w:szCs w:val="24"/>
              </w:rPr>
              <w:t xml:space="preserve">trí</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4"/>
                <w:szCs w:val="24"/>
              </w:rPr>
            </w:pPr>
            <w:r>
              <w:rPr>
                <w:color w:val="000000" w:themeColor="text1"/>
                <w:sz w:val="24"/>
                <w:szCs w:val="24"/>
              </w:rPr>
              <w:t xml:space="preserve">Tầng 33/39 Toà B Masteri </w:t>
            </w:r>
            <w:r>
              <w:rPr>
                <w:color w:val="000000" w:themeColor="text1"/>
                <w:sz w:val="24"/>
                <w:szCs w:val="24"/>
              </w:rPr>
              <w:t xml:space="preserve">West Heights,</w:t>
            </w:r>
            <w:r>
              <w:rPr>
                <w:color w:val="000000" w:themeColor="text1"/>
                <w:sz w:val="24"/>
                <w:szCs w:val="24"/>
              </w:rPr>
              <w:t xml:space="preserve"> phường Tây Mỗ, Quận Nam Từ Liêm, Thành phố Hà Nội </w:t>
            </w:r>
            <w:r>
              <w:rPr>
                <w:color w:val="000000" w:themeColor="text1"/>
                <w:sz w:val="24"/>
                <w:szCs w:val="24"/>
              </w:rPr>
              <w:t xml:space="preserve">.</w:t>
            </w:r>
            <w:r>
              <w:rPr>
                <w:color w:val="000000"/>
                <w:sz w:val="24"/>
                <w:szCs w:val="24"/>
              </w:rPr>
            </w:r>
            <w:r>
              <w:rPr>
                <w:color w:val="000000"/>
                <w:sz w:val="24"/>
                <w:szCs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4"/>
                <w:szCs w:val="24"/>
              </w:rPr>
            </w:pPr>
            <w:r>
              <w:rPr>
                <w:color w:val="000000"/>
                <w:sz w:val="24"/>
                <w:szCs w:val="24"/>
              </w:rPr>
              <w:t xml:space="preserve">1</w:t>
            </w:r>
            <w:r>
              <w:rPr>
                <w:color w:val="000000"/>
                <w:sz w:val="24"/>
                <w:szCs w:val="24"/>
              </w:rPr>
              <w:t xml:space="preserve">0</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4"/>
                <w:szCs w:val="24"/>
              </w:rPr>
            </w:pPr>
            <w:r>
              <w:rPr>
                <w:color w:val="000000"/>
                <w:sz w:val="24"/>
                <w:szCs w:val="24"/>
              </w:rPr>
              <w:t xml:space="preserve">Diện</w:t>
            </w:r>
            <w:r>
              <w:rPr>
                <w:color w:val="000000"/>
                <w:sz w:val="24"/>
                <w:szCs w:val="24"/>
              </w:rPr>
              <w:t xml:space="preserve"> </w:t>
            </w:r>
            <w:r>
              <w:rPr>
                <w:color w:val="000000"/>
                <w:sz w:val="24"/>
                <w:szCs w:val="24"/>
              </w:rPr>
              <w:t xml:space="preserve">tích</w:t>
            </w:r>
            <w:r>
              <w:rPr>
                <w:color w:val="000000"/>
                <w:sz w:val="24"/>
                <w:szCs w:val="24"/>
              </w:rPr>
              <w:t xml:space="preserve"> </w:t>
            </w:r>
            <w:r>
              <w:rPr>
                <w:color w:val="000000"/>
                <w:sz w:val="24"/>
                <w:szCs w:val="24"/>
              </w:rPr>
              <w:t xml:space="preserve">trong </w:t>
            </w:r>
            <w:r>
              <w:rPr>
                <w:color w:val="000000"/>
                <w:sz w:val="24"/>
                <w:szCs w:val="24"/>
              </w:rPr>
              <w:t xml:space="preserve">GCN (</w:t>
            </w:r>
            <w:r>
              <w:rPr>
                <w:color w:val="000000"/>
                <w:sz w:val="24"/>
                <w:szCs w:val="24"/>
              </w:rPr>
              <w:t xml:space="preserve">thông </w:t>
            </w:r>
            <w:r>
              <w:rPr>
                <w:color w:val="000000"/>
                <w:sz w:val="24"/>
                <w:szCs w:val="24"/>
              </w:rPr>
              <w:t xml:space="preserve">thủy) </w:t>
            </w:r>
            <w:r>
              <w:rPr>
                <w:color w:val="000000"/>
                <w:sz w:val="24"/>
                <w:szCs w:val="24"/>
              </w:rPr>
              <w:t xml:space="preserve">(m²)</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4"/>
                <w:szCs w:val="24"/>
              </w:rPr>
            </w:pPr>
            <w:r>
              <w:rPr>
                <w:color w:val="000000" w:themeColor="text1"/>
                <w:sz w:val="24"/>
                <w:szCs w:val="24"/>
              </w:rPr>
              <w:t xml:space="preserve">60,3</w:t>
            </w:r>
            <w:r>
              <w:rPr>
                <w:sz w:val="24"/>
                <w:szCs w:val="24"/>
              </w:rPr>
            </w:r>
            <w:r>
              <w:rPr>
                <w:sz w:val="24"/>
                <w:szCs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4"/>
                <w:szCs w:val="24"/>
              </w:rPr>
            </w:pPr>
            <w:r>
              <w:rPr>
                <w:color w:val="000000"/>
                <w:sz w:val="24"/>
                <w:szCs w:val="24"/>
              </w:rPr>
              <w:t xml:space="preserve">1</w:t>
            </w:r>
            <w:r>
              <w:rPr>
                <w:color w:val="000000"/>
                <w:sz w:val="24"/>
                <w:szCs w:val="24"/>
              </w:rPr>
              <w:t xml:space="preserve">1</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4"/>
                <w:szCs w:val="24"/>
              </w:rPr>
            </w:pPr>
            <w:r>
              <w:rPr>
                <w:color w:val="000000"/>
                <w:sz w:val="24"/>
                <w:szCs w:val="24"/>
              </w:rPr>
              <w:t xml:space="preserve">Mặt</w:t>
            </w:r>
            <w:r>
              <w:rPr>
                <w:color w:val="000000"/>
                <w:sz w:val="24"/>
                <w:szCs w:val="24"/>
              </w:rPr>
              <w:t xml:space="preserve"> </w:t>
            </w:r>
            <w:r>
              <w:rPr>
                <w:color w:val="000000"/>
                <w:sz w:val="24"/>
                <w:szCs w:val="24"/>
              </w:rPr>
              <w:t xml:space="preserve">tiếp</w:t>
            </w:r>
            <w:r>
              <w:rPr>
                <w:color w:val="000000"/>
                <w:sz w:val="24"/>
                <w:szCs w:val="24"/>
              </w:rPr>
              <w:t xml:space="preserve"> </w:t>
            </w:r>
            <w:r>
              <w:rPr>
                <w:color w:val="000000"/>
                <w:sz w:val="24"/>
                <w:szCs w:val="24"/>
              </w:rPr>
              <w:t xml:space="preserve">giáp</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4"/>
                <w:szCs w:val="24"/>
              </w:rPr>
            </w:pPr>
            <w:r>
              <w:rPr>
                <w:color w:val="000000" w:themeColor="text1"/>
                <w:sz w:val="24"/>
                <w:szCs w:val="24"/>
              </w:rPr>
              <w:t xml:space="preserve">Căn thường</w:t>
            </w:r>
            <w:r>
              <w:rPr>
                <w:sz w:val="24"/>
                <w:szCs w:val="24"/>
              </w:rPr>
            </w:r>
            <w:r>
              <w:rPr>
                <w:sz w:val="24"/>
                <w:szCs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4"/>
                <w:szCs w:val="24"/>
              </w:rPr>
            </w:pPr>
            <w:r>
              <w:rPr>
                <w:color w:val="000000"/>
                <w:sz w:val="24"/>
                <w:szCs w:val="24"/>
              </w:rPr>
              <w:t xml:space="preserve">1</w:t>
            </w:r>
            <w:r>
              <w:rPr>
                <w:color w:val="000000"/>
                <w:sz w:val="24"/>
                <w:szCs w:val="24"/>
              </w:rPr>
              <w:t xml:space="preserve">2</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4"/>
                <w:szCs w:val="24"/>
              </w:rPr>
            </w:pPr>
            <w:r>
              <w:rPr>
                <w:color w:val="000000"/>
                <w:sz w:val="24"/>
                <w:szCs w:val="24"/>
              </w:rPr>
              <w:t xml:space="preserve">Tầng</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4"/>
                <w:szCs w:val="24"/>
              </w:rPr>
            </w:pPr>
            <w:r>
              <w:rPr>
                <w:sz w:val="24"/>
                <w:szCs w:val="24"/>
              </w:rPr>
              <w:t xml:space="preserve">33</w:t>
            </w:r>
            <w:r>
              <w:rPr>
                <w:sz w:val="24"/>
                <w:szCs w:val="24"/>
              </w:rPr>
            </w:r>
            <w:r>
              <w:rPr>
                <w:sz w:val="24"/>
                <w:szCs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4"/>
                <w:szCs w:val="24"/>
              </w:rPr>
            </w:pPr>
            <w:r>
              <w:rPr>
                <w:color w:val="000000"/>
                <w:sz w:val="24"/>
                <w:szCs w:val="24"/>
              </w:rPr>
              <w:t xml:space="preserve">1</w:t>
            </w:r>
            <w:r>
              <w:rPr>
                <w:color w:val="000000"/>
                <w:sz w:val="24"/>
                <w:szCs w:val="24"/>
              </w:rPr>
              <w:t xml:space="preserve">3</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4"/>
                <w:szCs w:val="24"/>
              </w:rPr>
            </w:pPr>
            <w:r>
              <w:rPr>
                <w:color w:val="000000"/>
                <w:sz w:val="24"/>
                <w:szCs w:val="24"/>
              </w:rPr>
              <w:t xml:space="preserve">Hướng </w:t>
            </w:r>
            <w:r>
              <w:rPr>
                <w:color w:val="000000"/>
                <w:sz w:val="24"/>
                <w:szCs w:val="24"/>
              </w:rPr>
              <w:t xml:space="preserve">ban </w:t>
            </w:r>
            <w:r>
              <w:rPr>
                <w:color w:val="000000"/>
                <w:sz w:val="24"/>
                <w:szCs w:val="24"/>
              </w:rPr>
              <w:t xml:space="preserve">công</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4"/>
                <w:szCs w:val="24"/>
              </w:rPr>
            </w:pPr>
            <w:r>
              <w:rPr>
                <w:sz w:val="24"/>
                <w:szCs w:val="24"/>
              </w:rPr>
              <w:t xml:space="preserve">Tây Nam</w:t>
            </w:r>
            <w:r>
              <w:rPr>
                <w:sz w:val="24"/>
                <w:szCs w:val="24"/>
              </w:rPr>
            </w:r>
            <w:r>
              <w:rPr>
                <w:sz w:val="24"/>
                <w:szCs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4"/>
                <w:szCs w:val="24"/>
              </w:rPr>
            </w:pPr>
            <w:r>
              <w:rPr>
                <w:color w:val="000000"/>
                <w:sz w:val="24"/>
                <w:szCs w:val="24"/>
              </w:rPr>
              <w:t xml:space="preserve">1</w:t>
            </w:r>
            <w:r>
              <w:rPr>
                <w:color w:val="000000"/>
                <w:sz w:val="24"/>
                <w:szCs w:val="24"/>
              </w:rPr>
              <w:t xml:space="preserve">4</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4"/>
                <w:szCs w:val="24"/>
              </w:rPr>
            </w:pPr>
            <w:r>
              <w:rPr>
                <w:color w:val="000000"/>
                <w:sz w:val="24"/>
                <w:szCs w:val="24"/>
              </w:rPr>
              <w:t xml:space="preserve">C</w:t>
            </w:r>
            <w:r>
              <w:rPr>
                <w:color w:val="000000"/>
                <w:sz w:val="24"/>
                <w:szCs w:val="24"/>
              </w:rPr>
              <w:t xml:space="preserve">ấu </w:t>
            </w:r>
            <w:r>
              <w:rPr>
                <w:color w:val="000000"/>
                <w:sz w:val="24"/>
                <w:szCs w:val="24"/>
              </w:rPr>
              <w:t xml:space="preserve">trúc</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ind/>
              <w:jc w:val="center"/>
              <w:rPr>
                <w:color w:val="000000"/>
                <w:sz w:val="24"/>
                <w:szCs w:val="24"/>
              </w:rPr>
            </w:pPr>
            <w:r>
              <w:rPr>
                <w:color w:val="000000" w:themeColor="text1"/>
                <w:sz w:val="24"/>
                <w:szCs w:val="24"/>
                <w:highlight w:val="none"/>
              </w:rPr>
              <w:t xml:space="preserve">2 phòng ngủ, 1 khách, 1 logia</w:t>
            </w:r>
            <w:r>
              <w:rPr>
                <w:color w:val="000000"/>
                <w:sz w:val="24"/>
                <w:szCs w:val="24"/>
              </w:rPr>
            </w:r>
            <w:r>
              <w:rPr>
                <w:color w:val="000000"/>
                <w:sz w:val="24"/>
                <w:szCs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4"/>
                <w:szCs w:val="24"/>
              </w:rPr>
            </w:pPr>
            <w:r>
              <w:rPr>
                <w:color w:val="000000"/>
                <w:sz w:val="24"/>
                <w:szCs w:val="24"/>
              </w:rPr>
              <w:t xml:space="preserve">1</w:t>
            </w:r>
            <w:r>
              <w:rPr>
                <w:color w:val="000000"/>
                <w:sz w:val="24"/>
                <w:szCs w:val="24"/>
              </w:rPr>
              <w:t xml:space="preserve">5</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4"/>
                <w:szCs w:val="24"/>
              </w:rPr>
            </w:pPr>
            <w:r>
              <w:rPr>
                <w:color w:val="000000"/>
                <w:sz w:val="24"/>
                <w:szCs w:val="24"/>
              </w:rPr>
              <w:t xml:space="preserve">Nội </w:t>
            </w:r>
            <w:r>
              <w:rPr>
                <w:color w:val="000000"/>
                <w:sz w:val="24"/>
                <w:szCs w:val="24"/>
              </w:rPr>
              <w:t xml:space="preserve">thất</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abs>
                <w:tab w:val="right" w:leader="none" w:pos="4278"/>
              </w:tabs>
              <w:spacing w:line="276" w:lineRule="auto"/>
              <w:ind/>
              <w:jc w:val="center"/>
              <w:rPr>
                <w:sz w:val="24"/>
                <w:szCs w:val="24"/>
              </w:rPr>
            </w:pPr>
            <w:r>
              <w:rPr>
                <w:sz w:val="24"/>
                <w:szCs w:val="24"/>
              </w:rPr>
              <w:t xml:space="preserve">Nội </w:t>
            </w:r>
            <w:r>
              <w:rPr>
                <w:sz w:val="24"/>
                <w:szCs w:val="24"/>
              </w:rPr>
              <w:t xml:space="preserve">thất </w:t>
            </w:r>
            <w:r>
              <w:rPr>
                <w:sz w:val="24"/>
                <w:szCs w:val="24"/>
              </w:rPr>
              <w:t xml:space="preserve">đầy đủ</w:t>
            </w:r>
            <w:r>
              <w:rPr>
                <w:sz w:val="24"/>
                <w:szCs w:val="24"/>
              </w:rPr>
            </w:r>
            <w:r>
              <w:rPr>
                <w:sz w:val="24"/>
                <w:szCs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4"/>
                <w:szCs w:val="24"/>
              </w:rPr>
            </w:pPr>
            <w:r>
              <w:rPr>
                <w:color w:val="000000"/>
                <w:sz w:val="24"/>
                <w:szCs w:val="24"/>
              </w:rPr>
              <w:t xml:space="preserve">1</w:t>
            </w:r>
            <w:r>
              <w:rPr>
                <w:color w:val="000000"/>
                <w:sz w:val="24"/>
                <w:szCs w:val="24"/>
              </w:rPr>
              <w:t xml:space="preserve">6</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4"/>
                <w:szCs w:val="24"/>
              </w:rPr>
            </w:pPr>
            <w:r>
              <w:rPr>
                <w:color w:val="000000"/>
                <w:sz w:val="24"/>
                <w:szCs w:val="24"/>
              </w:rPr>
              <w:t xml:space="preserve">Điều</w:t>
            </w:r>
            <w:r>
              <w:rPr>
                <w:color w:val="000000"/>
                <w:sz w:val="24"/>
                <w:szCs w:val="24"/>
              </w:rPr>
              <w:t xml:space="preserve"> </w:t>
            </w:r>
            <w:r>
              <w:rPr>
                <w:color w:val="000000"/>
                <w:sz w:val="24"/>
                <w:szCs w:val="24"/>
              </w:rPr>
              <w:t xml:space="preserve">kiện</w:t>
            </w:r>
            <w:r>
              <w:rPr>
                <w:color w:val="000000"/>
                <w:sz w:val="24"/>
                <w:szCs w:val="24"/>
              </w:rPr>
              <w:t xml:space="preserve"> </w:t>
            </w:r>
            <w:r>
              <w:rPr>
                <w:color w:val="000000"/>
                <w:sz w:val="24"/>
                <w:szCs w:val="24"/>
              </w:rPr>
              <w:t xml:space="preserve">cơ</w:t>
            </w:r>
            <w:r>
              <w:rPr>
                <w:color w:val="000000"/>
                <w:sz w:val="24"/>
                <w:szCs w:val="24"/>
              </w:rPr>
              <w:t xml:space="preserve"> </w:t>
            </w:r>
            <w:r>
              <w:rPr>
                <w:color w:val="000000"/>
                <w:sz w:val="24"/>
                <w:szCs w:val="24"/>
              </w:rPr>
              <w:t xml:space="preserve">sở</w:t>
            </w:r>
            <w:r>
              <w:rPr>
                <w:color w:val="000000"/>
                <w:sz w:val="24"/>
                <w:szCs w:val="24"/>
              </w:rPr>
              <w:t xml:space="preserve"> </w:t>
            </w:r>
            <w:r>
              <w:rPr>
                <w:color w:val="000000"/>
                <w:sz w:val="24"/>
                <w:szCs w:val="24"/>
              </w:rPr>
              <w:t xml:space="preserve">hạ</w:t>
            </w:r>
            <w:r>
              <w:rPr>
                <w:color w:val="000000"/>
                <w:sz w:val="24"/>
                <w:szCs w:val="24"/>
              </w:rPr>
              <w:t xml:space="preserve"> </w:t>
            </w:r>
            <w:r>
              <w:rPr>
                <w:color w:val="000000"/>
                <w:sz w:val="24"/>
                <w:szCs w:val="24"/>
              </w:rPr>
              <w:t xml:space="preserve">tầng</w:t>
            </w:r>
            <w:r>
              <w:rPr>
                <w:color w:val="000000"/>
                <w:sz w:val="24"/>
                <w:szCs w:val="24"/>
              </w:rPr>
              <w:t xml:space="preserve"> </w:t>
            </w:r>
            <w:r>
              <w:rPr>
                <w:color w:val="000000"/>
                <w:sz w:val="24"/>
                <w:szCs w:val="24"/>
              </w:rPr>
              <w:t xml:space="preserve">kỹ</w:t>
            </w:r>
            <w:r>
              <w:rPr>
                <w:color w:val="000000"/>
                <w:sz w:val="24"/>
                <w:szCs w:val="24"/>
              </w:rPr>
              <w:t xml:space="preserve"> </w:t>
            </w:r>
            <w:r>
              <w:rPr>
                <w:color w:val="000000"/>
                <w:sz w:val="24"/>
                <w:szCs w:val="24"/>
              </w:rPr>
              <w:t xml:space="preserve">thuật</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4"/>
                <w:szCs w:val="24"/>
              </w:rPr>
            </w:pPr>
            <w:r>
              <w:rPr>
                <w:sz w:val="24"/>
                <w:szCs w:val="24"/>
              </w:rPr>
              <w:t xml:space="preserve">Hệ </w:t>
            </w:r>
            <w:r>
              <w:rPr>
                <w:sz w:val="24"/>
                <w:szCs w:val="24"/>
              </w:rPr>
              <w:t xml:space="preserve">thống </w:t>
            </w:r>
            <w:r>
              <w:rPr>
                <w:sz w:val="24"/>
                <w:szCs w:val="24"/>
              </w:rPr>
              <w:t xml:space="preserve">cấp </w:t>
            </w:r>
            <w:r>
              <w:rPr>
                <w:sz w:val="24"/>
                <w:szCs w:val="24"/>
              </w:rPr>
              <w:t xml:space="preserve">điện, </w:t>
            </w:r>
            <w:r>
              <w:rPr>
                <w:sz w:val="24"/>
                <w:szCs w:val="24"/>
              </w:rPr>
              <w:t xml:space="preserve">cấp </w:t>
            </w:r>
            <w:r>
              <w:rPr>
                <w:sz w:val="24"/>
                <w:szCs w:val="24"/>
              </w:rPr>
              <w:t xml:space="preserve">thoát </w:t>
            </w:r>
            <w:r>
              <w:rPr>
                <w:sz w:val="24"/>
                <w:szCs w:val="24"/>
              </w:rPr>
              <w:t xml:space="preserve">nước </w:t>
            </w:r>
            <w:r>
              <w:rPr>
                <w:sz w:val="24"/>
                <w:szCs w:val="24"/>
              </w:rPr>
              <w:t xml:space="preserve">đầy </w:t>
            </w:r>
            <w:r>
              <w:rPr>
                <w:sz w:val="24"/>
                <w:szCs w:val="24"/>
              </w:rPr>
              <w:t xml:space="preserve">đủ</w:t>
            </w:r>
            <w:r>
              <w:rPr>
                <w:sz w:val="24"/>
                <w:szCs w:val="24"/>
              </w:rPr>
            </w:r>
            <w:r>
              <w:rPr>
                <w:sz w:val="24"/>
                <w:szCs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4"/>
                <w:szCs w:val="24"/>
              </w:rPr>
            </w:pPr>
            <w:r>
              <w:rPr>
                <w:color w:val="000000"/>
                <w:sz w:val="24"/>
                <w:szCs w:val="24"/>
              </w:rPr>
              <w:t xml:space="preserve">17</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4"/>
                <w:szCs w:val="24"/>
              </w:rPr>
            </w:pPr>
            <w:r>
              <w:rPr>
                <w:color w:val="000000"/>
                <w:sz w:val="24"/>
                <w:szCs w:val="24"/>
              </w:rPr>
              <w:t xml:space="preserve">Điều </w:t>
            </w:r>
            <w:r>
              <w:rPr>
                <w:color w:val="000000"/>
                <w:sz w:val="24"/>
                <w:szCs w:val="24"/>
              </w:rPr>
              <w:t xml:space="preserve">kiện </w:t>
            </w:r>
            <w:r>
              <w:rPr>
                <w:color w:val="000000"/>
                <w:sz w:val="24"/>
                <w:szCs w:val="24"/>
              </w:rPr>
              <w:t xml:space="preserve">môi </w:t>
            </w:r>
            <w:r>
              <w:rPr>
                <w:color w:val="000000"/>
                <w:sz w:val="24"/>
                <w:szCs w:val="24"/>
              </w:rPr>
              <w:t xml:space="preserve">trường </w:t>
            </w:r>
            <w:r>
              <w:rPr>
                <w:color w:val="000000"/>
                <w:sz w:val="24"/>
                <w:szCs w:val="24"/>
              </w:rPr>
              <w:t xml:space="preserve">an </w:t>
            </w:r>
            <w:r>
              <w:rPr>
                <w:color w:val="000000"/>
                <w:sz w:val="24"/>
                <w:szCs w:val="24"/>
              </w:rPr>
              <w:t xml:space="preserve">ninh</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4"/>
                <w:szCs w:val="24"/>
              </w:rPr>
            </w:pPr>
            <w:r>
              <w:rPr>
                <w:sz w:val="24"/>
                <w:szCs w:val="24"/>
              </w:rPr>
              <w:t xml:space="preserve">Tốt</w:t>
            </w:r>
            <w:r>
              <w:rPr>
                <w:sz w:val="24"/>
                <w:szCs w:val="24"/>
              </w:rPr>
            </w:r>
            <w:r>
              <w:rPr>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4"/>
                <w:szCs w:val="24"/>
              </w:rPr>
            </w:pPr>
            <w:r>
              <w:rPr>
                <w:b/>
                <w:bCs/>
                <w:color w:val="000000"/>
                <w:sz w:val="24"/>
                <w:szCs w:val="24"/>
              </w:rPr>
              <w:t xml:space="preserve">B</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4"/>
                <w:szCs w:val="24"/>
              </w:rPr>
            </w:pPr>
            <w:r>
              <w:rPr>
                <w:color w:val="000000"/>
                <w:sz w:val="24"/>
                <w:szCs w:val="24"/>
              </w:rPr>
              <w:t xml:space="preserve">Bằng</w:t>
            </w:r>
            <w:r>
              <w:rPr>
                <w:color w:val="000000"/>
                <w:sz w:val="24"/>
                <w:szCs w:val="24"/>
              </w:rPr>
              <w:t xml:space="preserve"> </w:t>
            </w:r>
            <w:r>
              <w:rPr>
                <w:color w:val="000000"/>
                <w:sz w:val="24"/>
                <w:szCs w:val="24"/>
              </w:rPr>
              <w:t xml:space="preserve">chứng</w:t>
            </w:r>
            <w:r>
              <w:rPr>
                <w:color w:val="000000"/>
                <w:sz w:val="24"/>
                <w:szCs w:val="24"/>
              </w:rPr>
              <w:t xml:space="preserve"> </w:t>
            </w:r>
            <w:r>
              <w:rPr>
                <w:color w:val="000000"/>
                <w:sz w:val="24"/>
                <w:szCs w:val="24"/>
              </w:rPr>
              <w:t xml:space="preserve">thu</w:t>
            </w:r>
            <w:r>
              <w:rPr>
                <w:color w:val="000000"/>
                <w:sz w:val="24"/>
                <w:szCs w:val="24"/>
              </w:rPr>
              <w:t xml:space="preserve"> </w:t>
            </w:r>
            <w:r>
              <w:rPr>
                <w:color w:val="000000"/>
                <w:sz w:val="24"/>
                <w:szCs w:val="24"/>
              </w:rPr>
              <w:t xml:space="preserve">thập</w:t>
            </w:r>
            <w:r>
              <w:rPr>
                <w:color w:val="000000"/>
                <w:sz w:val="24"/>
                <w:szCs w:val="24"/>
              </w:rPr>
            </w:r>
            <w:r>
              <w:rPr>
                <w:color w:val="000000"/>
                <w:sz w:val="24"/>
                <w:szCs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rPr>
            </w:pPr>
            <w:r>
              <w:rPr>
                <w:sz w:val="24"/>
                <w:szCs w:val="24"/>
              </w:rPr>
            </w:r>
            <w:r>
              <w:rPr>
                <w:sz w:val="24"/>
                <w:szCs w:val="24"/>
              </w:rPr>
            </w:r>
            <w:r>
              <w:rPr>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4"/>
                <w:szCs w:val="24"/>
              </w:rPr>
            </w:pPr>
            <w:r>
              <w:rPr>
                <w:b/>
                <w:bCs/>
                <w:color w:val="000000"/>
                <w:sz w:val="24"/>
                <w:szCs w:val="24"/>
              </w:rPr>
            </w:r>
            <w:r>
              <w:rPr>
                <w:b/>
                <w:bCs/>
                <w:color w:val="000000"/>
                <w:sz w:val="24"/>
                <w:szCs w:val="24"/>
              </w:rPr>
            </w:r>
            <w:r>
              <w:rPr>
                <w:b/>
                <w:bCs/>
                <w:color w:val="000000"/>
                <w:sz w:val="24"/>
                <w:szCs w:val="24"/>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4"/>
                <w:szCs w:val="24"/>
              </w:rPr>
            </w:pPr>
            <w:r>
              <w:rPr>
                <w:color w:val="000000"/>
                <w:sz w:val="24"/>
                <w:szCs w:val="24"/>
                <w:highlight w:val="none"/>
              </w:rPr>
            </w:r>
            <w:r>
              <w:rPr>
                <w:color w:val="000000"/>
                <w:sz w:val="24"/>
                <w:szCs w:val="24"/>
              </w:rPr>
            </w:r>
            <w:r>
              <w:rPr>
                <w:color w:val="000000"/>
                <w:sz w:val="24"/>
                <w:szCs w:val="24"/>
              </w:rPr>
            </w:r>
          </w:p>
          <w:p>
            <w:pPr>
              <w:pBdr/>
              <w:spacing w:line="276" w:lineRule="auto"/>
              <w:ind/>
              <w:rPr>
                <w:color w:val="000000"/>
                <w:sz w:val="24"/>
                <w:szCs w:val="24"/>
                <w:highlight w:val="none"/>
              </w:rPr>
            </w:pPr>
            <w:r>
              <w:rPr>
                <w:color w:val="000000"/>
                <w:sz w:val="24"/>
                <w:szCs w:val="24"/>
              </w:rPr>
            </w:r>
            <w:r>
              <w:rPr>
                <w:color w:val="000000"/>
                <w:sz w:val="24"/>
                <w:szCs w:val="24"/>
              </w:rPr>
              <mc:AlternateContent>
                <mc:Choice Requires="wpg">
                  <w:drawing>
                    <wp:inline xmlns:wp="http://schemas.openxmlformats.org/drawingml/2006/wordprocessingDrawing" distT="0" distB="0" distL="0" distR="0">
                      <wp:extent cx="2102190" cy="36888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506582669" name="" descr=""/>
                              <pic:cNvPicPr/>
                              <pic:nvPr/>
                            </pic:nvPicPr>
                            <pic:blipFill rotWithShape="1">
                              <a:blip r:embed="rId35"/>
                              <a:stretch/>
                            </pic:blipFill>
                            <pic:spPr bwMode="auto">
                              <a:xfrm flipH="0" flipV="0">
                                <a:off x="0" y="0"/>
                                <a:ext cx="2102189" cy="3688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65.53pt;height:290.46pt;mso-wrap-distance-left:0.00pt;mso-wrap-distance-top:0.00pt;mso-wrap-distance-right:0.00pt;mso-wrap-distance-bottom:0.00pt;z-index:1;" stroked="false">
                      <v:imagedata r:id="rId35" o:title=""/>
                      <o:lock v:ext="edit" rotation="t"/>
                    </v:shape>
                  </w:pict>
                </mc:Fallback>
              </mc:AlternateContent>
            </w:r>
            <w:r>
              <w:rPr>
                <w:color w:val="000000"/>
                <w:sz w:val="24"/>
                <w:szCs w:val="24"/>
              </w:rPr>
              <w:t xml:space="preserve"> </w:t>
            </w:r>
            <w:r>
              <w:rPr>
                <w:color w:val="000000"/>
                <w:sz w:val="24"/>
                <w:szCs w:val="24"/>
              </w:rPr>
              <w:t xml:space="preserve">    </w:t>
            </w:r>
            <w:r>
              <w:rPr>
                <w:color w:val="000000"/>
                <w:sz w:val="24"/>
                <w:szCs w:val="24"/>
              </w:rPr>
              <mc:AlternateContent>
                <mc:Choice Requires="wpg">
                  <w:drawing>
                    <wp:inline xmlns:wp="http://schemas.openxmlformats.org/drawingml/2006/wordprocessingDrawing" distT="0" distB="0" distL="0" distR="0">
                      <wp:extent cx="3241077" cy="3409950"/>
                      <wp:effectExtent l="0" t="0" r="0" b="0"/>
                      <wp:docPr id="24" name=""/>
                      <wp:cNvGraphicFramePr/>
                      <a:graphic xmlns:a="http://schemas.openxmlformats.org/drawingml/2006/main">
                        <a:graphicData uri="http://schemas.openxmlformats.org/drawingml/2006/picture">
                          <pic:pic xmlns:pic="http://schemas.openxmlformats.org/drawingml/2006/picture">
                            <pic:nvPicPr>
                              <pic:cNvPr id="308287473" name="" descr=""/>
                              <pic:cNvPicPr/>
                              <pic:nvPr/>
                            </pic:nvPicPr>
                            <pic:blipFill rotWithShape="1">
                              <a:blip r:embed="rId36"/>
                              <a:stretch/>
                            </pic:blipFill>
                            <pic:spPr bwMode="auto">
                              <a:xfrm flipH="0" flipV="0">
                                <a:off x="0" y="0"/>
                                <a:ext cx="3241076" cy="34099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55.20pt;height:268.50pt;mso-wrap-distance-left:0.00pt;mso-wrap-distance-top:0.00pt;mso-wrap-distance-right:0.00pt;mso-wrap-distance-bottom:0.00pt;z-index:1;" stroked="false">
                      <v:imagedata r:id="rId36" o:title=""/>
                      <o:lock v:ext="edit" rotation="t"/>
                    </v:shape>
                  </w:pict>
                </mc:Fallback>
              </mc:AlternateContent>
            </w:r>
            <w:r>
              <w:rPr>
                <w:color w:val="000000"/>
                <w:sz w:val="24"/>
                <w:szCs w:val="24"/>
                <w:highlight w:val="none"/>
              </w:rPr>
            </w:r>
            <w:r>
              <w:rPr>
                <w:color w:val="000000"/>
                <w:sz w:val="24"/>
                <w:szCs w:val="24"/>
                <w:highlight w:val="none"/>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Đặng Quốc Đại</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sz w:val="22"/>
          <w:szCs w:val="22"/>
          <w:lang w:val="pt-BR"/>
        </w:rPr>
      </w:pPr>
      <w:r>
        <w:rPr>
          <w:b/>
          <w:bCs/>
          <w:iCs/>
          <w:sz w:val="22"/>
          <w:szCs w:val="22"/>
          <w:lang w:val="pt-BR"/>
        </w:rPr>
        <w:t xml:space="preserve">TSSS 3</w:t>
      </w:r>
      <w:r>
        <w:rPr>
          <w:b/>
          <w:bCs/>
          <w:iCs/>
          <w:sz w:val="22"/>
          <w:szCs w:val="22"/>
          <w:lang w:val="pt-BR"/>
        </w:rPr>
      </w:r>
      <w:r>
        <w:rPr>
          <w:b/>
          <w:bCs/>
          <w:iCs/>
          <w:sz w:val="22"/>
          <w:szCs w:val="22"/>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 </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0334386108</w:t>
            </w:r>
            <w:r>
              <w:rPr>
                <w:sz w:val="22"/>
                <w:szCs w:val="22"/>
              </w:rPr>
              <w:t xml:space="preserve"> </w:t>
            </w:r>
            <w:r>
              <w:rPr>
                <w:sz w:val="22"/>
                <w:szCs w:val="22"/>
              </w:rPr>
              <w:br/>
              <w:t xml:space="preserve">(Mạnh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3.690.000.000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Tính </w:t>
            </w:r>
            <w:r>
              <w:rPr>
                <w:color w:val="000000"/>
                <w:sz w:val="22"/>
                <w:szCs w:val="22"/>
              </w:rPr>
              <w:t xml:space="preserve">chất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Giao </w:t>
            </w:r>
            <w:r>
              <w:rPr>
                <w:color w:val="000000" w:themeColor="text1"/>
                <w:sz w:val="22"/>
                <w:szCs w:val="22"/>
              </w:rPr>
              <w:t xml:space="preserve">dịch </w:t>
            </w:r>
            <w:r>
              <w:rPr>
                <w:color w:val="000000" w:themeColor="text1"/>
                <w:sz w:val="22"/>
                <w:szCs w:val="22"/>
              </w:rPr>
              <w:t xml:space="preserve">bình </w:t>
            </w:r>
            <w:r>
              <w:rPr>
                <w:color w:val="000000" w:themeColor="text1"/>
                <w:sz w:val="22"/>
                <w:szCs w:val="22"/>
              </w:rPr>
              <w:t xml:space="preserve">thường </w:t>
            </w:r>
            <w:r>
              <w:rPr>
                <w:color w:val="000000" w:themeColor="text1"/>
                <w:sz w:val="22"/>
                <w:szCs w:val="22"/>
              </w:rPr>
              <w:t xml:space="preserve">trên </w:t>
            </w:r>
            <w:r>
              <w:rPr>
                <w:color w:val="000000" w:themeColor="text1"/>
                <w:sz w:val="22"/>
                <w:szCs w:val="22"/>
              </w:rPr>
              <w:t xml:space="preserve">thị </w:t>
            </w:r>
            <w:r>
              <w:rPr>
                <w:color w:val="000000" w:themeColor="text1"/>
                <w:sz w:val="22"/>
                <w:szCs w:val="22"/>
              </w:rPr>
              <w:t xml:space="preserve">trường</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Loại hình tài sản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Tầng 38/39 Toà C Masteri West Heights, phường Tây Mỗ, Quận Nam Từ Liêm, Thành phố Hà Nội </w:t>
            </w:r>
            <w:r>
              <w:rPr>
                <w:color w:val="000000" w:themeColor="text1"/>
                <w:sz w:val="22"/>
                <w:szCs w:val="22"/>
              </w:rPr>
              <w:t xml:space="preserve">.</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trong </w:t>
            </w:r>
            <w:r>
              <w:rPr>
                <w:color w:val="000000"/>
                <w:sz w:val="22"/>
                <w:szCs w:val="22"/>
              </w:rPr>
              <w:t xml:space="preserve">GCN (</w:t>
            </w:r>
            <w:r>
              <w:rPr>
                <w:color w:val="000000"/>
                <w:sz w:val="22"/>
                <w:szCs w:val="22"/>
              </w:rPr>
              <w:t xml:space="preserve">thông </w:t>
            </w:r>
            <w:r>
              <w:rPr>
                <w:color w:val="000000"/>
                <w:sz w:val="22"/>
                <w:szCs w:val="22"/>
              </w:rPr>
              <w:t xml:space="preserve">thủy) </w:t>
            </w:r>
            <w:r>
              <w:rPr>
                <w:color w:val="000000"/>
                <w:sz w:val="22"/>
                <w:szCs w:val="22"/>
              </w:rPr>
              <w:t xml:space="preserve">(m²)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42,2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color w:val="000000" w:themeColor="text1"/>
                <w:sz w:val="22"/>
                <w:szCs w:val="22"/>
              </w:rPr>
              <w:t xml:space="preserve">Căn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38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ban </w:t>
            </w:r>
            <w:r>
              <w:rPr>
                <w:color w:val="000000"/>
                <w:sz w:val="22"/>
                <w:szCs w:val="22"/>
              </w:rPr>
              <w:t xml:space="preserve">công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Tây Bắc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C</w:t>
            </w:r>
            <w:r>
              <w:rPr>
                <w:color w:val="000000"/>
                <w:sz w:val="22"/>
                <w:szCs w:val="22"/>
              </w:rPr>
              <w:t xml:space="preserve">ấu </w:t>
            </w:r>
            <w:r>
              <w:rPr>
                <w:color w:val="000000"/>
                <w:sz w:val="22"/>
                <w:szCs w:val="22"/>
              </w:rPr>
              <w:t xml:space="preserve">trúc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ind/>
              <w:jc w:val="center"/>
              <w:rPr>
                <w:color w:val="000000"/>
                <w:sz w:val="22"/>
                <w:szCs w:val="22"/>
              </w:rPr>
            </w:pPr>
            <w:r>
              <w:rPr>
                <w:color w:val="000000" w:themeColor="text1"/>
                <w:sz w:val="22"/>
                <w:szCs w:val="22"/>
                <w:highlight w:val="none"/>
              </w:rPr>
              <w:t xml:space="preserve">1 phòng ngủ, 1 khách, 1 logia</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abs>
                <w:tab w:val="right" w:leader="none" w:pos="4278"/>
              </w:tabs>
              <w:spacing w:line="276" w:lineRule="auto"/>
              <w:ind/>
              <w:jc w:val="center"/>
              <w:rPr>
                <w:sz w:val="22"/>
                <w:szCs w:val="22"/>
              </w:rPr>
            </w:pPr>
            <w:r>
              <w:rPr>
                <w:sz w:val="22"/>
                <w:szCs w:val="22"/>
              </w:rPr>
              <w:t xml:space="preserve">Nội </w:t>
            </w:r>
            <w:r>
              <w:rPr>
                <w:sz w:val="22"/>
                <w:szCs w:val="22"/>
              </w:rPr>
              <w:t xml:space="preserve">thất cơ bản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Hệ </w:t>
            </w:r>
            <w:r>
              <w:rPr>
                <w:sz w:val="22"/>
                <w:szCs w:val="22"/>
              </w:rPr>
              <w:t xml:space="preserve">thống </w:t>
            </w:r>
            <w:r>
              <w:rPr>
                <w:sz w:val="22"/>
                <w:szCs w:val="22"/>
              </w:rPr>
              <w:t xml:space="preserve">cấp </w:t>
            </w:r>
            <w:r>
              <w:rPr>
                <w:sz w:val="22"/>
                <w:szCs w:val="22"/>
              </w:rPr>
              <w:t xml:space="preserve">điện, </w:t>
            </w:r>
            <w:r>
              <w:rPr>
                <w:sz w:val="22"/>
                <w:szCs w:val="22"/>
              </w:rPr>
              <w:t xml:space="preserve">cấp </w:t>
            </w:r>
            <w:r>
              <w:rPr>
                <w:sz w:val="22"/>
                <w:szCs w:val="22"/>
              </w:rPr>
              <w:t xml:space="preserve">thoát </w:t>
            </w:r>
            <w:r>
              <w:rPr>
                <w:sz w:val="22"/>
                <w:szCs w:val="22"/>
              </w:rPr>
              <w:t xml:space="preserve">nước </w:t>
            </w:r>
            <w:r>
              <w:rPr>
                <w:sz w:val="22"/>
                <w:szCs w:val="22"/>
              </w:rPr>
              <w:t xml:space="preserve">đầy </w:t>
            </w:r>
            <w:r>
              <w:rPr>
                <w:sz w:val="22"/>
                <w:szCs w:val="22"/>
              </w:rPr>
              <w:t xml:space="preserve">đủ</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Điều </w:t>
            </w:r>
            <w:r>
              <w:rPr>
                <w:color w:val="000000"/>
                <w:sz w:val="22"/>
                <w:szCs w:val="22"/>
              </w:rPr>
              <w:t xml:space="preserve">kiện </w:t>
            </w:r>
            <w:r>
              <w:rPr>
                <w:color w:val="000000"/>
                <w:sz w:val="22"/>
                <w:szCs w:val="22"/>
              </w:rPr>
              <w:t xml:space="preserve">môi </w:t>
            </w:r>
            <w:r>
              <w:rPr>
                <w:color w:val="000000"/>
                <w:sz w:val="22"/>
                <w:szCs w:val="22"/>
              </w:rPr>
              <w:t xml:space="preserve">trường </w:t>
            </w:r>
            <w:r>
              <w:rPr>
                <w:color w:val="000000"/>
                <w:sz w:val="22"/>
                <w:szCs w:val="22"/>
              </w:rPr>
              <w:t xml:space="preserve">an </w:t>
            </w:r>
            <w:r>
              <w:rPr>
                <w:color w:val="000000"/>
                <w:sz w:val="22"/>
                <w:szCs w:val="22"/>
              </w:rPr>
              <w:t xml:space="preserve">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24151"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62415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64.11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21165"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28211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2.14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Đặng Quốc Đại</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1-26T14:06:38Z" w:initials="NTTD">
    <w:p w14:paraId="00000001" w14:textId="00000001">
      <w:pPr>
        <w:spacing w:line="240" w:after="0" w:lineRule="auto" w:before="0"/>
        <w:ind w:firstLine="0" w:left="0" w:right="0"/>
        <w:jc w:val="left"/>
      </w:pPr>
      <w:r>
        <w:rPr>
          <w:rFonts w:eastAsia="Arial" w:ascii="Arial" w:hAnsi="Arial" w:cs="Arial"/>
          <w:sz w:val="22"/>
        </w:rPr>
        <w:t xml:space="preserve">Giấy chứng nhận quyền sử dụng đất. </w:t>
      </w:r>
    </w:p>
    <w:p w14:paraId="00000002" w14:textId="00000002">
      <w:pPr>
        <w:spacing w:line="240" w:after="0" w:lineRule="auto" w:before="0"/>
        <w:ind w:firstLine="0" w:left="0" w:right="0"/>
        <w:jc w:val="left"/>
      </w:pPr>
      <w:r>
        <w:rPr>
          <w:rFonts w:eastAsia="Arial" w:ascii="Arial" w:hAnsi="Arial" w:cs="Arial"/>
          <w:sz w:val="22"/>
        </w:rPr>
        <w:t xml:space="preserve"/>
      </w:r>
    </w:p>
    <w:p w14:paraId="00000003" w14:textId="00000003">
      <w:pPr>
        <w:spacing w:line="240" w:after="0" w:lineRule="auto" w:before="0"/>
        <w:ind w:firstLine="0" w:left="0" w:right="0"/>
        <w:jc w:val="left"/>
      </w:pPr>
      <w:r>
        <w:rPr>
          <w:rFonts w:eastAsia="Arial" w:ascii="Arial" w:hAnsi="Arial" w:cs="Arial"/>
          <w:sz w:val="22"/>
        </w:rPr>
        <w:t xml:space="preserve">Khi bảng TSSS để ngắn gọn như trên. Do k biết rõ tên giấy chứng nhận của TSSS</w:t>
      </w:r>
    </w:p>
  </w:comment>
  <w:comment w:id="2" w:author="Nguyễn Thị Thùy Dương" w:date="2026-01-26T13:47:03Z" w:initials="NTTD">
    <w:p w14:paraId="00000004" w14:textId="00000004">
      <w:pPr>
        <w:spacing w:line="240" w:after="0" w:lineRule="auto" w:before="0"/>
        <w:ind w:firstLine="0" w:left="0" w:right="0"/>
        <w:jc w:val="left"/>
      </w:pPr>
      <w:r>
        <w:rPr>
          <w:rFonts w:eastAsia="Arial" w:ascii="Arial" w:hAnsi="Arial" w:cs="Arial"/>
          <w:sz w:val="22"/>
        </w:rPr>
        <w:t xml:space="preserve">Số báo cáo</w:t>
      </w:r>
    </w:p>
  </w:comment>
  <w:comment w:id="1" w:author="Nguyễn Thị Thùy Dương" w:date="2026-01-26T13:45:13Z" w:initials="NTTD">
    <w:p w14:paraId="00000005" w14:textId="00000005">
      <w:pPr>
        <w:spacing w:line="240" w:after="0" w:lineRule="auto" w:before="0"/>
        <w:ind w:firstLine="0" w:left="0" w:right="0"/>
        <w:jc w:val="left"/>
      </w:pPr>
      <w:r>
        <w:rPr>
          <w:rFonts w:eastAsia="Arial" w:ascii="Arial" w:hAnsi="Arial" w:cs="Arial"/>
          <w:sz w:val="22"/>
        </w:rPr>
        <w:t xml:space="preserve">Viết hoa</w:t>
      </w:r>
    </w:p>
  </w:comment>
  <w:comment w:id="0" w:author="Nguyễn Thị Thùy Dương" w:date="2026-01-26T13:45:13Z" w:initials="NTTD">
    <w:p w14:paraId="00000006" w14:textId="00000006">
      <w:pPr>
        <w:spacing w:line="240" w:after="0" w:lineRule="auto" w:before="0"/>
        <w:ind w:firstLine="0" w:left="0" w:right="0"/>
        <w:jc w:val="left"/>
      </w:pPr>
      <w:r>
        <w:rPr>
          <w:rFonts w:eastAsia="Arial" w:ascii="Arial" w:hAnsi="Arial" w:cs="Arial"/>
          <w:sz w:val="22"/>
        </w:rPr>
        <w:t xml:space="preserve">Viết hoa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3" w15:done="1"/>
  <w15:commentEx w15:paraId="00000004" w15:done="1"/>
  <w15:commentEx w15:paraId="00000005" w15:done="0"/>
  <w15:commentEx w15:paraId="0000000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F16884" w16cex:dateUtc="2026-01-26T07:06:38Z"/>
  <w16cex:commentExtensible w16cex:durableId="778AA79C" w16cex:dateUtc="2026-01-26T06:47:03Z"/>
  <w16cex:commentExtensible w16cex:durableId="03D47A09" w16cex:dateUtc="2026-01-26T06:45:13Z"/>
  <w16cex:commentExtensible w16cex:durableId="3DE44D03" w16cex:dateUtc="2026-01-26T06:45:13Z"/>
</w16cex:commentsExtensible>
</file>

<file path=word/commentsIds.xml><?xml version="1.0" encoding="utf-8"?>
<w16cid:commentsIds xmlns:mc="http://schemas.openxmlformats.org/markup-compatibility/2006" xmlns:w16cid="http://schemas.microsoft.com/office/word/2016/wordml/cid" mc:Ignorable="w16cid">
  <w16cid:commentId w16cid:paraId="00000003" w16cid:durableId="33F16884"/>
  <w16cid:commentId w16cid:paraId="00000004" w16cid:durableId="778AA79C"/>
  <w16cid:commentId w16cid:paraId="00000005" w16cid:durableId="03D47A09"/>
  <w16cid:commentId w16cid:paraId="00000006" w16cid:durableId="3DE44D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1EF3A1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comments" Target="comments.xml" /><Relationship Id="rId41" Type="http://schemas.microsoft.com/office/2011/relationships/commentsExtended" Target="commentsExtended.xml" /><Relationship Id="rId42" Type="http://schemas.microsoft.com/office/2018/08/relationships/commentsExtensible" Target="commentsExtensible.xml" /><Relationship Id="rId43" Type="http://schemas.microsoft.com/office/2016/09/relationships/commentsIds" Target="commentsIds.xml" /><Relationship Id="rId44"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280</cp:revision>
  <dcterms:created xsi:type="dcterms:W3CDTF">2025-09-15T09:58:00Z</dcterms:created>
  <dcterms:modified xsi:type="dcterms:W3CDTF">2026-01-26T10:38:11Z</dcterms:modified>
</cp:coreProperties>
</file>