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275/2026/0027/VFI-CT.53.A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ĐẠI THANH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303, Nhà C3, Khu đô thị mới Mỹ Đình 1, Phường Cầu Diễn, quận Nam Từ Liêm, thành phố Hà Nội (Nay là phường Từ Liêm, thành phố Hà Nội) theo Giấy c</w:t>
                            </w:r>
                            <w:r>
                              <w:rPr>
                                <w:color w:val="000000"/>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275/2026/0027/VFI-CT.53.A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ĐẠI THANH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303, Nhà C3, Khu đô thị mới Mỹ Đình 1, Phường Cầu Diễn, quận Nam Từ Liêm, thành phố Hà Nội (Nay là phường Từ Liêm, thành phố Hà Nội) theo Giấy c</w:t>
                      </w:r>
                      <w:r>
                        <w:rPr>
                          <w:color w:val="000000"/>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275/2026/0027/VFI-CT.53.A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8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ĐẠI THANH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275/2026/0027/VFI-HĐTĐ.53.A</w:t>
      </w:r>
      <w:r>
        <w:rPr>
          <w:spacing w:val="-4"/>
          <w:lang w:val="vi-VN"/>
        </w:rPr>
        <w:t xml:space="preserve"> ký ngày </w:t>
      </w:r>
      <w:r>
        <w:rPr>
          <w:color w:val="000000" w:themeColor="text1"/>
          <w:spacing w:val="-4"/>
        </w:rPr>
        <w:t xml:space="preserve">7 tháng 1 năm 2026</w:t>
      </w:r>
      <w:r>
        <w:rPr>
          <w:spacing w:val="-4"/>
          <w:lang w:val="vi-VN"/>
        </w:rPr>
        <w:t xml:space="preserve"> </w:t>
      </w:r>
      <w:r>
        <w:rPr>
          <w:spacing w:val="-4"/>
          <w:lang w:val="vi-VN"/>
        </w:rPr>
        <w:t xml:space="preserve">giữa Ông </w:t>
      </w:r>
      <w:r>
        <w:rPr>
          <w:color w:val="000000" w:themeColor="text1"/>
          <w:spacing w:val="-4"/>
        </w:rPr>
        <w:t xml:space="preserve">Trần Đại Thanh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275/2026/0027/VFI-BC.53.A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ĐẠI THANH</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037079009616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Tổ 10 Cầu Diễn, Nam Từ Liêm,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sở hữu căn hộ chung cư số 303, Nhà C3, Khu đô thị mới Mỹ Đình 1, Phường Cầu Diễn, quận Nam Từ Liêm, thành phố Hà Nội (nay là phường Từ Liêm, thành phố Hà Nội) theo Giấy c</w:t>
      </w:r>
      <w:r>
        <w:rPr>
          <w:color w:val="000000" w:themeColor="text1"/>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b/>
                <w:bCs/>
                <w:color w:val="000000"/>
              </w:rPr>
              <w:t xml:space="preserve">Quyền sở hữu căn hộ chung cư số 303, Nhà C3, Khu đô thị mới Mỹ Đình 1, Phường Cầu Diễn, quận Nam Từ Liêm, thành phố Hà Nội (nay là phường Từ Liêm, thành phố Hà Nội) theo Giấy c</w:t>
            </w:r>
            <w:r>
              <w:rPr>
                <w:b/>
                <w:bCs/>
                <w:color w:val="000000"/>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1063" w:type="pct"/>
            <w:vAlign w:val="center"/>
            <w:textDirection w:val="lrTb"/>
            <w:noWrap w:val="false"/>
          </w:tcPr>
          <w:p w14:paraId="495A8C53" w14:textId="30B5F9FB">
            <w:pPr>
              <w:pBdr/>
              <w:spacing w:after="40" w:before="40" w:line="288" w:lineRule="auto"/>
              <w:ind/>
              <w:rPr>
                <w:highlight w:val="white"/>
              </w:rPr>
            </w:pPr>
            <w:r>
              <w:rPr>
                <w:highlight w:val="white"/>
              </w:rPr>
              <w:t xml:space="preserve">Căn hộ chung cư</w:t>
            </w:r>
            <w:r>
              <w:rPr>
                <w:highlight w:val="white"/>
              </w:rPr>
            </w:r>
          </w:p>
        </w:tc>
        <w:tc>
          <w:tcPr>
            <w:tcBorders/>
            <w:tcW w:w="946" w:type="pct"/>
            <w:vAlign w:val="center"/>
            <w:textDirection w:val="lrTb"/>
            <w:noWrap/>
          </w:tcPr>
          <w:p w14:paraId="31C615F5" w14:textId="5CFBA4BF">
            <w:pPr>
              <w:pBdr/>
              <w:spacing w:after="40" w:before="40" w:line="288" w:lineRule="auto"/>
              <w:ind/>
              <w:jc w:val="center"/>
              <w:rPr>
                <w:color w:val="000000"/>
                <w:highlight w:val="white"/>
              </w:rPr>
            </w:pPr>
            <w:r>
              <w:rPr>
                <w:color w:val="000000" w:themeColor="text1"/>
                <w:highlight w:val="white"/>
              </w:rPr>
              <w:t xml:space="preserve">127.8</w:t>
            </w:r>
            <w:r>
              <w:rPr>
                <w:color w:val="000000"/>
                <w:highlight w:val="white"/>
              </w:rPr>
            </w:r>
            <w:r>
              <w:rPr>
                <w:color w:val="000000"/>
                <w:highlight w:val="white"/>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67.000.000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8.562.600.000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8.562.600.000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năm trăm sáu mươi hai triệu, sáu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377CFD3F">
      <w:pPr>
        <w:pBdr/>
        <w:spacing w:after="120" w:before="120" w:line="312" w:lineRule="auto"/>
        <w:ind w:right="0" w:firstLine="0" w:left="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170"/>
        <w:gridCol w:w="2126"/>
        <w:gridCol w:w="12118"/>
      </w:tblGrid>
      <w:tr>
        <w:trPr>
          <w:trHeight w:val="1152"/>
        </w:trPr>
        <w:tc>
          <w:tcPr>
            <w:gridSpan w:val="2"/>
            <w:tcBorders/>
            <w:tcW w:w="2296"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4243"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275/2026/0027/VFI-CT.53.A</w:t>
            </w:r>
            <w:r>
              <w:rPr>
                <w:color w:val="000000" w:themeColor="text1"/>
                <w:sz w:val="24"/>
                <w:szCs w:val="24"/>
              </w:rPr>
            </w:r>
            <w:r>
              <w:rPr>
                <w:color w:val="000000" w:themeColor="text1"/>
                <w:sz w:val="24"/>
                <w:szCs w:val="24"/>
              </w:rPr>
            </w:r>
          </w:p>
          <w:p w14:paraId="2396134F" w14:textId="77777777">
            <w:pPr>
              <w:pStyle w:val="1026"/>
              <w:pBdr/>
              <w:spacing w:after="60"/>
              <w:ind w:right="-56"/>
              <w:jc w:val="left"/>
              <w:rPr>
                <w:color w:val="000000" w:themeColor="text1"/>
                <w:sz w:val="24"/>
                <w:szCs w:val="24"/>
                <w:lang w:val="vi-VN"/>
              </w:rPr>
            </w:pPr>
            <w:r>
              <w:rPr>
                <w:rStyle w:val="1025"/>
                <w:rFonts w:ascii="Times New Roman" w:hAnsi="Times New Roman"/>
                <w:i/>
                <w:color w:val="auto"/>
              </w:rPr>
              <w:t xml:space="preserve">                                                                                                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8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275/2026/0027/VFI-CT.53.A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0237D06">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7E54BF53">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D113AF6">
            <w:pPr>
              <w:pBdr/>
              <w:spacing/>
              <w:ind/>
              <w:rPr/>
            </w:pPr>
            <w:r>
              <w:rPr>
                <w:b/>
                <w:bCs/>
              </w:rPr>
              <w:t xml:space="preserve">ÔNG TRẦN ĐẠI THANH</w:t>
            </w:r>
            <w:r/>
          </w:p>
        </w:tc>
      </w:tr>
      <w:tr>
        <w:trPr>
          <w:trHeight w:val="20"/>
        </w:trPr>
        <w:tc>
          <w:tcPr>
            <w:tcBorders/>
            <w:tcW w:w="2518" w:type="dxa"/>
            <w:vAlign w:val="center"/>
            <w:textDirection w:val="lrTb"/>
            <w:noWrap w:val="false"/>
          </w:tcPr>
          <w:p w14:paraId="747D02FB">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14:paraId="01C14D5B">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1AF8C45A">
            <w:pPr>
              <w:pBdr/>
              <w:spacing w:after="40" w:before="40" w:line="276" w:lineRule="auto"/>
              <w:ind/>
              <w:jc w:val="both"/>
              <w:rPr>
                <w:color w:val="ff0000"/>
                <w:lang w:val="pt-BR"/>
              </w:rPr>
            </w:pPr>
            <w:r>
              <w:rPr>
                <w:color w:val="000000" w:themeColor="text1"/>
                <w:lang w:val="vi-VN"/>
              </w:rPr>
              <w:t xml:space="preserve">037079009616</w:t>
            </w:r>
            <w:r>
              <w:rPr>
                <w:color w:val="ff0000"/>
                <w:lang w:val="pt-BR"/>
              </w:rPr>
            </w:r>
            <w:r>
              <w:rPr>
                <w:color w:val="ff0000"/>
                <w:lang w:val="pt-BR"/>
              </w:rPr>
            </w:r>
          </w:p>
        </w:tc>
      </w:tr>
      <w:tr>
        <w:trPr>
          <w:trHeight w:val="20"/>
        </w:trPr>
        <w:tc>
          <w:tcPr>
            <w:tcBorders/>
            <w:tcW w:w="2518" w:type="dxa"/>
            <w:vAlign w:val="center"/>
            <w:textDirection w:val="lrTb"/>
            <w:noWrap w:val="false"/>
          </w:tcPr>
          <w:p w14:paraId="2544142D">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50E7DD9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38BCB7A">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14:paraId="67FCA9EA">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107558B5">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20E8552">
            <w:pPr>
              <w:pBdr/>
              <w:spacing w:after="40" w:before="40" w:line="276" w:lineRule="auto"/>
              <w:ind/>
              <w:jc w:val="both"/>
              <w:rPr>
                <w:color w:val="ff0000"/>
                <w:lang w:val="pt-BR"/>
              </w:rPr>
            </w:pPr>
            <w:r>
              <w:rPr>
                <w:color w:val="000000" w:themeColor="text1"/>
                <w:lang w:val="vi-VN"/>
              </w:rPr>
              <w:t xml:space="preserve">Tổ 10 Cầu Diễn, Nam Từ Liêm,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sở hữu căn hộ chung cư số 303, Nhà C3, Khu đô thị mới Mỹ Đình 1, Phường Cầu Diễn, quận Nam Từ Liêm, thành phố Hà Nội (nay là phường Từ Liêm, thành phố Hà Nội) theo Giấy c</w:t>
            </w:r>
            <w:r>
              <w:rPr>
                <w:bCs/>
                <w:color w:val="000000" w:themeColor="text1"/>
                <w:lang w:val="pt-BR"/>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Từ Liêm, Thành phố Hà Nội </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21.0315156, 105.7645449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w:t>
      </w:r>
      <w:r>
        <w:rPr>
          <w:bCs/>
          <w:color w:val="000000" w:themeColor="text1"/>
          <w:lang w:val="pt-BR"/>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color w:val="000000" w:themeColor="text1"/>
          <w:spacing w:val="-4"/>
          <w:lang w:val="vi-VN"/>
        </w:rPr>
        <w:t xml:space="preserve"> 275/2026/0027/VFI-HĐTĐ.53.A</w:t>
      </w:r>
      <w:r>
        <w:rPr>
          <w:spacing w:val="-4"/>
          <w:lang w:val="vi-VN"/>
        </w:rPr>
        <w:t xml:space="preserve"> ký ngày </w:t>
      </w:r>
      <w:r>
        <w:rPr>
          <w:color w:val="000000" w:themeColor="text1"/>
          <w:spacing w:val="-4"/>
        </w:rPr>
        <w:t xml:space="preserve">7 tháng 1 năm 2026 </w:t>
      </w:r>
      <w:r>
        <w:rPr>
          <w:color w:val="000000" w:themeColor="text1"/>
          <w:lang w:val="pt-BR"/>
        </w:rPr>
        <w:t xml:space="preserve">giữa Ông Trần Đại Thanh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rFonts w:ascii="Times New Roman" w:hAnsi="Times New Roman" w:eastAsia="Times New Roman" w:cs="Times New Roman"/>
          <w:iCs/>
          <w:color w:val="000000" w:themeColor="text1"/>
          <w:sz w:val="24"/>
          <w:szCs w:val="24"/>
          <w:highlight w:val="none"/>
        </w:rPr>
      </w:pPr>
      <w:r>
        <w:rPr>
          <w:color w:val="000000" w:themeColor="text1"/>
          <w:lang w:val="pt-BR"/>
        </w:rPr>
        <w:tab/>
      </w:r>
      <w:r>
        <w:rPr>
          <w:rFonts w:ascii="Times New Roman" w:hAnsi="Times New Roman" w:eastAsia="Times New Roman" w:cs="Times New Roman"/>
          <w:color w:val="000000" w:themeColor="text1"/>
          <w:sz w:val="24"/>
          <w:szCs w:val="24"/>
        </w:rPr>
        <w:t xml:space="preserve">Sau đợt sắp xếp lại đơn vị hành chính cấp phường theo Nghị quyết của Ủy ban Thường vụ Quốc hội, quận Nam Từ Liêm đang bước vào giai đoạn quy hoạch mới với nhiều kỳ vọng. Việc điều chỉnh địa giới hành chính không chỉ giúp tinh gọn bộ máy quản lý mà còn mở r</w:t>
      </w:r>
      <w:r>
        <w:rPr>
          <w:rFonts w:ascii="Times New Roman" w:hAnsi="Times New Roman" w:eastAsia="Times New Roman" w:cs="Times New Roman"/>
          <w:color w:val="000000" w:themeColor="text1"/>
          <w:sz w:val="24"/>
          <w:szCs w:val="24"/>
        </w:rPr>
        <w:t xml:space="preserve">a cơ hội tái cấu trúc không gian đô thị, thúc đẩy hạ tầng đồng bộ, phát triển kinh tế, xã hội, bất động sản. Trong bối cảnh đó, quy hoạch quận Nam Từ Liêm đang trở thành tâm điểm chú ý của giới đầu tư, người dân và các nhà quản lý đô thị.</w:t>
      </w:r>
      <w:r>
        <w:rPr>
          <w:rFonts w:ascii="Times New Roman" w:hAnsi="Times New Roman" w:eastAsia="Times New Roman" w:cs="Times New Roman"/>
          <w:iCs/>
          <w:color w:val="000000" w:themeColor="text1"/>
          <w:sz w:val="24"/>
          <w:szCs w:val="24"/>
          <w:highlight w:val="none"/>
        </w:rPr>
      </w:r>
      <w:r>
        <w:rPr>
          <w:rFonts w:ascii="Times New Roman" w:hAnsi="Times New Roman" w:eastAsia="Times New Roman" w:cs="Times New Roman"/>
          <w:iCs/>
          <w:color w:val="000000" w:themeColor="text1"/>
          <w:sz w:val="24"/>
          <w:szCs w:val="24"/>
          <w:highlight w:val="none"/>
        </w:rPr>
      </w:r>
    </w:p>
    <w:p w14:paraId="284B9812">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Quận Nam Từ Liêm được định hướng phát triển thành đô thị lõi, trung tâm hành chính, thương mại và dịch vụ của Thủ đô Hà Nội. Do đó, trên địa bàn quận triển khai xây dựng rất nhiều khu đô thị, dân cư và hạ tầng kỹ thuật: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14:paraId="361299CA">
      <w:pPr>
        <w:pStyle w:val="1027"/>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Xây dựng hệ thống cấp thoát nước, trạm biến áp, cải tạo vườn hoa, khu vui chơi, tu bổ đền chùa, di tích lịch sử, xây dựng hạ tầng kỹ thuật cho khu di dân tái định cư, cụm công trình hạ tầng phường Mễ Trì,...</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14:paraId="3B7CC456">
      <w:pPr>
        <w:pStyle w:val="1027"/>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Xây dựng trường học, nhà văn hóa, trung tâm thể thao, cơ quan hành chính, trụ sở cho quân đội, chợ dân sinh,...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14:paraId="05344130">
      <w:pPr>
        <w:pStyle w:val="1027"/>
        <w:numPr>
          <w:ilvl w:val="0"/>
          <w:numId w:val="39"/>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Xây dựng Khu đô thị mới Phùng Khoang, khu nhà ở sinh thái Xuân Phương, khu đô thị mới Tây Mỗ - Đại Mỗ - Vinhomes Parks, khu nhà ở xã hội Tố Hữu (Rice City Tố Hữu), dự án thành phố công nghệ xanh Hà Nội, nhóm nhà ở Đông Nam đường Tố Hữu, khu chung cư quốc t</w:t>
      </w:r>
      <w:r>
        <w:rPr>
          <w:rFonts w:ascii="Times New Roman" w:hAnsi="Times New Roman" w:eastAsia="Times New Roman" w:cs="Times New Roman"/>
          <w:color w:val="000000" w:themeColor="text1"/>
          <w:sz w:val="24"/>
          <w:szCs w:val="24"/>
        </w:rPr>
        <w:t xml:space="preserve">ế Hoàng Thành City, tổ hợp Mỹ Đình Pearl, tổ hợp nhà ở thương mại dịch vụ golden palace A, khu tái định cư rộng 1,9ha...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14:paraId="05065885">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Trong năm 2025, thị trường bất động sản quận Nam Từ Liêm chứng kiến sự tăng trưởng ổn định về giá đất. Giá đất ở VT1 cao nhất là khu vực đường Phạm Hùng 138,88 triệu đồng/m2, kế đến là đường Tôn Thất Thuyết, Nguyễn Trãi, Đại lộ Thăng Long, Lê Đức Thọ, Lê Q</w:t>
      </w:r>
      <w:r>
        <w:rPr>
          <w:rFonts w:ascii="Times New Roman" w:hAnsi="Times New Roman" w:eastAsia="Times New Roman" w:cs="Times New Roman"/>
          <w:color w:val="000000" w:themeColor="text1"/>
          <w:sz w:val="24"/>
          <w:szCs w:val="24"/>
        </w:rPr>
        <w:t xml:space="preserve">uang Đạo,... Dưới đây là những tuyến phố có giá đất cao nhất quận Nam Từ Liêm dựa theo bảng giá đất mới nhất do UBND TP Hà Nội công bố, áp dụng đến hết ngày 31/12/2025:</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43032448">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Trong năm 2025, thị trường bất động sản quận Nam Từ Liêm chứng kiến sự tăng trưởng ổn định về giá đất. Giá đất ở VT1 cao nhất là khu vực đường Phạm Hùng 138,88 triệu đồng/m2, kế đến là đường Tôn Thất Thuyết, Nguyễn Trãi, Đại lộ Thăng Long, Lê Đức Thọ, Lê Q</w:t>
      </w:r>
      <w:r>
        <w:rPr>
          <w:rFonts w:ascii="Times New Roman" w:hAnsi="Times New Roman" w:eastAsia="Times New Roman" w:cs="Times New Roman"/>
          <w:color w:val="000000" w:themeColor="text1"/>
          <w:sz w:val="24"/>
          <w:szCs w:val="24"/>
        </w:rPr>
        <w:t xml:space="preserve">uang Đạo,... Dưới đây là những tuyến phố có giá đất cao nhất quận Nam Từ Liêm dựa theo bảng giá đất mới nhất do UBND TP Hà Nội công bố, áp dụng đến hết ngày 31/12/2025:</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14:paraId="20BF0D54" w14:textId="312C63AB">
      <w:pPr>
        <w:pStyle w:val="102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5"/>
        <w:gridCol w:w="1681"/>
        <w:gridCol w:w="2538"/>
        <w:gridCol w:w="2289"/>
        <w:gridCol w:w="2231"/>
      </w:tblGrid>
      <w:tr>
        <w:trPr>
          <w:trHeight w:val="221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7B4586F2">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40" w:type="dxa"/>
            <w:vAlign w:val="center"/>
            <w:textDirection w:val="lrTb"/>
            <w:noWrap w:val="false"/>
          </w:tcPr>
          <w:p w14:paraId="598B838A">
            <w:pPr>
              <w:pBdr/>
              <w:spacing w:after="0" w:before="0" w:line="276" w:lineRule="auto"/>
              <w:ind/>
              <w:jc w:val="both"/>
              <w:rPr/>
            </w:pPr>
            <w:r>
              <w:rPr>
                <w:rFonts w:ascii="Times New Roman" w:hAnsi="Times New Roman" w:eastAsia="Times New Roman" w:cs="Times New Roman"/>
                <w:b/>
                <w:color w:val="000000"/>
                <w:sz w:val="24"/>
              </w:rPr>
              <w:t xml:space="preserve">Quyền sở hữu căn hộ chung cư số 303, Nhà C3, Khu đô thị mới Mỹ Đình 1, Phường Cầu Diễn, quận Nam Từ Liêm, thành phố Hà Nội (nay là phường Từ Liêm, thành phố Hà Nội) theo Giấy chứng nhận Quyền sử dụng đất, quyền sở hữu nhà ở và tài sản khác găn liền với đấ</w:t>
            </w:r>
            <w:r>
              <w:rPr>
                <w:rFonts w:ascii="Times New Roman" w:hAnsi="Times New Roman" w:eastAsia="Times New Roman" w:cs="Times New Roman"/>
                <w:b/>
                <w:color w:val="000000"/>
                <w:sz w:val="24"/>
              </w:rPr>
              <w:t xml:space="preserve">t số: CX 088682, số vào sổ cấp GCN: CS 28328 do Sở Tài nguyên và Môi trường Thành phố Hà Nội  cấp ngày 14/07/2020; Chủ sở hữu căn hộ là Ông Trần Đại Thanh và bà Nguyễn Thị Giang</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2090453">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40" w:type="dxa"/>
            <w:vAlign w:val="center"/>
            <w:textDirection w:val="lrTb"/>
            <w:noWrap w:val="false"/>
          </w:tcPr>
          <w:p w14:paraId="756365F5">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06A32CD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217AD3C0">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5" w:space="0"/>
            </w:tcBorders>
            <w:tcMar>
              <w:left w:w="0" w:type="dxa"/>
              <w:top w:w="0" w:type="dxa"/>
              <w:right w:w="0" w:type="dxa"/>
              <w:bottom w:w="0" w:type="dxa"/>
            </w:tcMar>
            <w:tcW w:w="2538" w:type="dxa"/>
            <w:vAlign w:val="center"/>
            <w:textDirection w:val="lrTb"/>
            <w:noWrap w:val="false"/>
          </w:tcPr>
          <w:p w14:paraId="7816987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tcBorders>
            <w:tcMar>
              <w:left w:w="0" w:type="dxa"/>
              <w:top w:w="0" w:type="dxa"/>
              <w:right w:w="0" w:type="dxa"/>
              <w:bottom w:w="0" w:type="dxa"/>
            </w:tcMar>
            <w:tcW w:w="2289" w:type="dxa"/>
            <w:vAlign w:val="center"/>
            <w:textDirection w:val="lrTb"/>
            <w:noWrap w:val="false"/>
          </w:tcPr>
          <w:p w14:paraId="3403D0E6">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left w:val="single" w:color="000000" w:sz="5" w:space="0"/>
              <w:bottom w:val="single" w:color="000000" w:sz="5" w:space="0"/>
            </w:tcBorders>
            <w:tcMar>
              <w:left w:w="0" w:type="dxa"/>
              <w:top w:w="0" w:type="dxa"/>
              <w:right w:w="0" w:type="dxa"/>
              <w:bottom w:w="0" w:type="dxa"/>
            </w:tcMar>
            <w:tcW w:w="2231" w:type="dxa"/>
            <w:vAlign w:val="center"/>
            <w:textDirection w:val="lrTb"/>
            <w:noWrap w:val="false"/>
          </w:tcPr>
          <w:p w14:paraId="03EAD0B8">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3644EAB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6BDD0AE3">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059" w:type="dxa"/>
            <w:vAlign w:val="center"/>
            <w:textDirection w:val="lrTb"/>
            <w:noWrap w:val="false"/>
          </w:tcPr>
          <w:p w14:paraId="2D7F1A22">
            <w:pPr>
              <w:pBdr/>
              <w:spacing w:after="0" w:before="0" w:line="240" w:lineRule="auto"/>
              <w:ind/>
              <w:jc w:val="both"/>
              <w:rPr/>
            </w:pPr>
            <w:r>
              <w:rPr>
                <w:rFonts w:ascii="Times New Roman" w:hAnsi="Times New Roman" w:eastAsia="Times New Roman" w:cs="Times New Roman"/>
                <w:color w:val="000000"/>
                <w:sz w:val="24"/>
              </w:rPr>
              <w:t xml:space="preserve">Nhà C3, Khu đô thị mới Mỹ Đình 1, Phường Cầu Diễn, quận Nam Từ Liêm, thành phố Hà Nội (nay là phường Từ Liêm,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4DC707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6EA89189">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2A7A53E5">
            <w:pPr>
              <w:pBdr/>
              <w:spacing w:after="0" w:before="0" w:line="240" w:lineRule="auto"/>
              <w:ind/>
              <w:jc w:val="center"/>
              <w:rPr/>
            </w:pPr>
            <w:r>
              <w:rPr>
                <w:rFonts w:ascii="Times New Roman" w:hAnsi="Times New Roman" w:eastAsia="Times New Roman" w:cs="Times New Roman"/>
                <w:color w:val="000000"/>
                <w:sz w:val="24"/>
              </w:rPr>
              <w:t xml:space="preserve">1012,5</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665F8F79">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49E30D85">
            <w:pPr>
              <w:pBdr/>
              <w:spacing w:after="0" w:before="0" w:line="240" w:lineRule="auto"/>
              <w:ind/>
              <w:rPr/>
            </w:pPr>
            <w:r>
              <w:rPr>
                <w:rFonts w:ascii="Times New Roman" w:hAnsi="Times New Roman" w:eastAsia="Times New Roman" w:cs="Times New Roman"/>
                <w:color w:val="000000"/>
                <w:sz w:val="24"/>
              </w:rPr>
              <w:t xml:space="preserve">Sử dụng chung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BC4936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6CAEA6C3">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7F709BAC">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6413BA40">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6D3B7FC5">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399F045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36427A07">
            <w:pPr>
              <w:pBdr/>
              <w:spacing w:after="0" w:before="0" w:line="240" w:lineRule="auto"/>
              <w:ind/>
              <w:rPr/>
            </w:pPr>
            <w:r>
              <w:rPr>
                <w:rFonts w:ascii="Times New Roman" w:hAnsi="Times New Roman" w:eastAsia="Times New Roman" w:cs="Times New Roman"/>
                <w:color w:val="000000"/>
                <w:sz w:val="24"/>
              </w:rPr>
              <w:t xml:space="preserve">Nguồn gốc sử dụng</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059" w:type="dxa"/>
            <w:vAlign w:val="center"/>
            <w:textDirection w:val="lrTb"/>
            <w:noWrap w:val="false"/>
          </w:tcPr>
          <w:p w14:paraId="3A958913">
            <w:pPr>
              <w:pBdr/>
              <w:spacing w:after="0" w:before="0" w:line="240" w:lineRule="auto"/>
              <w:ind/>
              <w:jc w:val="left"/>
              <w:rPr/>
            </w:pPr>
            <w:r>
              <w:rPr>
                <w:rFonts w:ascii="Times New Roman" w:hAnsi="Times New Roman" w:eastAsia="Times New Roman" w:cs="Times New Roman"/>
                <w:color w:val="000000"/>
                <w:sz w:val="24"/>
              </w:rPr>
              <w:t xml:space="preserve">Nhà nước giao đất có thu tiền sử dụng đất</w:t>
            </w:r>
            <w:r/>
          </w:p>
        </w:tc>
      </w:tr>
      <w:tr>
        <w:trPr>
          <w:trHeight w:val="1500"/>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1A32EB1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7A01A6AA">
            <w:pPr>
              <w:pBdr/>
              <w:spacing w:after="0" w:before="0" w:line="240" w:lineRule="auto"/>
              <w:ind/>
              <w:rPr/>
            </w:pPr>
            <w:r>
              <w:rPr>
                <w:rFonts w:ascii="Times New Roman" w:hAnsi="Times New Roman" w:eastAsia="Times New Roman" w:cs="Times New Roman"/>
                <w:color w:val="000000"/>
                <w:sz w:val="24"/>
              </w:rPr>
              <w:t xml:space="preserve">Ghi chú: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059" w:type="dxa"/>
            <w:vAlign w:val="center"/>
            <w:textDirection w:val="lrTb"/>
            <w:noWrap w:val="false"/>
          </w:tcPr>
          <w:p w14:paraId="75BFCE16">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Số tờ, số thửa và sơ đồ sẽ được điều chỉnh khi có bản đồ địa chính chính quy. </w:t>
            </w:r>
            <w:r>
              <w:rPr>
                <w:rFonts w:ascii="Times New Roman" w:hAnsi="Times New Roman" w:eastAsia="Times New Roman" w:cs="Times New Roman"/>
                <w:color w:val="000000"/>
                <w:sz w:val="24"/>
              </w:rPr>
              <w:t xml:space="preserve">Giấy chứng nhận này được cấp lại từ Giấy chứng nhận quyền sử dụng đất số AN 213869 do UBND huyện Từ Liêm cấp ngày 24/06/2008; do nhận chuyển nhượng theo Hợp đồng chuyển nhượng qu</w:t>
            </w:r>
            <w:r>
              <w:rPr>
                <w:rFonts w:ascii="Times New Roman" w:hAnsi="Times New Roman" w:eastAsia="Times New Roman" w:cs="Times New Roman"/>
                <w:color w:val="000000"/>
                <w:sz w:val="24"/>
              </w:rPr>
              <w:t xml:space="preserve">yền sở hữu căn hộ số công chứng 1330/2020/HĐCN ngày 04/07/2020 lập tại Văn phòng công chứng Hoàng Cầu, thành phố Hà Nội.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5108608B">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40" w:type="dxa"/>
            <w:vAlign w:val="center"/>
            <w:textDirection w:val="lrTb"/>
            <w:noWrap w:val="false"/>
          </w:tcPr>
          <w:p w14:paraId="0A7F4264">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61"/>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716C92A">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40" w:type="dxa"/>
            <w:vAlign w:val="center"/>
            <w:textDirection w:val="lrTb"/>
            <w:noWrap w:val="false"/>
          </w:tcPr>
          <w:p w14:paraId="729241DF">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06413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017542105" name="" descr=""/>
                              <pic:cNvPicPr/>
                              <pic:nvPr/>
                            </pic:nvPicPr>
                            <pic:blipFill rotWithShape="1">
                              <a:blip r:embed="rId17"/>
                              <a:stretch/>
                            </pic:blipFill>
                            <pic:spPr bwMode="auto">
                              <a:xfrm rot="0" flipH="0" flipV="0">
                                <a:off x="0" y="0"/>
                                <a:ext cx="506413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8.75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A6019D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539203A1">
            <w:pPr>
              <w:pBdr/>
              <w:spacing w:after="0" w:before="0" w:line="240" w:lineRule="auto"/>
              <w:ind/>
              <w:rPr/>
            </w:pPr>
            <w:r>
              <w:rPr>
                <w:rFonts w:ascii="Times New Roman" w:hAnsi="Times New Roman" w:eastAsia="Times New Roman" w:cs="Times New Roman"/>
                <w:color w:val="000000"/>
                <w:sz w:val="24"/>
              </w:rPr>
              <w:t xml:space="preserve">Đường tiếp giáp:</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439D664A">
            <w:pPr>
              <w:pBdr/>
              <w:spacing w:after="0" w:before="0" w:line="240" w:lineRule="auto"/>
              <w:ind/>
              <w:jc w:val="center"/>
              <w:rPr/>
            </w:pPr>
            <w:r>
              <w:rPr>
                <w:rFonts w:ascii="Times New Roman" w:hAnsi="Times New Roman" w:eastAsia="Times New Roman" w:cs="Times New Roman"/>
                <w:color w:val="000000"/>
                <w:sz w:val="24"/>
              </w:rPr>
              <w:t xml:space="preserve">Tài sản nằm tiếp giáp đường Nguyễn Cơ Thạch </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2E54867F">
            <w:pPr>
              <w:pBdr/>
              <w:spacing w:after="0" w:before="0" w:line="240" w:lineRule="auto"/>
              <w:ind/>
              <w:rPr/>
            </w:pPr>
            <w:r>
              <w:rPr>
                <w:rFonts w:ascii="Times New Roman" w:hAnsi="Times New Roman" w:eastAsia="Times New Roman" w:cs="Times New Roman"/>
                <w:color w:val="000000"/>
                <w:sz w:val="24"/>
              </w:rPr>
              <w:t xml:space="preserve">Chiều rộng đường:</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13B1ED3A">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2D44E778">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40" w:type="dxa"/>
            <w:vAlign w:val="center"/>
            <w:textDirection w:val="lrTb"/>
            <w:noWrap w:val="false"/>
          </w:tcPr>
          <w:p w14:paraId="2BD4DBE2">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209AFE9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6B158046">
            <w:pPr>
              <w:pBdr/>
              <w:spacing w:after="0" w:before="0" w:line="240" w:lineRule="auto"/>
              <w:ind/>
              <w:rPr/>
            </w:pPr>
            <w:r>
              <w:rPr>
                <w:rFonts w:ascii="Times New Roman" w:hAnsi="Times New Roman" w:eastAsia="Times New Roman" w:cs="Times New Roman"/>
                <w:color w:val="000000"/>
                <w:sz w:val="24"/>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53F9FBF3">
            <w:pPr>
              <w:pBdr/>
              <w:spacing w:after="0" w:before="0" w:line="240" w:lineRule="auto"/>
              <w:ind/>
              <w:jc w:val="center"/>
              <w:rPr/>
            </w:pPr>
            <w:r>
              <w:rPr>
                <w:rFonts w:ascii="Times New Roman" w:hAnsi="Times New Roman" w:eastAsia="Times New Roman" w:cs="Times New Roman"/>
                <w:color w:val="000000"/>
                <w:sz w:val="24"/>
              </w:rPr>
              <w:t xml:space="preserve">127,8</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61AB9B9B">
            <w:pPr>
              <w:pBdr/>
              <w:spacing w:after="0" w:before="0" w:line="240" w:lineRule="auto"/>
              <w:ind/>
              <w:rPr/>
            </w:pPr>
            <w:r>
              <w:rPr>
                <w:rFonts w:ascii="Times New Roman" w:hAnsi="Times New Roman" w:eastAsia="Times New Roman" w:cs="Times New Roman"/>
                <w:color w:val="000000"/>
                <w:sz w:val="24"/>
              </w:rPr>
              <w:t xml:space="preserve">Thời hạn sở hữu:</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74487FB5">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3522B7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575FE662">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41585CA1">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79DC41B5">
            <w:pPr>
              <w:pBdr/>
              <w:spacing w:after="0" w:before="0" w:line="240" w:lineRule="auto"/>
              <w:ind/>
              <w:rPr/>
            </w:pPr>
            <w:r>
              <w:rPr>
                <w:rFonts w:ascii="Times New Roman" w:hAnsi="Times New Roman" w:eastAsia="Times New Roman" w:cs="Times New Roman"/>
                <w:color w:val="000000"/>
                <w:sz w:val="24"/>
              </w:rPr>
              <w:t xml:space="preserve">Tòa nhà:</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7F72BB14">
            <w:pPr>
              <w:pBdr/>
              <w:spacing w:after="0" w:before="0" w:line="240" w:lineRule="auto"/>
              <w:ind/>
              <w:jc w:val="center"/>
              <w:rPr/>
            </w:pPr>
            <w:r>
              <w:rPr>
                <w:rFonts w:ascii="Times New Roman" w:hAnsi="Times New Roman" w:eastAsia="Times New Roman" w:cs="Times New Roman"/>
                <w:color w:val="000000"/>
                <w:sz w:val="24"/>
              </w:rPr>
              <w:t xml:space="preserve">Nhà C3- Khu đô thị mới Mỹ Đình 1</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F274D8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1BFDB9B2">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34DB48C6">
            <w:pPr>
              <w:pBdr/>
              <w:spacing w:after="0" w:before="0" w:line="240" w:lineRule="auto"/>
              <w:ind/>
              <w:jc w:val="center"/>
              <w:rPr/>
            </w:pPr>
            <w:r>
              <w:rPr>
                <w:rFonts w:ascii="Times New Roman" w:hAnsi="Times New Roman" w:eastAsia="Times New Roman" w:cs="Times New Roman"/>
                <w:color w:val="000000"/>
                <w:sz w:val="24"/>
              </w:rPr>
              <w:t xml:space="preserve">Tầng 3/18</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694110FA">
            <w:pPr>
              <w:pBdr/>
              <w:spacing w:after="0" w:before="0" w:line="240" w:lineRule="auto"/>
              <w:ind/>
              <w:rPr/>
            </w:pPr>
            <w:r>
              <w:rPr>
                <w:rFonts w:ascii="Times New Roman" w:hAnsi="Times New Roman" w:eastAsia="Times New Roman" w:cs="Times New Roman"/>
                <w:color w:val="000000"/>
                <w:sz w:val="24"/>
              </w:rPr>
              <w:t xml:space="preserve">Vị trí căn hộ:</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6B597ACD">
            <w:pPr>
              <w:pBdr/>
              <w:spacing w:after="0" w:before="0" w:line="240" w:lineRule="auto"/>
              <w:ind/>
              <w:jc w:val="center"/>
              <w:rPr/>
            </w:pPr>
            <w:r>
              <w:rPr>
                <w:rFonts w:ascii="Times New Roman" w:hAnsi="Times New Roman" w:eastAsia="Times New Roman" w:cs="Times New Roman"/>
                <w:color w:val="000000"/>
                <w:sz w:val="24"/>
              </w:rPr>
              <w:t xml:space="preserve">Căn hộ chung cư số 303</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6B1EE2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3110AC78">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714B82AF">
            <w:pPr>
              <w:pBdr/>
              <w:spacing w:after="0" w:before="0" w:line="240" w:lineRule="auto"/>
              <w:ind/>
              <w:jc w:val="center"/>
              <w:rPr/>
            </w:pPr>
            <w:r>
              <w:rPr>
                <w:rFonts w:ascii="Times New Roman" w:hAnsi="Times New Roman" w:eastAsia="Times New Roman" w:cs="Times New Roman"/>
                <w:color w:val="000000"/>
                <w:sz w:val="24"/>
              </w:rPr>
              <w:t xml:space="preserve">Bắc</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0400516B">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3F1A0764">
            <w:pPr>
              <w:pBdr/>
              <w:spacing w:after="0" w:before="0" w:line="240" w:lineRule="auto"/>
              <w:ind/>
              <w:jc w:val="center"/>
              <w:rPr/>
            </w:pPr>
            <w:r>
              <w:rPr>
                <w:rFonts w:ascii="Times New Roman" w:hAnsi="Times New Roman" w:eastAsia="Times New Roman" w:cs="Times New Roman"/>
                <w:color w:val="000000"/>
                <w:sz w:val="24"/>
              </w:rPr>
              <w:t xml:space="preserve">Bắc</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5343C9E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2184AF1E">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44D1AB39">
            <w:pPr>
              <w:pBdr/>
              <w:spacing w:after="0" w:before="0" w:line="240" w:lineRule="auto"/>
              <w:ind/>
              <w:jc w:val="center"/>
              <w:rPr/>
            </w:pPr>
            <w:r>
              <w:rPr>
                <w:rFonts w:ascii="Times New Roman" w:hAnsi="Times New Roman" w:eastAsia="Times New Roman" w:cs="Times New Roman"/>
                <w:color w:val="000000"/>
                <w:sz w:val="24"/>
              </w:rPr>
              <w:t xml:space="preserve">3 phòng ngủ + 2 nhà vệ sinh+ 1 phòng khách+ 1 phòng bếp </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5323A743">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6D9A0DD8">
            <w:pPr>
              <w:pBdr/>
              <w:spacing w:after="0" w:before="0" w:line="240" w:lineRule="auto"/>
              <w:ind/>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3BDD0283">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40" w:type="dxa"/>
            <w:vAlign w:val="center"/>
            <w:textDirection w:val="lrTb"/>
            <w:noWrap w:val="false"/>
          </w:tcPr>
          <w:p w14:paraId="38C2F29A">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75DB9A7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7309C96E">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059" w:type="dxa"/>
            <w:vAlign w:val="center"/>
            <w:textDirection w:val="lrTb"/>
            <w:noWrap w:val="false"/>
          </w:tcPr>
          <w:p w14:paraId="4EBD7EF5">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3F21CA3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49DCFB1D">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059" w:type="dxa"/>
            <w:vAlign w:val="center"/>
            <w:textDirection w:val="lrTb"/>
            <w:noWrap w:val="false"/>
          </w:tcPr>
          <w:p w14:paraId="423D8285">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492D831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10717396">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08FE37A1">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779E87FE">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4A6C9C34">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15" w:type="dxa"/>
            <w:vAlign w:val="center"/>
            <w:textDirection w:val="lrTb"/>
            <w:noWrap w:val="false"/>
          </w:tcPr>
          <w:p w14:paraId="6AE8ACC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681" w:type="dxa"/>
            <w:vAlign w:val="center"/>
            <w:textDirection w:val="lrTb"/>
            <w:noWrap w:val="false"/>
          </w:tcPr>
          <w:p w14:paraId="6E95D518">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538" w:type="dxa"/>
            <w:vAlign w:val="center"/>
            <w:textDirection w:val="lrTb"/>
            <w:noWrap w:val="false"/>
          </w:tcPr>
          <w:p w14:paraId="5D831359">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289" w:type="dxa"/>
            <w:vAlign w:val="center"/>
            <w:textDirection w:val="lrTb"/>
            <w:noWrap w:val="false"/>
          </w:tcPr>
          <w:p w14:paraId="03299B70">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231" w:type="dxa"/>
            <w:vAlign w:val="center"/>
            <w:textDirection w:val="lrTb"/>
            <w:noWrap w:val="false"/>
          </w:tcPr>
          <w:p w14:paraId="79B99CF4">
            <w:pPr>
              <w:pBdr/>
              <w:spacing w:after="0" w:before="0" w:line="240" w:lineRule="auto"/>
              <w:ind/>
              <w:jc w:val="center"/>
              <w:rPr/>
            </w:pPr>
            <w:r>
              <w:rPr>
                <w:rFonts w:ascii="Times New Roman" w:hAnsi="Times New Roman" w:eastAsia="Times New Roman" w:cs="Times New Roman"/>
                <w:color w:val="000000"/>
                <w:sz w:val="24"/>
              </w:rPr>
              <w:t xml:space="preserve">Tốt </w:t>
            </w: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r>
      <w:r>
        <w:rPr>
          <w:b/>
          <w:lang w:val="nl-NL"/>
        </w:rPr>
        <w:t xml:space="preserve">:</w:t>
      </w:r>
      <w:r>
        <w:rPr>
          <w:b/>
          <w:lang w:val="nl-NL"/>
        </w:rPr>
      </w:r>
      <w:r>
        <w:rPr>
          <w:b/>
          <w:lang w:val="nl-NL"/>
        </w:rPr>
      </w:r>
    </w:p>
    <w:p w14:paraId="3FE0853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sz w:val="24"/>
        </w:rPr>
      </w:r>
      <w:r/>
    </w:p>
    <w:p w14:paraId="4DF7B51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sz w:val="24"/>
        </w:rPr>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81"/>
        <w:gridCol w:w="1810"/>
        <w:gridCol w:w="1808"/>
        <w:gridCol w:w="1808"/>
        <w:gridCol w:w="1808"/>
        <w:gridCol w:w="1808"/>
      </w:tblGrid>
      <w:tr>
        <w:trPr>
          <w:trHeight w:val="3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top"/>
            <w:textDirection w:val="lrTb"/>
            <w:noWrap w:val="false"/>
          </w:tcPr>
          <w:p w14:paraId="2686C743">
            <w:pPr>
              <w:pBdr/>
              <w:spacing w:after="0" w:before="0" w:line="240"/>
              <w:ind/>
              <w:jc w:val="center"/>
              <w:rPr>
                <w:color w:val="auto"/>
              </w:rPr>
            </w:pPr>
            <w:r>
              <w:rPr>
                <w:rFonts w:ascii="Times New Roman" w:hAnsi="Times New Roman" w:eastAsia="Times New Roman" w:cs="Times New Roman"/>
                <w:b/>
                <w:color w:val="auto"/>
                <w:sz w:val="22"/>
              </w:rPr>
              <w:t xml:space="preserve">STT</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top"/>
            <w:textDirection w:val="lrTb"/>
            <w:noWrap w:val="false"/>
          </w:tcPr>
          <w:p w14:paraId="37F60CED">
            <w:pPr>
              <w:pBdr/>
              <w:spacing w:after="0" w:before="0" w:line="240"/>
              <w:ind/>
              <w:rPr>
                <w:color w:val="auto"/>
              </w:rPr>
            </w:pPr>
            <w:r>
              <w:rPr>
                <w:rFonts w:ascii="Times New Roman" w:hAnsi="Times New Roman" w:eastAsia="Times New Roman" w:cs="Times New Roman"/>
                <w:b/>
                <w:color w:val="auto"/>
                <w:sz w:val="22"/>
              </w:rPr>
              <w:t xml:space="preserve">ĐẶC ĐIỂM BĐS</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14:paraId="492A54A9">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TSTĐ</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14:paraId="63103D0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TSSS1</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14:paraId="12324A1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TSSS2</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147F6A4">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TSSS3</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top"/>
            <w:textDirection w:val="lrTb"/>
            <w:noWrap w:val="false"/>
          </w:tcPr>
          <w:p w14:paraId="7DDCFC02">
            <w:pPr>
              <w:pBdr/>
              <w:spacing w:after="0" w:before="0" w:line="240"/>
              <w:ind/>
              <w:jc w:val="center"/>
              <w:rPr>
                <w:color w:val="auto"/>
              </w:rPr>
            </w:pPr>
            <w:r>
              <w:rPr>
                <w:rFonts w:ascii="Times New Roman" w:hAnsi="Times New Roman" w:eastAsia="Times New Roman" w:cs="Times New Roman"/>
                <w:b/>
                <w:color w:val="auto"/>
                <w:sz w:val="22"/>
              </w:rPr>
              <w:t xml:space="preserve">A</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top"/>
            <w:textDirection w:val="lrTb"/>
            <w:noWrap w:val="false"/>
          </w:tcPr>
          <w:p w14:paraId="12B16B4D">
            <w:pPr>
              <w:pBdr/>
              <w:spacing w:after="0" w:before="0" w:line="240"/>
              <w:ind/>
              <w:rPr>
                <w:color w:val="auto"/>
              </w:rPr>
            </w:pPr>
            <w:r>
              <w:rPr>
                <w:rFonts w:ascii="Times New Roman" w:hAnsi="Times New Roman" w:eastAsia="Times New Roman" w:cs="Times New Roman"/>
                <w:b/>
                <w:color w:val="auto"/>
                <w:sz w:val="22"/>
              </w:rPr>
              <w:t xml:space="preserve">Thông tin về tài sản</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14:paraId="27E6C79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14:paraId="0F9352D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top"/>
            <w:textDirection w:val="lrTb"/>
            <w:noWrap w:val="false"/>
          </w:tcPr>
          <w:p w14:paraId="55405A1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144771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 </w:t>
            </w:r>
            <w:r>
              <w:rPr>
                <w:rFonts w:ascii="Times New Roman" w:hAnsi="Times New Roman" w:eastAsia="Times New Roman" w:cs="Times New Roman"/>
                <w:color w:val="auto"/>
                <w:sz w:val="24"/>
                <w:szCs w:val="24"/>
              </w:rPr>
            </w:r>
          </w:p>
        </w:tc>
      </w:tr>
      <w:tr>
        <w:trPr>
          <w:trHeight w:val="13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480ACC61">
            <w:pPr>
              <w:pBdr/>
              <w:spacing w:after="0" w:before="0" w:line="240"/>
              <w:ind/>
              <w:jc w:val="center"/>
              <w:rPr>
                <w:color w:val="auto"/>
              </w:rPr>
            </w:pPr>
            <w:r>
              <w:rPr>
                <w:rFonts w:ascii="Times New Roman" w:hAnsi="Times New Roman" w:eastAsia="Times New Roman" w:cs="Times New Roman"/>
                <w:color w:val="auto"/>
                <w:sz w:val="22"/>
              </w:rPr>
              <w:t xml:space="preserve">1</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CB8991F">
            <w:pPr>
              <w:pBdr/>
              <w:spacing w:after="0" w:before="0" w:line="240"/>
              <w:ind/>
              <w:rPr>
                <w:color w:val="auto"/>
              </w:rPr>
            </w:pPr>
            <w:r>
              <w:rPr>
                <w:rFonts w:ascii="Times New Roman" w:hAnsi="Times New Roman" w:eastAsia="Times New Roman" w:cs="Times New Roman"/>
                <w:color w:val="auto"/>
                <w:sz w:val="22"/>
              </w:rPr>
              <w:t xml:space="preserve">Địa chỉ</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61267D4">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Mỹ Đình 1, Quận Nam Từ Liêm, Thành phố Hà Nội</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A4FE21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Mỹ Đình 1, Quận Nam Từ Liêm, Thành phố Hà Nội</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FB3343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Mỹ Đình 1, Quận Nam Từ Liêm, Thành phố Hà Nội</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F599255">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Mỹ Đình 1, Quận Nam Từ Liêm, Thành phố Hà Nội</w:t>
            </w:r>
            <w:r>
              <w:rPr>
                <w:rFonts w:ascii="Times New Roman" w:hAnsi="Times New Roman" w:eastAsia="Times New Roman" w:cs="Times New Roman"/>
                <w:color w:val="auto"/>
                <w:sz w:val="24"/>
                <w:szCs w:val="24"/>
              </w:rPr>
            </w:r>
          </w:p>
        </w:tc>
      </w:tr>
      <w:tr>
        <w:trPr>
          <w:trHeight w:val="186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58E06C66">
            <w:pPr>
              <w:pBdr/>
              <w:spacing w:after="0" w:before="0" w:line="240"/>
              <w:ind/>
              <w:jc w:val="center"/>
              <w:rPr>
                <w:color w:val="auto"/>
              </w:rPr>
            </w:pPr>
            <w:r>
              <w:rPr>
                <w:rFonts w:ascii="Times New Roman" w:hAnsi="Times New Roman" w:eastAsia="Times New Roman" w:cs="Times New Roman"/>
                <w:color w:val="auto"/>
                <w:sz w:val="22"/>
              </w:rPr>
              <w:t xml:space="preserve">2</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519474C1">
            <w:pPr>
              <w:pBdr/>
              <w:spacing w:after="0" w:before="0" w:line="240"/>
              <w:ind/>
              <w:rPr>
                <w:color w:val="auto"/>
              </w:rPr>
            </w:pPr>
            <w:r>
              <w:rPr>
                <w:rFonts w:ascii="Times New Roman" w:hAnsi="Times New Roman" w:eastAsia="Times New Roman" w:cs="Times New Roman"/>
                <w:color w:val="auto"/>
                <w:sz w:val="22"/>
              </w:rPr>
              <w:t xml:space="preserve">Nguồn tham khảo</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79889C7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25D6FC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https://batdongsan.com.vn/ban-can-ho-chung-cu-duong-ham-nghi-phuong-cau-dien-prj-khu-do-thi-my-dinh-i/em-sinh-chuyen-ban-c3-nguyen-co-thach-dang-co-quy-5-tich-1128m2-gia-tu-8-ty-pr44651480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D7DFD51">
            <w:pPr>
              <w:pBdr/>
              <w:spacing w:after="0" w:before="0" w:line="240"/>
              <w:ind/>
              <w:jc w:val="center"/>
              <w:rPr>
                <w:rFonts w:ascii="Times New Roman" w:hAnsi="Times New Roman" w:cs="Times New Roman"/>
                <w:color w:val="auto"/>
                <w:sz w:val="24"/>
                <w:szCs w:val="24"/>
              </w:rPr>
            </w:pPr>
            <w:hyperlink r:id="rId18" w:tooltip="https://batdongsan.com.vn/ban-can-ho-chung-cu-duong-to-huu-phuong-trung-van-prj-c37-bo-cong-an-bac-ha-tower/chuyen-doi-kinh-doanh-ban-goc-115m-a-nha-pho-xinh-pr39358507" w:history="1">
              <w:r>
                <w:rPr>
                  <w:rStyle w:val="1017"/>
                  <w:rFonts w:ascii="Times New Roman" w:hAnsi="Times New Roman" w:eastAsia="Times New Roman" w:cs="Times New Roman"/>
                  <w:color w:val="auto"/>
                  <w:sz w:val="24"/>
                  <w:szCs w:val="24"/>
                  <w:u w:val="none"/>
                </w:rPr>
                <w:t xml:space="preserve">Liên hệ trực tiếp</w:t>
              </w:r>
            </w:hyperlink>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bottom"/>
            <w:textDirection w:val="lrTb"/>
            <w:noWrap w:val="false"/>
          </w:tcPr>
          <w:p w14:paraId="608CE97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Liên hệ trực tiếp</w:t>
            </w:r>
            <w:r>
              <w:rPr>
                <w:rFonts w:ascii="Times New Roman" w:hAnsi="Times New Roman" w:eastAsia="Times New Roman" w:cs="Times New Roman"/>
                <w:color w:val="auto"/>
                <w:sz w:val="24"/>
                <w:szCs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302ED6C">
            <w:pPr>
              <w:pBdr/>
              <w:spacing w:after="0" w:before="0" w:line="240"/>
              <w:ind/>
              <w:jc w:val="center"/>
              <w:rPr>
                <w:color w:val="auto"/>
              </w:rPr>
            </w:pPr>
            <w:r>
              <w:rPr>
                <w:rFonts w:ascii="Times New Roman" w:hAnsi="Times New Roman" w:eastAsia="Times New Roman" w:cs="Times New Roman"/>
                <w:color w:val="auto"/>
                <w:sz w:val="22"/>
              </w:rPr>
              <w:t xml:space="preserve">-</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1D4AD3B4">
            <w:pPr>
              <w:pBdr/>
              <w:spacing w:after="0" w:before="0" w:line="240"/>
              <w:ind/>
              <w:rPr>
                <w:color w:val="auto"/>
              </w:rPr>
            </w:pPr>
            <w:r>
              <w:rPr>
                <w:rFonts w:ascii="Times New Roman" w:hAnsi="Times New Roman" w:eastAsia="Times New Roman" w:cs="Times New Roman"/>
                <w:color w:val="auto"/>
                <w:sz w:val="22"/>
              </w:rPr>
              <w:t xml:space="preserve">Thông tin liên lạc</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7701A04">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DAD0155">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SĐT: 0912700518</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70744169">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SĐT</w:t>
              <w:br/>
              <w:t xml:space="preserve">0987325056</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537B4B2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SĐT</w:t>
              <w:br/>
              <w:t xml:space="preserve">0987325056</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A577A75">
            <w:pPr>
              <w:pBdr/>
              <w:spacing w:after="0" w:before="0" w:line="240"/>
              <w:ind/>
              <w:jc w:val="center"/>
              <w:rPr>
                <w:color w:val="auto"/>
              </w:rPr>
            </w:pPr>
            <w:r>
              <w:rPr>
                <w:rFonts w:ascii="Times New Roman" w:hAnsi="Times New Roman" w:eastAsia="Times New Roman" w:cs="Times New Roman"/>
                <w:color w:val="auto"/>
                <w:sz w:val="22"/>
              </w:rPr>
              <w:t xml:space="preserve">3</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3ED689E5">
            <w:pPr>
              <w:pBdr/>
              <w:spacing w:after="0" w:before="0" w:line="240"/>
              <w:ind/>
              <w:rPr>
                <w:color w:val="auto"/>
              </w:rPr>
            </w:pPr>
            <w:r>
              <w:rPr>
                <w:rFonts w:ascii="Times New Roman" w:hAnsi="Times New Roman" w:eastAsia="Times New Roman" w:cs="Times New Roman"/>
                <w:color w:val="auto"/>
                <w:sz w:val="22"/>
              </w:rPr>
              <w:t xml:space="preserve">Tình trạng giao dịch</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D42664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936DFC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Đang giao dịch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8E0D41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Đang giao dịch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B93E53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Đang giao dịch  </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5B7C4B0">
            <w:pPr>
              <w:pBdr/>
              <w:spacing w:after="0" w:before="0" w:line="240"/>
              <w:ind/>
              <w:jc w:val="center"/>
              <w:rPr>
                <w:color w:val="auto"/>
              </w:rPr>
            </w:pPr>
            <w:r>
              <w:rPr>
                <w:rFonts w:ascii="Times New Roman" w:hAnsi="Times New Roman" w:eastAsia="Times New Roman" w:cs="Times New Roman"/>
                <w:color w:val="auto"/>
                <w:sz w:val="22"/>
              </w:rPr>
              <w:t xml:space="preserve">4</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3FD1E368">
            <w:pPr>
              <w:pBdr/>
              <w:spacing w:after="0" w:before="0" w:line="240"/>
              <w:ind/>
              <w:rPr>
                <w:color w:val="auto"/>
              </w:rPr>
            </w:pPr>
            <w:r>
              <w:rPr>
                <w:rFonts w:ascii="Times New Roman" w:hAnsi="Times New Roman" w:eastAsia="Times New Roman" w:cs="Times New Roman"/>
                <w:color w:val="auto"/>
                <w:sz w:val="22"/>
              </w:rPr>
              <w:t xml:space="preserve">Thời điểm thu thập thông tin</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C5B2B4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8917AC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Tháng 1/2026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8BED4B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Tháng 1/2026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A54D46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Tháng 1/2026 </w:t>
            </w:r>
            <w:r>
              <w:rPr>
                <w:rFonts w:ascii="Times New Roman" w:hAnsi="Times New Roman" w:eastAsia="Times New Roman" w:cs="Times New Roman"/>
                <w:color w:val="auto"/>
                <w:sz w:val="24"/>
                <w:szCs w:val="24"/>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6B6A5E9">
            <w:pPr>
              <w:pBdr/>
              <w:spacing w:after="0" w:before="0" w:line="240"/>
              <w:ind/>
              <w:jc w:val="center"/>
              <w:rPr>
                <w:color w:val="auto"/>
              </w:rPr>
            </w:pPr>
            <w:r>
              <w:rPr>
                <w:rFonts w:ascii="Times New Roman" w:hAnsi="Times New Roman" w:eastAsia="Times New Roman" w:cs="Times New Roman"/>
                <w:color w:val="auto"/>
                <w:sz w:val="22"/>
              </w:rPr>
              <w:t xml:space="preserve">5</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5E82E97C">
            <w:pPr>
              <w:pBdr/>
              <w:spacing w:after="0" w:before="0" w:line="240"/>
              <w:ind/>
              <w:rPr>
                <w:color w:val="auto"/>
              </w:rPr>
            </w:pPr>
            <w:r>
              <w:rPr>
                <w:rFonts w:ascii="Times New Roman" w:hAnsi="Times New Roman" w:eastAsia="Times New Roman" w:cs="Times New Roman"/>
                <w:color w:val="auto"/>
                <w:sz w:val="22"/>
              </w:rPr>
              <w:t xml:space="preserve">Tính chất giao dịch</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C23D5F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EC59AE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26FB3C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E6AAD0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eastAsia="Times New Roman" w:cs="Times New Roman"/>
                <w:color w:val="auto"/>
                <w:sz w:val="24"/>
                <w:szCs w:val="24"/>
              </w:rPr>
            </w:r>
          </w:p>
        </w:tc>
      </w:tr>
      <w:tr>
        <w:trPr>
          <w:trHeight w:val="165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79AF734">
            <w:pPr>
              <w:pBdr/>
              <w:spacing w:after="0" w:before="0" w:line="240"/>
              <w:ind/>
              <w:jc w:val="center"/>
              <w:rPr>
                <w:color w:val="auto"/>
              </w:rPr>
            </w:pPr>
            <w:r>
              <w:rPr>
                <w:rFonts w:ascii="Times New Roman" w:hAnsi="Times New Roman" w:eastAsia="Times New Roman" w:cs="Times New Roman"/>
                <w:color w:val="auto"/>
                <w:sz w:val="22"/>
              </w:rPr>
              <w:t xml:space="preserve">6</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1C760B88">
            <w:pPr>
              <w:pBdr/>
              <w:spacing w:after="0" w:before="0" w:line="240"/>
              <w:ind/>
              <w:rPr>
                <w:color w:val="auto"/>
              </w:rPr>
            </w:pPr>
            <w:r>
              <w:rPr>
                <w:rFonts w:ascii="Times New Roman" w:hAnsi="Times New Roman" w:eastAsia="Times New Roman" w:cs="Times New Roman"/>
                <w:color w:val="auto"/>
                <w:sz w:val="22"/>
              </w:rPr>
              <w:t xml:space="preserve">Pháp lý</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248089A">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quyền sở hữu nhà ở và tài sản khác gắn liền với đất</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B42E07A">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quyền sở hữu nhà ở và tài sản khác gắn liền với đất</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A4D357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quyền sở hữu nhà ở và tài sản khác gắn liền với đất</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3B310E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quyền sở hữu nhà ở và tài sản khác gắn liền với đất</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3E3F122">
            <w:pPr>
              <w:pBdr/>
              <w:spacing w:after="0" w:before="0" w:line="240"/>
              <w:ind/>
              <w:jc w:val="center"/>
              <w:rPr>
                <w:color w:val="auto"/>
              </w:rPr>
            </w:pPr>
            <w:r>
              <w:rPr>
                <w:rFonts w:ascii="Times New Roman" w:hAnsi="Times New Roman" w:eastAsia="Times New Roman" w:cs="Times New Roman"/>
                <w:color w:val="auto"/>
                <w:sz w:val="22"/>
              </w:rPr>
              <w:t xml:space="preserve">7</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4E2D1CFC">
            <w:pPr>
              <w:pBdr/>
              <w:spacing w:after="0" w:before="0" w:line="240"/>
              <w:ind/>
              <w:rPr>
                <w:color w:val="auto"/>
              </w:rPr>
            </w:pPr>
            <w:r>
              <w:rPr>
                <w:rFonts w:ascii="Times New Roman" w:hAnsi="Times New Roman" w:eastAsia="Times New Roman" w:cs="Times New Roman"/>
                <w:color w:val="auto"/>
                <w:sz w:val="22"/>
              </w:rPr>
              <w:t xml:space="preserve">Loại hình tài sản</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35AC47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A4C637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4D03FC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DFB713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eastAsia="Times New Roman" w:cs="Times New Roman"/>
                <w:color w:val="auto"/>
                <w:sz w:val="24"/>
                <w:szCs w:val="24"/>
              </w:rPr>
            </w:r>
          </w:p>
        </w:tc>
      </w:tr>
      <w:tr>
        <w:trPr>
          <w:trHeight w:val="165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6F6FFA68">
            <w:pPr>
              <w:pBdr/>
              <w:spacing w:after="0" w:before="0" w:line="240"/>
              <w:ind/>
              <w:jc w:val="center"/>
              <w:rPr>
                <w:color w:val="auto"/>
              </w:rPr>
            </w:pPr>
            <w:r>
              <w:rPr>
                <w:rFonts w:ascii="Times New Roman" w:hAnsi="Times New Roman" w:eastAsia="Times New Roman" w:cs="Times New Roman"/>
                <w:color w:val="auto"/>
                <w:sz w:val="22"/>
              </w:rPr>
              <w:t xml:space="preserve">8</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71BBD49A">
            <w:pPr>
              <w:pBdr/>
              <w:spacing w:after="0" w:before="0" w:line="240"/>
              <w:ind/>
              <w:rPr>
                <w:color w:val="auto"/>
              </w:rPr>
            </w:pPr>
            <w:r>
              <w:rPr>
                <w:rFonts w:ascii="Times New Roman" w:hAnsi="Times New Roman" w:eastAsia="Times New Roman" w:cs="Times New Roman"/>
                <w:color w:val="auto"/>
                <w:sz w:val="24"/>
              </w:rPr>
              <w:t xml:space="preserve">Vị trí</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91DF0F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C3, Khu đô thị mới Mỹ Đình 1, phường Từ Liêm, Hà Nội</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6D9F27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C3, Khu đô thị mới Mỹ Đình 1, phường Từ Liêm, Hà Nội</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31BDE5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C2, Khu đô thị mới Mỹ Đình 1, phường Từ Liêm, Hà Nội</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F1E9B0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C7, Khu đô thị mới Mỹ Đình 1, phường Từ Liêm, Hà Nội</w:t>
            </w:r>
            <w:r>
              <w:rPr>
                <w:rFonts w:ascii="Times New Roman" w:hAnsi="Times New Roman" w:eastAsia="Times New Roman" w:cs="Times New Roman"/>
                <w:color w:val="auto"/>
                <w:sz w:val="24"/>
                <w:szCs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14BA63BD">
            <w:pPr>
              <w:pBdr/>
              <w:spacing w:after="0" w:before="0" w:line="240"/>
              <w:ind/>
              <w:jc w:val="center"/>
              <w:rPr>
                <w:color w:val="auto"/>
              </w:rPr>
            </w:pPr>
            <w:r>
              <w:rPr>
                <w:rFonts w:ascii="Times New Roman" w:hAnsi="Times New Roman" w:eastAsia="Times New Roman" w:cs="Times New Roman"/>
                <w:color w:val="auto"/>
                <w:sz w:val="22"/>
              </w:rPr>
              <w:t xml:space="preserve"> </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7B4E6593">
            <w:pPr>
              <w:pBdr/>
              <w:spacing w:after="0" w:before="0" w:line="240"/>
              <w:ind/>
              <w:rPr>
                <w:color w:val="auto"/>
              </w:rPr>
            </w:pPr>
            <w:r>
              <w:rPr>
                <w:rFonts w:ascii="Times New Roman" w:hAnsi="Times New Roman" w:eastAsia="Times New Roman" w:cs="Times New Roman"/>
                <w:color w:val="auto"/>
                <w:sz w:val="22"/>
              </w:rPr>
              <w:t xml:space="preserve">Diện tích sàn (m²)</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3276A19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127,8</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744EA7C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128,0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100B62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108,0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FAA5EF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105,0</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6CE49172">
            <w:pPr>
              <w:pBdr/>
              <w:spacing w:after="0" w:before="0" w:line="240"/>
              <w:ind/>
              <w:jc w:val="center"/>
              <w:rPr>
                <w:color w:val="auto"/>
              </w:rPr>
            </w:pPr>
            <w:r>
              <w:rPr>
                <w:rFonts w:ascii="Times New Roman" w:hAnsi="Times New Roman" w:eastAsia="Times New Roman" w:cs="Times New Roman"/>
                <w:color w:val="auto"/>
                <w:sz w:val="22"/>
              </w:rPr>
              <w:t xml:space="preserve">10</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6A4E33D9">
            <w:pPr>
              <w:pBdr/>
              <w:spacing w:after="0" w:before="0" w:line="240"/>
              <w:ind/>
              <w:rPr>
                <w:color w:val="auto"/>
              </w:rPr>
            </w:pPr>
            <w:r>
              <w:rPr>
                <w:rFonts w:ascii="Times New Roman" w:hAnsi="Times New Roman" w:eastAsia="Times New Roman" w:cs="Times New Roman"/>
                <w:color w:val="auto"/>
                <w:sz w:val="22"/>
              </w:rPr>
              <w:t xml:space="preserve">Mặt tiếp giáp</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233EB84">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thường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565320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góc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BEDF16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thường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3A19393">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thường</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43B3C8A2">
            <w:pPr>
              <w:pBdr/>
              <w:spacing w:after="0" w:before="0" w:line="240"/>
              <w:ind/>
              <w:jc w:val="center"/>
              <w:rPr>
                <w:color w:val="auto"/>
              </w:rPr>
            </w:pPr>
            <w:r>
              <w:rPr>
                <w:rFonts w:ascii="Times New Roman" w:hAnsi="Times New Roman" w:eastAsia="Times New Roman" w:cs="Times New Roman"/>
                <w:color w:val="auto"/>
                <w:sz w:val="22"/>
              </w:rPr>
              <w:t xml:space="preserve">11</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46CBABD4">
            <w:pPr>
              <w:pBdr/>
              <w:spacing w:after="0" w:before="0" w:line="240"/>
              <w:ind/>
              <w:rPr>
                <w:color w:val="auto"/>
              </w:rPr>
            </w:pPr>
            <w:r>
              <w:rPr>
                <w:rFonts w:ascii="Times New Roman" w:hAnsi="Times New Roman" w:eastAsia="Times New Roman" w:cs="Times New Roman"/>
                <w:color w:val="auto"/>
                <w:sz w:val="22"/>
              </w:rPr>
              <w:t xml:space="preserve">Tầng</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689103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thấp</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60499E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trung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779E35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thấp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7490B73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trung </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172B87F8">
            <w:pPr>
              <w:pBdr/>
              <w:spacing w:after="0" w:before="0" w:line="240"/>
              <w:ind/>
              <w:jc w:val="center"/>
              <w:rPr>
                <w:color w:val="auto"/>
              </w:rPr>
            </w:pPr>
            <w:r>
              <w:rPr>
                <w:rFonts w:ascii="Times New Roman" w:hAnsi="Times New Roman" w:eastAsia="Times New Roman" w:cs="Times New Roman"/>
                <w:color w:val="auto"/>
                <w:sz w:val="22"/>
              </w:rPr>
              <w:t xml:space="preserve">12</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79C6B0DA">
            <w:pPr>
              <w:pBdr/>
              <w:spacing w:after="0" w:before="0" w:line="240"/>
              <w:ind/>
              <w:rPr>
                <w:color w:val="auto"/>
              </w:rPr>
            </w:pPr>
            <w:r>
              <w:rPr>
                <w:rFonts w:ascii="Times New Roman" w:hAnsi="Times New Roman" w:eastAsia="Times New Roman" w:cs="Times New Roman"/>
                <w:color w:val="auto"/>
                <w:sz w:val="22"/>
              </w:rPr>
              <w:t xml:space="preserve">Hướng ban công</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72CF512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Bắc</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7CD2CC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Nam</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1F7C84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Đông Nam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CF2EC7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Đông Nam</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11705A92">
            <w:pPr>
              <w:pBdr/>
              <w:spacing w:after="0" w:before="0" w:line="240"/>
              <w:ind/>
              <w:jc w:val="center"/>
              <w:rPr>
                <w:color w:val="auto"/>
              </w:rPr>
            </w:pPr>
            <w:r>
              <w:rPr>
                <w:rFonts w:ascii="Times New Roman" w:hAnsi="Times New Roman" w:eastAsia="Times New Roman" w:cs="Times New Roman"/>
                <w:color w:val="auto"/>
                <w:sz w:val="22"/>
              </w:rPr>
              <w:t xml:space="preserve">13</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2993F6EA">
            <w:pPr>
              <w:pBdr/>
              <w:spacing w:after="0" w:before="0" w:line="240"/>
              <w:ind/>
              <w:rPr>
                <w:color w:val="auto"/>
              </w:rPr>
            </w:pPr>
            <w:r>
              <w:rPr>
                <w:rFonts w:ascii="Times New Roman" w:hAnsi="Times New Roman" w:eastAsia="Times New Roman" w:cs="Times New Roman"/>
                <w:color w:val="auto"/>
                <w:sz w:val="22"/>
              </w:rPr>
              <w:t xml:space="preserve">Cấu trúc</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58E6329">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5D207A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7C73B63">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726A8D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4C15F74D">
            <w:pPr>
              <w:pBdr/>
              <w:spacing w:after="0" w:before="0" w:line="240"/>
              <w:ind/>
              <w:jc w:val="center"/>
              <w:rPr>
                <w:color w:val="auto"/>
              </w:rPr>
            </w:pPr>
            <w:r>
              <w:rPr>
                <w:rFonts w:ascii="Times New Roman" w:hAnsi="Times New Roman" w:eastAsia="Times New Roman" w:cs="Times New Roman"/>
                <w:color w:val="auto"/>
                <w:sz w:val="22"/>
              </w:rPr>
              <w:t xml:space="preserve">14</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4AEEF553">
            <w:pPr>
              <w:pBdr/>
              <w:spacing w:after="0" w:before="0" w:line="240"/>
              <w:ind/>
              <w:rPr>
                <w:color w:val="auto"/>
              </w:rPr>
            </w:pPr>
            <w:r>
              <w:rPr>
                <w:rFonts w:ascii="Times New Roman" w:hAnsi="Times New Roman" w:eastAsia="Times New Roman" w:cs="Times New Roman"/>
                <w:color w:val="auto"/>
                <w:sz w:val="22"/>
              </w:rPr>
              <w:t xml:space="preserve">Nội thất</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4BF14F8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Nội thất cơ bản</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5BE9BA2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Nội thất đầy đủ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70A292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Nội thất đầy đủ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7CA44C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Nội thất đầy đủ </w:t>
            </w:r>
            <w:r>
              <w:rPr>
                <w:rFonts w:ascii="Times New Roman" w:hAnsi="Times New Roman" w:eastAsia="Times New Roman" w:cs="Times New Roman"/>
                <w:color w:val="auto"/>
                <w:sz w:val="24"/>
                <w:szCs w:val="24"/>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53A9E289">
            <w:pPr>
              <w:pBdr/>
              <w:spacing w:after="0" w:before="0" w:line="240"/>
              <w:ind/>
              <w:jc w:val="center"/>
              <w:rPr>
                <w:color w:val="auto"/>
              </w:rPr>
            </w:pPr>
            <w:r>
              <w:rPr>
                <w:rFonts w:ascii="Times New Roman" w:hAnsi="Times New Roman" w:eastAsia="Times New Roman" w:cs="Times New Roman"/>
                <w:color w:val="auto"/>
                <w:sz w:val="22"/>
              </w:rPr>
              <w:t xml:space="preserve">15</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69B0650">
            <w:pPr>
              <w:pBdr/>
              <w:spacing w:after="0" w:before="0" w:line="240"/>
              <w:ind/>
              <w:rPr>
                <w:color w:val="auto"/>
              </w:rPr>
            </w:pPr>
            <w:r>
              <w:rPr>
                <w:rFonts w:ascii="Times New Roman" w:hAnsi="Times New Roman" w:eastAsia="Times New Roman" w:cs="Times New Roman"/>
                <w:color w:val="auto"/>
                <w:sz w:val="22"/>
              </w:rPr>
              <w:t xml:space="preserve">Điều kiện cơ sở hạ tầng kỹ thuật</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FA3624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3BA9C0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7BCB9DD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8DE78D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E38EC12">
            <w:pPr>
              <w:pBdr/>
              <w:spacing w:after="0" w:before="0" w:line="240"/>
              <w:ind/>
              <w:jc w:val="center"/>
              <w:rPr>
                <w:color w:val="auto"/>
              </w:rPr>
            </w:pPr>
            <w:r>
              <w:rPr>
                <w:rFonts w:ascii="Times New Roman" w:hAnsi="Times New Roman" w:eastAsia="Times New Roman" w:cs="Times New Roman"/>
                <w:color w:val="auto"/>
                <w:sz w:val="22"/>
              </w:rPr>
              <w:t xml:space="preserve">16</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497C19B">
            <w:pPr>
              <w:pBdr/>
              <w:spacing w:after="0" w:before="0" w:line="240"/>
              <w:ind/>
              <w:rPr>
                <w:color w:val="auto"/>
              </w:rPr>
            </w:pPr>
            <w:r>
              <w:rPr>
                <w:rFonts w:ascii="Times New Roman" w:hAnsi="Times New Roman" w:eastAsia="Times New Roman" w:cs="Times New Roman"/>
                <w:color w:val="auto"/>
                <w:sz w:val="22"/>
              </w:rPr>
              <w:t xml:space="preserve">Điều kiện môi trường an ninh</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E7D6DA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504763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C7651B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69D08D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7E4F2126">
            <w:pPr>
              <w:pBdr/>
              <w:spacing w:after="0" w:before="0" w:line="240"/>
              <w:ind/>
              <w:jc w:val="center"/>
              <w:rPr>
                <w:color w:val="auto"/>
              </w:rPr>
            </w:pPr>
            <w:r>
              <w:rPr>
                <w:rFonts w:ascii="Times New Roman" w:hAnsi="Times New Roman" w:eastAsia="Times New Roman" w:cs="Times New Roman"/>
                <w:color w:val="auto"/>
                <w:sz w:val="22"/>
              </w:rPr>
              <w:t xml:space="preserve">17</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tcPr>
          <w:p w14:paraId="19240C39">
            <w:pPr>
              <w:pBdr/>
              <w:spacing w:after="0" w:before="0" w:line="240"/>
              <w:ind/>
              <w:rPr>
                <w:color w:val="auto"/>
              </w:rPr>
            </w:pPr>
            <w:r>
              <w:rPr>
                <w:rFonts w:ascii="Times New Roman" w:hAnsi="Times New Roman" w:eastAsia="Times New Roman" w:cs="Times New Roman"/>
                <w:color w:val="auto"/>
                <w:sz w:val="22"/>
              </w:rPr>
              <w:t xml:space="preserve">Giá rao (đồng)</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6A94E60A">
            <w:pPr>
              <w:pBdr/>
              <w:spacing w:after="0" w:before="0" w:line="240"/>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7978C79">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8.500.000.000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B26DE6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8.350.000.000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0BDBA64">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8.700.000.000</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E7D2FA2">
            <w:pPr>
              <w:pBdr/>
              <w:spacing w:after="0" w:before="0" w:line="240"/>
              <w:ind/>
              <w:jc w:val="center"/>
              <w:rPr>
                <w:color w:val="auto"/>
              </w:rPr>
            </w:pPr>
            <w:r>
              <w:rPr>
                <w:rFonts w:ascii="Times New Roman" w:hAnsi="Times New Roman" w:eastAsia="Times New Roman" w:cs="Times New Roman"/>
                <w:color w:val="auto"/>
                <w:sz w:val="22"/>
              </w:rPr>
              <w:t xml:space="preserve">18</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86735B1">
            <w:pPr>
              <w:pBdr/>
              <w:spacing w:after="0" w:before="0" w:line="240"/>
              <w:ind/>
              <w:rPr>
                <w:color w:val="auto"/>
              </w:rPr>
            </w:pPr>
            <w:r>
              <w:rPr>
                <w:rFonts w:ascii="Times New Roman" w:hAnsi="Times New Roman" w:eastAsia="Times New Roman" w:cs="Times New Roman"/>
                <w:color w:val="auto"/>
                <w:sz w:val="22"/>
              </w:rPr>
              <w:t xml:space="preserve">Giá thương lượng/bán (đồng)</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A07947C">
            <w:pPr>
              <w:pBdr/>
              <w:spacing w:after="0" w:before="0" w:line="240"/>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E08A03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8.075.000.000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890D49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7.849.000.000</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451478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8.178.000.000</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1630401">
            <w:pPr>
              <w:pBdr/>
              <w:spacing w:after="0" w:before="0" w:line="240"/>
              <w:ind/>
              <w:jc w:val="center"/>
              <w:rPr>
                <w:color w:val="auto"/>
              </w:rPr>
            </w:pPr>
            <w:r>
              <w:rPr>
                <w:rFonts w:ascii="Times New Roman" w:hAnsi="Times New Roman" w:eastAsia="Times New Roman" w:cs="Times New Roman"/>
                <w:color w:val="auto"/>
                <w:sz w:val="22"/>
              </w:rPr>
              <w:t xml:space="preserve">19</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165D5DF5">
            <w:pPr>
              <w:pBdr/>
              <w:spacing w:after="0" w:before="0" w:line="240"/>
              <w:ind/>
              <w:rPr>
                <w:color w:val="auto"/>
              </w:rPr>
            </w:pPr>
            <w:r>
              <w:rPr>
                <w:rFonts w:ascii="Times New Roman" w:hAnsi="Times New Roman" w:eastAsia="Times New Roman" w:cs="Times New Roman"/>
                <w:color w:val="auto"/>
                <w:sz w:val="22"/>
              </w:rPr>
              <w:t xml:space="preserve">Đơn giá QSD căn hộ (đồng/m2)</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6D227B8">
            <w:pPr>
              <w:pBdr/>
              <w:spacing w:after="0" w:before="0" w:line="240"/>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BE3A9B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63.085.938</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412BEF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72.675.926</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3270973">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77.885.714</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56C8FDE7">
            <w:pPr>
              <w:pBdr/>
              <w:spacing w:after="0" w:before="0" w:line="240"/>
              <w:ind/>
              <w:jc w:val="center"/>
              <w:rPr>
                <w:color w:val="auto"/>
              </w:rPr>
            </w:pPr>
            <w:r>
              <w:rPr>
                <w:rFonts w:ascii="Times New Roman" w:hAnsi="Times New Roman" w:eastAsia="Times New Roman" w:cs="Times New Roman"/>
                <w:b/>
                <w:color w:val="auto"/>
                <w:sz w:val="22"/>
              </w:rPr>
              <w:t xml:space="preserve">B</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4AAAE208">
            <w:pPr>
              <w:pBdr/>
              <w:spacing w:after="0" w:before="0" w:line="240"/>
              <w:ind/>
              <w:rPr>
                <w:color w:val="auto"/>
              </w:rPr>
            </w:pPr>
            <w:r>
              <w:rPr>
                <w:rFonts w:ascii="Times New Roman" w:hAnsi="Times New Roman" w:eastAsia="Times New Roman" w:cs="Times New Roman"/>
                <w:b/>
                <w:color w:val="auto"/>
                <w:sz w:val="22"/>
              </w:rPr>
              <w:t xml:space="preserve">NHẬN XÉT</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FE6CA3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E92EE8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5C4B6E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8C2A6F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0547827">
            <w:pPr>
              <w:pBdr/>
              <w:spacing w:after="0" w:before="0" w:line="240"/>
              <w:ind/>
              <w:jc w:val="center"/>
              <w:rPr>
                <w:color w:val="auto"/>
              </w:rPr>
            </w:pPr>
            <w:r>
              <w:rPr>
                <w:rFonts w:ascii="Times New Roman" w:hAnsi="Times New Roman" w:eastAsia="Times New Roman" w:cs="Times New Roman"/>
                <w:color w:val="auto"/>
                <w:sz w:val="22"/>
              </w:rPr>
              <w:t xml:space="preserve">1</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4F97384A">
            <w:pPr>
              <w:pBdr/>
              <w:spacing w:after="0" w:before="0" w:line="240"/>
              <w:ind/>
              <w:rPr>
                <w:color w:val="auto"/>
              </w:rPr>
            </w:pPr>
            <w:r>
              <w:rPr>
                <w:rFonts w:ascii="Times New Roman" w:hAnsi="Times New Roman" w:eastAsia="Times New Roman" w:cs="Times New Roman"/>
                <w:color w:val="auto"/>
                <w:sz w:val="22"/>
              </w:rPr>
              <w:t xml:space="preserve">Tính chất giao dịch</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40C179F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FDDEF13">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2DA6E2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9A6C0D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D6C80D5">
            <w:pPr>
              <w:pBdr/>
              <w:spacing w:after="0" w:before="0" w:line="240"/>
              <w:ind/>
              <w:jc w:val="center"/>
              <w:rPr>
                <w:color w:val="auto"/>
              </w:rPr>
            </w:pPr>
            <w:r>
              <w:rPr>
                <w:rFonts w:ascii="Times New Roman" w:hAnsi="Times New Roman" w:eastAsia="Times New Roman" w:cs="Times New Roman"/>
                <w:color w:val="auto"/>
                <w:sz w:val="22"/>
              </w:rPr>
              <w:t xml:space="preserve">2</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916A66D">
            <w:pPr>
              <w:pBdr/>
              <w:spacing w:after="0" w:before="0" w:line="240"/>
              <w:ind/>
              <w:rPr>
                <w:color w:val="auto"/>
              </w:rPr>
            </w:pPr>
            <w:r>
              <w:rPr>
                <w:rFonts w:ascii="Times New Roman" w:hAnsi="Times New Roman" w:eastAsia="Times New Roman" w:cs="Times New Roman"/>
                <w:color w:val="auto"/>
                <w:sz w:val="22"/>
              </w:rPr>
              <w:t xml:space="preserve">Pháp lý</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27E9B17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75C8A33">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868D7C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55831B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A309782">
            <w:pPr>
              <w:pBdr/>
              <w:spacing w:after="0" w:before="0" w:line="240"/>
              <w:ind/>
              <w:jc w:val="center"/>
              <w:rPr>
                <w:color w:val="auto"/>
              </w:rPr>
            </w:pPr>
            <w:r>
              <w:rPr>
                <w:rFonts w:ascii="Times New Roman" w:hAnsi="Times New Roman" w:eastAsia="Times New Roman" w:cs="Times New Roman"/>
                <w:color w:val="auto"/>
                <w:sz w:val="22"/>
              </w:rPr>
              <w:t xml:space="preserve">3</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EBD10C6">
            <w:pPr>
              <w:pBdr/>
              <w:spacing w:after="0" w:before="0" w:line="240"/>
              <w:ind/>
              <w:rPr>
                <w:color w:val="auto"/>
              </w:rPr>
            </w:pPr>
            <w:r>
              <w:rPr>
                <w:rFonts w:ascii="Times New Roman" w:hAnsi="Times New Roman" w:eastAsia="Times New Roman" w:cs="Times New Roman"/>
                <w:color w:val="auto"/>
                <w:sz w:val="22"/>
              </w:rPr>
              <w:t xml:space="preserve">Vị trí</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2F3739E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1B75004">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650471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36D931A">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29F64E0A">
            <w:pPr>
              <w:pBdr/>
              <w:spacing w:after="0" w:before="0" w:line="240"/>
              <w:ind/>
              <w:jc w:val="center"/>
              <w:rPr>
                <w:color w:val="auto"/>
              </w:rPr>
            </w:pPr>
            <w:r>
              <w:rPr>
                <w:rFonts w:ascii="Times New Roman" w:hAnsi="Times New Roman" w:eastAsia="Times New Roman" w:cs="Times New Roman"/>
                <w:color w:val="auto"/>
                <w:sz w:val="22"/>
              </w:rPr>
              <w:t xml:space="preserve">4</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5AFCD713">
            <w:pPr>
              <w:pBdr/>
              <w:spacing w:after="0" w:before="0" w:line="240"/>
              <w:ind/>
              <w:rPr>
                <w:color w:val="auto"/>
              </w:rPr>
            </w:pPr>
            <w:r>
              <w:rPr>
                <w:rFonts w:ascii="Times New Roman" w:hAnsi="Times New Roman" w:eastAsia="Times New Roman" w:cs="Times New Roman"/>
                <w:color w:val="auto"/>
                <w:sz w:val="22"/>
              </w:rPr>
              <w:t xml:space="preserve">Diện tích sàn (m²)</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45C93715">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7D04325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BAC08C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A6C0B05">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492B1B1E">
            <w:pPr>
              <w:pBdr/>
              <w:spacing w:after="0" w:before="0" w:line="240"/>
              <w:ind/>
              <w:jc w:val="center"/>
              <w:rPr>
                <w:color w:val="auto"/>
              </w:rPr>
            </w:pPr>
            <w:r>
              <w:rPr>
                <w:rFonts w:ascii="Times New Roman" w:hAnsi="Times New Roman" w:eastAsia="Times New Roman" w:cs="Times New Roman"/>
                <w:color w:val="auto"/>
                <w:sz w:val="22"/>
              </w:rPr>
              <w:t xml:space="preserve">5</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B6888B9">
            <w:pPr>
              <w:pBdr/>
              <w:spacing w:after="0" w:before="0" w:line="240"/>
              <w:ind/>
              <w:rPr>
                <w:color w:val="auto"/>
              </w:rPr>
            </w:pPr>
            <w:r>
              <w:rPr>
                <w:rFonts w:ascii="Times New Roman" w:hAnsi="Times New Roman" w:eastAsia="Times New Roman" w:cs="Times New Roman"/>
                <w:color w:val="auto"/>
                <w:sz w:val="22"/>
              </w:rPr>
              <w:t xml:space="preserve">Mặt tiếp giáp</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51539C69">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6CECF65">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305D367">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Kém lợi thế hơn</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9C2543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Kém lợi thế hơn</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91A5643">
            <w:pPr>
              <w:pBdr/>
              <w:spacing w:after="0" w:before="0" w:line="240"/>
              <w:ind/>
              <w:jc w:val="center"/>
              <w:rPr>
                <w:color w:val="auto"/>
              </w:rPr>
            </w:pPr>
            <w:r>
              <w:rPr>
                <w:rFonts w:ascii="Times New Roman" w:hAnsi="Times New Roman" w:eastAsia="Times New Roman" w:cs="Times New Roman"/>
                <w:color w:val="auto"/>
                <w:sz w:val="22"/>
              </w:rPr>
              <w:t xml:space="preserve">6</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1E689EDF">
            <w:pPr>
              <w:pBdr/>
              <w:spacing w:after="0" w:before="0" w:line="240"/>
              <w:ind/>
              <w:rPr>
                <w:color w:val="auto"/>
              </w:rPr>
            </w:pPr>
            <w:r>
              <w:rPr>
                <w:rFonts w:ascii="Times New Roman" w:hAnsi="Times New Roman" w:eastAsia="Times New Roman" w:cs="Times New Roman"/>
                <w:color w:val="auto"/>
                <w:sz w:val="22"/>
              </w:rPr>
              <w:t xml:space="preserve">Tầng</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67DB97F">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A28326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6ABD62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4A5D89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54B9489F">
            <w:pPr>
              <w:pBdr/>
              <w:spacing w:after="0" w:before="0" w:line="240"/>
              <w:ind/>
              <w:jc w:val="center"/>
              <w:rPr>
                <w:color w:val="auto"/>
              </w:rPr>
            </w:pPr>
            <w:r>
              <w:rPr>
                <w:rFonts w:ascii="Times New Roman" w:hAnsi="Times New Roman" w:eastAsia="Times New Roman" w:cs="Times New Roman"/>
                <w:color w:val="auto"/>
                <w:sz w:val="22"/>
              </w:rPr>
              <w:t xml:space="preserve">7</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4D6FD0EA">
            <w:pPr>
              <w:pBdr/>
              <w:spacing w:after="0" w:before="0" w:line="240"/>
              <w:ind/>
              <w:rPr>
                <w:color w:val="auto"/>
              </w:rPr>
            </w:pPr>
            <w:r>
              <w:rPr>
                <w:rFonts w:ascii="Times New Roman" w:hAnsi="Times New Roman" w:eastAsia="Times New Roman" w:cs="Times New Roman"/>
                <w:color w:val="auto"/>
                <w:sz w:val="22"/>
              </w:rPr>
              <w:t xml:space="preserve">Hướng ban công</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0556193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F9B8BB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7227A9B">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E3DBC0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2AC03AEB">
            <w:pPr>
              <w:pBdr/>
              <w:spacing w:after="0" w:before="0" w:line="240"/>
              <w:ind/>
              <w:jc w:val="center"/>
              <w:rPr>
                <w:color w:val="auto"/>
              </w:rPr>
            </w:pPr>
            <w:r>
              <w:rPr>
                <w:rFonts w:ascii="Times New Roman" w:hAnsi="Times New Roman" w:eastAsia="Times New Roman" w:cs="Times New Roman"/>
                <w:color w:val="auto"/>
                <w:sz w:val="22"/>
              </w:rPr>
              <w:t xml:space="preserve">8</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0497748C">
            <w:pPr>
              <w:pBdr/>
              <w:spacing w:after="0" w:before="0" w:line="240"/>
              <w:ind/>
              <w:rPr>
                <w:color w:val="auto"/>
              </w:rPr>
            </w:pPr>
            <w:r>
              <w:rPr>
                <w:rFonts w:ascii="Times New Roman" w:hAnsi="Times New Roman" w:eastAsia="Times New Roman" w:cs="Times New Roman"/>
                <w:color w:val="auto"/>
                <w:sz w:val="22"/>
              </w:rPr>
              <w:t xml:space="preserve">Cấu trúc</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02EC2E9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F3FB8B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55C595D">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2B07F0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3CB7C724">
            <w:pPr>
              <w:pBdr/>
              <w:spacing w:after="0" w:before="0" w:line="240"/>
              <w:ind/>
              <w:jc w:val="center"/>
              <w:rPr>
                <w:color w:val="auto"/>
              </w:rPr>
            </w:pPr>
            <w:r>
              <w:rPr>
                <w:rFonts w:ascii="Times New Roman" w:hAnsi="Times New Roman" w:eastAsia="Times New Roman" w:cs="Times New Roman"/>
                <w:color w:val="auto"/>
                <w:sz w:val="22"/>
              </w:rPr>
              <w:t xml:space="preserve">9</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3FBE7510">
            <w:pPr>
              <w:pBdr/>
              <w:spacing w:after="0" w:before="0" w:line="240"/>
              <w:ind/>
              <w:rPr>
                <w:color w:val="auto"/>
              </w:rPr>
            </w:pPr>
            <w:r>
              <w:rPr>
                <w:rFonts w:ascii="Times New Roman" w:hAnsi="Times New Roman" w:eastAsia="Times New Roman" w:cs="Times New Roman"/>
                <w:color w:val="auto"/>
                <w:sz w:val="22"/>
              </w:rPr>
              <w:t xml:space="preserve">Nội thất</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33DEB5D1">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7D00B20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1C6EBB68">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4D3C5CE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78B999A1">
            <w:pPr>
              <w:pBdr/>
              <w:spacing w:after="0" w:before="0" w:line="240"/>
              <w:ind/>
              <w:jc w:val="center"/>
              <w:rPr>
                <w:color w:val="auto"/>
              </w:rPr>
            </w:pPr>
            <w:r>
              <w:rPr>
                <w:rFonts w:ascii="Times New Roman" w:hAnsi="Times New Roman" w:eastAsia="Times New Roman" w:cs="Times New Roman"/>
                <w:color w:val="auto"/>
                <w:sz w:val="22"/>
              </w:rPr>
              <w:t xml:space="preserve">10</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6DCDEB53">
            <w:pPr>
              <w:pBdr/>
              <w:spacing w:after="0" w:before="0" w:line="240"/>
              <w:ind/>
              <w:rPr>
                <w:color w:val="auto"/>
              </w:rPr>
            </w:pPr>
            <w:r>
              <w:rPr>
                <w:rFonts w:ascii="Times New Roman" w:hAnsi="Times New Roman" w:eastAsia="Times New Roman" w:cs="Times New Roman"/>
                <w:color w:val="auto"/>
                <w:sz w:val="22"/>
              </w:rPr>
              <w:t xml:space="preserve">Điều kiện cơ sở hạ tầng kỹ thuật</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192C5119">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3B47B6DE">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028A9116">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5390D1EC">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81" w:type="dxa"/>
            <w:vAlign w:val="center"/>
            <w:textDirection w:val="lrTb"/>
            <w:noWrap/>
          </w:tcPr>
          <w:p w14:paraId="0BE11D99">
            <w:pPr>
              <w:pBdr/>
              <w:spacing w:after="0" w:before="0" w:line="240"/>
              <w:ind/>
              <w:jc w:val="center"/>
              <w:rPr>
                <w:color w:val="auto"/>
              </w:rPr>
            </w:pPr>
            <w:r>
              <w:rPr>
                <w:rFonts w:ascii="Times New Roman" w:hAnsi="Times New Roman" w:eastAsia="Times New Roman" w:cs="Times New Roman"/>
                <w:color w:val="auto"/>
                <w:sz w:val="22"/>
              </w:rPr>
              <w:t xml:space="preserve">11</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10" w:type="dxa"/>
            <w:vAlign w:val="center"/>
            <w:textDirection w:val="lrTb"/>
            <w:noWrap w:val="false"/>
          </w:tcPr>
          <w:p w14:paraId="5A1A75D3">
            <w:pPr>
              <w:pBdr/>
              <w:spacing w:after="0" w:before="0" w:line="240"/>
              <w:ind/>
              <w:rPr>
                <w:color w:val="auto"/>
              </w:rPr>
            </w:pPr>
            <w:r>
              <w:rPr>
                <w:rFonts w:ascii="Times New Roman" w:hAnsi="Times New Roman" w:eastAsia="Times New Roman" w:cs="Times New Roman"/>
                <w:color w:val="auto"/>
                <w:sz w:val="22"/>
              </w:rPr>
              <w:t xml:space="preserve">Điều kiện môi trường an ninh</w:t>
            </w:r>
            <w:r>
              <w:rPr>
                <w:color w:val="auto"/>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tcPr>
          <w:p w14:paraId="7934B623">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6066314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C550DD2">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08" w:type="dxa"/>
            <w:vAlign w:val="center"/>
            <w:textDirection w:val="lrTb"/>
            <w:noWrap w:val="false"/>
          </w:tcPr>
          <w:p w14:paraId="2EE67880">
            <w:pPr>
              <w:pBdr/>
              <w:spacing w:after="0" w:before="0" w:line="240"/>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eastAsia="Times New Roman" w:cs="Times New Roman"/>
                <w:color w:val="auto"/>
                <w:sz w:val="24"/>
                <w:szCs w:val="24"/>
              </w:rPr>
            </w:r>
          </w:p>
        </w:tc>
      </w:tr>
    </w:tbl>
    <w:p w14:paraId="5F816AB5">
      <w:pPr>
        <w:pBdr/>
        <w:tabs>
          <w:tab w:val="left" w:leader="none" w:pos="720"/>
        </w:tabs>
        <w:spacing w:after="120" w:before="120" w:line="276" w:lineRule="auto"/>
        <w:ind w:firstLine="0" w:left="360"/>
        <w:jc w:val="both"/>
        <w:rPr>
          <w:b/>
          <w:bCs/>
          <w:lang w:val="nl-NL"/>
        </w:rPr>
      </w:pPr>
      <w:r>
        <w:rPr>
          <w:b/>
          <w:highlight w:val="none"/>
          <w:lang w:val="nl-NL" w:bidi="nl-NL"/>
        </w:rPr>
      </w:r>
      <w:r>
        <w:rPr>
          <w:b/>
          <w:highlight w:val="none"/>
          <w:lang w:val="nl-NL" w:bidi="nl-NL"/>
        </w:rPr>
      </w:r>
      <w:r>
        <w:rPr>
          <w:b/>
          <w:highlight w:val="none"/>
          <w:lang w:val="nl-NL"/>
        </w:rPr>
      </w:r>
    </w:p>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Bdr/>
        <w:shd w:val="nil"/>
        <w:spacing/>
        <w:ind/>
        <w:rPr>
          <w:b/>
          <w:bCs/>
          <w:highlight w:val="none"/>
          <w:lang w:val="nl-NL"/>
          <w14:ligatures w14:val="none"/>
        </w:rPr>
      </w:pPr>
      <w:r>
        <w:rPr>
          <w:b/>
          <w:bCs/>
          <w:highlight w:val="white"/>
          <w:lang w:val="nl-NL"/>
        </w:rPr>
        <w:t xml:space="preserve">Bảng</w:t>
      </w:r>
      <w:r>
        <w:rPr>
          <w:b/>
          <w:bCs/>
          <w:highlight w:val="white"/>
          <w:lang w:val="nl-NL"/>
        </w:rPr>
        <w:t xml:space="preserve"> </w:t>
      </w:r>
      <w:r>
        <w:rPr>
          <w:b/>
          <w:bCs/>
          <w:highlight w:val="white"/>
          <w:lang w:val="nl-NL"/>
        </w:rPr>
        <w:t xml:space="preserve">điều</w:t>
      </w:r>
      <w:r>
        <w:rPr>
          <w:b/>
          <w:bCs/>
          <w:highlight w:val="white"/>
          <w:lang w:val="nl-NL"/>
        </w:rPr>
        <w:t xml:space="preserve"> </w:t>
      </w:r>
      <w:r>
        <w:rPr>
          <w:b/>
          <w:bCs/>
          <w:highlight w:val="white"/>
          <w:lang w:val="nl-NL"/>
        </w:rPr>
        <w:t xml:space="preserve">chỉnh</w:t>
      </w:r>
      <w:r>
        <w:rPr>
          <w:b/>
          <w:bCs/>
          <w:highlight w:val="white"/>
          <w:lang w:val="nl-NL"/>
        </w:rPr>
        <w:t xml:space="preserve">:</w:t>
      </w:r>
      <w:r>
        <w:rPr>
          <w:b/>
          <w:bCs/>
          <w:highlight w:val="white"/>
          <w:lang w:val="nl-NL"/>
        </w:rPr>
      </w:r>
      <w:r>
        <w:rPr>
          <w:b/>
          <w:bCs/>
          <w:highlight w:val="white"/>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52"/>
        <w:gridCol w:w="1440"/>
        <w:gridCol w:w="714"/>
        <w:gridCol w:w="1646"/>
        <w:gridCol w:w="1670"/>
        <w:gridCol w:w="1670"/>
        <w:gridCol w:w="1599"/>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val="false"/>
          </w:tcPr>
          <w:p w14:paraId="4FDBC3F0">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D925D8E">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7802A13B">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1098FC78">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A052C9E">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47A36C1F">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70B9B4FF">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126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val="false"/>
          </w:tcPr>
          <w:p w14:paraId="709EF37E">
            <w:pPr>
              <w:pBdr/>
              <w:spacing w:after="0" w:before="0" w:line="240"/>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E1F2B58">
            <w:pPr>
              <w:pBdr/>
              <w:spacing w:after="0" w:before="0" w:line="240"/>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2EDECC6C">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273F027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CBC555E">
            <w:pPr>
              <w:pBdr/>
              <w:spacing w:after="0" w:before="0" w:line="240"/>
              <w:ind/>
              <w:jc w:val="center"/>
              <w:rPr/>
            </w:pPr>
            <w:r>
              <w:rPr>
                <w:rFonts w:ascii="Times New Roman" w:hAnsi="Times New Roman" w:eastAsia="Times New Roman" w:cs="Times New Roman"/>
                <w:color w:val="000000"/>
                <w:sz w:val="22"/>
              </w:rPr>
              <w:t xml:space="preserve">8.075.000.000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5618AFF8">
            <w:pPr>
              <w:pBdr/>
              <w:spacing w:after="0" w:before="0" w:line="240"/>
              <w:ind/>
              <w:jc w:val="center"/>
              <w:rPr/>
            </w:pPr>
            <w:r>
              <w:rPr>
                <w:rFonts w:ascii="Times New Roman" w:hAnsi="Times New Roman" w:eastAsia="Times New Roman" w:cs="Times New Roman"/>
                <w:color w:val="000000"/>
                <w:sz w:val="22"/>
              </w:rPr>
              <w:t xml:space="preserve">7.849.000.000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2A8C1FE4">
            <w:pPr>
              <w:pBdr/>
              <w:spacing w:after="0" w:before="0" w:line="240"/>
              <w:ind/>
              <w:jc w:val="center"/>
              <w:rPr/>
            </w:pPr>
            <w:r>
              <w:rPr>
                <w:rFonts w:ascii="Times New Roman" w:hAnsi="Times New Roman" w:eastAsia="Times New Roman" w:cs="Times New Roman"/>
                <w:color w:val="000000"/>
                <w:sz w:val="22"/>
              </w:rPr>
              <w:t xml:space="preserve">8.178.000.000</w:t>
            </w:r>
            <w:r/>
          </w:p>
        </w:tc>
      </w:tr>
      <w:tr>
        <w:trPr>
          <w:trHeight w:val="564"/>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val="false"/>
          </w:tcPr>
          <w:p w14:paraId="08D61BFD">
            <w:pPr>
              <w:pBdr/>
              <w:spacing w:after="0" w:before="0" w:line="240"/>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116940F6">
            <w:pPr>
              <w:pBdr/>
              <w:spacing w:after="0" w:before="0" w:line="240"/>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6E5135B7">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2F77B80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CDE6F3A">
            <w:pPr>
              <w:pBdr/>
              <w:spacing w:after="0" w:before="0" w:line="240"/>
              <w:ind/>
              <w:jc w:val="center"/>
              <w:rPr/>
            </w:pPr>
            <w:r>
              <w:rPr>
                <w:rFonts w:ascii="Times New Roman" w:hAnsi="Times New Roman" w:eastAsia="Times New Roman" w:cs="Times New Roman"/>
                <w:color w:val="000000"/>
                <w:sz w:val="22"/>
              </w:rPr>
              <w:t xml:space="preserve">63.085.938</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F0AE306">
            <w:pPr>
              <w:pBdr/>
              <w:spacing w:after="0" w:before="0" w:line="240"/>
              <w:ind/>
              <w:jc w:val="center"/>
              <w:rPr/>
            </w:pPr>
            <w:r>
              <w:rPr>
                <w:rFonts w:ascii="Times New Roman" w:hAnsi="Times New Roman" w:eastAsia="Times New Roman" w:cs="Times New Roman"/>
                <w:color w:val="000000"/>
                <w:sz w:val="22"/>
              </w:rPr>
              <w:t xml:space="preserve">72.675.926</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6DE2E5A5">
            <w:pPr>
              <w:pBdr/>
              <w:spacing w:after="0" w:before="0" w:line="240"/>
              <w:ind/>
              <w:jc w:val="center"/>
              <w:rPr/>
            </w:pPr>
            <w:r>
              <w:rPr>
                <w:rFonts w:ascii="Times New Roman" w:hAnsi="Times New Roman" w:eastAsia="Times New Roman" w:cs="Times New Roman"/>
                <w:color w:val="000000"/>
                <w:sz w:val="22"/>
              </w:rPr>
              <w:t xml:space="preserve">77.885.714</w:t>
            </w:r>
            <w:r/>
          </w:p>
        </w:tc>
      </w:tr>
      <w:tr>
        <w:trPr>
          <w:trHeight w:val="525"/>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val="false"/>
          </w:tcPr>
          <w:p w14:paraId="23AA7E73">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29332A3E">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6F8CF86D">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E400DE4">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E8A8584">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863B4C4">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3965B0D1">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7A80E284">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0658056D">
            <w:pPr>
              <w:pBdr/>
              <w:spacing w:after="0" w:before="0" w:line="240"/>
              <w:ind/>
              <w:rPr/>
            </w:pPr>
            <w:r>
              <w:rPr>
                <w:rFonts w:ascii="Times New Roman" w:hAnsi="Times New Roman" w:eastAsia="Times New Roman" w:cs="Times New Roman"/>
                <w:b/>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03A961D9">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17F8EAA7">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3C75E0F5">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C8B68FA">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0B1A4E5">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10C5ADE">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66E9034">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4CFE5025">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BB8AAE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4B51233">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3CBA33E0">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E92A6DD">
            <w:pPr>
              <w:pBdr/>
              <w:spacing w:after="0" w:before="0" w:line="240"/>
              <w:ind/>
              <w:jc w:val="center"/>
              <w:rPr/>
            </w:pPr>
            <w:r>
              <w:rPr>
                <w:rFonts w:ascii="Times New Roman" w:hAnsi="Times New Roman" w:eastAsia="Times New Roman" w:cs="Times New Roman"/>
                <w:color w:val="000000"/>
                <w:sz w:val="22"/>
              </w:rPr>
              <w:t xml:space="preserve">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BAA4FD3">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544E5AE">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1C688417">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584D503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4BB4E514">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B662A35">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4C865F90">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258A022">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3E319DB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45EC3C8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2C11D58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F180EEB">
            <w:pPr>
              <w:pBdr/>
              <w:spacing w:after="0" w:before="0" w:line="240"/>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5550705">
            <w:pPr>
              <w:pBdr/>
              <w:spacing w:after="0" w:before="0" w:line="240"/>
              <w:ind/>
              <w:jc w:val="center"/>
              <w:rPr/>
            </w:pPr>
            <w:r>
              <w:rPr>
                <w:rFonts w:ascii="Times New Roman" w:hAnsi="Times New Roman" w:eastAsia="Times New Roman" w:cs="Times New Roman"/>
                <w:color w:val="000000"/>
                <w:sz w:val="22"/>
              </w:rPr>
              <w:t xml:space="preserve">72.675.926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3D5FDF3F">
            <w:pPr>
              <w:pBdr/>
              <w:spacing w:after="0" w:before="0" w:line="240"/>
              <w:ind/>
              <w:jc w:val="center"/>
              <w:rPr/>
            </w:pPr>
            <w:r>
              <w:rPr>
                <w:rFonts w:ascii="Times New Roman" w:hAnsi="Times New Roman" w:eastAsia="Times New Roman" w:cs="Times New Roman"/>
                <w:color w:val="000000"/>
                <w:sz w:val="22"/>
              </w:rPr>
              <w:t xml:space="preserve">77.885.714 </w:t>
            </w:r>
            <w:r/>
          </w:p>
        </w:tc>
      </w:tr>
      <w:tr>
        <w:trPr>
          <w:trHeight w:val="138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54B2F69D">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1378E9A">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3E6A2C81">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01536C8F">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0FC4984">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1C78C9E">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4159D1C6">
            <w:pPr>
              <w:pBdr/>
              <w:spacing w:after="0" w:before="0" w:line="240"/>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F65DBFB">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A1BEA3C">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54ABE17B">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80A873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CF251B5">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6362884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929EFBC">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49C98F3">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27C6714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47F5FBF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4D3B6AE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41F044A">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3AD28D4E">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188A9DB0">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3E7DD02">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D82CA4D">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479BFEC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4DFBB32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817E855">
            <w:pPr>
              <w:pBdr/>
              <w:spacing w:after="0" w:before="0" w:line="240"/>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075C741">
            <w:pPr>
              <w:pBdr/>
              <w:spacing w:after="0" w:before="0" w:line="240"/>
              <w:ind/>
              <w:jc w:val="center"/>
              <w:rPr/>
            </w:pPr>
            <w:r>
              <w:rPr>
                <w:rFonts w:ascii="Times New Roman" w:hAnsi="Times New Roman" w:eastAsia="Times New Roman" w:cs="Times New Roman"/>
                <w:color w:val="000000"/>
                <w:sz w:val="22"/>
              </w:rPr>
              <w:t xml:space="preserve">72.675.926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6B5E98B5">
            <w:pPr>
              <w:pBdr/>
              <w:spacing w:after="0" w:before="0" w:line="240"/>
              <w:ind/>
              <w:jc w:val="center"/>
              <w:rPr/>
            </w:pPr>
            <w:r>
              <w:rPr>
                <w:rFonts w:ascii="Times New Roman" w:hAnsi="Times New Roman" w:eastAsia="Times New Roman" w:cs="Times New Roman"/>
                <w:color w:val="000000"/>
                <w:sz w:val="22"/>
              </w:rPr>
              <w:t xml:space="preserve">77.885.714 </w:t>
            </w:r>
            <w:r/>
          </w:p>
        </w:tc>
      </w:tr>
      <w:tr>
        <w:trPr>
          <w:trHeight w:val="163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3E0F5693">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35BFDBA">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20BFD0F2">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3AE90B2">
            <w:pPr>
              <w:pBdr/>
              <w:spacing w:after="0" w:before="0" w:line="240"/>
              <w:ind/>
              <w:jc w:val="center"/>
              <w:rPr/>
            </w:pPr>
            <w:r>
              <w:rPr>
                <w:rFonts w:ascii="Times New Roman" w:hAnsi="Times New Roman" w:eastAsia="Times New Roman" w:cs="Times New Roman"/>
                <w:b/>
                <w:color w:val="000000"/>
                <w:sz w:val="22"/>
              </w:rPr>
              <w:t xml:space="preserve">Phường Mỹ Đình 1, Quận Nam Từ Liêm,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D4BACD4">
            <w:pPr>
              <w:pBdr/>
              <w:spacing w:after="0" w:before="0" w:line="240"/>
              <w:ind/>
              <w:jc w:val="center"/>
              <w:rPr/>
            </w:pPr>
            <w:r>
              <w:rPr>
                <w:rFonts w:ascii="Times New Roman" w:hAnsi="Times New Roman" w:eastAsia="Times New Roman" w:cs="Times New Roman"/>
                <w:b/>
                <w:color w:val="000000"/>
                <w:sz w:val="22"/>
              </w:rPr>
              <w:t xml:space="preserve">Phường Mỹ Đình 1, Quận Nam Từ Liêm,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3F6C354">
            <w:pPr>
              <w:pBdr/>
              <w:spacing w:after="0" w:before="0" w:line="240"/>
              <w:ind/>
              <w:jc w:val="center"/>
              <w:rPr/>
            </w:pPr>
            <w:r>
              <w:rPr>
                <w:rFonts w:ascii="Times New Roman" w:hAnsi="Times New Roman" w:eastAsia="Times New Roman" w:cs="Times New Roman"/>
                <w:b/>
                <w:color w:val="000000"/>
                <w:sz w:val="22"/>
              </w:rPr>
              <w:t xml:space="preserve">Phường Mỹ Đình 1, Quận Nam Từ Liêm,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63201800">
            <w:pPr>
              <w:pBdr/>
              <w:spacing w:after="0" w:before="0" w:line="240"/>
              <w:ind/>
              <w:jc w:val="center"/>
              <w:rPr/>
            </w:pPr>
            <w:r>
              <w:rPr>
                <w:rFonts w:ascii="Times New Roman" w:hAnsi="Times New Roman" w:eastAsia="Times New Roman" w:cs="Times New Roman"/>
                <w:b/>
                <w:color w:val="000000"/>
                <w:sz w:val="22"/>
              </w:rPr>
              <w:t xml:space="preserve">Phường Mỹ Đình 1, Quận Nam Từ Liêm, Thành phố Hà Nội</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D086F9D">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3B71C8F8">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0B92784D">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604788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3E0E2F55">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37761E28">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788839CE">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C812039">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B2EBF69">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54C1DF5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072507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0B9DF5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88DEDC4">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2754EAB9">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5F0E143">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09A646FB">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0BCA37E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541DD45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732AD10">
            <w:pPr>
              <w:pBdr/>
              <w:spacing w:after="0" w:before="0" w:line="240"/>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2E74F9D">
            <w:pPr>
              <w:pBdr/>
              <w:spacing w:after="0" w:before="0" w:line="240"/>
              <w:ind/>
              <w:jc w:val="center"/>
              <w:rPr/>
            </w:pPr>
            <w:r>
              <w:rPr>
                <w:rFonts w:ascii="Times New Roman" w:hAnsi="Times New Roman" w:eastAsia="Times New Roman" w:cs="Times New Roman"/>
                <w:color w:val="000000"/>
                <w:sz w:val="22"/>
              </w:rPr>
              <w:t xml:space="preserve">72.675.926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1837D6E1">
            <w:pPr>
              <w:pBdr/>
              <w:spacing w:after="0" w:before="0" w:line="240"/>
              <w:ind/>
              <w:jc w:val="center"/>
              <w:rPr/>
            </w:pPr>
            <w:r>
              <w:rPr>
                <w:rFonts w:ascii="Times New Roman" w:hAnsi="Times New Roman" w:eastAsia="Times New Roman" w:cs="Times New Roman"/>
                <w:color w:val="000000"/>
                <w:sz w:val="22"/>
              </w:rPr>
              <w:t xml:space="preserve">77.885.714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605C5BE3">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0BC16968">
            <w:pPr>
              <w:pBdr/>
              <w:spacing w:after="0" w:before="0" w:line="240"/>
              <w:ind/>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30BB920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03EC95F8">
            <w:pPr>
              <w:pBdr/>
              <w:spacing w:after="0" w:before="0" w:line="240"/>
              <w:ind/>
              <w:jc w:val="center"/>
              <w:rPr/>
            </w:pPr>
            <w:r>
              <w:rPr>
                <w:rFonts w:ascii="Times New Roman" w:hAnsi="Times New Roman" w:eastAsia="Times New Roman" w:cs="Times New Roman"/>
                <w:b/>
                <w:color w:val="000000"/>
                <w:sz w:val="22"/>
              </w:rPr>
              <w:t xml:space="preserve">127,8</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064169E">
            <w:pPr>
              <w:pBdr/>
              <w:spacing w:after="0" w:before="0" w:line="240"/>
              <w:ind/>
              <w:jc w:val="center"/>
              <w:rPr/>
            </w:pPr>
            <w:r>
              <w:rPr>
                <w:rFonts w:ascii="Times New Roman" w:hAnsi="Times New Roman" w:eastAsia="Times New Roman" w:cs="Times New Roman"/>
                <w:b/>
                <w:color w:val="000000"/>
                <w:sz w:val="22"/>
              </w:rPr>
              <w:t xml:space="preserve">128,0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2B989AA">
            <w:pPr>
              <w:pBdr/>
              <w:spacing w:after="0" w:before="0" w:line="240"/>
              <w:ind/>
              <w:jc w:val="center"/>
              <w:rPr/>
            </w:pPr>
            <w:r>
              <w:rPr>
                <w:rFonts w:ascii="Times New Roman" w:hAnsi="Times New Roman" w:eastAsia="Times New Roman" w:cs="Times New Roman"/>
                <w:b/>
                <w:color w:val="000000"/>
                <w:sz w:val="22"/>
              </w:rPr>
              <w:t xml:space="preserve">108,0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1ABF842B">
            <w:pPr>
              <w:pBdr/>
              <w:spacing w:after="0" w:before="0" w:line="240"/>
              <w:ind/>
              <w:jc w:val="center"/>
              <w:rPr/>
            </w:pPr>
            <w:r>
              <w:rPr>
                <w:rFonts w:ascii="Times New Roman" w:hAnsi="Times New Roman" w:eastAsia="Times New Roman" w:cs="Times New Roman"/>
                <w:b/>
                <w:color w:val="000000"/>
                <w:sz w:val="22"/>
              </w:rPr>
              <w:t xml:space="preserve">105,0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27D36E21">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CEEF946">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267A749C">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10F86A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6C625AA9">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D3EBFC9">
            <w:pPr>
              <w:pBdr/>
              <w:spacing w:after="0" w:before="0" w:line="240"/>
              <w:ind/>
              <w:jc w:val="center"/>
              <w:rPr/>
            </w:pPr>
            <w:r>
              <w:rPr>
                <w:rFonts w:ascii="Times New Roman" w:hAnsi="Times New Roman" w:eastAsia="Times New Roman" w:cs="Times New Roman"/>
                <w:color w:val="000000"/>
                <w:sz w:val="22"/>
              </w:rPr>
              <w:t xml:space="preserve">-8,00%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1405A1CC">
            <w:pPr>
              <w:pBdr/>
              <w:spacing w:after="0" w:before="0" w:line="240"/>
              <w:ind/>
              <w:jc w:val="center"/>
              <w:rPr/>
            </w:pPr>
            <w:r>
              <w:rPr>
                <w:rFonts w:ascii="Times New Roman" w:hAnsi="Times New Roman" w:eastAsia="Times New Roman" w:cs="Times New Roman"/>
                <w:color w:val="000000"/>
                <w:sz w:val="22"/>
              </w:rPr>
              <w:t xml:space="preserve">-8,00%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706CE78">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25CAF2BE">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710D808F">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208E832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805CE05">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5D4F9593">
            <w:pPr>
              <w:pBdr/>
              <w:spacing w:after="0" w:before="0" w:line="240"/>
              <w:ind/>
              <w:jc w:val="center"/>
              <w:rPr/>
            </w:pPr>
            <w:r>
              <w:rPr>
                <w:rFonts w:ascii="Times New Roman" w:hAnsi="Times New Roman" w:eastAsia="Times New Roman" w:cs="Times New Roman"/>
                <w:color w:val="000000"/>
                <w:sz w:val="22"/>
              </w:rPr>
              <w:t xml:space="preserve">-5.814.074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3533C0FC">
            <w:pPr>
              <w:pBdr/>
              <w:spacing w:after="0" w:before="0" w:line="240"/>
              <w:ind/>
              <w:jc w:val="center"/>
              <w:rPr/>
            </w:pPr>
            <w:r>
              <w:rPr>
                <w:rFonts w:ascii="Times New Roman" w:hAnsi="Times New Roman" w:eastAsia="Times New Roman" w:cs="Times New Roman"/>
                <w:color w:val="000000"/>
                <w:sz w:val="22"/>
              </w:rPr>
              <w:t xml:space="preserve">-6.230.857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1F0244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1D70C7C6">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123B71B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2C43122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F314BFA">
            <w:pPr>
              <w:pBdr/>
              <w:spacing w:after="0" w:before="0" w:line="240"/>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3330A40">
            <w:pPr>
              <w:pBdr/>
              <w:spacing w:after="0" w:before="0" w:line="240"/>
              <w:ind/>
              <w:jc w:val="center"/>
              <w:rPr/>
            </w:pPr>
            <w:r>
              <w:rPr>
                <w:rFonts w:ascii="Times New Roman" w:hAnsi="Times New Roman" w:eastAsia="Times New Roman" w:cs="Times New Roman"/>
                <w:color w:val="000000"/>
                <w:sz w:val="22"/>
              </w:rPr>
              <w:t xml:space="preserve">66.861.852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1E43D88E">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00B9E0E9">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tcPr>
          <w:p w14:paraId="01C37AA9">
            <w:pPr>
              <w:pBdr/>
              <w:spacing w:after="0" w:before="0" w:line="240"/>
              <w:ind/>
              <w:rPr/>
            </w:pPr>
            <w:r>
              <w:rPr>
                <w:rFonts w:ascii="Times New Roman" w:hAnsi="Times New Roman" w:eastAsia="Times New Roman" w:cs="Times New Roman"/>
                <w:b/>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10830B9C">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597C0C46">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3F8A715C">
            <w:pPr>
              <w:pBdr/>
              <w:spacing w:after="0" w:before="0" w:line="240"/>
              <w:ind/>
              <w:jc w:val="center"/>
              <w:rPr/>
            </w:pPr>
            <w:r>
              <w:rPr>
                <w:rFonts w:ascii="Times New Roman" w:hAnsi="Times New Roman" w:eastAsia="Times New Roman" w:cs="Times New Roman"/>
                <w:b/>
                <w:color w:val="000000"/>
                <w:sz w:val="22"/>
              </w:rPr>
              <w:t xml:space="preserve">Căn góc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9D19820">
            <w:pPr>
              <w:pBdr/>
              <w:spacing w:after="0" w:before="0" w:line="240"/>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2F689FBF">
            <w:pPr>
              <w:pBdr/>
              <w:spacing w:after="0" w:before="0" w:line="240"/>
              <w:ind/>
              <w:jc w:val="center"/>
              <w:rPr/>
            </w:pPr>
            <w:r>
              <w:rPr>
                <w:rFonts w:ascii="Times New Roman" w:hAnsi="Times New Roman" w:eastAsia="Times New Roman" w:cs="Times New Roman"/>
                <w:b/>
                <w:color w:val="000000"/>
                <w:sz w:val="22"/>
              </w:rPr>
              <w:t xml:space="preserve">Căn thường</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4BBEE4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12128A2">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674DE14B">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B4150D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0F3CFBE">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412FB847">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2031482F">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287DB08">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CB9B74C">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70D28A6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892AE9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55364C6">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31F8C05E">
            <w:pPr>
              <w:pBdr/>
              <w:spacing w:after="0" w:before="0" w:line="240"/>
              <w:ind/>
              <w:jc w:val="center"/>
              <w:rPr/>
            </w:pPr>
            <w:r>
              <w:rPr>
                <w:rFonts w:ascii="Times New Roman" w:hAnsi="Times New Roman" w:eastAsia="Times New Roman" w:cs="Times New Roman"/>
                <w:color w:val="000000"/>
                <w:sz w:val="22"/>
              </w:rPr>
              <w:t xml:space="preserve">3.633.796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290C2915">
            <w:pPr>
              <w:pBdr/>
              <w:spacing w:after="0" w:before="0" w:line="240"/>
              <w:ind/>
              <w:jc w:val="center"/>
              <w:rPr/>
            </w:pPr>
            <w:r>
              <w:rPr>
                <w:rFonts w:ascii="Times New Roman" w:hAnsi="Times New Roman" w:eastAsia="Times New Roman" w:cs="Times New Roman"/>
                <w:color w:val="000000"/>
                <w:sz w:val="22"/>
              </w:rPr>
              <w:t xml:space="preserve">3.894.286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59D6F9D">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8BD6F54">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298C9057">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008E11D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3E5C72DF">
            <w:pPr>
              <w:pBdr/>
              <w:spacing w:after="0" w:before="0" w:line="240"/>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635A7AB">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2130CEDE">
            <w:pPr>
              <w:pBdr/>
              <w:spacing w:after="0" w:before="0" w:line="240"/>
              <w:ind/>
              <w:jc w:val="center"/>
              <w:rPr/>
            </w:pPr>
            <w:r>
              <w:rPr>
                <w:rFonts w:ascii="Times New Roman" w:hAnsi="Times New Roman" w:eastAsia="Times New Roman" w:cs="Times New Roman"/>
                <w:color w:val="000000"/>
                <w:sz w:val="22"/>
              </w:rPr>
              <w:t xml:space="preserve">75.549.143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0E3A4BB2">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tcPr>
          <w:p w14:paraId="7B00B040">
            <w:pPr>
              <w:pBdr/>
              <w:spacing w:after="0" w:before="0" w:line="240"/>
              <w:ind/>
              <w:rPr/>
            </w:pPr>
            <w:r>
              <w:rPr>
                <w:rFonts w:ascii="Times New Roman" w:hAnsi="Times New Roman" w:eastAsia="Times New Roman" w:cs="Times New Roman"/>
                <w:b/>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791F601C">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59050C0">
            <w:pPr>
              <w:pBdr/>
              <w:spacing w:after="0" w:before="0" w:line="240"/>
              <w:ind/>
              <w:jc w:val="center"/>
              <w:rPr/>
            </w:pPr>
            <w:r>
              <w:rPr>
                <w:rFonts w:ascii="Times New Roman" w:hAnsi="Times New Roman" w:eastAsia="Times New Roman" w:cs="Times New Roman"/>
                <w:b/>
                <w:color w:val="000000"/>
                <w:sz w:val="22"/>
              </w:rPr>
              <w:t xml:space="preserve">Tầng cao</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3F7E2CE">
            <w:pPr>
              <w:pBdr/>
              <w:spacing w:after="0" w:before="0" w:line="240"/>
              <w:ind/>
              <w:jc w:val="center"/>
              <w:rPr/>
            </w:pPr>
            <w:r>
              <w:rPr>
                <w:rFonts w:ascii="Times New Roman" w:hAnsi="Times New Roman" w:eastAsia="Times New Roman" w:cs="Times New Roman"/>
                <w:b/>
                <w:color w:val="000000"/>
                <w:sz w:val="22"/>
              </w:rPr>
              <w:t xml:space="preserve">Tầng trung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82A6F17">
            <w:pPr>
              <w:pBdr/>
              <w:spacing w:after="0" w:before="0" w:line="240"/>
              <w:ind/>
              <w:jc w:val="center"/>
              <w:rPr/>
            </w:pPr>
            <w:r>
              <w:rPr>
                <w:rFonts w:ascii="Times New Roman" w:hAnsi="Times New Roman" w:eastAsia="Times New Roman" w:cs="Times New Roman"/>
                <w:b/>
                <w:color w:val="000000"/>
                <w:sz w:val="22"/>
              </w:rPr>
              <w:t xml:space="preserve">Tầng thấp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103CC55">
            <w:pPr>
              <w:pBdr/>
              <w:spacing w:after="0" w:before="0" w:line="240"/>
              <w:ind/>
              <w:jc w:val="center"/>
              <w:rPr/>
            </w:pPr>
            <w:r>
              <w:rPr>
                <w:rFonts w:ascii="Times New Roman" w:hAnsi="Times New Roman" w:eastAsia="Times New Roman" w:cs="Times New Roman"/>
                <w:b/>
                <w:color w:val="000000"/>
                <w:sz w:val="22"/>
              </w:rPr>
              <w:t xml:space="preserve">Tầng trung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7EF0DEA">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19C5A812">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47536A63">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66A253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6EE76B8">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A4C0A41">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2786B4BB">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1E3598C">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1B8E8D9">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21DF782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47CC829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4DC3A5F1">
            <w:pPr>
              <w:pBdr/>
              <w:spacing w:after="0" w:before="0" w:line="240"/>
              <w:ind/>
              <w:jc w:val="center"/>
              <w:rPr/>
            </w:pPr>
            <w:r>
              <w:rPr>
                <w:rFonts w:ascii="Times New Roman" w:hAnsi="Times New Roman" w:eastAsia="Times New Roman" w:cs="Times New Roman"/>
                <w:color w:val="000000"/>
                <w:sz w:val="22"/>
              </w:rPr>
              <w:t xml:space="preserve">-3.154.297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22A0B7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274BAB6E">
            <w:pPr>
              <w:pBdr/>
              <w:spacing w:after="0" w:before="0" w:line="240"/>
              <w:ind/>
              <w:jc w:val="center"/>
              <w:rPr/>
            </w:pPr>
            <w:r>
              <w:rPr>
                <w:rFonts w:ascii="Times New Roman" w:hAnsi="Times New Roman" w:eastAsia="Times New Roman" w:cs="Times New Roman"/>
                <w:color w:val="000000"/>
                <w:sz w:val="22"/>
              </w:rPr>
              <w:t xml:space="preserve">-3.894.286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BA0CD9D">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B93B5DE">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580E0605">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1329676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6435C71">
            <w:pPr>
              <w:pBdr/>
              <w:spacing w:after="0" w:before="0" w:line="240"/>
              <w:ind/>
              <w:jc w:val="center"/>
              <w:rPr/>
            </w:pPr>
            <w:r>
              <w:rPr>
                <w:rFonts w:ascii="Times New Roman" w:hAnsi="Times New Roman" w:eastAsia="Times New Roman" w:cs="Times New Roman"/>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A3BD7E5">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46E54C9C">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31D907D9">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6D85786">
            <w:pPr>
              <w:pBdr/>
              <w:spacing w:after="0" w:before="0" w:line="240"/>
              <w:ind/>
              <w:rPr/>
            </w:pPr>
            <w:r>
              <w:rPr>
                <w:rFonts w:ascii="Times New Roman" w:hAnsi="Times New Roman" w:eastAsia="Times New Roman" w:cs="Times New Roman"/>
                <w:b/>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4766DD4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5EF7E653">
            <w:pPr>
              <w:pBdr/>
              <w:spacing w:after="0" w:before="0" w:line="240"/>
              <w:ind/>
              <w:jc w:val="center"/>
              <w:rPr/>
            </w:pPr>
            <w:r>
              <w:rPr>
                <w:rFonts w:ascii="Times New Roman" w:hAnsi="Times New Roman" w:eastAsia="Times New Roman" w:cs="Times New Roman"/>
                <w:b/>
                <w:color w:val="000000"/>
                <w:sz w:val="22"/>
              </w:rPr>
              <w:t xml:space="preserve">Bắc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3D3CB54">
            <w:pPr>
              <w:pBdr/>
              <w:spacing w:after="0" w:before="0" w:line="240"/>
              <w:ind/>
              <w:jc w:val="center"/>
              <w:rPr/>
            </w:pPr>
            <w:r>
              <w:rPr>
                <w:rFonts w:ascii="Times New Roman" w:hAnsi="Times New Roman" w:eastAsia="Times New Roman" w:cs="Times New Roman"/>
                <w:b/>
                <w:color w:val="000000"/>
                <w:sz w:val="22"/>
              </w:rPr>
              <w:t xml:space="preserve">Nam</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BA76114">
            <w:pPr>
              <w:pBdr/>
              <w:spacing w:after="0" w:before="0" w:line="240"/>
              <w:ind/>
              <w:jc w:val="center"/>
              <w:rPr/>
            </w:pPr>
            <w:r>
              <w:rPr>
                <w:rFonts w:ascii="Times New Roman" w:hAnsi="Times New Roman" w:eastAsia="Times New Roman" w:cs="Times New Roman"/>
                <w:b/>
                <w:color w:val="000000"/>
                <w:sz w:val="22"/>
              </w:rPr>
              <w:t xml:space="preserve">Đông Nam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50482546">
            <w:pPr>
              <w:pBdr/>
              <w:spacing w:after="0" w:before="0" w:line="240"/>
              <w:ind/>
              <w:jc w:val="center"/>
              <w:rPr/>
            </w:pPr>
            <w:r>
              <w:rPr>
                <w:rFonts w:ascii="Times New Roman" w:hAnsi="Times New Roman" w:eastAsia="Times New Roman" w:cs="Times New Roman"/>
                <w:b/>
                <w:color w:val="000000"/>
                <w:sz w:val="22"/>
              </w:rPr>
              <w:t xml:space="preserve">Đông Nam</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81F0D81">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506569E">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3B5C86FD">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12EEB7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5E06DA0">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60B72AB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50A99D4D">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5D8C907">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03BFA92A">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7B69AB02">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B7DC23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63FCBDCB">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8D2175A">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56F9CD32">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359520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4268F26">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6EC5F2EF">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FC5C3A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504F8F21">
            <w:pPr>
              <w:pBdr/>
              <w:spacing w:after="0" w:before="0" w:line="240"/>
              <w:ind/>
              <w:jc w:val="center"/>
              <w:rPr/>
            </w:pPr>
            <w:r>
              <w:rPr>
                <w:rFonts w:ascii="Times New Roman" w:hAnsi="Times New Roman" w:eastAsia="Times New Roman" w:cs="Times New Roman"/>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66449EAC">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1C68B906">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74940E0F">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11B9FD8">
            <w:pPr>
              <w:pBdr/>
              <w:spacing w:after="0" w:before="0" w:line="240"/>
              <w:ind/>
              <w:rPr/>
            </w:pPr>
            <w:r>
              <w:rPr>
                <w:rFonts w:ascii="Times New Roman" w:hAnsi="Times New Roman" w:eastAsia="Times New Roman" w:cs="Times New Roman"/>
                <w:b/>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0FC9C99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0474422">
            <w:pPr>
              <w:pBdr/>
              <w:spacing w:after="0" w:before="0" w:line="240"/>
              <w:ind/>
              <w:jc w:val="center"/>
              <w:rPr/>
            </w:pPr>
            <w:r>
              <w:rPr>
                <w:rFonts w:ascii="Times New Roman" w:hAnsi="Times New Roman" w:eastAsia="Times New Roman" w:cs="Times New Roman"/>
                <w:b/>
                <w:color w:val="000000"/>
                <w:sz w:val="22"/>
              </w:rPr>
              <w:t xml:space="preserve">3 phòng ngủ, 2 nhà vệ sinh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389DA56">
            <w:pPr>
              <w:pBdr/>
              <w:spacing w:after="0" w:before="0" w:line="240"/>
              <w:ind/>
              <w:jc w:val="center"/>
              <w:rPr/>
            </w:pPr>
            <w:r>
              <w:rPr>
                <w:rFonts w:ascii="Times New Roman" w:hAnsi="Times New Roman" w:eastAsia="Times New Roman" w:cs="Times New Roman"/>
                <w:b/>
                <w:color w:val="000000"/>
                <w:sz w:val="22"/>
              </w:rPr>
              <w:t xml:space="preserve">3 phòng ngủ, 2 nhà vệ sinh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6522F97E">
            <w:pPr>
              <w:pBdr/>
              <w:spacing w:after="0" w:before="0" w:line="240"/>
              <w:ind/>
              <w:jc w:val="center"/>
              <w:rPr/>
            </w:pPr>
            <w:r>
              <w:rPr>
                <w:rFonts w:ascii="Times New Roman" w:hAnsi="Times New Roman" w:eastAsia="Times New Roman" w:cs="Times New Roman"/>
                <w:b/>
                <w:color w:val="000000"/>
                <w:sz w:val="22"/>
              </w:rPr>
              <w:t xml:space="preserve">3 phòng ngủ, 2 nhà vệ sinh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78534E87">
            <w:pPr>
              <w:pBdr/>
              <w:spacing w:after="0" w:before="0" w:line="240"/>
              <w:ind/>
              <w:jc w:val="center"/>
              <w:rPr/>
            </w:pPr>
            <w:r>
              <w:rPr>
                <w:rFonts w:ascii="Times New Roman" w:hAnsi="Times New Roman" w:eastAsia="Times New Roman" w:cs="Times New Roman"/>
                <w:b/>
                <w:color w:val="000000"/>
                <w:sz w:val="22"/>
              </w:rPr>
              <w:t xml:space="preserve">3 phòng ngủ, 2 nhà vệ sinh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D98DA96">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23482AA5">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0831114C">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1FE8495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27F21D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E56749C">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1F37C3A0">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28893F9">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634F36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49CC1F45">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2CE407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86245C0">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7765870">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2BCA320B">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2A63D20">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14DC4024">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22EFBAA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6D2CD4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40AC0693">
            <w:pPr>
              <w:pBdr/>
              <w:spacing w:after="0" w:before="0" w:line="240"/>
              <w:ind/>
              <w:jc w:val="center"/>
              <w:rPr/>
            </w:pPr>
            <w:r>
              <w:rPr>
                <w:rFonts w:ascii="Times New Roman" w:hAnsi="Times New Roman" w:eastAsia="Times New Roman" w:cs="Times New Roman"/>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3CA70407">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7F3E11FF">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30286FD4">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AAE1C94">
            <w:pPr>
              <w:pBdr/>
              <w:spacing w:after="0" w:before="0" w:line="240"/>
              <w:ind/>
              <w:rPr/>
            </w:pPr>
            <w:r>
              <w:rPr>
                <w:rFonts w:ascii="Times New Roman" w:hAnsi="Times New Roman" w:eastAsia="Times New Roman" w:cs="Times New Roman"/>
                <w:b/>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1876ED4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6B2C647">
            <w:pPr>
              <w:pBdr/>
              <w:spacing w:after="0" w:before="0" w:line="240"/>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E19A974">
            <w:pPr>
              <w:pBdr/>
              <w:spacing w:after="0" w:before="0" w:line="240"/>
              <w:ind/>
              <w:jc w:val="center"/>
              <w:rPr/>
            </w:pPr>
            <w:r>
              <w:rPr>
                <w:rFonts w:ascii="Times New Roman" w:hAnsi="Times New Roman" w:eastAsia="Times New Roman" w:cs="Times New Roman"/>
                <w:b/>
                <w:color w:val="000000"/>
                <w:sz w:val="22"/>
              </w:rPr>
              <w:t xml:space="preserve">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6B7BD5F5">
            <w:pPr>
              <w:pBdr/>
              <w:spacing w:after="0" w:before="0" w:line="240"/>
              <w:ind/>
              <w:jc w:val="center"/>
              <w:rPr/>
            </w:pPr>
            <w:r>
              <w:rPr>
                <w:rFonts w:ascii="Times New Roman" w:hAnsi="Times New Roman" w:eastAsia="Times New Roman" w:cs="Times New Roman"/>
                <w:b/>
                <w:color w:val="000000"/>
                <w:sz w:val="22"/>
              </w:rPr>
              <w:t xml:space="preserve">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2166AE6">
            <w:pPr>
              <w:pBdr/>
              <w:spacing w:after="0" w:before="0" w:line="240"/>
              <w:ind/>
              <w:jc w:val="center"/>
              <w:rPr/>
            </w:pPr>
            <w:r>
              <w:rPr>
                <w:rFonts w:ascii="Times New Roman" w:hAnsi="Times New Roman" w:eastAsia="Times New Roman" w:cs="Times New Roman"/>
                <w:b/>
                <w:color w:val="000000"/>
                <w:sz w:val="22"/>
              </w:rPr>
              <w:t xml:space="preserve">Nội thất cơ bản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D36322A">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10861FAE">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4488CCCD">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3C7DDAF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FEB97A3">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1FC407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243678B1">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364B754">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2889097C">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6E28CD5F">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17FAFD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364C1600">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636A58C0">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66821F34">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320D714">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13B787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2CF2ABB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531CBCC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B4F20A9">
            <w:pPr>
              <w:pBdr/>
              <w:spacing w:after="0" w:before="0" w:line="240"/>
              <w:ind/>
              <w:jc w:val="center"/>
              <w:rPr/>
            </w:pPr>
            <w:r>
              <w:rPr>
                <w:rFonts w:ascii="Times New Roman" w:hAnsi="Times New Roman" w:eastAsia="Times New Roman" w:cs="Times New Roman"/>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E417A5B">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604F793C">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0E03ABA3">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F0BF737">
            <w:pPr>
              <w:pBdr/>
              <w:spacing w:after="0" w:before="0" w:line="240"/>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37C2180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98C3AF0">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7952255">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A63EF0C">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51AD0F36">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51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F826ABD">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54E31264">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5314CF2A">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4ED415F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5AD577CB">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BBCAE0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31C2CC34">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48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36917A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335084BB">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34F78A45">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C37BFB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6A12933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F41CC59">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6A83D601">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9DDA62C">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049CCDB">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6D11C6C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4EB0238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61740F9">
            <w:pPr>
              <w:pBdr/>
              <w:spacing w:after="0" w:before="0" w:line="240"/>
              <w:ind/>
              <w:jc w:val="center"/>
              <w:rPr/>
            </w:pPr>
            <w:r>
              <w:rPr>
                <w:rFonts w:ascii="Times New Roman" w:hAnsi="Times New Roman" w:eastAsia="Times New Roman" w:cs="Times New Roman"/>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53E6163">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6020213A">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vMerge w:val="restart"/>
            <w:textDirection w:val="lrTb"/>
            <w:noWrap w:val="false"/>
          </w:tcPr>
          <w:p w14:paraId="1F0FD617">
            <w:pPr>
              <w:pBdr/>
              <w:spacing w:after="0" w:before="0" w:line="240"/>
              <w:ind/>
              <w:jc w:val="center"/>
              <w:rPr/>
            </w:pPr>
            <w:r>
              <w:rPr>
                <w:rFonts w:ascii="Times New Roman" w:hAnsi="Times New Roman" w:eastAsia="Times New Roman" w:cs="Times New Roman"/>
                <w:color w:val="000000"/>
                <w:sz w:val="22"/>
              </w:rPr>
              <w:t xml:space="preserve">C11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9627697">
            <w:pPr>
              <w:pBdr/>
              <w:spacing w:after="0" w:before="0" w:line="240"/>
              <w:ind/>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33635DC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7217847A">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D88340B">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5CDD20C">
            <w:pPr>
              <w:pBdr/>
              <w:spacing w:after="0" w:before="0" w:line="240"/>
              <w:ind/>
              <w:jc w:val="center"/>
              <w:rPr/>
            </w:pPr>
            <w:r>
              <w:rPr>
                <w:rFonts w:ascii="Times New Roman" w:hAnsi="Times New Roman" w:eastAsia="Times New Roman" w:cs="Times New Roman"/>
                <w:b/>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42F2ACFB">
            <w:pPr>
              <w:pBdr/>
              <w:spacing w:after="0" w:before="0" w:line="240"/>
              <w:ind/>
              <w:jc w:val="center"/>
              <w:rPr/>
            </w:pPr>
            <w:r>
              <w:rPr>
                <w:rFonts w:ascii="Times New Roman" w:hAnsi="Times New Roman" w:eastAsia="Times New Roman" w:cs="Times New Roman"/>
                <w:b/>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EED384D">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5B6384D1">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4ACF8A18">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4F00772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5CDC7073">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51F79A7E">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27DD8AEB">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2AA30ED">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49F4B993">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0B48744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52E232A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6D90F0A">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9C4C0DB">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14889049">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997FDC9">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980AFB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7BB0A900">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5FC032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384E1A2C">
            <w:pPr>
              <w:pBdr/>
              <w:spacing w:after="0" w:before="0" w:line="240"/>
              <w:ind/>
              <w:jc w:val="center"/>
              <w:rPr/>
            </w:pPr>
            <w:r>
              <w:rPr>
                <w:rFonts w:ascii="Times New Roman" w:hAnsi="Times New Roman" w:eastAsia="Times New Roman" w:cs="Times New Roman"/>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26DA0743">
            <w:pPr>
              <w:pBdr/>
              <w:spacing w:after="0" w:before="0" w:line="240"/>
              <w:ind/>
              <w:jc w:val="center"/>
              <w:rPr/>
            </w:pPr>
            <w:r>
              <w:rPr>
                <w:rFonts w:ascii="Times New Roman" w:hAnsi="Times New Roman" w:eastAsia="Times New Roman" w:cs="Times New Roman"/>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3B0DA8C3">
            <w:pPr>
              <w:pBdr/>
              <w:spacing w:after="0" w:before="0" w:line="240"/>
              <w:ind/>
              <w:jc w:val="center"/>
              <w:rPr/>
            </w:pPr>
            <w:r>
              <w:rPr>
                <w:rFonts w:ascii="Times New Roman" w:hAnsi="Times New Roman" w:eastAsia="Times New Roman" w:cs="Times New Roman"/>
                <w:color w:val="000000"/>
                <w:sz w:val="22"/>
              </w:rPr>
              <w:t xml:space="preserve">71.654.857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75903569">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tcPr>
          <w:p w14:paraId="3F9345B1">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50C7289B">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tcPr>
          <w:p w14:paraId="7DD37A61">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184008C6">
            <w:pPr>
              <w:pBdr/>
              <w:spacing w:after="0" w:before="0" w:line="240"/>
              <w:ind/>
              <w:jc w:val="center"/>
              <w:rPr/>
            </w:pPr>
            <w:r>
              <w:rPr>
                <w:rFonts w:ascii="Times New Roman" w:hAnsi="Times New Roman" w:eastAsia="Times New Roman" w:cs="Times New Roman"/>
                <w:b/>
                <w:color w:val="000000"/>
                <w:sz w:val="22"/>
              </w:rPr>
              <w:t xml:space="preserve">59.931.641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3FAFA1D3">
            <w:pPr>
              <w:pBdr/>
              <w:spacing w:after="0" w:before="0" w:line="240"/>
              <w:ind/>
              <w:jc w:val="center"/>
              <w:rPr/>
            </w:pPr>
            <w:r>
              <w:rPr>
                <w:rFonts w:ascii="Times New Roman" w:hAnsi="Times New Roman" w:eastAsia="Times New Roman" w:cs="Times New Roman"/>
                <w:b/>
                <w:color w:val="000000"/>
                <w:sz w:val="22"/>
              </w:rPr>
              <w:t xml:space="preserve">70.495.648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D03ED3E">
            <w:pPr>
              <w:pBdr/>
              <w:spacing w:after="0" w:before="0" w:line="240"/>
              <w:ind/>
              <w:jc w:val="center"/>
              <w:rPr/>
            </w:pPr>
            <w:r>
              <w:rPr>
                <w:rFonts w:ascii="Times New Roman" w:hAnsi="Times New Roman" w:eastAsia="Times New Roman" w:cs="Times New Roman"/>
                <w:b/>
                <w:color w:val="000000"/>
                <w:sz w:val="22"/>
              </w:rPr>
              <w:t xml:space="preserve">71.654.857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63F1A2E0">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55E00105">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2162CFFE">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tcPr>
          <w:p w14:paraId="0C71DE28">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939" w:type="dxa"/>
            <w:vAlign w:val="center"/>
            <w:textDirection w:val="lrTb"/>
            <w:noWrap w:val="false"/>
          </w:tcPr>
          <w:p w14:paraId="1166F642">
            <w:pPr>
              <w:pBdr/>
              <w:spacing w:after="0" w:before="0" w:line="240"/>
              <w:ind/>
              <w:jc w:val="center"/>
              <w:rPr/>
            </w:pPr>
            <w:r>
              <w:rPr>
                <w:rFonts w:ascii="Times New Roman" w:hAnsi="Times New Roman" w:eastAsia="Times New Roman" w:cs="Times New Roman"/>
                <w:b/>
                <w:color w:val="000000"/>
                <w:sz w:val="22"/>
              </w:rPr>
              <w:t xml:space="preserve">67.360.715 </w:t>
            </w: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7ED881D3">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3FD17B5">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73A7F19F">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tcPr>
          <w:p w14:paraId="091FE6C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0889B819">
            <w:pPr>
              <w:pBdr/>
              <w:spacing w:after="0" w:before="0" w:line="240"/>
              <w:ind/>
              <w:jc w:val="center"/>
              <w:rPr/>
            </w:pPr>
            <w:r>
              <w:rPr>
                <w:rFonts w:ascii="Times New Roman" w:hAnsi="Times New Roman" w:eastAsia="Times New Roman" w:cs="Times New Roman"/>
                <w:color w:val="000000"/>
                <w:sz w:val="22"/>
              </w:rPr>
              <w:t xml:space="preserve">-11,0%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49D8E545">
            <w:pPr>
              <w:pBdr/>
              <w:spacing w:after="0" w:before="0" w:line="240"/>
              <w:ind/>
              <w:jc w:val="center"/>
              <w:rPr/>
            </w:pPr>
            <w:r>
              <w:rPr>
                <w:rFonts w:ascii="Times New Roman" w:hAnsi="Times New Roman" w:eastAsia="Times New Roman" w:cs="Times New Roman"/>
                <w:color w:val="000000"/>
                <w:sz w:val="22"/>
              </w:rPr>
              <w:t xml:space="preserve">4,7%</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183E6E1A">
            <w:pPr>
              <w:pBdr/>
              <w:spacing w:after="0" w:before="0" w:line="240"/>
              <w:ind/>
              <w:jc w:val="center"/>
              <w:rPr/>
            </w:pPr>
            <w:r>
              <w:rPr>
                <w:rFonts w:ascii="Times New Roman" w:hAnsi="Times New Roman" w:eastAsia="Times New Roman" w:cs="Times New Roman"/>
                <w:color w:val="000000"/>
                <w:sz w:val="22"/>
              </w:rPr>
              <w:t xml:space="preserve">6,4%</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26C4F7CE">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55F7A978">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19AA7CD8">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tcPr>
          <w:p w14:paraId="22792A15">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6FAE9332">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05BDDAF">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0AD2A285">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039051C2">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7C88A894">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59C6E142">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tcPr>
          <w:p w14:paraId="0CA363B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21D41AA8">
            <w:pPr>
              <w:pBdr/>
              <w:spacing w:after="0" w:before="0" w:line="240"/>
              <w:ind/>
              <w:jc w:val="center"/>
              <w:rPr/>
            </w:pPr>
            <w:r>
              <w:rPr>
                <w:rFonts w:ascii="Times New Roman" w:hAnsi="Times New Roman" w:eastAsia="Times New Roman" w:cs="Times New Roman"/>
                <w:b/>
                <w:color w:val="000000"/>
                <w:sz w:val="22"/>
              </w:rPr>
              <w:t xml:space="preserve">3.154.297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val="false"/>
          </w:tcPr>
          <w:p w14:paraId="74764577">
            <w:pPr>
              <w:pBdr/>
              <w:spacing w:after="0" w:before="0" w:line="240"/>
              <w:ind/>
              <w:jc w:val="center"/>
              <w:rPr/>
            </w:pPr>
            <w:r>
              <w:rPr>
                <w:rFonts w:ascii="Times New Roman" w:hAnsi="Times New Roman" w:eastAsia="Times New Roman" w:cs="Times New Roman"/>
                <w:b/>
                <w:color w:val="000000"/>
                <w:sz w:val="22"/>
              </w:rPr>
              <w:t xml:space="preserve">9.447.870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val="false"/>
          </w:tcPr>
          <w:p w14:paraId="1ECC27F3">
            <w:pPr>
              <w:pBdr/>
              <w:spacing w:after="0" w:before="0" w:line="240"/>
              <w:ind/>
              <w:jc w:val="center"/>
              <w:rPr/>
            </w:pPr>
            <w:r>
              <w:rPr>
                <w:rFonts w:ascii="Times New Roman" w:hAnsi="Times New Roman" w:eastAsia="Times New Roman" w:cs="Times New Roman"/>
                <w:b/>
                <w:color w:val="000000"/>
                <w:sz w:val="22"/>
              </w:rPr>
              <w:t xml:space="preserve">14.019.429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313169A3">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3AF635FC">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0C8136A4">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1477935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1BA2B289">
            <w:pPr>
              <w:pBdr/>
              <w:spacing w:after="0" w:before="0" w:line="240"/>
              <w:ind/>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7F561E50">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3D48F9E4">
            <w:pPr>
              <w:pBdr/>
              <w:spacing w:after="0" w:before="0" w:line="240"/>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39E0E3D7">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6FB95042">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val="false"/>
          </w:tcPr>
          <w:p w14:paraId="24AB9D2E">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val="false"/>
          </w:tcPr>
          <w:p w14:paraId="60CF6DDA">
            <w:pPr>
              <w:pBdr/>
              <w:spacing w:after="0" w:before="0" w:line="240"/>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5740D367">
            <w:pPr>
              <w:pBdr/>
              <w:spacing w:after="0" w:before="0" w:line="240"/>
              <w:ind/>
              <w:jc w:val="center"/>
              <w:rPr/>
            </w:pPr>
            <w:r>
              <w:rPr>
                <w:rFonts w:ascii="Times New Roman" w:hAnsi="Times New Roman" w:eastAsia="Times New Roman" w:cs="Times New Roman"/>
                <w:color w:val="000000"/>
                <w:sz w:val="22"/>
              </w:rPr>
              <w:t xml:space="preserve">0% - 5%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55D39189">
            <w:pPr>
              <w:pBdr/>
              <w:spacing w:after="0" w:before="0" w:line="240"/>
              <w:ind/>
              <w:jc w:val="center"/>
              <w:rPr/>
            </w:pPr>
            <w:r>
              <w:rPr>
                <w:rFonts w:ascii="Times New Roman" w:hAnsi="Times New Roman" w:eastAsia="Times New Roman" w:cs="Times New Roman"/>
                <w:color w:val="000000"/>
                <w:sz w:val="22"/>
              </w:rPr>
              <w:t xml:space="preserve">0% - 8%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5422B4F0">
            <w:pPr>
              <w:pBdr/>
              <w:spacing w:after="0" w:before="0" w:line="240"/>
              <w:ind/>
              <w:jc w:val="center"/>
              <w:rPr/>
            </w:pPr>
            <w:r>
              <w:rPr>
                <w:rFonts w:ascii="Times New Roman" w:hAnsi="Times New Roman" w:eastAsia="Times New Roman" w:cs="Times New Roman"/>
                <w:color w:val="000000"/>
                <w:sz w:val="22"/>
              </w:rPr>
              <w:t xml:space="preserve">0% - 8%</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52" w:type="dxa"/>
            <w:vAlign w:val="center"/>
            <w:textDirection w:val="lrTb"/>
            <w:noWrap/>
          </w:tcPr>
          <w:p w14:paraId="00E9F7E8">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440" w:type="dxa"/>
            <w:vAlign w:val="center"/>
            <w:textDirection w:val="lrTb"/>
            <w:noWrap w:val="false"/>
          </w:tcPr>
          <w:p w14:paraId="1A8571C4">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4" w:type="dxa"/>
            <w:vAlign w:val="center"/>
            <w:textDirection w:val="lrTb"/>
            <w:noWrap/>
          </w:tcPr>
          <w:p w14:paraId="101F1493">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46" w:type="dxa"/>
            <w:vAlign w:val="center"/>
            <w:textDirection w:val="lrTb"/>
            <w:noWrap/>
          </w:tcPr>
          <w:p w14:paraId="1BED440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0F508A1E">
            <w:pPr>
              <w:pBdr/>
              <w:spacing w:after="0" w:before="0" w:line="240"/>
              <w:ind/>
              <w:jc w:val="center"/>
              <w:rPr/>
            </w:pPr>
            <w:r>
              <w:rPr>
                <w:rFonts w:ascii="Times New Roman" w:hAnsi="Times New Roman" w:eastAsia="Times New Roman" w:cs="Times New Roman"/>
                <w:color w:val="000000"/>
                <w:sz w:val="22"/>
              </w:rPr>
              <w:t xml:space="preserve">3.154.297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0" w:type="dxa"/>
            <w:vAlign w:val="center"/>
            <w:textDirection w:val="lrTb"/>
            <w:noWrap/>
          </w:tcPr>
          <w:p w14:paraId="5FBE4D93">
            <w:pPr>
              <w:pBdr/>
              <w:spacing w:after="0" w:before="0" w:line="240"/>
              <w:ind/>
              <w:jc w:val="center"/>
              <w:rPr/>
            </w:pPr>
            <w:r>
              <w:rPr>
                <w:rFonts w:ascii="Times New Roman" w:hAnsi="Times New Roman" w:eastAsia="Times New Roman" w:cs="Times New Roman"/>
                <w:color w:val="000000"/>
                <w:sz w:val="22"/>
              </w:rPr>
              <w:t xml:space="preserve">2.180.278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99" w:type="dxa"/>
            <w:vAlign w:val="center"/>
            <w:textDirection w:val="lrTb"/>
            <w:noWrap/>
          </w:tcPr>
          <w:p w14:paraId="0E704998">
            <w:pPr>
              <w:pBdr/>
              <w:spacing w:after="0" w:before="0" w:line="240"/>
              <w:ind/>
              <w:jc w:val="center"/>
              <w:rPr/>
            </w:pPr>
            <w:r>
              <w:rPr>
                <w:rFonts w:ascii="Times New Roman" w:hAnsi="Times New Roman" w:eastAsia="Times New Roman" w:cs="Times New Roman"/>
                <w:color w:val="000000"/>
                <w:sz w:val="22"/>
              </w:rPr>
              <w:t xml:space="preserve">6.230.857 </w:t>
            </w:r>
            <w:r/>
          </w:p>
        </w:tc>
      </w:tr>
    </w:tbl>
    <w:p w14:paraId="46C70045">
      <w:pPr>
        <w:pBdr/>
        <w:shd w:val="nil" w:color="000000"/>
        <w:spacing/>
        <w:ind/>
        <w:rPr>
          <w:b/>
          <w:bCs/>
          <w:highlight w:val="white"/>
          <w14:ligatures w14:val="none"/>
        </w:rPr>
      </w:pPr>
      <w:r>
        <w:rPr>
          <w:b/>
          <w:bCs/>
          <w:highlight w:val="none"/>
          <w:lang w:val="nl-NL"/>
        </w:rPr>
      </w:r>
      <w:r>
        <w:rPr>
          <w:b/>
          <w:bCs/>
          <w:highlight w:val="none"/>
          <w:lang w:val="nl-NL"/>
        </w:rPr>
      </w:r>
      <w:r>
        <w:rPr>
          <w:b/>
          <w:bCs/>
          <w:highlight w:val="none"/>
          <w:lang w:val="nl-NL"/>
        </w:rPr>
      </w:r>
    </w:p>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-11,0</w:t>
      </w:r>
      <w:r>
        <w:t xml:space="preserve">% </w:t>
      </w:r>
      <w:r>
        <w:t xml:space="preserve">đến</w:t>
      </w:r>
      <w:r>
        <w:t xml:space="preserve"> </w:t>
      </w:r>
      <w:r>
        <w:t xml:space="preserve"> </w:t>
      </w:r>
      <w:r>
        <w:t xml:space="preserve">6,4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r>
        <w:rPr>
          <w:b/>
          <w:bCs/>
          <w:i/>
          <w:iCs/>
          <w:highlight w:val="none"/>
          <w:u w:val="single"/>
        </w:rPr>
      </w:r>
      <w:r>
        <w:rPr>
          <w:b/>
          <w:bCs/>
          <w:i/>
          <w:iCs/>
          <w:highlight w:val="none"/>
          <w:u w:val="single"/>
        </w:rPr>
      </w:r>
      <w:r>
        <w:rPr>
          <w:b/>
          <w:bCs/>
          <w:i/>
          <w:iCs/>
          <w:highlight w:val="none"/>
          <w:u w:val="single"/>
        </w:rPr>
      </w:r>
      <w:r>
        <w:rPr>
          <w:b/>
          <w:bCs/>
          <w:i/>
          <w:iCs/>
          <w:highlight w:val="none"/>
          <w:u w:val="single"/>
        </w:rPr>
      </w:r>
    </w:p>
    <w:p w14:paraId="623D8DBC" w14:textId="3708BDEE">
      <w:pPr>
        <w:pBdr/>
        <w:spacing/>
        <w:ind/>
        <w:jc w:val="right"/>
        <w:rPr>
          <w:i/>
          <w:iCs/>
          <w:highlight w:val="none"/>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06"/>
        <w:gridCol w:w="2073"/>
        <w:gridCol w:w="1701"/>
        <w:gridCol w:w="1984"/>
        <w:gridCol w:w="3260"/>
      </w:tblGrid>
      <w:tr>
        <w:trPr>
          <w:trHeight w:val="1260"/>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506" w:type="dxa"/>
            <w:vAlign w:val="center"/>
            <w:textDirection w:val="lrTb"/>
            <w:noWrap w:val="false"/>
          </w:tcPr>
          <w:p w14:paraId="4C1998C5">
            <w:pPr>
              <w:pBdr/>
              <w:spacing w:after="0" w:before="0" w:line="240"/>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2073" w:type="dxa"/>
            <w:vAlign w:val="center"/>
            <w:textDirection w:val="lrTb"/>
            <w:noWrap w:val="false"/>
          </w:tcPr>
          <w:p w14:paraId="543D44A1">
            <w:pPr>
              <w:pBdr/>
              <w:spacing w:after="0" w:before="0" w:line="240"/>
              <w:ind/>
              <w:jc w:val="center"/>
              <w:rPr/>
            </w:pPr>
            <w:r>
              <w:rPr>
                <w:rFonts w:ascii="Times New Roman" w:hAnsi="Times New Roman" w:eastAsia="Times New Roman" w:cs="Times New Roman"/>
                <w:b/>
                <w:color w:val="000000"/>
                <w:sz w:val="24"/>
              </w:rPr>
              <w:t xml:space="preserve">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14:paraId="7282A064">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14:paraId="5AD22A19">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260" w:type="dxa"/>
            <w:vAlign w:val="center"/>
            <w:textDirection w:val="lrTb"/>
            <w:noWrap w:val="false"/>
          </w:tcPr>
          <w:p w14:paraId="0041F2B6">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564"/>
        </w:trPr>
        <w:tc>
          <w:tcPr>
            <w:tcBorders>
              <w:left w:val="single" w:color="000000" w:sz="5" w:space="0"/>
              <w:bottom w:val="single" w:color="000000" w:sz="5" w:space="0"/>
              <w:right w:val="single" w:color="000000" w:sz="5" w:space="0"/>
            </w:tcBorders>
            <w:tcMar>
              <w:left w:w="15" w:type="dxa"/>
              <w:top w:w="15" w:type="dxa"/>
              <w:right w:w="15" w:type="dxa"/>
              <w:bottom w:w="0" w:type="dxa"/>
            </w:tcMar>
            <w:tcW w:w="506" w:type="dxa"/>
            <w:vAlign w:val="center"/>
            <w:textDirection w:val="lrTb"/>
            <w:noWrap w:val="false"/>
          </w:tcPr>
          <w:p w14:paraId="52A3B832">
            <w:pPr>
              <w:pBdr/>
              <w:spacing w:after="0" w:before="0" w:line="240"/>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15" w:type="dxa"/>
              <w:top w:w="15" w:type="dxa"/>
              <w:right w:w="15" w:type="dxa"/>
              <w:bottom w:w="0" w:type="dxa"/>
            </w:tcMar>
            <w:tcW w:w="2073" w:type="dxa"/>
            <w:vAlign w:val="center"/>
            <w:textDirection w:val="lrTb"/>
            <w:noWrap w:val="false"/>
          </w:tcPr>
          <w:p w14:paraId="4F7E6D27">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14:paraId="1428F94F">
            <w:pPr>
              <w:pBdr/>
              <w:spacing w:after="0" w:before="0" w:line="240"/>
              <w:ind/>
              <w:jc w:val="center"/>
              <w:rPr/>
            </w:pPr>
            <w:r>
              <w:rPr>
                <w:rFonts w:ascii="Times New Roman" w:hAnsi="Times New Roman" w:eastAsia="Times New Roman" w:cs="Times New Roman"/>
                <w:color w:val="000000"/>
                <w:sz w:val="24"/>
              </w:rPr>
              <w:t xml:space="preserve">59.931.641</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14:paraId="31468AC6">
            <w:pPr>
              <w:pBdr/>
              <w:spacing w:after="0" w:before="0" w:line="240"/>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15" w:type="dxa"/>
              <w:top w:w="15" w:type="dxa"/>
              <w:right w:w="15" w:type="dxa"/>
              <w:bottom w:w="0" w:type="dxa"/>
            </w:tcMar>
            <w:tcW w:w="3260" w:type="dxa"/>
            <w:vAlign w:val="center"/>
            <w:textDirection w:val="lrTb"/>
            <w:noWrap w:val="false"/>
          </w:tcPr>
          <w:p w14:paraId="23DB3E7A">
            <w:pPr>
              <w:pBdr/>
              <w:spacing w:after="0" w:before="0" w:line="240"/>
              <w:ind/>
              <w:jc w:val="center"/>
              <w:rPr/>
            </w:pPr>
            <w:r>
              <w:rPr>
                <w:rFonts w:ascii="Times New Roman" w:hAnsi="Times New Roman" w:eastAsia="Times New Roman" w:cs="Times New Roman"/>
                <w:color w:val="000000"/>
                <w:sz w:val="24"/>
              </w:rPr>
              <w:t xml:space="preserve">19.977.214</w:t>
            </w:r>
            <w:r/>
          </w:p>
        </w:tc>
      </w:tr>
      <w:tr>
        <w:trPr>
          <w:trHeight w:val="525"/>
        </w:trPr>
        <w:tc>
          <w:tcPr>
            <w:tcBorders>
              <w:left w:val="single" w:color="000000" w:sz="5" w:space="0"/>
              <w:bottom w:val="single" w:color="000000" w:sz="5" w:space="0"/>
              <w:right w:val="single" w:color="000000" w:sz="5" w:space="0"/>
            </w:tcBorders>
            <w:tcMar>
              <w:left w:w="15" w:type="dxa"/>
              <w:top w:w="15" w:type="dxa"/>
              <w:right w:w="15" w:type="dxa"/>
              <w:bottom w:w="0" w:type="dxa"/>
            </w:tcMar>
            <w:tcW w:w="506" w:type="dxa"/>
            <w:vAlign w:val="center"/>
            <w:textDirection w:val="lrTb"/>
            <w:noWrap w:val="false"/>
          </w:tcPr>
          <w:p w14:paraId="0289B234">
            <w:pPr>
              <w:pBdr/>
              <w:spacing w:after="0" w:before="0" w:line="240"/>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15" w:type="dxa"/>
              <w:top w:w="15" w:type="dxa"/>
              <w:right w:w="15" w:type="dxa"/>
              <w:bottom w:w="0" w:type="dxa"/>
            </w:tcMar>
            <w:tcW w:w="2073" w:type="dxa"/>
            <w:vAlign w:val="center"/>
            <w:textDirection w:val="lrTb"/>
            <w:noWrap w:val="false"/>
          </w:tcPr>
          <w:p w14:paraId="49E0D53E">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14:paraId="07902FD6">
            <w:pPr>
              <w:pBdr/>
              <w:spacing w:after="0" w:before="0" w:line="240"/>
              <w:ind/>
              <w:jc w:val="center"/>
              <w:rPr/>
            </w:pPr>
            <w:r>
              <w:rPr>
                <w:rFonts w:ascii="Times New Roman" w:hAnsi="Times New Roman" w:eastAsia="Times New Roman" w:cs="Times New Roman"/>
                <w:color w:val="000000"/>
                <w:sz w:val="24"/>
              </w:rPr>
              <w:t xml:space="preserve">70.495.648</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14:paraId="28AB1F9A">
            <w:pPr>
              <w:pBdr/>
              <w:spacing w:after="0" w:before="0" w:line="240"/>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15" w:type="dxa"/>
              <w:top w:w="15" w:type="dxa"/>
              <w:right w:w="15" w:type="dxa"/>
              <w:bottom w:w="0" w:type="dxa"/>
            </w:tcMar>
            <w:tcW w:w="3260" w:type="dxa"/>
            <w:vAlign w:val="center"/>
            <w:textDirection w:val="lrTb"/>
            <w:noWrap w:val="false"/>
          </w:tcPr>
          <w:p w14:paraId="7769B5E1">
            <w:pPr>
              <w:pBdr/>
              <w:spacing w:after="0" w:before="0" w:line="240"/>
              <w:ind/>
              <w:jc w:val="center"/>
              <w:rPr/>
            </w:pPr>
            <w:r>
              <w:rPr>
                <w:rFonts w:ascii="Times New Roman" w:hAnsi="Times New Roman" w:eastAsia="Times New Roman" w:cs="Times New Roman"/>
                <w:color w:val="000000"/>
                <w:sz w:val="24"/>
              </w:rPr>
              <w:t xml:space="preserve">23.498.549</w:t>
            </w:r>
            <w:r/>
          </w:p>
        </w:tc>
      </w:tr>
      <w:tr>
        <w:trPr>
          <w:trHeight w:val="840"/>
        </w:trPr>
        <w:tc>
          <w:tcPr>
            <w:tcBorders>
              <w:left w:val="single" w:color="000000" w:sz="5" w:space="0"/>
              <w:bottom w:val="single" w:color="000000" w:sz="5" w:space="0"/>
              <w:right w:val="single" w:color="000000" w:sz="5" w:space="0"/>
            </w:tcBorders>
            <w:tcMar>
              <w:left w:w="15" w:type="dxa"/>
              <w:top w:w="15" w:type="dxa"/>
              <w:right w:w="15" w:type="dxa"/>
              <w:bottom w:w="0" w:type="dxa"/>
            </w:tcMar>
            <w:tcW w:w="506" w:type="dxa"/>
            <w:vAlign w:val="center"/>
            <w:textDirection w:val="lrTb"/>
            <w:noWrap w:val="false"/>
          </w:tcPr>
          <w:p w14:paraId="6FB98B33">
            <w:pPr>
              <w:pBdr/>
              <w:spacing w:after="0" w:before="0" w:line="240"/>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15" w:type="dxa"/>
              <w:top w:w="15" w:type="dxa"/>
              <w:right w:w="15" w:type="dxa"/>
              <w:bottom w:w="0" w:type="dxa"/>
            </w:tcMar>
            <w:tcW w:w="2073" w:type="dxa"/>
            <w:vAlign w:val="center"/>
            <w:textDirection w:val="lrTb"/>
            <w:noWrap w:val="false"/>
          </w:tcPr>
          <w:p w14:paraId="487E140A">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tcBorders>
              <w:bottom w:val="single" w:color="000000" w:sz="5" w:space="0"/>
              <w:right w:val="single" w:color="000000" w:sz="5" w:space="0"/>
            </w:tcBorders>
            <w:tcMar>
              <w:left w:w="15" w:type="dxa"/>
              <w:top w:w="15" w:type="dxa"/>
              <w:right w:w="15" w:type="dxa"/>
              <w:bottom w:w="0" w:type="dxa"/>
            </w:tcMar>
            <w:tcW w:w="1701" w:type="dxa"/>
            <w:vAlign w:val="center"/>
            <w:textDirection w:val="lrTb"/>
            <w:noWrap w:val="false"/>
          </w:tcPr>
          <w:p w14:paraId="7E943B9D">
            <w:pPr>
              <w:pBdr/>
              <w:spacing w:after="0" w:before="0" w:line="240"/>
              <w:ind/>
              <w:jc w:val="center"/>
              <w:rPr/>
            </w:pPr>
            <w:r>
              <w:rPr>
                <w:rFonts w:ascii="Times New Roman" w:hAnsi="Times New Roman" w:eastAsia="Times New Roman" w:cs="Times New Roman"/>
                <w:color w:val="000000"/>
                <w:sz w:val="24"/>
              </w:rPr>
              <w:t xml:space="preserve">71.654.857</w:t>
            </w:r>
            <w:r/>
          </w:p>
        </w:tc>
        <w:tc>
          <w:tcPr>
            <w:tcBorders>
              <w:bottom w:val="single" w:color="000000" w:sz="5" w:space="0"/>
              <w:right w:val="single" w:color="000000" w:sz="5" w:space="0"/>
            </w:tcBorders>
            <w:tcMar>
              <w:left w:w="15" w:type="dxa"/>
              <w:top w:w="15" w:type="dxa"/>
              <w:right w:w="15" w:type="dxa"/>
              <w:bottom w:w="0" w:type="dxa"/>
            </w:tcMar>
            <w:tcW w:w="1984" w:type="dxa"/>
            <w:vAlign w:val="center"/>
            <w:textDirection w:val="lrTb"/>
            <w:noWrap w:val="false"/>
          </w:tcPr>
          <w:p w14:paraId="49A4D9BC">
            <w:pPr>
              <w:pBdr/>
              <w:spacing w:after="0" w:before="0" w:line="240"/>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15" w:type="dxa"/>
              <w:top w:w="15" w:type="dxa"/>
              <w:right w:w="15" w:type="dxa"/>
              <w:bottom w:w="0" w:type="dxa"/>
            </w:tcMar>
            <w:tcW w:w="3260" w:type="dxa"/>
            <w:vAlign w:val="center"/>
            <w:textDirection w:val="lrTb"/>
            <w:noWrap w:val="false"/>
          </w:tcPr>
          <w:p w14:paraId="32517244">
            <w:pPr>
              <w:pBdr/>
              <w:spacing w:after="0" w:before="0" w:line="240"/>
              <w:ind/>
              <w:jc w:val="center"/>
              <w:rPr/>
            </w:pPr>
            <w:r>
              <w:rPr>
                <w:rFonts w:ascii="Times New Roman" w:hAnsi="Times New Roman" w:eastAsia="Times New Roman" w:cs="Times New Roman"/>
                <w:color w:val="000000"/>
                <w:sz w:val="24"/>
              </w:rPr>
              <w:t xml:space="preserve">23.884.952</w:t>
            </w:r>
            <w:r/>
          </w:p>
        </w:tc>
      </w:tr>
      <w:tr>
        <w:trPr>
          <w:trHeight w:val="360"/>
        </w:trPr>
        <w:tc>
          <w:tcPr>
            <w:gridSpan w:val="4"/>
            <w:tcBorders>
              <w:top w:val="single" w:color="000000" w:sz="5" w:space="0"/>
              <w:left w:val="single" w:color="000000" w:sz="5" w:space="0"/>
              <w:bottom w:val="single" w:color="000000" w:sz="5" w:space="0"/>
              <w:right w:val="single" w:color="000000" w:sz="8" w:space="0"/>
            </w:tcBorders>
            <w:tcMar>
              <w:left w:w="15" w:type="dxa"/>
              <w:top w:w="15" w:type="dxa"/>
              <w:right w:w="15" w:type="dxa"/>
              <w:bottom w:w="0" w:type="dxa"/>
            </w:tcMar>
            <w:tcW w:w="6264" w:type="dxa"/>
            <w:vAlign w:val="center"/>
            <w:textDirection w:val="lrTb"/>
            <w:noWrap w:val="false"/>
          </w:tcPr>
          <w:p w14:paraId="169DA9C0">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5" w:space="0"/>
              <w:right w:val="single" w:color="000000" w:sz="5" w:space="0"/>
            </w:tcBorders>
            <w:tcMar>
              <w:left w:w="15" w:type="dxa"/>
              <w:top w:w="15" w:type="dxa"/>
              <w:right w:w="15" w:type="dxa"/>
              <w:bottom w:w="0" w:type="dxa"/>
            </w:tcMar>
            <w:tcW w:w="3260" w:type="dxa"/>
            <w:vAlign w:val="center"/>
            <w:textDirection w:val="lrTb"/>
            <w:noWrap w:val="false"/>
          </w:tcPr>
          <w:p w14:paraId="79049EE7">
            <w:pPr>
              <w:pBdr/>
              <w:spacing w:after="0" w:before="0" w:line="240"/>
              <w:ind/>
              <w:jc w:val="center"/>
              <w:rPr/>
            </w:pPr>
            <w:r>
              <w:rPr>
                <w:rFonts w:ascii="Times New Roman" w:hAnsi="Times New Roman" w:eastAsia="Times New Roman" w:cs="Times New Roman"/>
                <w:b/>
                <w:color w:val="000000"/>
                <w:sz w:val="24"/>
              </w:rPr>
              <w:t xml:space="preserve">67.360.715</w:t>
            </w:r>
            <w:r/>
          </w:p>
        </w:tc>
      </w:tr>
      <w:tr>
        <w:trPr>
          <w:trHeight w:val="360"/>
        </w:trPr>
        <w:tc>
          <w:tcPr>
            <w:gridSpan w:val="4"/>
            <w:tcBorders>
              <w:top w:val="single" w:color="000000" w:sz="5" w:space="0"/>
              <w:left w:val="single" w:color="000000" w:sz="5" w:space="0"/>
              <w:bottom w:val="single" w:color="000000" w:sz="5" w:space="0"/>
              <w:right w:val="single" w:color="000000" w:sz="8" w:space="0"/>
            </w:tcBorders>
            <w:tcMar>
              <w:left w:w="15" w:type="dxa"/>
              <w:top w:w="15" w:type="dxa"/>
              <w:right w:w="15" w:type="dxa"/>
              <w:bottom w:w="0" w:type="dxa"/>
            </w:tcMar>
            <w:tcW w:w="6264" w:type="dxa"/>
            <w:vAlign w:val="center"/>
            <w:textDirection w:val="lrTb"/>
            <w:noWrap w:val="false"/>
          </w:tcPr>
          <w:p w14:paraId="79AE151D">
            <w:pPr>
              <w:pBdr/>
              <w:spacing w:after="0" w:before="0" w:line="240"/>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15" w:type="dxa"/>
              <w:top w:w="15" w:type="dxa"/>
              <w:right w:w="15" w:type="dxa"/>
              <w:bottom w:w="0" w:type="dxa"/>
            </w:tcMar>
            <w:tcW w:w="3260" w:type="dxa"/>
            <w:vAlign w:val="center"/>
            <w:textDirection w:val="lrTb"/>
            <w:noWrap w:val="false"/>
          </w:tcPr>
          <w:p w14:paraId="644E8C04">
            <w:pPr>
              <w:pBdr/>
              <w:spacing w:after="0" w:before="0" w:line="240"/>
              <w:ind/>
              <w:jc w:val="center"/>
              <w:rPr/>
            </w:pPr>
            <w:r>
              <w:rPr>
                <w:rFonts w:ascii="Times New Roman" w:hAnsi="Times New Roman" w:eastAsia="Times New Roman" w:cs="Times New Roman"/>
                <w:b/>
                <w:color w:val="000000"/>
                <w:sz w:val="24"/>
              </w:rPr>
              <w:t xml:space="preserve">67.000.000</w:t>
            </w:r>
            <w:r/>
          </w:p>
        </w:tc>
      </w:tr>
    </w:tbl>
    <w:p w14:paraId="092BB465">
      <w:pPr>
        <w:pBdr/>
        <w:spacing/>
        <w:ind/>
        <w:jc w:val="right"/>
        <w:rPr>
          <w:bCs/>
          <w:i/>
        </w:rPr>
      </w:pPr>
      <w:r>
        <w:rPr>
          <w:i/>
          <w:iCs/>
          <w:highlight w:val="none"/>
        </w:rPr>
      </w:r>
      <w:r>
        <w:rPr>
          <w:i/>
          <w:iCs/>
          <w:highlight w:val="none"/>
        </w:rPr>
      </w:r>
      <w:r>
        <w:rPr>
          <w:i/>
          <w:iCs/>
          <w:highlight w:val="none"/>
        </w:rPr>
      </w:r>
    </w:p>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67.000.000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highlight w:val="white"/>
              </w:rPr>
            </w:pPr>
            <w:r>
              <w:rPr>
                <w:b/>
                <w:bCs/>
                <w:color w:val="000000"/>
                <w:highlight w:val="white"/>
              </w:rPr>
              <w:t xml:space="preserve">Quyền sở hữu căn hộ chung cư số 303, Nhà C3, Khu đô thị mới Mỹ Đình 1, Phường Cầu Diễn, quận Nam Từ Liêm, thành phố Hà Nội (nay là phường Từ Liêm, thành phố Hà Nội) theo Giấy c</w:t>
            </w:r>
            <w:r>
              <w:rPr>
                <w:b/>
                <w:bCs/>
                <w:color w:val="000000"/>
                <w:highlight w:val="white"/>
              </w:rPr>
              <w:t xml:space="preserve">hứng nhận Quyền sử dụng đất, quyền sở hữu nhà ở và tài sản khác găn liền với đất số: CX 088682, số vào sổ cấp GCN: CS 28328 do Sở Tài nguyên và Môi trường Thành phố Hà Nội cấp ngày 14/07/2020; Chủ sở hữu căn hộ là Ông Trần Đại Thanh và bà Nguyễn Thị Giang</w:t>
            </w:r>
            <w:r>
              <w:rPr>
                <w:b/>
                <w:bCs/>
                <w:highlight w:val="white"/>
              </w:rPr>
              <w:t xml:space="preserve">.</w:t>
            </w:r>
            <w:r>
              <w:rPr>
                <w:b/>
                <w:bCs/>
                <w:highlight w:val="white"/>
              </w:rPr>
            </w:r>
            <w:r>
              <w:rPr>
                <w:b/>
                <w:bCs/>
                <w:highlight w:val="white"/>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1097" w:type="pct"/>
            <w:vAlign w:val="center"/>
            <w:textDirection w:val="lrTb"/>
            <w:noWrap w:val="false"/>
          </w:tcPr>
          <w:p w14:paraId="5AC2C24C" w14:textId="152DBF60">
            <w:pPr>
              <w:pBdr/>
              <w:spacing w:after="40" w:before="40" w:line="288" w:lineRule="auto"/>
              <w:ind/>
              <w:rPr>
                <w:highlight w:val="white"/>
              </w:rPr>
            </w:pPr>
            <w:r>
              <w:rPr>
                <w:highlight w:val="white"/>
              </w:rPr>
              <w:t xml:space="preserve">Căn hộ chung cư</w:t>
            </w:r>
            <w:r>
              <w:rPr>
                <w:highlight w:val="white"/>
              </w:rPr>
            </w:r>
            <w:r>
              <w:rPr>
                <w:highlight w:val="white"/>
              </w:rPr>
            </w:r>
          </w:p>
        </w:tc>
        <w:tc>
          <w:tcPr>
            <w:tcBorders/>
            <w:tcW w:w="981" w:type="pct"/>
            <w:vAlign w:val="center"/>
            <w:textDirection w:val="lrTb"/>
            <w:noWrap/>
          </w:tcPr>
          <w:p w14:paraId="7CA4C7C8" w14:textId="61CCDBBC">
            <w:pPr>
              <w:pBdr/>
              <w:spacing w:after="40" w:before="40" w:line="288" w:lineRule="auto"/>
              <w:ind/>
              <w:jc w:val="center"/>
              <w:rPr>
                <w:color w:val="000000"/>
                <w:highlight w:val="white"/>
              </w:rPr>
            </w:pPr>
            <w:r>
              <w:rPr>
                <w:color w:val="000000" w:themeColor="text1"/>
                <w:highlight w:val="white"/>
              </w:rPr>
              <w:t xml:space="preserve">127,8</w:t>
            </w:r>
            <w:r>
              <w:rPr>
                <w:color w:val="000000"/>
                <w:highlight w:val="white"/>
              </w:rPr>
            </w:r>
            <w:r>
              <w:rPr>
                <w:color w:val="000000"/>
                <w:highlight w:val="white"/>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highlight w:val="white"/>
              </w:rPr>
            </w:pPr>
            <w:r>
              <w:rPr>
                <w:color w:val="000000" w:themeColor="text1"/>
                <w:highlight w:val="white"/>
              </w:rPr>
              <w:t xml:space="preserve">67.000.000</w:t>
            </w:r>
            <w:r>
              <w:rPr>
                <w:highlight w:val="white"/>
              </w:rP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highlight w:val="white"/>
              </w:rPr>
            </w:pPr>
            <w:r>
              <w:rPr>
                <w:color w:val="000000" w:themeColor="text1"/>
                <w:highlight w:val="white"/>
              </w:rPr>
              <w:t xml:space="preserve">8.562.600.000</w:t>
            </w:r>
            <w:r>
              <w:rPr>
                <w:highlight w:val="white"/>
              </w:rP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14:paraId="62CD70B8" w14:textId="08625315">
            <w:pPr>
              <w:pBdr/>
              <w:spacing w:after="40" w:before="40" w:line="288" w:lineRule="auto"/>
              <w:ind/>
              <w:jc w:val="center"/>
              <w:rPr>
                <w:b/>
                <w:bCs/>
                <w:color w:val="000000"/>
                <w:highlight w:val="white"/>
              </w:rPr>
            </w:pPr>
            <w:r>
              <w:rPr>
                <w:highlight w:val="white"/>
              </w:rPr>
              <w:t xml:space="preserve">8.562.600.000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 </w:t>
            </w:r>
            <w:r>
              <w:rPr>
                <w:b/>
                <w:bCs/>
                <w:i/>
                <w:iCs/>
                <w:color w:val="000000"/>
                <w:highlight w:val="white"/>
              </w:rPr>
              <w:t xml:space="preserve">Tám tỷ, năm trăm sáu mươi hai triệu, sáu trăm nghìn đồng</w:t>
            </w:r>
            <w:r>
              <w:rPr>
                <w:b/>
                <w:bCs/>
                <w:i/>
                <w:iCs/>
                <w:color w:val="000000"/>
                <w:highlight w:val="white"/>
              </w:rPr>
              <w:t xml:space="preserve">./.)</w:t>
            </w:r>
            <w:r>
              <w:rPr>
                <w:b/>
                <w:bCs/>
                <w:i/>
                <w:iCs/>
                <w:color w:val="000000"/>
                <w:highlight w:val="white"/>
              </w:rPr>
            </w:r>
            <w:r>
              <w:rPr>
                <w:b/>
                <w:bCs/>
                <w:i/>
                <w:iCs/>
                <w:color w:val="000000"/>
                <w:highlight w:val="white"/>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45A7AF6A">
      <w:pPr>
        <w:pBdr/>
        <w:tabs>
          <w:tab w:val="left" w:leader="none" w:pos="993"/>
        </w:tabs>
        <w:spacing w:after="120" w:before="120" w:line="288" w:lineRule="auto"/>
        <w:ind/>
        <w:jc w:val="both"/>
        <w:rPr>
          <w:lang w:val="pt-BR"/>
        </w:rPr>
      </w:pPr>
      <w:r>
        <w:rPr>
          <w:lang w:val="pt-BR"/>
        </w:rPr>
      </w:r>
      <w:r>
        <w:rPr>
          <w:lang w:val="pt-BR"/>
        </w:rPr>
      </w:r>
      <w:r>
        <w:rPr>
          <w:lang w:val="pt-BR"/>
        </w:rPr>
      </w:r>
    </w:p>
    <w:p w14:paraId="76C85E4F">
      <w:pPr>
        <w:pBdr/>
        <w:tabs>
          <w:tab w:val="left" w:leader="none" w:pos="993"/>
        </w:tabs>
        <w:spacing w:after="120" w:before="120" w:line="288" w:lineRule="auto"/>
        <w:ind/>
        <w:jc w:val="both"/>
        <w:rPr>
          <w:lang w:val="pt-BR"/>
        </w:rPr>
      </w:pPr>
      <w:r>
        <w:rPr>
          <w:lang w:val="pt-BR"/>
        </w:rPr>
      </w:r>
      <w:r>
        <w:rPr>
          <w:lang w:val="pt-BR"/>
        </w:rPr>
      </w:r>
      <w:r>
        <w:rPr>
          <w:lang w:val="pt-BR"/>
        </w:rPr>
      </w:r>
    </w:p>
    <w:p w14:paraId="28DD0237">
      <w:pPr>
        <w:pBdr/>
        <w:tabs>
          <w:tab w:val="left" w:leader="none" w:pos="993"/>
        </w:tabs>
        <w:spacing w:after="120" w:before="120" w:line="288" w:lineRule="auto"/>
        <w:ind/>
        <w:jc w:val="both"/>
        <w:rPr>
          <w:lang w:val="pt-BR"/>
        </w:rPr>
      </w:pPr>
      <w:r>
        <w:rPr>
          <w:lang w:val="pt-BR"/>
        </w:rPr>
      </w:r>
      <w:r>
        <w:rPr>
          <w:lang w:val="pt-BR"/>
        </w:rPr>
      </w:r>
      <w:r>
        <w:rPr>
          <w:lang w:val="pt-BR"/>
        </w:rPr>
      </w:r>
    </w:p>
    <w:p w14:paraId="237C69FA">
      <w:pPr>
        <w:pBdr/>
        <w:tabs>
          <w:tab w:val="left" w:leader="none" w:pos="993"/>
        </w:tabs>
        <w:spacing w:after="120" w:before="120" w:line="288" w:lineRule="auto"/>
        <w:ind/>
        <w:jc w:val="both"/>
        <w:rPr>
          <w:lang w:val="pt-BR"/>
        </w:rPr>
      </w:pPr>
      <w:r>
        <w:rPr>
          <w:lang w:val="pt-BR"/>
        </w:rPr>
      </w:r>
      <w:r>
        <w:rPr>
          <w:lang w:val="pt-BR"/>
        </w:rPr>
      </w:r>
      <w:r>
        <w:rPr>
          <w:lang w:val="pt-BR"/>
        </w:rPr>
      </w:r>
    </w:p>
    <w:p w14:paraId="2C00964F">
      <w:pPr>
        <w:pBdr/>
        <w:tabs>
          <w:tab w:val="left" w:leader="none" w:pos="993"/>
        </w:tabs>
        <w:spacing w:after="120" w:before="120" w:line="288" w:lineRule="auto"/>
        <w:ind/>
        <w:jc w:val="both"/>
        <w:rPr>
          <w:lang w:val="pt-BR"/>
        </w:rPr>
      </w:pPr>
      <w:r>
        <w:rPr>
          <w:lang w:val="pt-BR"/>
        </w:rPr>
      </w:r>
      <w:r>
        <w:rPr>
          <w:lang w:val="pt-BR"/>
        </w:rPr>
      </w:r>
      <w:r>
        <w:rPr>
          <w:lang w:val="pt-BR"/>
        </w:rPr>
      </w:r>
    </w:p>
    <w:p w14:paraId="1E040022">
      <w:pPr>
        <w:pBdr/>
        <w:tabs>
          <w:tab w:val="left" w:leader="none" w:pos="993"/>
        </w:tabs>
        <w:spacing w:after="120" w:before="120" w:line="288" w:lineRule="auto"/>
        <w:ind/>
        <w:jc w:val="both"/>
        <w:rPr>
          <w:lang w:val="pt-BR"/>
        </w:rPr>
      </w:pPr>
      <w:r>
        <w:rPr>
          <w:lang w:val="pt-BR"/>
        </w:rPr>
      </w:r>
      <w:r>
        <w:rPr>
          <w:lang w:val="pt-BR"/>
        </w:rPr>
      </w:r>
      <w:r>
        <w:rPr>
          <w:lang w:val="pt-BR"/>
        </w:rPr>
      </w:r>
    </w:p>
    <w:p w14:paraId="36C55D09">
      <w:pPr>
        <w:pBdr/>
        <w:tabs>
          <w:tab w:val="left" w:leader="none" w:pos="993"/>
        </w:tabs>
        <w:spacing w:after="120" w:before="120" w:line="288" w:lineRule="auto"/>
        <w:ind/>
        <w:jc w:val="both"/>
        <w:rPr>
          <w:lang w:val="pt-BR"/>
        </w:rPr>
      </w:pPr>
      <w:r>
        <w:rPr>
          <w:lang w:val="pt-BR"/>
        </w:rPr>
      </w:r>
      <w:r>
        <w:rPr>
          <w:lang w:val="pt-BR"/>
        </w:rPr>
      </w:r>
      <w:r>
        <w:rPr>
          <w:lang w:val="pt-BR"/>
        </w:rPr>
      </w:r>
    </w:p>
    <w:p w14:paraId="2669111D">
      <w:pPr>
        <w:pBdr/>
        <w:tabs>
          <w:tab w:val="left" w:leader="none" w:pos="993"/>
        </w:tabs>
        <w:spacing w:after="120" w:before="120" w:line="288" w:lineRule="auto"/>
        <w:ind/>
        <w:jc w:val="both"/>
        <w:rPr>
          <w:lang w:val="pt-BR"/>
        </w:rPr>
      </w:pPr>
      <w:r>
        <w:rPr>
          <w:lang w:val="pt-BR"/>
        </w:rPr>
      </w:r>
      <w:r>
        <w:rPr>
          <w:lang w:val="pt-BR"/>
        </w:rPr>
      </w:r>
      <w:r>
        <w:rPr>
          <w:lang w:val="pt-BR"/>
        </w:rPr>
      </w:r>
    </w:p>
    <w:p w14:paraId="44C036A8">
      <w:pPr>
        <w:pBdr/>
        <w:tabs>
          <w:tab w:val="left" w:leader="none" w:pos="993"/>
        </w:tabs>
        <w:spacing w:after="120" w:before="120" w:line="288" w:lineRule="auto"/>
        <w:ind/>
        <w:jc w:val="both"/>
        <w:rPr>
          <w:lang w:val="pt-BR"/>
        </w:rPr>
      </w:pPr>
      <w:r>
        <w:rPr>
          <w:lang w:val="pt-BR"/>
        </w:rPr>
      </w:r>
      <w:r>
        <w:rPr>
          <w:lang w:val="pt-BR"/>
        </w:rPr>
      </w:r>
      <w:r>
        <w:rPr>
          <w:lang w:val="pt-BR"/>
        </w:rPr>
      </w:r>
    </w:p>
    <w:p w14:paraId="2E0B4699">
      <w:pPr>
        <w:pBdr/>
        <w:tabs>
          <w:tab w:val="left" w:leader="none" w:pos="993"/>
        </w:tabs>
        <w:spacing w:after="120" w:before="120" w:line="288" w:lineRule="auto"/>
        <w:ind/>
        <w:jc w:val="both"/>
        <w:rPr>
          <w:lang w:val="pt-BR"/>
        </w:rPr>
      </w:pPr>
      <w:r>
        <w:rPr>
          <w:lang w:val="pt-BR"/>
        </w:rPr>
      </w:r>
      <w:r>
        <w:rPr>
          <w:lang w:val="pt-BR"/>
        </w:rPr>
      </w:r>
      <w:r>
        <w:rPr>
          <w:lang w:val="pt-BR"/>
        </w:rPr>
      </w:r>
    </w:p>
    <w:p w14:paraId="14E95FDE">
      <w:pPr>
        <w:pBdr/>
        <w:tabs>
          <w:tab w:val="left" w:leader="none" w:pos="993"/>
        </w:tabs>
        <w:spacing w:after="120" w:before="120" w:line="288" w:lineRule="auto"/>
        <w:ind/>
        <w:jc w:val="both"/>
        <w:rPr>
          <w:lang w:val="pt-BR"/>
        </w:rPr>
      </w:pPr>
      <w:r>
        <w:rPr>
          <w:highlight w:val="none"/>
          <w:lang w:val="pt-BR" w:bidi="pt-BR"/>
        </w:rPr>
      </w:r>
      <w:r>
        <w:rPr>
          <w:highlight w:val="none"/>
          <w:lang w:val="pt-BR" w:bidi="pt-BR"/>
        </w:rPr>
      </w:r>
      <w:r>
        <w:rPr>
          <w:highlight w:val="none"/>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275/2026/0027/VFI-CT.53.A</w:t>
      </w:r>
      <w:r>
        <w:rPr>
          <w:color w:val="ff0000"/>
          <w:lang w:val="vi-VN"/>
        </w:rPr>
        <w:t xml:space="preserve"> </w:t>
      </w:r>
      <w:r>
        <w:rPr>
          <w:color w:val="000000" w:themeColor="text1"/>
        </w:rPr>
        <w:t xml:space="preserve">ngày 8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275/2026/0027/VFI-BC.53.A</w:t>
      </w:r>
      <w:r>
        <w:rPr>
          <w:i/>
          <w:lang w:val="pt-BR"/>
        </w:rPr>
        <w:t xml:space="preserve"> ngày </w:t>
      </w:r>
      <w:r>
        <w:rPr>
          <w:i/>
          <w:lang w:val="pt-BR"/>
        </w:rPr>
        <w:t xml:space="preserve">8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blLook w:val="04A0" w:firstRow="1" w:lastRow="0" w:firstColumn="1" w:lastColumn="0" w:noHBand="0" w:noVBand="1"/>
      </w:tblPr>
      <w:tblGrid>
        <w:gridCol w:w="4762"/>
        <w:gridCol w:w="4762"/>
      </w:tblGrid>
      <w:tr>
        <w:trPr/>
        <w:tc>
          <w:tcPr>
            <w:tcBorders/>
            <w:tcW w:w="4762" w:type="dxa"/>
            <w:textDirection w:val="lrTb"/>
            <w:noWrap w:val="false"/>
          </w:tcPr>
          <w:p w14:paraId="2168F8A5">
            <w:pPr>
              <w:pBdr/>
              <w:spacing/>
              <w:ind/>
              <w:rPr/>
            </w:pPr>
            <w:r>
              <mc:AlternateContent>
                <mc:Choice Requires="wpg">
                  <w:drawing>
                    <wp:inline xmlns:wp="http://schemas.openxmlformats.org/drawingml/2006/wordprocessingDrawing" distT="0" distB="0" distL="0" distR="0">
                      <wp:extent cx="3272311" cy="245423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14446" name=""/>
                              <pic:cNvPicPr>
                                <a:picLocks noChangeAspect="1"/>
                              </pic:cNvPicPr>
                              <pic:nvPr/>
                            </pic:nvPicPr>
                            <pic:blipFill rotWithShape="1">
                              <a:blip r:embed="rId19"/>
                              <a:stretch/>
                            </pic:blipFill>
                            <pic:spPr bwMode="auto">
                              <a:xfrm flipH="0" flipV="0">
                                <a:off x="0" y="0"/>
                                <a:ext cx="3272311" cy="24542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57.66pt;height:193.25pt;mso-wrap-distance-left:0.00pt;mso-wrap-distance-top:0.00pt;mso-wrap-distance-right:0.00pt;mso-wrap-distance-bottom:0.00pt;z-index:1;" stroked="false">
                      <v:imagedata r:id="rId19" o:title=""/>
                      <o:lock v:ext="edit" rotation="t"/>
                    </v:shape>
                  </w:pict>
                </mc:Fallback>
              </mc:AlternateContent>
            </w:r>
            <w:r/>
          </w:p>
        </w:tc>
        <w:tc>
          <w:tcPr>
            <w:tcBorders/>
            <w:tcW w:w="4762" w:type="dxa"/>
            <w:textDirection w:val="lrTb"/>
            <w:noWrap w:val="false"/>
          </w:tcPr>
          <w:p w14:paraId="6FA118D1">
            <w:pPr>
              <w:pBdr/>
              <w:spacing/>
              <w:ind/>
              <w:rPr/>
            </w:pPr>
            <w:r>
              <mc:AlternateContent>
                <mc:Choice Requires="wpg">
                  <w:drawing>
                    <wp:inline xmlns:wp="http://schemas.openxmlformats.org/drawingml/2006/wordprocessingDrawing" distT="0" distB="0" distL="0" distR="0">
                      <wp:extent cx="3134373" cy="228971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46383" name=""/>
                              <pic:cNvPicPr>
                                <a:picLocks noChangeAspect="1"/>
                              </pic:cNvPicPr>
                              <pic:nvPr/>
                            </pic:nvPicPr>
                            <pic:blipFill rotWithShape="1">
                              <a:blip r:embed="rId20"/>
                              <a:stretch/>
                            </pic:blipFill>
                            <pic:spPr bwMode="auto">
                              <a:xfrm flipH="0" flipV="0">
                                <a:off x="0" y="0"/>
                                <a:ext cx="3134373" cy="2289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6.80pt;height:180.29pt;mso-wrap-distance-left:0.00pt;mso-wrap-distance-top:0.00pt;mso-wrap-distance-right:0.00pt;mso-wrap-distance-bottom:0.00pt;z-index:1;" stroked="false">
                      <v:imagedata r:id="rId20" o:title=""/>
                      <o:lock v:ext="edit" rotation="t"/>
                    </v:shape>
                  </w:pict>
                </mc:Fallback>
              </mc:AlternateContent>
            </w:r>
            <w:r/>
          </w:p>
        </w:tc>
      </w:tr>
      <w:tr>
        <w:trPr/>
        <w:tc>
          <w:tcPr>
            <w:tcBorders/>
            <w:tcW w:w="4762" w:type="dxa"/>
            <w:textDirection w:val="lrTb"/>
            <w:noWrap w:val="false"/>
          </w:tcPr>
          <w:p w14:paraId="2E92CBC0">
            <w:pPr>
              <w:pBdr/>
              <w:spacing/>
              <w:ind/>
              <w:rPr/>
            </w:pPr>
            <w:r>
              <mc:AlternateContent>
                <mc:Choice Requires="wpg">
                  <w:drawing>
                    <wp:inline xmlns:wp="http://schemas.openxmlformats.org/drawingml/2006/wordprocessingDrawing" distT="0" distB="0" distL="0" distR="0">
                      <wp:extent cx="3039834" cy="22798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25694" name=""/>
                              <pic:cNvPicPr>
                                <a:picLocks noChangeAspect="1"/>
                              </pic:cNvPicPr>
                              <pic:nvPr/>
                            </pic:nvPicPr>
                            <pic:blipFill rotWithShape="1">
                              <a:blip r:embed="rId21"/>
                              <a:stretch/>
                            </pic:blipFill>
                            <pic:spPr bwMode="auto">
                              <a:xfrm flipH="0" flipV="0">
                                <a:off x="0" y="0"/>
                                <a:ext cx="3039833" cy="2279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9.36pt;height:179.52pt;mso-wrap-distance-left:0.00pt;mso-wrap-distance-top:0.00pt;mso-wrap-distance-right:0.00pt;mso-wrap-distance-bottom:0.00pt;z-index:1;" stroked="false">
                      <v:imagedata r:id="rId21" o:title=""/>
                      <o:lock v:ext="edit" rotation="t"/>
                    </v:shape>
                  </w:pict>
                </mc:Fallback>
              </mc:AlternateContent>
            </w:r>
            <w:r/>
          </w:p>
        </w:tc>
        <w:tc>
          <w:tcPr>
            <w:tcBorders/>
            <w:tcW w:w="4762" w:type="dxa"/>
            <w:textDirection w:val="lrTb"/>
            <w:noWrap w:val="false"/>
          </w:tcPr>
          <w:p w14:paraId="0C0B369A">
            <w:pPr>
              <w:pBdr/>
              <w:spacing/>
              <w:ind/>
              <w:rPr/>
            </w:pPr>
            <w:r>
              <mc:AlternateContent>
                <mc:Choice Requires="wpg">
                  <w:drawing>
                    <wp:inline xmlns:wp="http://schemas.openxmlformats.org/drawingml/2006/wordprocessingDrawing" distT="0" distB="0" distL="0" distR="0">
                      <wp:extent cx="3048300" cy="22862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41016" name=""/>
                              <pic:cNvPicPr>
                                <a:picLocks noChangeAspect="1"/>
                              </pic:cNvPicPr>
                              <pic:nvPr/>
                            </pic:nvPicPr>
                            <pic:blipFill rotWithShape="1">
                              <a:blip r:embed="rId22"/>
                              <a:stretch/>
                            </pic:blipFill>
                            <pic:spPr bwMode="auto">
                              <a:xfrm flipH="0" flipV="0">
                                <a:off x="0" y="0"/>
                                <a:ext cx="3048300" cy="22862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0.02pt;height:180.02pt;mso-wrap-distance-left:0.00pt;mso-wrap-distance-top:0.00pt;mso-wrap-distance-right:0.00pt;mso-wrap-distance-bottom:0.00pt;z-index:1;" stroked="false">
                      <v:imagedata r:id="rId22" o:title=""/>
                      <o:lock v:ext="edit" rotation="t"/>
                    </v:shape>
                  </w:pict>
                </mc:Fallback>
              </mc:AlternateContent>
            </w:r>
            <w:r/>
          </w:p>
        </w:tc>
      </w:tr>
      <w:tr>
        <w:trPr/>
        <w:tc>
          <w:tcPr>
            <w:tcBorders/>
            <w:tcW w:w="4762" w:type="dxa"/>
            <w:textDirection w:val="lrTb"/>
            <w:noWrap w:val="false"/>
          </w:tcPr>
          <w:p w14:paraId="0A9EC650">
            <w:pPr>
              <w:pBdr/>
              <w:spacing/>
              <w:ind/>
              <w:rPr/>
            </w:pPr>
            <w:r>
              <mc:AlternateContent>
                <mc:Choice Requires="wpg">
                  <w:drawing>
                    <wp:inline xmlns:wp="http://schemas.openxmlformats.org/drawingml/2006/wordprocessingDrawing" distT="0" distB="0" distL="0" distR="0">
                      <wp:extent cx="3041292" cy="275567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28051" name=""/>
                              <pic:cNvPicPr>
                                <a:picLocks noChangeAspect="1"/>
                              </pic:cNvPicPr>
                              <pic:nvPr/>
                            </pic:nvPicPr>
                            <pic:blipFill rotWithShape="1">
                              <a:blip r:embed="rId23"/>
                              <a:stretch/>
                            </pic:blipFill>
                            <pic:spPr bwMode="auto">
                              <a:xfrm flipH="0" flipV="0">
                                <a:off x="0" y="0"/>
                                <a:ext cx="3041291" cy="2755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9.47pt;height:216.98pt;mso-wrap-distance-left:0.00pt;mso-wrap-distance-top:0.00pt;mso-wrap-distance-right:0.00pt;mso-wrap-distance-bottom:0.00pt;z-index:1;" stroked="false">
                      <v:imagedata r:id="rId23" o:title=""/>
                      <o:lock v:ext="edit" rotation="t"/>
                    </v:shape>
                  </w:pict>
                </mc:Fallback>
              </mc:AlternateContent>
            </w:r>
            <w:r/>
          </w:p>
        </w:tc>
        <w:tc>
          <w:tcPr>
            <w:tcBorders/>
            <w:tcW w:w="4762" w:type="dxa"/>
            <w:textDirection w:val="lrTb"/>
            <w:noWrap w:val="false"/>
          </w:tcPr>
          <w:p w14:paraId="4C9FEC94">
            <w:pPr>
              <w:pBdr/>
              <w:spacing/>
              <w:ind/>
              <w:rPr/>
            </w:pPr>
            <w:r>
              <mc:AlternateContent>
                <mc:Choice Requires="wpg">
                  <w:drawing>
                    <wp:inline xmlns:wp="http://schemas.openxmlformats.org/drawingml/2006/wordprocessingDrawing" distT="0" distB="0" distL="0" distR="0">
                      <wp:extent cx="3477780" cy="26083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49173" name=""/>
                              <pic:cNvPicPr>
                                <a:picLocks noChangeAspect="1"/>
                              </pic:cNvPicPr>
                              <pic:nvPr/>
                            </pic:nvPicPr>
                            <pic:blipFill rotWithShape="1">
                              <a:blip r:embed="rId24"/>
                              <a:stretch/>
                            </pic:blipFill>
                            <pic:spPr bwMode="auto">
                              <a:xfrm flipH="0" flipV="0">
                                <a:off x="0" y="0"/>
                                <a:ext cx="3477779" cy="2608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73.84pt;height:205.38pt;mso-wrap-distance-left:0.00pt;mso-wrap-distance-top:0.00pt;mso-wrap-distance-right:0.00pt;mso-wrap-distance-bottom:0.00pt;z-index:1;" stroked="false">
                      <v:imagedata r:id="rId24" o:title=""/>
                      <o:lock v:ext="edit" rotation="t"/>
                    </v:shape>
                  </w:pict>
                </mc:Fallback>
              </mc:AlternateContent>
            </w: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275/2026/0027/VFI-BC.53.A</w:t>
      </w:r>
      <w:r>
        <w:rPr>
          <w:i/>
          <w:lang w:val="pt-BR"/>
        </w:rPr>
        <w:t xml:space="preserve"> </w:t>
      </w:r>
      <w:r>
        <w:rPr>
          <w:i/>
          <w:lang w:val="pt-BR"/>
        </w:rPr>
        <w:t xml:space="preserve">ngày 8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https://batdongsan.com.vn/ban-can-ho-chung-cu-duong-ham-nghi-phuong-cau-dien-prj-khu-do-thi-my-dinh-i/em-sinh-chuyen-ban-c3-nguyen-co-thach-dang-co-quy-5-tich-1128m2-gia-tu-8-ty-pr44651480</w:t>
            </w:r>
            <w:r>
              <w:rPr>
                <w:color w:val="000000" w:themeColor="text1"/>
                <w:sz w:val="22"/>
                <w:szCs w:val="22"/>
              </w:rPr>
              <w:br/>
              <w:t xml:space="preserve">SĐT: 0912700815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8.075.000.000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(128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w:t>
            </w:r>
            <w:r>
              <w:rPr>
                <w:color w:val="000000" w:themeColor="text1"/>
                <w:sz w:val="22"/>
                <w:szCs w:val="22"/>
              </w:rPr>
              <w:t xml:space="preserve">ài sản nằm tại nhà C3, Khu đô thị mới Mỹ Đình 1, phường Từ Liêm,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Căn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color w:val="000000" w:themeColor="text1"/>
                <w:sz w:val="22"/>
                <w:szCs w:val="22"/>
                <w:highlight w:val="none"/>
              </w:rPr>
            </w:pPr>
            <w:r>
              <w:rPr>
                <w:color w:val="000000" w:themeColor="text1"/>
                <w:sz w:val="22"/>
                <w:szCs w:val="22"/>
              </w:rPr>
              <w:t xml:space="preserve">Không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739536" cy="1820913"/>
                      <wp:effectExtent l="0" t="0" r="0" b="0"/>
                      <wp:docPr id="12" name=""/>
                      <wp:cNvGraphicFramePr/>
                      <a:graphic xmlns:a="http://schemas.openxmlformats.org/drawingml/2006/main">
                        <a:graphicData uri="http://schemas.openxmlformats.org/drawingml/2006/picture">
                          <pic:pic xmlns:pic="http://schemas.openxmlformats.org/drawingml/2006/picture">
                            <pic:nvPicPr>
                              <pic:cNvPr id="1741760580" name="" descr=""/>
                              <pic:cNvPicPr/>
                              <pic:nvPr/>
                            </pic:nvPicPr>
                            <pic:blipFill rotWithShape="1">
                              <a:blip r:embed="rId25"/>
                              <a:stretch/>
                            </pic:blipFill>
                            <pic:spPr bwMode="auto">
                              <a:xfrm flipH="0" flipV="0">
                                <a:off x="0" y="0"/>
                                <a:ext cx="4739535" cy="18209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73.19pt;height:143.3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856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5285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77.8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anh</w:t>
            </w:r>
            <w:r>
              <w:rPr>
                <w:sz w:val="22"/>
                <w:szCs w:val="22"/>
              </w:rPr>
              <w:t xml:space="preserve"> </w:t>
            </w:r>
            <w:r>
              <w:rPr>
                <w:sz w:val="22"/>
                <w:szCs w:val="22"/>
              </w:rPr>
              <w:br/>
              <w:t xml:space="preserve">(0987325056</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8.350.000.000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7.849.000.000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AA09E2">
            <w:pPr>
              <w:pBdr/>
              <w:spacing w:line="276" w:lineRule="auto"/>
              <w:ind/>
              <w:jc w:val="center"/>
              <w:rPr>
                <w:sz w:val="22"/>
                <w:szCs w:val="22"/>
              </w:rPr>
            </w:pPr>
            <w:r>
              <w:rPr>
                <w:color w:val="000000" w:themeColor="text1"/>
                <w:sz w:val="22"/>
                <w:szCs w:val="22"/>
              </w:rPr>
              <w:t xml:space="preserve">T</w:t>
            </w:r>
            <w:r>
              <w:rPr>
                <w:color w:val="000000" w:themeColor="text1"/>
                <w:sz w:val="22"/>
                <w:szCs w:val="22"/>
              </w:rPr>
              <w:t xml:space="preserve">ài sản nằm tại nhà C2, Khu đô thị mới Mỹ Đình 1, phường Từ Liêm,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33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590F54">
            <w:pPr>
              <w:pBdr/>
              <w:spacing w:line="276" w:lineRule="auto"/>
              <w:ind/>
              <w:jc w:val="center"/>
              <w:rPr>
                <w:color w:val="000000" w:themeColor="text1"/>
                <w:sz w:val="22"/>
                <w:szCs w:val="22"/>
                <w:highlight w:val="none"/>
              </w:rPr>
            </w:pPr>
            <w:r>
              <w:rPr>
                <w:color w:val="000000" w:themeColor="text1"/>
                <w:sz w:val="22"/>
                <w:szCs w:val="22"/>
              </w:rPr>
              <w:t xml:space="preserve">Không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DF6FD0">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15A341">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738AA7">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8.178.000.000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AA09E2">
            <w:pPr>
              <w:pBdr/>
              <w:spacing w:line="276" w:lineRule="auto"/>
              <w:ind/>
              <w:jc w:val="center"/>
              <w:rPr>
                <w:sz w:val="22"/>
                <w:szCs w:val="22"/>
              </w:rPr>
            </w:pPr>
            <w:r>
              <w:rPr>
                <w:color w:val="000000" w:themeColor="text1"/>
                <w:sz w:val="22"/>
                <w:szCs w:val="22"/>
              </w:rPr>
              <w:t xml:space="preserve">T</w:t>
            </w:r>
            <w:r>
              <w:rPr>
                <w:color w:val="000000" w:themeColor="text1"/>
                <w:sz w:val="22"/>
                <w:szCs w:val="22"/>
              </w:rPr>
              <w:t xml:space="preserve">ài sản nằm tại nhà C7, Khu đô thị mới Mỹ Đình 1, phường Từ Liêm,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590F54">
            <w:pPr>
              <w:pBdr/>
              <w:spacing w:line="276" w:lineRule="auto"/>
              <w:ind/>
              <w:jc w:val="center"/>
              <w:rPr>
                <w:color w:val="000000" w:themeColor="text1"/>
                <w:sz w:val="22"/>
                <w:szCs w:val="22"/>
                <w:highlight w:val="none"/>
              </w:rPr>
            </w:pPr>
            <w:r>
              <w:rPr>
                <w:color w:val="000000" w:themeColor="text1"/>
                <w:sz w:val="22"/>
                <w:szCs w:val="22"/>
              </w:rPr>
              <w:t xml:space="preserve">Không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DF6FD0">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15A341">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738AA7">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416105361" name="" descr=""/>
                              <pic:cNvPicPr/>
                              <pic:nvPr/>
                            </pic:nvPicPr>
                            <pic:blipFill rotWithShape="1">
                              <a:blip r:embed="rId29"/>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19115EE1">
            <w:pPr>
              <w:pBdr/>
              <w:spacing/>
              <w:ind/>
              <w:jc w:val="center"/>
              <w:rPr/>
            </w:pPr>
            <w:r>
              <w:rPr>
                <w:highlight w:val="none"/>
              </w:rPr>
            </w:r>
            <w:r>
              <w:rPr>
                <w:highlight w:val="none"/>
              </w:rPr>
            </w:r>
            <w:r/>
          </w:p>
          <w:p w14:paraId="078C1EA8">
            <w:pPr>
              <w:pBdr/>
              <w:spacing/>
              <w:ind/>
              <w:jc w:val="center"/>
              <w:rPr>
                <w:highlight w:val="none"/>
              </w:rPr>
            </w:pPr>
            <w:r>
              <w:rPr>
                <w:highlight w:val="none"/>
              </w:rPr>
            </w:r>
            <w:r>
              <w:rPr>
                <w:highlight w:val="none"/>
              </w:rPr>
            </w:r>
            <w:r>
              <w:rPr>
                <w:highlight w:val="none"/>
              </w:rPr>
            </w:r>
          </w:p>
          <w:p w14:paraId="7362949B">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Trần Thị Thanh Tâm</w:t>
            </w:r>
            <w:r>
              <w:rPr>
                <w:highlight w:val="none"/>
              </w:rPr>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6B27CA7A">
      <w:pPr>
        <w:pBdr/>
        <w:spacing w:after="200" w:line="276" w:lineRule="auto"/>
        <w:ind/>
        <w:rPr>
          <w:lang w:val="pt-BR"/>
        </w:rPr>
      </w:pPr>
      <w:r>
        <w:rPr>
          <w:iCs/>
          <w:lang w:val="pt-BR"/>
        </w:rPr>
      </w:r>
      <w:r>
        <w:rPr>
          <w:lang w:val="pt-BR"/>
        </w:rPr>
      </w:r>
      <w:r>
        <w:rPr>
          <w:lang w:val="pt-BR"/>
        </w:rPr>
      </w:r>
    </w:p>
    <w:p w14:paraId="5D584B9B">
      <w:pPr>
        <w:pBdr/>
        <w:spacing w:after="200" w:line="276" w:lineRule="auto"/>
        <w:ind/>
        <w:rPr>
          <w:lang w:val="pt-BR"/>
        </w:rPr>
      </w:pPr>
      <w:r>
        <w:rPr>
          <w:iCs/>
          <w:lang w:val="pt-BR"/>
        </w:rPr>
      </w:r>
      <w:r>
        <w:rPr>
          <w:lang w:val="pt-BR"/>
        </w:rPr>
      </w:r>
      <w:r>
        <w:rPr>
          <w:lang w:val="pt-BR"/>
        </w:rPr>
      </w:r>
    </w:p>
    <w:p w14:paraId="671C4CA2">
      <w:pPr>
        <w:pBdr/>
        <w:spacing w:after="200" w:line="276" w:lineRule="auto"/>
        <w:ind/>
        <w:rPr>
          <w:lang w:val="pt-BR"/>
        </w:rPr>
      </w:pPr>
      <w:r>
        <w:rPr>
          <w:iCs/>
          <w:lang w:val="pt-BR"/>
        </w:rPr>
      </w:r>
      <w:r>
        <w:rPr>
          <w:lang w:val="pt-BR"/>
        </w:rPr>
      </w:r>
      <w:r>
        <w:rPr>
          <w:lang w:val="pt-BR"/>
        </w:rPr>
      </w:r>
    </w:p>
    <w:p w14:paraId="1D21234E">
      <w:pPr>
        <w:pBdr/>
        <w:spacing w:after="200" w:line="276" w:lineRule="auto"/>
        <w:ind/>
        <w:rPr>
          <w:lang w:val="pt-BR"/>
        </w:rPr>
      </w:pPr>
      <w:r>
        <w:rPr>
          <w:iCs/>
          <w:lang w:val="pt-BR"/>
        </w:rPr>
      </w:r>
      <w:r>
        <w:rPr>
          <w:lang w:val="pt-BR"/>
        </w:rPr>
      </w:r>
      <w:r>
        <w:rPr>
          <w:lang w:val="pt-BR"/>
        </w:rPr>
      </w:r>
    </w:p>
    <w:p w14:paraId="0A536CE0">
      <w:pPr>
        <w:pBdr/>
        <w:spacing w:after="200" w:line="276" w:lineRule="auto"/>
        <w:ind/>
        <w:rPr>
          <w:lang w:val="pt-BR"/>
        </w:rPr>
      </w:pPr>
      <w:r>
        <w:rPr>
          <w:iCs/>
          <w:lang w:val="pt-BR"/>
        </w:rPr>
      </w:r>
      <w:r>
        <w:rPr>
          <w:lang w:val="pt-BR"/>
        </w:rPr>
      </w:r>
      <w:r>
        <w:rPr>
          <w:lang w:val="pt-BR"/>
        </w:rPr>
      </w:r>
    </w:p>
    <w:p w14:paraId="4F56EBB0">
      <w:pPr>
        <w:pBdr/>
        <w:spacing w:after="200" w:line="276" w:lineRule="auto"/>
        <w:ind/>
        <w:rPr>
          <w:lang w:val="pt-BR"/>
        </w:rPr>
      </w:pPr>
      <w:r>
        <w:rPr>
          <w:iCs/>
          <w:lang w:val="pt-BR"/>
        </w:rPr>
      </w:r>
      <w:r>
        <w:rPr>
          <w:lang w:val="pt-BR"/>
        </w:rPr>
      </w:r>
      <w:r>
        <w:rPr>
          <w:lang w:val="pt-BR"/>
        </w:rPr>
      </w:r>
    </w:p>
    <w:p w14:paraId="64EBD943">
      <w:pPr>
        <w:pBdr/>
        <w:spacing w:after="200" w:line="276" w:lineRule="auto"/>
        <w:ind/>
        <w:rPr>
          <w:lang w:val="pt-BR"/>
        </w:rPr>
      </w:pPr>
      <w:r>
        <w:rPr>
          <w:iCs/>
          <w:lang w:val="pt-BR"/>
        </w:rPr>
      </w:r>
      <w:r>
        <w:rPr>
          <w:lang w:val="pt-BR"/>
        </w:rPr>
      </w:r>
      <w:r>
        <w:rPr>
          <w:lang w:val="pt-BR"/>
        </w:rPr>
      </w:r>
    </w:p>
    <w:p w14:paraId="25C64A1C">
      <w:pPr>
        <w:pBdr/>
        <w:spacing w:after="200" w:line="276" w:lineRule="auto"/>
        <w:ind/>
        <w:rPr>
          <w:lang w:val="pt-BR"/>
        </w:rPr>
      </w:pPr>
      <w:r>
        <w:rPr>
          <w:iCs/>
          <w:lang w:val="pt-BR"/>
        </w:rPr>
      </w:r>
      <w:r>
        <w:rPr>
          <w:lang w:val="pt-BR"/>
        </w:rPr>
      </w:r>
      <w:r>
        <w:rPr>
          <w:lang w:val="pt-BR"/>
        </w:rPr>
      </w:r>
    </w:p>
    <w:p w14:paraId="45A99309">
      <w:pPr>
        <w:pBdr/>
        <w:spacing w:after="200" w:line="276" w:lineRule="auto"/>
        <w:ind/>
        <w:rPr>
          <w:lang w:val="pt-BR"/>
        </w:rPr>
      </w:pPr>
      <w:r>
        <w:rPr>
          <w:iCs/>
          <w:lang w:val="pt-BR"/>
        </w:rPr>
      </w:r>
      <w:r>
        <w:rPr>
          <w:lang w:val="pt-BR"/>
        </w:rPr>
      </w:r>
      <w:r>
        <w:rPr>
          <w:lang w:val="pt-BR"/>
        </w:rPr>
      </w:r>
    </w:p>
    <w:p w14:paraId="45E1924B">
      <w:pPr>
        <w:pBdr/>
        <w:spacing w:after="200" w:line="276" w:lineRule="auto"/>
        <w:ind/>
        <w:rPr>
          <w:lang w:val="pt-BR"/>
        </w:rPr>
      </w:pPr>
      <w:r>
        <w:rPr>
          <w:iCs/>
          <w:lang w:val="pt-BR"/>
        </w:rPr>
      </w:r>
      <w:r>
        <w:rPr>
          <w:lang w:val="pt-BR"/>
        </w:rPr>
      </w:r>
      <w:r>
        <w:rPr>
          <w:lang w:val="pt-BR"/>
        </w:rPr>
      </w:r>
    </w:p>
    <w:p w14:paraId="2E29F55C">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14:paraId="74505D3F">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63694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81475" name=""/>
                        <pic:cNvPicPr>
                          <a:picLocks noChangeAspect="1"/>
                        </pic:cNvPicPr>
                        <pic:nvPr/>
                      </pic:nvPicPr>
                      <pic:blipFill rotWithShape="1">
                        <a:blip r:embed="rId31"/>
                        <a:stretch/>
                      </pic:blipFill>
                      <pic:spPr bwMode="auto">
                        <a:xfrm flipH="0" flipV="0">
                          <a:off x="0" y="0"/>
                          <a:ext cx="6048374" cy="8636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80.07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14:paraId="41C05C35">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9043410" cy="575931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32286" name=""/>
                        <pic:cNvPicPr>
                          <a:picLocks noChangeAspect="1"/>
                        </pic:cNvPicPr>
                        <pic:nvPr/>
                      </pic:nvPicPr>
                      <pic:blipFill rotWithShape="1">
                        <a:blip r:embed="rId32"/>
                        <a:stretch/>
                      </pic:blipFill>
                      <pic:spPr bwMode="auto">
                        <a:xfrm rot="5399976" flipH="0" flipV="0">
                          <a:off x="0" y="0"/>
                          <a:ext cx="9043409" cy="5759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12.08pt;height:453.49pt;mso-wrap-distance-left:0.00pt;mso-wrap-distance-top:0.00pt;mso-wrap-distance-right:0.00pt;mso-wrap-distance-bottom:0.00pt;rotation:89;z-index:1;" stroked="false">
                <v:imagedata r:id="rId32" o:title=""/>
                <o:lock v:ext="edit" rotation="t"/>
              </v:shape>
            </w:pict>
          </mc:Fallback>
        </mc:AlternateContent>
      </w:r>
      <w:r>
        <w:rPr>
          <w:b/>
          <w:bCs/>
          <w:highlight w:val="none"/>
          <w:lang w:val="pt-BR"/>
        </w:rPr>
      </w:r>
      <w:r>
        <w:rPr>
          <w:b/>
          <w:bCs/>
          <w:highlight w:val="none"/>
          <w:lang w:val="pt-BR"/>
        </w:rPr>
      </w:r>
    </w:p>
    <w:p w14:paraId="05F7A794">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14:paraId="28353365">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904019" cy="835119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83351" name=""/>
                        <pic:cNvPicPr>
                          <a:picLocks noChangeAspect="1"/>
                        </pic:cNvPicPr>
                        <pic:nvPr/>
                      </pic:nvPicPr>
                      <pic:blipFill rotWithShape="1">
                        <a:blip r:embed="rId33"/>
                        <a:srcRect l="0" t="4127" r="2385" b="0"/>
                        <a:stretch/>
                      </pic:blipFill>
                      <pic:spPr bwMode="auto">
                        <a:xfrm flipH="0" flipV="0">
                          <a:off x="0" y="0"/>
                          <a:ext cx="5904019" cy="8351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4.88pt;height:657.57pt;mso-wrap-distance-left:0.00pt;mso-wrap-distance-top:0.00pt;mso-wrap-distance-right:0.00pt;mso-wrap-distance-bottom:0.00pt;z-index:1;" stroked="false">
                <v:imagedata r:id="rId33" o:title="" croptop="2705f" cropleft="0f" cropbottom="0f" cropright="1563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637E37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can-ho-chung-cu-duong-to-huu-phuong-trung-van-prj-c37-bo-cong-an-bac-ha-tower/chuyen-doi-kinh-doanh-ban-goc-115m-a-nha-pho-xinh-pr39358507"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272</cp:revision>
  <dcterms:created xsi:type="dcterms:W3CDTF">2025-09-15T09:58:00Z</dcterms:created>
  <dcterms:modified xsi:type="dcterms:W3CDTF">2026-01-10T05:48:13Z</dcterms:modified>
</cp:coreProperties>
</file>