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p>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p>
    <w:p w14:paraId="0E00EAE3" w14:textId="4ADEBA74">
      <w:pPr>
        <w:pBdr/>
        <w:spacing/>
        <w:ind w:right="-1"/>
        <w:jc w:val="center"/>
        <w:rPr>
          <w:b/>
          <w:sz w:val="28"/>
        </w:rPr>
      </w:pPr>
      <w:r>
        <w:rPr>
          <w:b/>
          <w:sz w:val="28"/>
        </w:rPr>
      </w:r>
      <w:r>
        <w:rPr>
          <w:b/>
          <w:sz w:val="28"/>
        </w:rPr>
      </w:r>
    </w:p>
    <w:p w14:paraId="5DA3BE65" w14:textId="023D207E">
      <w:pPr>
        <w:pBdr/>
        <w:spacing/>
        <w:ind w:right="-1"/>
        <w:jc w:val="center"/>
        <w:rPr>
          <w:b/>
          <w:sz w:val="28"/>
        </w:rPr>
      </w:pPr>
      <w:r>
        <w:rPr>
          <w:b/>
          <w:sz w:val="28"/>
        </w:rPr>
      </w:r>
      <w:r>
        <w:rPr>
          <w:b/>
          <w:sz w:val="28"/>
        </w:rPr>
      </w:r>
    </w:p>
    <w:p w14:paraId="7E14224A" w14:textId="77777777">
      <w:pPr>
        <w:pBdr/>
        <w:spacing/>
        <w:ind w:right="-1"/>
        <w:jc w:val="center"/>
        <w:rPr>
          <w:b/>
          <w:sz w:val="28"/>
        </w:rPr>
      </w:pPr>
      <w:r>
        <w:rPr>
          <w:b/>
          <w:sz w:val="28"/>
        </w:rPr>
      </w:r>
      <w:r>
        <w:rPr>
          <w:b/>
          <w:sz w:val="28"/>
        </w:rPr>
      </w:r>
    </w:p>
    <w:p w14:paraId="2FB64195" w14:textId="65746AA4">
      <w:pPr>
        <w:pBdr/>
        <w:spacing/>
        <w:ind w:right="-1"/>
        <w:jc w:val="center"/>
        <w:rPr>
          <w:b/>
          <w:sz w:val="28"/>
        </w:rPr>
      </w:pPr>
      <w:r>
        <w:rPr>
          <w:b/>
          <w:sz w:val="28"/>
        </w:rPr>
      </w:r>
      <w:r>
        <w:rPr>
          <w:b/>
          <w:sz w:val="28"/>
        </w:rPr>
      </w:r>
    </w:p>
    <w:p w14:paraId="3E2C0CCA" w14:textId="3AF37AD9">
      <w:pPr>
        <w:pBdr/>
        <w:spacing/>
        <w:ind w:right="-1"/>
        <w:jc w:val="center"/>
        <w:rPr>
          <w:b/>
          <w:sz w:val="28"/>
        </w:rPr>
      </w:pPr>
      <w:r>
        <w:rPr>
          <w:b/>
          <w:sz w:val="28"/>
        </w:rPr>
      </w:r>
      <w:r>
        <w:rPr>
          <w:b/>
          <w:sz w:val="28"/>
        </w:rPr>
      </w:r>
    </w:p>
    <w:p w14:paraId="29BCAC07" w14:textId="4620502D">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HSTD-20251218-0017/CT-VFI</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1776, tờ bản đồ số: 1 có địa chỉ: xóm Môn, xã Bắc Phong, huyện Cao Phong, tỉnh Hòa Bình ( Nay là xã Thung Nai, tỉnh Phú Thọ)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BM 309739, số vào sổ cấp GCN: CH 00515 do Uỷ ban Nhân dân huyện Cao Phong cấp ngày 09/05/2014 cho Ông Từ Quang Hà (cập nhật ngày 25/05/2018).</w:t>
                            </w:r>
                            <w:r>
                              <w:rPr>
                                <w:b/>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HSTD-20251218-0017/CT-VFI</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1776, tờ bản đồ số: 1 có địa chỉ: xóm Môn, xã Bắc Phong, huyện Cao Phong, tỉnh Hòa Bình ( Nay là xã Thung Nai, tỉnh Phú Thọ)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BM 309739, số vào sổ cấp GCN: CH 00515 do Uỷ ban Nhân dân huyện Cao Phong cấp ngày 09/05/2014 cho Ông Từ Quang Hà (cập nhật ngày 25/05/2018).</w:t>
                      </w:r>
                      <w:r>
                        <w:rPr>
                          <w:b/>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14:paraId="07B60244" w14:textId="4FC2AEDF">
      <w:pPr>
        <w:pBdr/>
        <w:spacing/>
        <w:ind w:right="-1"/>
        <w:jc w:val="center"/>
        <w:rPr>
          <w:b/>
          <w:sz w:val="28"/>
        </w:rPr>
      </w:pP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center"/>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14:paraId="3938CF39" w14:textId="7C91FF48">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p>
        </w:tc>
      </w:tr>
    </w:tbl>
    <w:p w14:paraId="65E8110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855"/>
              <w:pBdr/>
              <w:spacing w:after="60" w:before="200"/>
              <w:ind/>
              <w:rPr>
                <w:rStyle w:val="854"/>
                <w:rFonts w:ascii="Times New Roman" w:hAnsi="Times New Roman"/>
                <w:color w:val="auto"/>
                <w:lang w:val="pt-BR"/>
              </w:rPr>
            </w:pPr>
            <w:r>
              <w:rPr>
                <w:rFonts w:ascii="Times New Roman" w:hAnsi="Times New Roman"/>
                <w:color w:val="auto"/>
                <w:lang w:val="pt-BR"/>
              </w:rPr>
            </w:r>
            <w:r>
              <w:rPr>
                <w:rStyle w:val="854"/>
                <w:rFonts w:ascii="Times New Roman" w:hAnsi="Times New Roman"/>
                <w:color w:val="auto"/>
                <w:lang w:val="pt-BR"/>
              </w:rPr>
            </w:r>
          </w:p>
          <w:p w14:paraId="189019A0" w14:textId="50D2DFCA">
            <w:pPr>
              <w:pStyle w:val="855"/>
              <w:pBdr/>
              <w:spacing w:after="60" w:before="200"/>
              <w:ind/>
              <w:rPr>
                <w:sz w:val="24"/>
                <w:szCs w:val="24"/>
              </w:rPr>
            </w:pPr>
            <w:r>
              <w:rPr>
                <w:rStyle w:val="854"/>
                <w:rFonts w:ascii="Times New Roman" w:hAnsi="Times New Roman"/>
                <w:color w:val="auto"/>
                <w:lang w:val="pt-BR"/>
              </w:rPr>
              <w:t xml:space="preserve">Số:</w:t>
            </w:r>
            <w:r>
              <w:rPr>
                <w:rStyle w:val="854"/>
                <w:rFonts w:ascii="Times New Roman" w:hAnsi="Times New Roman"/>
                <w:color w:val="auto"/>
                <w:lang w:val="pt-BR"/>
              </w:rPr>
              <w:t xml:space="preserve"> </w:t>
            </w:r>
            <w:r>
              <w:rPr>
                <w:rStyle w:val="854"/>
                <w:rFonts w:ascii="Times New Roman" w:hAnsi="Times New Roman"/>
                <w:color w:val="000000" w:themeColor="text1"/>
                <w:lang w:val="pt-BR"/>
              </w:rPr>
              <w:t xml:space="preserve">HSTD-20251218-0017/CT-VFI</w:t>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855"/>
              <w:pBdr/>
              <w:spacing w:after="60" w:before="20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14:paraId="6B33CD77" w14:textId="29BAA06D">
            <w:pPr>
              <w:pStyle w:val="855"/>
              <w:pBdr/>
              <w:spacing w:after="60" w:before="200"/>
              <w:ind w:right="-56"/>
              <w:jc w:val="right"/>
              <w:rPr>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29 tháng 12 năm 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sz w:val="24"/>
                <w:szCs w:val="24"/>
                <w:lang w:val="vi-VN"/>
              </w:rPr>
            </w:r>
          </w:p>
        </w:tc>
      </w:tr>
    </w:tbl>
    <w:p w14:paraId="60EC0402" w14:textId="10F1A230">
      <w:pPr>
        <w:pStyle w:val="855"/>
        <w:pBdr/>
        <w:spacing w:after="120" w:before="200" w:line="288" w:lineRule="auto"/>
        <w:ind/>
        <w:jc w:val="center"/>
        <w:rPr>
          <w:rStyle w:val="854"/>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HSTD-20251218-0017/HĐTĐ-VFI</w:t>
      </w:r>
      <w:r>
        <w:rPr>
          <w:spacing w:val="-4"/>
          <w:lang w:val="vi-VN"/>
        </w:rPr>
        <w:t xml:space="preserve"> ký ngày </w:t>
      </w:r>
      <w:r>
        <w:rPr>
          <w:color w:val="000000" w:themeColor="text1"/>
          <w:spacing w:val="-4"/>
        </w:rPr>
        <w:t xml:space="preserve">16 tháng 12 năm 2025</w:t>
      </w:r>
      <w:r>
        <w:rPr>
          <w:spacing w:val="-4"/>
          <w:lang w:val="vi-VN"/>
        </w:rPr>
        <w:t xml:space="preserve"> </w:t>
      </w:r>
      <w:r>
        <w:rPr>
          <w:spacing w:val="-4"/>
          <w:lang w:val="vi-VN"/>
        </w:rPr>
        <w:t xml:space="preserve">giữa </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HSTD-20251218-0017/BC-VFI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29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Giấy chứng nhận số BV 571684 | Tài sản tại: Xã Bắc Phong, Huyện Cao Phong, Tỉnh Hoà Bình, độ rộng đường trước mặt tài sản 3m, mặt tiền 100m, 20.70888888888889, 105.29016666666666</w:t>
      </w:r>
      <w:r>
        <w:rPr>
          <w:i/>
          <w:iCs/>
        </w:rPr>
        <w:t xml:space="preserve">.</w:t>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Giấy chứng nhận số BV 571684 | Tài sản tại: Xã Bắc Phong, Huyện Cao Phong, Tỉnh Hoà Bình, độ rộng đường trước mặt tài sản 3m, mặt tiền 100m, 20.70888888888889, 105.29016666666666</w:t>
            </w:r>
            <w:r>
              <w:rPr>
                <w:b/>
                <w:bCs/>
              </w:rPr>
              <w:t xml:space="preserve">.</w:t>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rừng sản xuất</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46319</w:t>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25.000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1.157.975.000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1.157.975.000</w:t>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1.158.000.000</w:t>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một trăm năm mươi tám triệu</w:t>
            </w:r>
            <w:r>
              <w:rPr>
                <w:b/>
                <w:bCs/>
                <w:i/>
                <w:iCs/>
                <w:color w:val="000000"/>
              </w:rPr>
              <w:t xml:space="preserve">./.)</w:t>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855"/>
              <w:pBdr/>
              <w:tabs>
                <w:tab w:val="left" w:leader="none" w:pos="5103"/>
              </w:tabs>
              <w:spacing w:before="100" w:line="360" w:lineRule="auto"/>
              <w:ind/>
              <w:jc w:val="left"/>
              <w:rPr>
                <w:sz w:val="24"/>
                <w:szCs w:val="24"/>
              </w:rPr>
            </w:pPr>
            <w:r>
              <w:rPr>
                <w:sz w:val="24"/>
                <w:szCs w:val="24"/>
              </w:rPr>
            </w:r>
            <w:r>
              <w:rPr>
                <w:sz w:val="24"/>
                <w:szCs w:val="24"/>
              </w:rPr>
            </w:r>
          </w:p>
          <w:p w14:paraId="4AAE4F1F" w14:textId="593C5ACF">
            <w:pPr>
              <w:pStyle w:val="855"/>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HSTD-20251218-0017/BC-VFI</w:t>
            </w:r>
            <w:r>
              <w:rPr>
                <w:sz w:val="24"/>
                <w:szCs w:val="24"/>
              </w:rPr>
            </w:r>
          </w:p>
        </w:tc>
        <w:tc>
          <w:tcPr>
            <w:tcBorders/>
            <w:tcW w:w="4781" w:type="dxa"/>
            <w:textDirection w:val="lrTb"/>
            <w:noWrap w:val="false"/>
          </w:tcPr>
          <w:p w14:paraId="4E249833" w14:textId="77777777">
            <w:pPr>
              <w:pStyle w:val="855"/>
              <w:pBdr/>
              <w:tabs>
                <w:tab w:val="left" w:leader="none" w:pos="5103"/>
              </w:tabs>
              <w:spacing w:before="100" w:line="360" w:lineRule="auto"/>
              <w:ind/>
              <w:jc w:val="right"/>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14:paraId="1C1E2870" w14:textId="207F25D6">
            <w:pPr>
              <w:pStyle w:val="855"/>
              <w:pBdr/>
              <w:tabs>
                <w:tab w:val="left" w:leader="none" w:pos="5103"/>
              </w:tabs>
              <w:spacing w:before="100" w:line="360" w:lineRule="auto"/>
              <w:ind/>
              <w:jc w:val="right"/>
              <w:rPr>
                <w:i/>
                <w:iCs/>
                <w:sz w:val="24"/>
                <w:szCs w:val="24"/>
              </w:rPr>
            </w:pPr>
            <w:r>
              <w:rPr>
                <w:rStyle w:val="854"/>
                <w:rFonts w:ascii="Times New Roman" w:hAnsi="Times New Roman"/>
                <w:i/>
                <w:color w:val="auto"/>
              </w:rPr>
              <w:t xml:space="preserve">TP</w:t>
            </w:r>
            <w:r>
              <w:rPr>
                <w:rStyle w:val="854"/>
                <w:rFonts w:ascii="Times New Roman" w:hAnsi="Times New Roman"/>
                <w:color w:val="auto"/>
              </w:rPr>
              <w:t xml:space="preserve">.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i/>
                <w:iCs/>
                <w:color w:val="000000" w:themeColor="text1"/>
                <w:sz w:val="24"/>
                <w:szCs w:val="24"/>
                <w:lang w:val="pt-BR"/>
              </w:rPr>
              <w:t xml:space="preserve">ngày 29 tháng 12 năm 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i/>
                <w:iCs/>
                <w:sz w:val="24"/>
                <w:szCs w:val="24"/>
              </w:rPr>
            </w:r>
          </w:p>
        </w:tc>
      </w:tr>
    </w:tbl>
    <w:p w14:paraId="53E21BF3" w14:textId="73F69511">
      <w:pPr>
        <w:pStyle w:val="855"/>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p>
    <w:p w14:paraId="24572553" w14:textId="75B0C296">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HSTD-20251218-0017/CT-VFI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29 tháng 12 năm 2025</w:t>
      </w:r>
      <w:r>
        <w:rPr>
          <w:b w:val="0"/>
          <w:i/>
          <w:spacing w:val="-6"/>
          <w:sz w:val="24"/>
          <w:szCs w:val="24"/>
          <w:lang w:val="pt-BR"/>
        </w:rPr>
        <w:t xml:space="preserve">)</w:t>
      </w:r>
      <w:r>
        <w:rPr>
          <w:b w:val="0"/>
          <w:i/>
          <w:spacing w:val="-6"/>
          <w:sz w:val="24"/>
          <w:szCs w:val="24"/>
          <w:lang w:val="pt-BR"/>
        </w:rPr>
      </w:r>
    </w:p>
    <w:p w14:paraId="115F5EC5" w14:textId="3D6167EF">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14:paraId="621972A2" w14:textId="7EAC10D2">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14:paraId="40A1E1E9"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Giấy chứng nhận số BV 571684 | Tài sản tại: Xã Bắc Phong, Huyện Cao Phong, Tỉnh Hoà Bình, độ rộng đường trước mặt tài sản 3m, mặt tiền 100m, 20.70888888888889, 105.29016666666666</w:t>
            </w:r>
            <w:r>
              <w:rPr>
                <w:bCs/>
                <w:spacing w:val="2"/>
              </w:rPr>
              <w:t xml:space="preserve">.</w:t>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14:paraId="0EEFF1D0"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14:paraId="7639A8D8" w14:textId="5B6014CD">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14:paraId="5A672FF1"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14:paraId="31940EEE" w14:textId="7460E982">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Bắc Phong, Huyện Cao Phong, Tỉnh Hoà Bình</w:t>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14:paraId="77108DCC" w14:textId="65496ECB">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511CCADD" w14:textId="09D933CE">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20.708888888889, 105.29016666667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14:paraId="4F4AC9DF" w14:textId="4B76E6D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14:paraId="35291251" w14:textId="7FC96182">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14:paraId="5C68D112" w14:textId="47F6E3E1">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14:paraId="7BF12FE4" w14:textId="69912EA2">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14:paraId="3A5995BB" w14:textId="4C58FE41">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14:paraId="19D2002D" w14:textId="2F299217">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14:paraId="347D2A2F" w14:textId="73866019">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14:paraId="40C82796"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14:paraId="59A38F84"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14:paraId="576ACB60" w14:textId="78565206">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14:paraId="72C5959D"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14:paraId="094BCC23" w14:textId="77777777">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14:paraId="3BE30DAB" w14:textId="77777777">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14:paraId="10902062" w14:textId="1FB9D9E7">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14:paraId="0436F91E" w14:textId="6D0158E3">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14:paraId="4BFF9923" w14:textId="67BBDDF2">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14:paraId="27A2B81F" w14:textId="2D3E72E5">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14:paraId="287E4006" w14:textId="253DB9B3">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14:paraId="0E6AF9F4" w14:textId="4C09C638">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14:paraId="66722F3A" w14:textId="0B7911AB">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14:paraId="3BAC975E"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14:paraId="6737B555"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14:paraId="5F3462F5" w14:textId="77777777">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14:paraId="77C52C1D" w14:textId="77777777">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14:paraId="3EA7852B" w14:textId="76B7682B">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14:paraId="7494B17B" w14:textId="41F9AB61">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14:paraId="420B3607" w14:textId="1C9B15D2">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14:paraId="34F79288" w14:textId="19EB1C37">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14:paraId="58E9443A" w14:textId="324B8BF4">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BV 571684 | Tài sản tại: Xã Bắc Phong, Huyện Cao Phong, Tỉnh Hoà Bình, độ rộng đường trước mặt tài sản 3m, mặt tiền 100m, 20.70888888888889, 105.29016666666666</w:t>
      </w:r>
      <w:r>
        <w:rPr>
          <w:lang w:val="pt-BR"/>
        </w:rPr>
        <w:t xml:space="preserve">.</w:t>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p>
    <w:p w14:paraId="072D9C92" w14:textId="0CB7CF18">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HSTD-20251218-0017/HĐTĐ-VFI ngày 16/12/2025 giữa  với Công ty Cổ phần Thẩm định và Đầu tư Tài chính Hoa Sen.</w:t>
      </w:r>
      <w:r>
        <w:rPr>
          <w:b/>
          <w:lang w:val="pt-BR"/>
        </w:rPr>
      </w:r>
    </w:p>
    <w:p w14:paraId="7BDC3A25" w14:textId="77D2CF95">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14:paraId="20BF0D54" w14:textId="312C63AB">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Giấy chứng nhận số BV 571684 | Tài sản tại: Xã Bắc Phong, Huyện Cao Phong, Tỉnh Hoà Bình, độ rộng đường trước mặt tài sản 3m, mặt tiền 100m, 20.70888888888889, 105.29016666666666</w:t>
            </w:r>
            <w:r>
              <w:rPr>
                <w:b/>
                <w:bCs/>
                <w:color w:val="000000"/>
              </w:rPr>
              <w:t xml:space="preserve">.</w:t>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1771</w:t>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w:t>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Xã Bắc Phong, Huyện Cao Phong, Tỉnh Hoà Bình</w:t>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46319</w:t>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46748 m2</w:t>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rừng sản xuất</w:t>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3</w:t>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3</w:t>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20.708888888889</w:t>
            </w:r>
            <w:r>
              <w:rPr>
                <w:color w:val="000000"/>
              </w:rPr>
              <w:t xml:space="preserve">, </w:t>
            </w:r>
            <w:r>
              <w:rPr>
                <w:color w:val="000000"/>
              </w:rPr>
              <w:t xml:space="preserve">105.29016666667</w:t>
            </w:r>
            <w:r>
              <w:rPr>
                <w:color w:val="000000"/>
              </w:rPr>
              <w:t xml:space="preserve">)</w:t>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5" o:title=""/>
                      <o:lock v:ext="edit" rotation="t"/>
                    </v:shape>
                  </w:pict>
                </mc:Fallback>
              </mc:AlternateContent>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46748</w:t>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100</w:t>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463.19</w:t>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Đa giác khác</w:t>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w:t>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Trung bình</w:t>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Trung bình</w:t>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p>
    <w:p w14:paraId="6B96CE86" w14:textId="77777777">
      <w:pPr>
        <w:pBdr/>
        <w:spacing w:line="235" w:lineRule="auto"/>
        <w:ind w:left="646"/>
        <w:jc w:val="both"/>
        <w:rPr>
          <w:u w:val="single"/>
        </w:rPr>
      </w:pP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Xã Bắc Phong, Huyện Cao Phong, Tỉnh Hoà Bình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Bắc Phong, Huyện Cao Phong, Tỉnh Hoà Bình</w:t>
            </w:r>
            <w:r/>
          </w:p>
        </w:tc>
        <w:tc>
          <w:tcPr>
            <w:tcBorders/>
            <w:tcW w:w="1605" w:type="dxa"/>
            <w:vAlign w:val="center"/>
            <w:textDirection w:val="lrTb"/>
            <w:noWrap w:val="false"/>
          </w:tcPr>
          <w:p w14:paraId="79F97508" w14:textId="77777777">
            <w:pPr>
              <w:pBdr/>
              <w:spacing/>
              <w:ind/>
              <w:jc w:val="center"/>
              <w:rPr/>
            </w:pPr>
            <w:r>
              <w:t xml:space="preserve">Xã Bắc Phong, Huyện Cao Phong, Tỉnh Hoà Bình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rừng sản xuất</w:t>
            </w:r>
            <w:r/>
          </w:p>
        </w:tc>
        <w:tc>
          <w:tcPr>
            <w:tcBorders/>
            <w:tcW w:w="1605" w:type="dxa"/>
            <w:vAlign w:val="center"/>
            <w:textDirection w:val="lrTb"/>
            <w:noWrap w:val="false"/>
          </w:tcPr>
          <w:p w14:paraId="79F97508" w14:textId="77777777">
            <w:pPr>
              <w:pBdr/>
              <w:spacing/>
              <w:ind/>
              <w:jc w:val="center"/>
              <w:rPr/>
            </w:pPr>
            <w:r>
              <w:t xml:space="preserve">Đất rừng sản xuất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bê tông</w:t>
            </w:r>
            <w:r/>
          </w:p>
        </w:tc>
        <w:tc>
          <w:tcPr>
            <w:tcBorders/>
            <w:tcW w:w="1605" w:type="dxa"/>
            <w:vAlign w:val="center"/>
            <w:textDirection w:val="lrTb"/>
            <w:noWrap w:val="false"/>
          </w:tcPr>
          <w:p w14:paraId="79F97508" w14:textId="77777777">
            <w:pPr>
              <w:pBdr/>
              <w:spacing/>
              <w:ind/>
              <w:jc w:val="center"/>
              <w:rPr/>
            </w:pPr>
            <w:r>
              <w:t xml:space="preserve">Đường bê tông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3</w:t>
            </w:r>
            <w:r/>
          </w:p>
        </w:tc>
        <w:tc>
          <w:tcPr>
            <w:tcBorders/>
            <w:tcW w:w="1605" w:type="dxa"/>
            <w:vAlign w:val="center"/>
            <w:textDirection w:val="lrTb"/>
            <w:noWrap w:val="false"/>
          </w:tcPr>
          <w:p w14:paraId="79F97508" w14:textId="77777777">
            <w:pPr>
              <w:pBdr/>
              <w:spacing/>
              <w:ind/>
              <w:jc w:val="center"/>
              <w:rPr/>
            </w:pPr>
            <w:r>
              <w:t xml:space="preserve">3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Hạ tầng ngập úng khi mưa lớn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Khá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46319 ✔</w:t>
            </w:r>
            <w:r/>
          </w:p>
        </w:tc>
        <w:tc>
          <w:tcPr>
            <w:tcBorders/>
            <w:tcW w:w="1605" w:type="dxa"/>
            <w:vAlign w:val="center"/>
            <w:textDirection w:val="lrTb"/>
            <w:noWrap w:val="false"/>
          </w:tcPr>
          <w:p w14:paraId="79F97508" w14:textId="77777777">
            <w:pPr>
              <w:pBdr/>
              <w:spacing/>
              <w:ind/>
              <w:jc w:val="center"/>
              <w:rPr/>
            </w:pPr>
            <w:r>
              <w:t xml:space="preserve">46748</w:t>
            </w:r>
            <w:r/>
          </w:p>
        </w:tc>
        <w:tc>
          <w:tcPr>
            <w:tcBorders/>
            <w:tcW w:w="1371" w:type="dxa"/>
            <w:vAlign w:val="center"/>
            <w:textDirection w:val="lrTb"/>
            <w:noWrap w:val="false"/>
          </w:tcPr>
          <w:p w14:paraId="720BC03F" w14:textId="77777777">
            <w:pPr>
              <w:pBdr/>
              <w:spacing/>
              <w:ind/>
              <w:jc w:val="center"/>
              <w:rPr/>
            </w:pPr>
            <w:r>
              <w:t xml:space="preserve">429</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100 ✔</w:t>
            </w:r>
            <w:r/>
          </w:p>
        </w:tc>
        <w:tc>
          <w:tcPr>
            <w:tcBorders/>
            <w:tcW w:w="1605" w:type="dxa"/>
            <w:vAlign w:val="center"/>
            <w:textDirection w:val="lrTb"/>
            <w:noWrap w:val="false"/>
          </w:tcPr>
          <w:p w14:paraId="79F97508" w14:textId="77777777">
            <w:pPr>
              <w:pBdr/>
              <w:spacing/>
              <w:ind/>
              <w:jc w:val="center"/>
              <w:rPr/>
            </w:pPr>
            <w:r>
              <w:t xml:space="preserve">293.4</w:t>
            </w:r>
            <w:r/>
          </w:p>
        </w:tc>
        <w:tc>
          <w:tcPr>
            <w:tcBorders/>
            <w:tcW w:w="1371" w:type="dxa"/>
            <w:vAlign w:val="center"/>
            <w:textDirection w:val="lrTb"/>
            <w:noWrap w:val="false"/>
          </w:tcPr>
          <w:p w14:paraId="720BC03F" w14:textId="77777777">
            <w:pPr>
              <w:pBdr/>
              <w:spacing/>
              <w:ind/>
              <w:jc w:val="center"/>
              <w:rPr/>
            </w:pPr>
            <w:r>
              <w:t xml:space="preserve">193.4</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463.19 ✔</w:t>
            </w:r>
            <w:r/>
          </w:p>
        </w:tc>
        <w:tc>
          <w:tcPr>
            <w:tcBorders/>
            <w:tcW w:w="1605" w:type="dxa"/>
            <w:vAlign w:val="center"/>
            <w:textDirection w:val="lrTb"/>
            <w:noWrap w:val="false"/>
          </w:tcPr>
          <w:p w14:paraId="79F97508" w14:textId="77777777">
            <w:pPr>
              <w:pBdr/>
              <w:spacing/>
              <w:ind/>
              <w:jc w:val="center"/>
              <w:rPr/>
            </w:pPr>
            <w:r>
              <w:t xml:space="preserve">92</w:t>
            </w:r>
            <w:r/>
          </w:p>
        </w:tc>
        <w:tc>
          <w:tcPr>
            <w:tcBorders/>
            <w:tcW w:w="1371" w:type="dxa"/>
            <w:vAlign w:val="center"/>
            <w:textDirection w:val="lrTb"/>
            <w:noWrap w:val="false"/>
          </w:tcPr>
          <w:p w14:paraId="720BC03F" w14:textId="77777777">
            <w:pPr>
              <w:pBdr/>
              <w:spacing/>
              <w:ind/>
              <w:jc w:val="center"/>
              <w:rPr/>
            </w:pPr>
            <w:r>
              <w:t xml:space="preserve">-463.2</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Đa giác khác</w:t>
            </w:r>
            <w:r/>
          </w:p>
        </w:tc>
        <w:tc>
          <w:tcPr>
            <w:tcBorders/>
            <w:tcW w:w="1605" w:type="dxa"/>
            <w:vAlign w:val="center"/>
            <w:textDirection w:val="lrTb"/>
            <w:noWrap w:val="false"/>
          </w:tcPr>
          <w:p w14:paraId="79F97508" w14:textId="77777777">
            <w:pPr>
              <w:pBdr/>
              <w:spacing/>
              <w:ind/>
              <w:jc w:val="center"/>
              <w:rPr/>
            </w:pPr>
            <w:r>
              <w:t xml:space="preserve">Đa giác khác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Đông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View hồ, sông, suối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Trung bình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14:paraId="543CFAF5"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14:paraId="00E0973C"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p>
    <w:p w14:paraId="34C97D3D" w14:textId="2CA4AAB8">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0510382D" w14:textId="403859CE">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14:paraId="110EA7E9" w14:textId="2D24DC9A">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14:paraId="51511B7C" w14:textId="325D04B7">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14:paraId="6FFFA687" w14:textId="37201FA1">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14:paraId="13863F49" w14:textId="5CABFF1A">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14:paraId="666A3528" w14:textId="6CAA129E">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14:paraId="0203C927" w14:textId="3E855EB4">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14:paraId="0F4B2E14" w14:textId="32D31459">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14:paraId="4762D94D" w14:textId="75C403B3">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14:paraId="770CC22B" w14:textId="787D51A9">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191EE9C0">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14:paraId="30D65849" w14:textId="38CC99F5">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14:paraId="2A05C283" w14:textId="4A078C0D">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Bắc Phong, Huyện Cao Phong, Tỉnh Hoà Bình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Xuân Phong, Huyện Cao Phong, Tỉnh Hoà Bình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Đông Phong, Huyện Cao Phong, Tỉnh Hoà Bình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Xuân Phong, Huyện Cao Phong, Tỉnh Hoà Bình</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https://alonhadat.com.vn/1-x-ti-lo-dat-rsx-rong-5ha-view-ruong-bac-thang-cuc-hiem-tai-cao-phong-10930886.html</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https://alonhadat.com.vn/sieu-pham-nghi-duong-bam-thac-nuoc-cuc-hiem-view-thi-tran-cao-phong-10903541.html</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zalo</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sale Hùng</w:t>
            </w:r>
            <w:r>
              <w:rPr>
                <w:sz w:val="22"/>
                <w:szCs w:val="22"/>
              </w:rPr>
              <w:t xml:space="preserve"> </w:t>
            </w:r>
            <w:r>
              <w:rPr>
                <w:sz w:val="22"/>
                <w:szCs w:val="22"/>
              </w:rPr>
              <w:br/>
              <w:t xml:space="preserve">(</w:t>
            </w:r>
            <w:r>
              <w:rPr>
                <w:sz w:val="22"/>
                <w:szCs w:val="22"/>
              </w:rPr>
              <w:t xml:space="preserve">0866983238</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sale Hùng</w:t>
            </w:r>
            <w:r>
              <w:rPr>
                <w:sz w:val="22"/>
                <w:szCs w:val="22"/>
              </w:rPr>
              <w:br/>
            </w:r>
            <w:r>
              <w:rPr>
                <w:sz w:val="22"/>
                <w:szCs w:val="22"/>
              </w:rPr>
              <w:t xml:space="preserve">(</w:t>
            </w:r>
            <w:r>
              <w:rPr>
                <w:sz w:val="22"/>
                <w:szCs w:val="22"/>
              </w:rPr>
              <w:t xml:space="preserve">0866983238</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sale  Huệ</w:t>
            </w:r>
            <w:r>
              <w:rPr>
                <w:sz w:val="22"/>
                <w:szCs w:val="22"/>
              </w:rPr>
              <w:br/>
            </w:r>
            <w:r>
              <w:rPr>
                <w:sz w:val="22"/>
                <w:szCs w:val="22"/>
              </w:rPr>
              <w:t xml:space="preserve">(</w:t>
            </w:r>
            <w:r>
              <w:rPr>
                <w:sz w:val="22"/>
                <w:szCs w:val="22"/>
              </w:rPr>
              <w:t xml:space="preserve">0968729955</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rừng sản xuất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rừng sản xuất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rừng sản xuất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rừng sản xuất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Có thời hạn (đến 31/12/2046)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Có thời hạn (đến 31/12/2046)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Có thời hạn (đến 31/12/2063)</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Bắc Phong, Huyện Cao Phong, Tỉnh Hoà Bình, độ rộng đường trước mặt tài sản 3m, mặt tiền 100m, 20.70888888888889, 105.29016666666666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Xuân Phong, Huyện Cao Phong, Tỉnh Hoà Bình, khoảng cách ra đường chính cách đường QL6 khoảng 6kmm, độ rộng đường trước mặt tài sản 6m, mặt tiền 179m, 20.691111111111113, 105.36558333333333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Đông Phong, Huyện Cao Phong, Tỉnh Hoà Bình, khoảng cách ra đường chính cách đường quốc lộ 6 khoảng 3kmm, độ rộng đường trước mặt tài sản 6m, mặt tiền 179m, 20.703991757528282, 105.35079310019812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Xuân Phong, Huyện Cao Phong, Tỉnh Hoà Bình, khoảng cách ra đường chính cách đập Bái Bông khoảng 400mm, độ rộng đường trước mặt tài sản 4m, mặt tiền 92.4m, 20.68920300373756, 105.37145423068847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đá dăm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ngập úng khi mưa lớn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46319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47900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25000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7272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179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179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92.4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463.19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267.6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139.66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78.7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Đa giác khác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hồ, sông, suối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Trung bình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1.820.200.000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1.638.180.000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1.320.000.000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467.500.000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1.820.200.000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1.500.000.000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550.000.000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1.638.180.000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1.320.000.000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467.500.000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1.638.180.000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1.320.000.000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467.500.000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34.200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52.800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64.288</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14:paraId="7292FF3D" w14:textId="21AB7555">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1.638.180.000</w:t>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1.320.000.000</w:t>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467.500.000</w:t>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34.200</w:t>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52.800</w:t>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64.288</w:t>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34.200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52.800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64.288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rừng sản xuất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rừng sản xuất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rừng sản xuất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rừng sản xuất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34.200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52.800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64.288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rừng sản xuất – Có thời hạn (đến 31/12/2046, 21 năm)</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rừng sản xuất – Có thời hạn (đến 31/12/2046, 21 năm)</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rừng sản xuất – Có thời hạn (đến 31/12/2063, 38 năm)</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34.200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52.800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64.288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Bắc Phong, Huyện Cao Phong, Tỉnh Hoà Bình, độ rộng đường trước mặt tài sản 3m, mặt tiền 100m, 20.70888888888889, 105.29016666666666</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Xuân Phong, Huyện Cao Phong, Tỉnh Hoà Bình, khoảng cách ra đường chính cách đường QL6 khoảng 6kmm, độ rộng đường trước mặt tài sản 6m, mặt tiền 179m, 20.691111111111113, 105.36558333333333</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Đông Phong, Huyện Cao Phong, Tỉnh Hoà Bình, khoảng cách ra đường chính cách đường quốc lộ 6 khoảng 3kmm, độ rộng đường trước mặt tài sản 6m, mặt tiền 179m, 20.703991757528282, 105.35079310019812</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Xuân Phong, Huyện Cao Phong, Tỉnh Hoà Bình, khoảng cách ra đường chính cách đập Bái Bông khoảng 400mm, độ rộng đường trước mặt tài sản 4m, mặt tiền 92.4m, 20.68920300373756, 105.37145423068847</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3.420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5.280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37.620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58.080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64.288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đá dăm</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37.620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58.080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64.288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-5.130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-7.920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-5.143</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32.490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50.160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59.145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32.490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50.160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59.145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ngập úng khi mưa lớn</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32.490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50.160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59.145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32.490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50.160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59.145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46319</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47900</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25000</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7272</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-18%</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-25%</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-9.504</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-16.072</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32.490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40.656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43.073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100</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179</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179</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92.4</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-1.710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-2.640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30.780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38.016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43.073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463.19</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267.6</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139.66</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78.7</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-17%</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-2.736</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-5.280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-10.929</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28.044</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32.736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32.144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28.044</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32.736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32.144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28.044</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32.736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32.144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Đông</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28.044</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32.736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32.144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hồ, sông, suối</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28.044</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32.736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32.144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C.17</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-12%</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-4.104</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-6.336</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-7.715</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23.940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26.400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24.429</w:t>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23.940</w:t>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26.400</w:t>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24.429</w:t>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24.923</w:t>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-3.94%</w:t>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5.93%</w:t>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-1.98%</w:t>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17.100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36.960</w:t>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39.859</w:t>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4</w:t>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5% - 15%%</w:t>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5% - 18%%</w:t>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8% - 25%%</w:t>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10.260</w:t>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26.400</w:t>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39.859</w:t>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-3.94</w:t>
      </w:r>
      <w:r>
        <w:t xml:space="preserve">% đến</w:t>
      </w:r>
      <w:r>
        <w:t xml:space="preserve"> </w:t>
      </w:r>
      <w:r>
        <w:t xml:space="preserve"> </w:t>
      </w:r>
      <w:r>
        <w:t xml:space="preserve">5.93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14:paraId="623D8DBC" w14:textId="3708BDEE">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23.940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7.982</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26.400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8.799</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24.429</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8.142</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24.923</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0</w:t>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0</w:t>
      </w:r>
      <w:r>
        <w:rPr>
          <w:b/>
          <w:bCs/>
          <w:color w:val="000000" w:themeColor="text1"/>
        </w:rPr>
        <w:t xml:space="preserve"> </w:t>
      </w:r>
      <w:r>
        <w:rPr>
          <w:b/>
          <w:bCs/>
        </w:rPr>
        <w:t xml:space="preserve">đồng/m².</w:t>
      </w:r>
      <w:r>
        <w:rPr>
          <w:b/>
          <w:bCs/>
        </w:rPr>
      </w:r>
    </w:p>
    <w:p w14:paraId="7CA7D420" w14:textId="77777777">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p w14:paraId="549B54B9" w14:textId="77777777">
      <w:pPr>
        <w:pStyle w:val="856"/>
        <w:pBdr/>
        <w:spacing w:after="120" w:before="120" w:line="276" w:lineRule="auto"/>
        <w:ind w:left="357"/>
        <w:jc w:val="both"/>
        <w:rPr>
          <w:b/>
          <w:lang w:val="pt-BR"/>
        </w:rPr>
      </w:pPr>
      <w:r>
        <w:rPr>
          <w:b/>
          <w:lang w:val="pt-BR"/>
        </w:rPr>
      </w:r>
      <w:r>
        <w:rPr>
          <w:b/>
          <w:lang w:val="pt-BR"/>
        </w:rPr>
      </w:r>
    </w:p>
    <w:p w14:paraId="4B506B03" w14:textId="49B8E0F8">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14:paraId="5FD09752" w14:textId="07A918B2">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p w14:paraId="0511DCC7" w14:textId="77777777">
      <w:pPr>
        <w:pStyle w:val="856"/>
        <w:pBdr/>
        <w:tabs>
          <w:tab w:val="left" w:leader="none" w:pos="993"/>
        </w:tabs>
        <w:spacing w:after="120" w:before="120" w:line="276" w:lineRule="auto"/>
        <w:ind w:left="0"/>
        <w:jc w:val="both"/>
        <w:rPr/>
      </w:pPr>
      <w:r/>
      <w:r/>
    </w:p>
    <w:p w14:paraId="1556E090" w14:textId="77777777">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Giấy chứng nhận số BV 571684 | Tài sản tại: Xã Bắc Phong, Huyện Cao Phong, Tỉnh Hoà Bình, độ rộng đường trước mặt tài sản 3m, mặt tiền 100m, 20.70888888888889, 105.29016666666666</w:t>
            </w:r>
            <w:r>
              <w:rPr>
                <w:b/>
                <w:bCs/>
              </w:rPr>
              <w:t xml:space="preserve">.</w:t>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rừng sản xuất</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46319</w:t>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25.000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1.157.975.000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1.157.975.000</w:t>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1.158.000.000</w:t>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một trăm năm mươi tám triệu</w:t>
            </w:r>
            <w:r>
              <w:rPr>
                <w:b/>
                <w:bCs/>
                <w:i/>
                <w:iCs/>
                <w:color w:val="000000"/>
              </w:rPr>
              <w:t xml:space="preserve">./.)</w:t>
            </w:r>
            <w:r>
              <w:rPr>
                <w:b/>
                <w:bCs/>
                <w:i/>
                <w:iCs/>
                <w:color w:val="000000"/>
              </w:rPr>
            </w:r>
          </w:p>
        </w:tc>
      </w:tr>
    </w:tbl>
    <w:p w14:paraId="187E2E91" w14:textId="56B58432">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14:paraId="6D7840C7" w14:textId="686C8E50">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14:paraId="4F98830D" w14:textId="3CD60F84">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14:paraId="28E87A91" w14:textId="55F858F1">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14:paraId="79B2D547" w14:textId="77777777">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14:paraId="5CAD055E" w14:textId="77777777">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14:paraId="74B3DBA9" w14:textId="77777777">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14:paraId="5CD83ABB" w14:textId="35D13C45">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14:paraId="74201DBE" w14:textId="5F084F54">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14:paraId="0748D612" w14:textId="77777777">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14:paraId="10492A76" w14:textId="19C1B135">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14:paraId="4CDAC0E9" w14:textId="77777777">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14:paraId="4C573C67" w14:textId="77777777">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14:paraId="66FC14F5" w14:textId="77777777">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14:paraId="6FBCE7CC" w14:textId="77777777">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14:paraId="6B8BEE20" w14:textId="7336718B">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14:paraId="29921AB7" w14:textId="3610F813">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14:paraId="5F9C87DF" w14:textId="660E13BF">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14:paraId="0F9E384F" w14:textId="63102E36">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14:paraId="7108F5A8" w14:textId="7D5BC9CC">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14:paraId="7B47CC14" w14:textId="77777777">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14:paraId="699F9D9D" w14:textId="4418D349">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HSTD-20251218-0017/CT-VFI</w:t>
      </w:r>
      <w:r>
        <w:rPr>
          <w:color w:val="ff0000"/>
          <w:lang w:val="vi-VN"/>
        </w:rPr>
        <w:t xml:space="preserve"> </w:t>
      </w:r>
      <w:r>
        <w:rPr>
          <w:color w:val="000000" w:themeColor="text1"/>
        </w:rPr>
        <w:t xml:space="preserve">ngày 29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14:paraId="6415DD17" w14:textId="77777777">
      <w:pPr>
        <w:pStyle w:val="856"/>
        <w:pBdr/>
        <w:tabs>
          <w:tab w:val="left" w:leader="none" w:pos="993"/>
        </w:tabs>
        <w:spacing w:after="120" w:before="120" w:line="288" w:lineRule="auto"/>
        <w:ind w:left="0"/>
        <w:jc w:val="both"/>
        <w:rPr>
          <w:lang w:val="vi-VN"/>
        </w:rPr>
      </w:pPr>
      <w:r>
        <w:rPr>
          <w:lang w:val="vi-VN"/>
        </w:rPr>
      </w:r>
      <w:r>
        <w:rPr>
          <w:lang w:val="vi-VN"/>
        </w:rPr>
      </w:r>
    </w:p>
    <w:p w14:paraId="7C35FBCF" w14:textId="77777777">
      <w:pPr>
        <w:pStyle w:val="856"/>
        <w:pBdr/>
        <w:tabs>
          <w:tab w:val="left" w:leader="none" w:pos="993"/>
        </w:tabs>
        <w:spacing w:after="120" w:before="120" w:line="288" w:lineRule="auto"/>
        <w:ind w:left="0"/>
        <w:jc w:val="both"/>
        <w:rPr>
          <w:lang w:val="vi-VN"/>
        </w:rPr>
      </w:pPr>
      <w:r>
        <w:rPr>
          <w:lang w:val="vi-VN"/>
        </w:rPr>
      </w:r>
      <w:r>
        <w:rPr>
          <w:lang w:val="vi-VN"/>
        </w:rPr>
      </w:r>
    </w:p>
    <w:p w14:paraId="2838A8CA" w14:textId="77777777">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HSTD-20251218-0017/BC-VFI</w:t>
      </w:r>
      <w:r>
        <w:rPr>
          <w:i/>
          <w:lang w:val="pt-BR"/>
        </w:rPr>
        <w:t xml:space="preserve"> </w:t>
      </w:r>
      <w:r>
        <w:rPr>
          <w:i/>
          <w:lang w:val="pt-BR"/>
        </w:rPr>
        <w:t xml:space="preserve">29 tháng 12 năm 2025</w:t>
      </w:r>
      <w:r>
        <w:rPr>
          <w:i/>
          <w:lang w:val="pt-BR"/>
        </w:rPr>
        <w:t xml:space="preserve"> </w:t>
      </w:r>
      <w:r>
        <w:rPr>
          <w:i/>
          <w:lang w:val="pt-BR"/>
        </w:rPr>
        <w:t xml:space="preserve">của </w:t>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6" o:title=""/>
                      <o:lock v:ext="edit" rotation="t"/>
                    </v:shape>
                  </w:pict>
                </mc:Fallback>
              </mc:AlternateContent>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7" o:title=""/>
                      <o:lock v:ext="edit" rotation="t"/>
                    </v:shape>
                  </w:pict>
                </mc:Fallback>
              </mc:AlternateContent>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HSTD-20251218-0017/BC-VFI</w:t>
      </w:r>
      <w:r>
        <w:rPr>
          <w:i/>
          <w:lang w:val="pt-BR"/>
        </w:rPr>
        <w:t xml:space="preserve"> </w:t>
      </w:r>
      <w:r>
        <w:rPr>
          <w:i/>
          <w:lang w:val="pt-BR"/>
        </w:rPr>
        <w:t xml:space="preserve">29 tháng 12 năm 2025</w:t>
      </w:r>
      <w:r>
        <w:rPr>
          <w:i/>
          <w:lang w:val="pt-BR"/>
        </w:rPr>
        <w:t xml:space="preserve"> </w:t>
      </w:r>
      <w:r>
        <w:rPr>
          <w:i/>
          <w:lang w:val="pt-BR"/>
        </w:rPr>
        <w:t xml:space="preserve">của </w:t>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https://alonhadat.com.vn/1-x-ti-lo-dat-rsx-rong-5ha-view-ruong-bac-thang-cuc-hiem-tai-cao-phong-10930886.html</w:t>
            </w:r>
            <w:r>
              <w:rPr>
                <w:color w:val="000000" w:themeColor="text1"/>
                <w:sz w:val="22"/>
                <w:szCs w:val="22"/>
              </w:rPr>
              <w:br/>
              <w:t xml:space="preserve">sale Hùng</w:t>
            </w:r>
            <w:r>
              <w:rPr>
                <w:sz w:val="22"/>
                <w:szCs w:val="22"/>
              </w:rPr>
              <w:t xml:space="preserve"> </w:t>
            </w:r>
            <w:r>
              <w:rPr>
                <w:sz w:val="22"/>
                <w:szCs w:val="22"/>
              </w:rPr>
              <w:br/>
              <w:t xml:space="preserve">(0866983238</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1.820.200.000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1.638.180.000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rừng sản xuất (47900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rừng sản xuất – Có thời hạn (đến 31/12/2046, 21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Xuân Phong, Huyện Cao Phong, Tỉnh Hoà Bình, khoảng cách ra đường chính cách đường QL6 khoảng 6kmm, độ rộng đường trước mặt tài sản 6m, mặt tiền 179m, 20.691111111111113, 105.36558333333333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47900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179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Đa giác khác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864124"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8641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61.74pt;height:250.00pt;mso-wrap-distance-left:0.00pt;mso-wrap-distance-top:0.00pt;mso-wrap-distance-right:0.00pt;mso-wrap-distance-bottom:0.00pt;z-index:1;" stroked="false">
                      <v:imagedata r:id="rId1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864124"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58641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61.74pt;height:250.00pt;mso-wrap-distance-left:0.00pt;mso-wrap-distance-top:0.00pt;mso-wrap-distance-right:0.00pt;mso-wrap-distance-bottom:0.00pt;z-index:1;" stroked="false">
                      <v:imagedata r:id="rId1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p>
          <w:p w14:paraId="45375ED2" w14:textId="77777777">
            <w:pPr>
              <w:pBdr/>
              <w:spacing/>
              <w:ind/>
              <w:jc w:val="center"/>
              <w:rPr>
                <w:b/>
                <w:bCs/>
              </w:rPr>
            </w:pPr>
            <w:r>
              <w:rPr>
                <w:b/>
                <w:bCs/>
              </w:rPr>
            </w:r>
            <w:r>
              <w:rPr>
                <w:b/>
                <w:bCs/>
              </w:rPr>
            </w:r>
          </w:p>
          <w:p w14:paraId="66A9D904" w14:textId="77777777">
            <w:pPr>
              <w:pBdr/>
              <w:spacing/>
              <w:ind/>
              <w:jc w:val="center"/>
              <w:rPr>
                <w:b/>
                <w:bCs/>
              </w:rPr>
            </w:pPr>
            <w:r>
              <w:rPr>
                <w:b/>
                <w:bCs/>
              </w:rPr>
            </w:r>
            <w:r>
              <w:rPr>
                <w:b/>
                <w:bCs/>
              </w:rPr>
            </w:r>
          </w:p>
          <w:p w14:paraId="57C51E16" w14:textId="77777777">
            <w:pPr>
              <w:pBdr/>
              <w:spacing/>
              <w:ind/>
              <w:jc w:val="center"/>
              <w:rPr>
                <w:b/>
                <w:bCs/>
              </w:rPr>
            </w:pPr>
            <w:r>
              <w:rPr>
                <w:b/>
                <w:bCs/>
              </w:rPr>
            </w:r>
            <w:r>
              <w:rPr>
                <w:b/>
                <w:bCs/>
              </w:rPr>
            </w:r>
          </w:p>
          <w:p w14:paraId="2A8963FF" w14:textId="77777777">
            <w:pPr>
              <w:pBdr/>
              <w:spacing/>
              <w:ind/>
              <w:jc w:val="center"/>
              <w:rPr>
                <w:b/>
                <w:bCs/>
              </w:rPr>
            </w:pPr>
            <w:r>
              <w:rPr>
                <w:b/>
                <w:bCs/>
              </w:rPr>
            </w:r>
            <w:r>
              <w:rPr>
                <w:b/>
                <w:bCs/>
              </w:rPr>
            </w:r>
          </w:p>
          <w:p w14:paraId="771F3AB6" w14:textId="77777777">
            <w:pPr>
              <w:pBdr/>
              <w:spacing/>
              <w:ind/>
              <w:jc w:val="center"/>
              <w:rPr>
                <w:b/>
                <w:bCs/>
              </w:rPr>
            </w:pP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https://alonhadat.com.vn/sieu-pham-nghi-duong-bam-thac-nuoc-cuc-hiem-view-thi-tran-cao-phong-10903541.html</w:t>
            </w:r>
            <w:r>
              <w:rPr>
                <w:color w:val="000000" w:themeColor="text1"/>
                <w:sz w:val="22"/>
                <w:szCs w:val="22"/>
              </w:rPr>
              <w:br/>
              <w:t xml:space="preserve">sale Hùng</w:t>
            </w:r>
            <w:r>
              <w:rPr>
                <w:sz w:val="22"/>
                <w:szCs w:val="22"/>
              </w:rPr>
              <w:t xml:space="preserve"> </w:t>
            </w:r>
            <w:r>
              <w:rPr>
                <w:sz w:val="22"/>
                <w:szCs w:val="22"/>
              </w:rPr>
              <w:br/>
              <w:t xml:space="preserve">(0866983238</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1.320.000.000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rừng sản xuất (25000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rừng sản xuất – Có thời hạn (đến 31/12/2046, 21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Đông Phong, Huyện Cao Phong, Tỉnh Hoà Bình, khoảng cách ra đường chính cách đường quốc lộ 6 khoảng 3kmm, độ rộng đường trước mặt tài sản 6m, mặt tiền 179m, 20.703991757528282, 105.35079310019812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25000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179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Đa giác khác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26873"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592687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66.68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26873"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592687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66.68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p>
          <w:p w14:paraId="0F7CAF54" w14:textId="77777777">
            <w:pPr>
              <w:pBdr/>
              <w:spacing/>
              <w:ind/>
              <w:jc w:val="center"/>
              <w:rPr>
                <w:b/>
                <w:bCs/>
              </w:rPr>
            </w:pPr>
            <w:r>
              <w:rPr>
                <w:b/>
                <w:bCs/>
              </w:rPr>
            </w:r>
            <w:r>
              <w:rPr>
                <w:b/>
                <w:bCs/>
              </w:rPr>
            </w:r>
          </w:p>
          <w:p w14:paraId="7A7C1783" w14:textId="77777777">
            <w:pPr>
              <w:pBdr/>
              <w:spacing/>
              <w:ind/>
              <w:jc w:val="center"/>
              <w:rPr>
                <w:b/>
                <w:bCs/>
              </w:rPr>
            </w:pPr>
            <w:r>
              <w:rPr>
                <w:b/>
                <w:bCs/>
              </w:rPr>
            </w:r>
            <w:r>
              <w:rPr>
                <w:b/>
                <w:bCs/>
              </w:rPr>
            </w:r>
          </w:p>
          <w:p w14:paraId="3EF8CDA2" w14:textId="77777777">
            <w:pPr>
              <w:pBdr/>
              <w:spacing/>
              <w:ind/>
              <w:jc w:val="center"/>
              <w:rPr>
                <w:b/>
                <w:bCs/>
              </w:rPr>
            </w:pPr>
            <w:r>
              <w:rPr>
                <w:b/>
                <w:bCs/>
              </w:rPr>
            </w:r>
            <w:r>
              <w:rPr>
                <w:b/>
                <w:bCs/>
              </w:rPr>
            </w:r>
          </w:p>
          <w:p w14:paraId="0BD426F8" w14:textId="77777777">
            <w:pPr>
              <w:pBdr/>
              <w:spacing/>
              <w:ind/>
              <w:jc w:val="center"/>
              <w:rPr>
                <w:b/>
                <w:bCs/>
              </w:rPr>
            </w:pPr>
            <w:r>
              <w:rPr>
                <w:b/>
                <w:bCs/>
              </w:rPr>
            </w:r>
            <w:r>
              <w:rPr>
                <w:b/>
                <w:bCs/>
              </w:rPr>
            </w:r>
          </w:p>
          <w:p w14:paraId="2A038B4E" w14:textId="77777777">
            <w:pPr>
              <w:pBdr/>
              <w:spacing/>
              <w:ind/>
              <w:jc w:val="center"/>
              <w:rPr>
                <w:b/>
                <w:bCs/>
              </w:rPr>
            </w:pPr>
            <w:r>
              <w:rPr>
                <w:b/>
                <w:bCs/>
              </w:rPr>
            </w:r>
            <w:r>
              <w:rPr>
                <w:b/>
                <w:bCs/>
              </w:rPr>
            </w:r>
          </w:p>
          <w:p w14:paraId="619CB1AC" w14:textId="77777777">
            <w:pPr>
              <w:pBdr/>
              <w:spacing/>
              <w:ind/>
              <w:jc w:val="center"/>
              <w:rPr>
                <w:b/>
                <w:bCs/>
              </w:rPr>
            </w:pPr>
            <w:r>
              <w:rPr>
                <w:b/>
                <w:bCs/>
              </w:rPr>
            </w:r>
            <w:r>
              <w:rPr>
                <w:b/>
                <w:bCs/>
              </w:rPr>
            </w:r>
          </w:p>
          <w:p w14:paraId="53114EC7" w14:textId="77777777">
            <w:pPr>
              <w:pBdr/>
              <w:spacing/>
              <w:ind/>
              <w:rPr>
                <w:b/>
                <w:bCs/>
              </w:rPr>
            </w:pP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sale  Huệ</w:t>
            </w:r>
            <w:r>
              <w:rPr>
                <w:sz w:val="22"/>
                <w:szCs w:val="22"/>
              </w:rPr>
              <w:t xml:space="preserve"> </w:t>
            </w:r>
            <w:r>
              <w:rPr>
                <w:sz w:val="22"/>
                <w:szCs w:val="22"/>
              </w:rPr>
              <w:br/>
              <w:t xml:space="preserve">(0968729955</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550.000.000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467.500.000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rừng sản xuất (7272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rừng sản xuất – Có thời hạn (đến 31/12/2063, 38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Xuân Phong, Huyện Cao Phong, Tỉnh Hoà Bình, khoảng cách ra đường chính cách đập Bái Bông khoảng 400mm, độ rộng đường trước mặt tài sản 4m, mặt tiền 92.4m, 20.68920300373756, 105.37145423068847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đá dăm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7272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92.4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Đa giác khác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17264"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39172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8.45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1726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39172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08.45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p>
        </w:tc>
        <w:tc>
          <w:tcPr>
            <w:tcBorders/>
            <w:tcW w:w="4776" w:type="dxa"/>
            <w:vAlign w:val="center"/>
            <w:textDirection w:val="lrTb"/>
            <w:noWrap/>
          </w:tcPr>
          <w:p w14:paraId="6BA10678" w14:textId="14D82232">
            <w:pPr>
              <w:pBdr/>
              <w:spacing/>
              <w:ind/>
              <w:jc w:val="center"/>
              <w:rPr/>
            </w:pPr>
            <w:r>
              <w:t xml:space="preserve">Trần Thị Thanh Tâm</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p>
        </w:tc>
      </w:tr>
    </w:tbl>
    <w:p w14:paraId="1EAD3878" w14:textId="77777777">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14:paraId="63CB0AED" w14:textId="77777777">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269</cp:revision>
  <dcterms:created xsi:type="dcterms:W3CDTF">2025-09-15T09:58:00Z</dcterms:created>
  <dcterms:modified xsi:type="dcterms:W3CDTF">2025-12-29T16:28:44Z</dcterms:modified>
</cp:coreProperties>
</file>