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png" ContentType="image/pn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HSTD-20251215-0001/CT-VFI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chị My</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Giấy chứng nhận số DP 991279, Số vào sổ cấp GCN CNTO 00392, Nơi cấp CHI NHÁNH VĂN PHÒNG ĐĂNG KÝ ĐẤT ĐAI HÀ NỘI HUYỆN THANH OAI, Số thửa 56, Tờ bản đồ 16, Địa chỉ trên sổ Thôn Hạ, xã Cự Khê, huyện Thanh Oai, Thành phố Hà Nội | Tài sản tại: Xã Cự Khê, Huyện Thanh Oai, Thành phố Hà Nội, độ rộng đường trước mặt tài sản 3m, trung bình, mặt tiền 8m, cách đường cienco khoảng 500, 20.912000256991536, 105.78008045019571</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12/2025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HSTD-20251215-0001/CT-VFI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chị My</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DP 991279, Số vào sổ cấp GCN CNTO 00392, Nơi cấp CHI NHÁNH VĂN PHÒNG ĐĂNG KÝ ĐẤT ĐAI HÀ NỘI HUYỆN THANH OAI, Số thửa 56, Tờ bản đồ 16, Địa chỉ trên sổ Thôn Hạ, xã Cự Khê, huyện Thanh Oai, Thành phố Hà Nội | Tài sản tại: Xã Cự Khê, Huyện Thanh Oai, Thành phố Hà Nội, độ rộng đường trước mặt tài sản 3m, trung bình, mặt tiền 8m, cách đường cienco khoảng 500, 20.912000256991536, 105.78008045019571</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12/2025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HSTD-20251215-0001/CT-VFI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3 tháng 2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chị My</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HSTD-20251215-0001/HĐTĐ-VFI</w:t>
      </w:r>
      <w:r w:rsidR="00ED4B3E" w:rsidRPr="00AE0B65">
        <w:rPr>
          <w:spacing w:val="-4"/>
          <w:lang w:val="vi-VN"/>
        </w:rPr>
        <w:t xml:space="preserve"> ký ngày </w:t>
      </w:r>
      <w:r w:rsidR="003C0E35" w:rsidRPr="005541C3">
        <w:rPr>
          <w:color w:val="000000" w:themeColor="text1"/>
          <w:spacing w:val="-4"/>
        </w:rPr>
        <w:t>16 tháng 12 năm 2025</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chị My</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HSTD-20251215-0001/BC-VFI</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23 tháng 12 năm 2025</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chị My</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DP 991279, Số vào sổ cấp GCN CNTO 00392, Nơi cấp CHI NHÁNH VĂN PHÒNG ĐĂNG KÝ ĐẤT ĐAI HÀ NỘI HUYỆN THANH OAI, Số thửa 56, Tờ bản đồ 16, Địa chỉ trên sổ Thôn Hạ, xã Cự Khê, huyện Thanh Oai, Thành phố Hà Nội | Tài sản tại: Xã Cự Khê, Huyện Thanh Oai, Thành phố Hà Nội, độ rộng đường trước mặt tài sản 3m, trung bình, mặt tiền 8m, cách đường cienco khoảng 500, 20.912000256991536, 105.78008045019571</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12/2025</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12/2025</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DP 991279, Số vào sổ cấp GCN CNTO 00392, Nơi cấp CHI NHÁNH VĂN PHÒNG ĐĂNG KÝ ĐẤT ĐAI HÀ NỘI HUYỆN THANH OAI, Số thửa 56, Tờ bản đồ 16, Địa chỉ trên sổ Thôn Hạ, xã Cự Khê, huyện Thanh Oai, Thành phố Hà Nội | Tài sản tại: Xã Cự Khê, Huyện Thanh Oai, Thành phố Hà Nội, độ rộng đường trước mặt tài sản 3m, trung bình, mặt tiền 8m, cách đường cienco khoảng 500, 20.912000256991536, 105.78008045019571</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195</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70.000.000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13.650.000.000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13.650.000.000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13.650.000.000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Mười ba tỷ sáu trăm năm mươi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HSTD-20251215-0001/CT-VFI</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3 tháng 2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HSTD-20251215-0001/CT-VFI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3 tháng 2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chị My</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DP 991279, Số vào sổ cấp GCN CNTO 00392, Nơi cấp CHI NHÁNH VĂN PHÒNG ĐĂNG KÝ ĐẤT ĐAI HÀ NỘI HUYỆN THANH OAI, Số thửa 56, Tờ bản đồ 16, Địa chỉ trên sổ Thôn Hạ, xã Cự Khê, huyện Thanh Oai, Thành phố Hà Nội | Tài sản tại: Xã Cự Khê, Huyện Thanh Oai, Thành phố Hà Nội, độ rộng đường trước mặt tài sản 3m, trung bình, mặt tiền 8m, cách đường cienco khoảng 500, 20.912000256991536, 105.78008045019571</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12/2025</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Thôn Hạ, xã Cự Khê, huyện Thanh Oai,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20.912, 105.78008</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02/2026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DP 991279, Số vào sổ cấp GCN CNTO 00392, Nơi cấp CHI NHÁNH VĂN PHÒNG ĐĂNG KÝ ĐẤT ĐAI HÀ NỘI HUYỆN THANH OAI, Số thửa 56, Tờ bản đồ 16, Địa chỉ trên sổ Thôn Hạ, xã Cự Khê, huyện Thanh Oai, Thành phố Hà Nội | Tài sản tại: Xã Cự Khê, Huyện Thanh Oai, Thành phố Hà Nội, độ rộng đường trước mặt tài sản 3m, trung bình, mặt tiền 8m, cách đường cienco khoảng 500, 20.912000256991536, 105.78008045019571</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HSTD-20251215-0001/HĐTĐ-VFI ngày 16/12/2025 giữa chị My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Xã Cự Khê có lịch sử lâu đời, gắn liền với quá trình phát triển của vùng đất Thanh Oai. Trải qua nhiều giai đoạn, từ một vùng nông thôn thuần nông, Xã Cự Khê đang dần chuyển mình thành khu vực phát triển đô thị hóa.</w:t>
        <w:br/>
        <w:t>Xã Cự Khê nằm ở phía Tây Nam thành phố Hà Nội, thuộc địa bàn huyện Thanh Oai. Khu vực này giáp ranh với các xã lân cận như Bích Hòa, Cao Viên và Thanh Mai. Với khoảng cách chỉ khoảng 20 km từ trung tâm Hà Nội, Xã Cự Khê, Huyện Thanh Oai, Hà Nội có lợi thế giao thông thuận tiện, dễ dàng kết nối với các quận trọng điểm như Hà Đông, Thanh Xuân.</w:t>
        <w:br/>
        <w:t>Hệ thống giao thông thuận tiện, kết nối thuận tiện qua các tuyến đường chính.</w:t>
        <w:br/>
        <w:t>Quốc lộ 21B, kết nối trực tiếp với Hà Đông và các tỉnh lân cận.</w:t>
        <w:br/>
        <w:t>Đường Hồ Chí Minh: Giúp rút ngắn thời gian di chuyển đến trung tâm Hà </w:t>
        <w:br/>
        <w:t>Phương tiện công cộng: Xe bus tuyến 103, 104 kết nối với trung tâm Hà Nội.</w:t>
        <w:br/>
        <w:t>Đường liên xã: Hệ thống đường nội bộ được mở rộng, đảm bảo giao thông thuận lợi.</w:t>
        <w:br/>
        <w:t>Xã Cự Khê thuộc huyện Thanh Oai, Hà Nội, là một trong những khu vực có tiềm năng phát triển mạnh mẽ về kinh tế và đô thị hóa. Với vị trí địa lý thuận lợi, gần các trục giao thông quan trọng, Xã Cự Khê, Huyện Thanh Oai, Hà Nội đang trở thành điểm đến hấp dẫn cho các nhà đầu tư bất động sản và người dân muốn an cư lạc nghiệp.</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Giấy chứng nhận số DP 991279, Số vào sổ cấp GCN CNTO 00392, Nơi cấp CHI NHÁNH VĂN PHÒNG ĐĂNG KÝ ĐẤT ĐAI HÀ NỘI HUYỆN THANH OAI, Số thửa 56, Tờ bản đồ 16, Địa chỉ trên sổ Thôn Hạ, xã Cự Khê, huyện Thanh Oai, Thành phố Hà Nội | Tài sản tại: Xã Cự Khê, Huyện Thanh Oai, Thành phố Hà Nội, độ rộng đường trước mặt tài sản 3m, trung bình, mặt tiền 8m, cách đường cienco khoảng 500, 20.912000256991536, 105.78008045019571</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56</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16</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Thôn Hạ, xã Cự Khê, huyện Thanh Oai,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195</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chung: 195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3</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3</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20.912</w:t>
            </w:r>
            <w:r w:rsidR="0009433C" w:rsidRPr="00DA674E">
              <w:rPr>
                <w:color w:val="000000"/>
              </w:rPr>
              <w:t xml:space="preserve">, </w:t>
            </w:r>
            <w:r w:rsidR="0009433C">
              <w:rPr>
                <w:color w:val="000000"/>
              </w:rPr>
              <w:t>105.78008</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5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0</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195</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9.2</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24.38</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Tương đối vuông vức</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 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Tự nhiên,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Khá</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Trung bình</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Thôn Hạ, xã Cự Khê, huyện Thanh Oai, Thành phố Hà Nội ✔</w:t>
            </w:r>
          </w:p>
        </w:tc>
        <w:tc>
          <w:tcPr>
            <w:tcW w:w="1605" w:type="dxa"/>
            <w:vAlign w:val="center"/>
          </w:tcPr>
          <w:p w14:paraId="79F97508" w14:textId="77777777" w:rsidR="004A2C6A" w:rsidRPr="00BA38C2" w:rsidRDefault="004A2C6A" w:rsidP="00DB4CBC">
            <w:pPr>
              <w:jc w:val="center"/>
            </w:pPr>
            <w:r w:rsidRPr="00BA38C2">
              <w:t>Xã Cự Khê, Huyện Thanh Oai, Thành phố Hà Nội</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Cự Khê, Huyện Thanh Oai, Thành phố Hà Nội</w:t>
            </w:r>
          </w:p>
        </w:tc>
        <w:tc>
          <w:tcPr>
            <w:tcW w:w="1605" w:type="dxa"/>
            <w:vAlign w:val="center"/>
          </w:tcPr>
          <w:p w14:paraId="79F97508" w14:textId="77777777" w:rsidR="004A2C6A" w:rsidRPr="00BA38C2" w:rsidRDefault="004A2C6A" w:rsidP="00DB4CBC">
            <w:pPr>
              <w:jc w:val="center"/>
            </w:pPr>
            <w:r w:rsidRPr="00BA38C2">
              <w:t>Xã Cự Khê, Huyện Thanh Oai,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w:t>
            </w:r>
          </w:p>
        </w:tc>
        <w:tc>
          <w:tcPr>
            <w:tcW w:w="1605" w:type="dxa"/>
            <w:vAlign w:val="center"/>
          </w:tcPr>
          <w:p w14:paraId="79F97508" w14:textId="77777777" w:rsidR="004A2C6A" w:rsidRPr="00BA38C2" w:rsidRDefault="004A2C6A" w:rsidP="00DB4CBC">
            <w:pPr>
              <w:jc w:val="center"/>
            </w:pPr>
            <w:r w:rsidRPr="00BA38C2">
              <w:t>Đất ở nông thôn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VT4</w:t>
            </w:r>
          </w:p>
        </w:tc>
        <w:tc>
          <w:tcPr>
            <w:tcW w:w="1605" w:type="dxa"/>
            <w:vAlign w:val="center"/>
          </w:tcPr>
          <w:p w14:paraId="79F97508" w14:textId="77777777" w:rsidR="004A2C6A" w:rsidRPr="00BA38C2" w:rsidRDefault="004A2C6A" w:rsidP="00DB4CBC">
            <w:pPr>
              <w:jc w:val="center"/>
            </w:pPr>
            <w:r w:rsidRPr="00BA38C2">
              <w:t>VT4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3</w:t>
            </w:r>
          </w:p>
        </w:tc>
        <w:tc>
          <w:tcPr>
            <w:tcW w:w="1605" w:type="dxa"/>
            <w:vAlign w:val="center"/>
          </w:tcPr>
          <w:p w14:paraId="79F97508" w14:textId="77777777" w:rsidR="004A2C6A" w:rsidRPr="00BA38C2" w:rsidRDefault="004A2C6A" w:rsidP="00DB4CBC">
            <w:pPr>
              <w:jc w:val="center"/>
            </w:pPr>
            <w:r w:rsidRPr="00BA38C2">
              <w:t>3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195 ✔</w:t>
            </w:r>
          </w:p>
        </w:tc>
        <w:tc>
          <w:tcPr>
            <w:tcW w:w="1605" w:type="dxa"/>
            <w:vAlign w:val="center"/>
          </w:tcPr>
          <w:p w14:paraId="79F97508" w14:textId="77777777" w:rsidR="004A2C6A" w:rsidRPr="00BA38C2" w:rsidRDefault="004A2C6A" w:rsidP="00DB4CBC">
            <w:pPr>
              <w:jc w:val="center"/>
            </w:pPr>
            <w:r w:rsidRPr="00BA38C2">
              <w:t>0</w:t>
            </w:r>
          </w:p>
        </w:tc>
        <w:tc>
          <w:tcPr>
            <w:tcW w:w="1371" w:type="dxa"/>
            <w:vAlign w:val="center"/>
          </w:tcPr>
          <w:p w14:paraId="720BC03F" w14:textId="77777777" w:rsidR="004A2C6A" w:rsidRPr="00BA38C2" w:rsidRDefault="004A2C6A" w:rsidP="00DB4CBC">
            <w:pPr>
              <w:jc w:val="center"/>
            </w:pPr>
            <w:r w:rsidRPr="00BA38C2">
              <w:t>-195</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8</w:t>
            </w:r>
          </w:p>
        </w:tc>
        <w:tc>
          <w:tcPr>
            <w:tcW w:w="1605" w:type="dxa"/>
            <w:vAlign w:val="center"/>
          </w:tcPr>
          <w:p w14:paraId="79F97508" w14:textId="77777777" w:rsidR="004A2C6A" w:rsidRPr="00BA38C2" w:rsidRDefault="004A2C6A" w:rsidP="00DB4CBC">
            <w:pPr>
              <w:jc w:val="center"/>
            </w:pPr>
            <w:r w:rsidRPr="00BA38C2">
              <w:t>9.2 ✔</w:t>
            </w:r>
          </w:p>
        </w:tc>
        <w:tc>
          <w:tcPr>
            <w:tcW w:w="1371" w:type="dxa"/>
            <w:vAlign w:val="center"/>
          </w:tcPr>
          <w:p w14:paraId="720BC03F" w14:textId="77777777" w:rsidR="004A2C6A" w:rsidRPr="00BA38C2" w:rsidRDefault="004A2C6A" w:rsidP="00DB4CBC">
            <w:pPr>
              <w:jc w:val="center"/>
            </w:pPr>
            <w:r w:rsidRPr="00BA38C2">
              <w:t>1.2</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24.38 ✔</w:t>
            </w:r>
          </w:p>
        </w:tc>
        <w:tc>
          <w:tcPr>
            <w:tcW w:w="1605" w:type="dxa"/>
            <w:vAlign w:val="center"/>
          </w:tcPr>
          <w:p w14:paraId="79F97508" w14:textId="77777777" w:rsidR="004A2C6A" w:rsidRPr="00BA38C2" w:rsidRDefault="004A2C6A" w:rsidP="00DB4CBC">
            <w:pPr>
              <w:jc w:val="center"/>
            </w:pPr>
            <w:r w:rsidRPr="00BA38C2">
              <w:t/>
            </w:r>
          </w:p>
        </w:tc>
        <w:tc>
          <w:tcPr>
            <w:tcW w:w="1371" w:type="dxa"/>
            <w:vAlign w:val="center"/>
          </w:tcPr>
          <w:p w14:paraId="720BC03F" w14:textId="77777777" w:rsidR="004A2C6A" w:rsidRPr="00BA38C2" w:rsidRDefault="004A2C6A" w:rsidP="00DB4CBC">
            <w:pPr>
              <w:jc w:val="center"/>
            </w:pPr>
            <w:r w:rsidRPr="00BA38C2">
              <w:t>-24.4</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Tương đối vuông vức</w:t>
            </w:r>
          </w:p>
        </w:tc>
        <w:tc>
          <w:tcPr>
            <w:tcW w:w="1605" w:type="dxa"/>
            <w:vAlign w:val="center"/>
          </w:tcPr>
          <w:p w14:paraId="79F97508" w14:textId="77777777" w:rsidR="004A2C6A" w:rsidRPr="00BA38C2" w:rsidRDefault="004A2C6A" w:rsidP="00DB4CBC">
            <w:pPr>
              <w:jc w:val="center"/>
            </w:pPr>
            <w:r w:rsidRPr="00BA38C2">
              <w:t>Tương đối vuông vức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Đông Nam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Trung bình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Cự Khê, Huyện Thanh Oai,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Cự Khê, Huyện Thanh Oai,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Cự Khê, Huyện Thanh Oai,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Cự Khê, Huyện Thanh Oai,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Zalo Duy Hà</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0906045496</w:t>
            </w:r>
            <w:r w:rsidR="00FF596C" w:rsidRPr="00FF596C">
              <w:rPr>
                <w:sz w:val="22"/>
                <w:szCs w:val="22"/>
              </w:rPr>
              <w:t xml:space="preserve"> </w:t>
            </w:r>
            <w:r w:rsidR="00FF596C" w:rsidRPr="00FF596C">
              <w:rPr>
                <w:sz w:val="22"/>
                <w:szCs w:val="22"/>
              </w:rPr>
              <w:br/>
              <w:t>(</w:t>
            </w:r>
            <w:r w:rsidR="00C81F6E">
              <w:rPr>
                <w:sz w:val="22"/>
                <w:szCs w:val="22"/>
              </w:rPr>
              <w:t>Duy Hà</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0879202428</w:t>
            </w:r>
            <w:r w:rsidR="00FF596C" w:rsidRPr="00FF596C">
              <w:rPr>
                <w:sz w:val="22"/>
                <w:szCs w:val="22"/>
              </w:rPr>
              <w:br/>
            </w:r>
            <w:r w:rsidR="00C81F6E" w:rsidRPr="00FF596C">
              <w:rPr>
                <w:sz w:val="22"/>
                <w:szCs w:val="22"/>
              </w:rPr>
              <w:t>(</w:t>
            </w:r>
            <w:r w:rsidR="00C81F6E">
              <w:rPr>
                <w:sz w:val="22"/>
                <w:szCs w:val="22"/>
              </w:rPr>
              <w:t>Thơm</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0879202428</w:t>
            </w:r>
            <w:r w:rsidR="00FF596C" w:rsidRPr="00FF596C">
              <w:rPr>
                <w:sz w:val="22"/>
                <w:szCs w:val="22"/>
              </w:rPr>
              <w:br/>
            </w:r>
            <w:r w:rsidR="00C81F6E" w:rsidRPr="00FF596C">
              <w:rPr>
                <w:sz w:val="22"/>
                <w:szCs w:val="22"/>
              </w:rPr>
              <w:t>(</w:t>
            </w:r>
            <w:r w:rsidR="00C81F6E">
              <w:rPr>
                <w:sz w:val="22"/>
                <w:szCs w:val="22"/>
              </w:rPr>
              <w:t>Thơm</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Cự Khê, Huyện Thanh Oai, Thành phố Hà Nội, độ rộng đường trước mặt tài sản 3m, trung bình, mặt tiền 8m, cách đường cienco khoảng 500, 20.912000256991536, 105.78008045019571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Cự Khê, Huyện Thanh Oai, Thành phố Hà Nội, khoảng cách ra đường chính cách đường xóm cầu khoảng 20mm, độ rộng đường trước mặt tài sản 4m, khá, mặt tiền 6.7m, tiếp giáp mặt đường rộng khoảng 4m, đất đấu giá khu Sau Trại thôn Mỹ Cự Khê, cách đường xóm cầu khoảng 20m, cách trục PTPN Cienco5 khoảng 500m, 20.90915235794272, 105.78157369428406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Cự Khê, Huyện Thanh Oai, Thành phố Hà Nội, độ rộng đường trước mặt tài sản 2.5m, trung bình, mặt tiền 3.94m, cách đường xóm Cầu khoảng 50m, cách trục PTPN Cienco5 khoảng 600m, 20.91066434656198, 105.7803746392646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Cự Khê, Huyện Thanh Oai, Thành phố Hà Nội, độ rộng đường trước mặt tài sản 2.5m, trung bình, mặt tiền 3.03m, cách đường xóm Cầu khoảng 150m, cách trục PTPN Cienco5 khoảng 700m, 20.910045032310006, 105.7802509556876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195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128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9.2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6.7</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3.94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3.03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24.38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19.1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7.61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10.23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Đông Nam</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Trung bình</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10.000.000.000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4.480.000.000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3.900.000.000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9.000.000.000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4.032.000.000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3.510.000.000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10.000.000.000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4.480.000.000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3.900.000.000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9.000.000.000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4.032.000.000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3.510.000.000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9.000.000.000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4.032.000.000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3.510.000.000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70.312.500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104.913.273</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92.938.469</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9.000.000.000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3.147.398.190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2.881.092.541</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70.312.500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104.913.273</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92.938.469</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70.312.500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104.913.273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92.938.469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70.312.500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104.913.273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92.938.469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70.312.500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104.913.273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92.938.469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Cự Khê, Huyện Thanh Oai, Thành phố Hà Nội, độ rộng đường trước mặt tài sản 3m, trung bình, mặt tiền 8m, cách đường cienco khoảng 500, 20.912000256991536, 105.78008045019571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Cự Khê, Huyện Thanh Oai, Thành phố Hà Nội, khoảng cách ra đường chính cách đường xóm cầu khoảng 20mm, độ rộng đường trước mặt tài sản 4m, khá, mặt tiền 6.7m, tiếp giáp mặt đường rộng khoảng 4m, đất đấu giá khu Sau Trại thôn Mỹ Cự Khê, cách đường xóm cầu khoảng 20m, cách trục PTPN Cienco5 khoảng 500m, 20.90915235794272, 105.78157369428406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Cự Khê, Huyện Thanh Oai, Thành phố Hà Nội, độ rộng đường trước mặt tài sản 2.5m, trung bình, mặt tiền 3.94m, cách đường xóm Cầu khoảng 50m, cách trục PTPN Cienco5 khoảng 600m, 20.91066434656198, 105.7803746392646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Cự Khê, Huyện Thanh Oai, Thành phố Hà Nội, độ rộng đường trước mặt tài sản 2.5m, trung bình, mặt tiền 3.03m, cách đường xóm Cầu khoảng 150m, cách trục PTPN Cienco5 khoảng 700m, 20.910045032310006, 105.7802509556876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-4%</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-2.812.500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2.098.265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1.858.769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67.500.000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107.011.538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94.797.238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67.500.000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107.011.538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94.797.238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-3.515.625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5.245.664</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4.646.923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63.984.375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112.257.202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99.444.161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63.984.375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112.257.202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99.444.161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63.984.375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112.257.202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99.444.161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63.984.375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112.257.202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99.444.161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195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128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31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-3.515.625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-26.228.318</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-23.234.617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60.468.750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86.028.884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76.209.544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9.2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6.7</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3.94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3.03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7%</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4.921.875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10.491.327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11.152.616</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65.390.625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96.520.211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87.362.160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24.38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19.1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7.61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10.23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-2.109.375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-15.736.991</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-9.293.847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63.281.250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80.783.220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78.068.313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63.281.250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80.783.220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78.068.313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63.281.250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80.783.220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78.068.313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Đông Nam</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63.281.250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80.783.220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78.068.313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63.281.250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80.783.220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78.068.313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Trung bình</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63.281.250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80.783.220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78.068.313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Ngõ cụt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-3.515.625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-5.245.664</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-4.646.923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59.765.625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75.537.556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73.421.390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59.765.625</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75.537.556</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73.421.390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69.574.857</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-14.1%</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8.57%</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5.53%</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20.390.625</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65.046.229</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54.833.695</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6</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6</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6</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- 7%%</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- 25%%</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- 25%%</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10.546.875</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29.375.717</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19.517.079</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-14.1</w:t>
      </w:r>
      <w:r w:rsidRPr="00AE0B65">
        <w:t xml:space="preserve">% </w:t>
      </w:r>
      <w:proofErr w:type="spellStart"/>
      <w:r w:rsidRPr="00AE0B65">
        <w:t>đến</w:t>
      </w:r>
      <w:proofErr w:type="spellEnd"/>
      <w:r w:rsidR="00AB735E">
        <w:t xml:space="preserve"> </w:t>
      </w:r>
      <w:r w:rsidRPr="00AE0B65">
        <w:t xml:space="preserve"> </w:t>
      </w:r>
      <w:r w:rsidR="00AB735E">
        <w:t>8.57</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59.765.625</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19.925.859</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75.537.556</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25.176.667</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73.421.390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24.471.349</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69.573.875</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70.000.000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70.000.000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12/2025</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DP 991279, Số vào sổ cấp GCN CNTO 00392, Nơi cấp CHI NHÁNH VĂN PHÒNG ĐĂNG KÝ ĐẤT ĐAI HÀ NỘI HUYỆN THANH OAI, Số thửa 56, Tờ bản đồ 16, Địa chỉ trên sổ Thôn Hạ, xã Cự Khê, huyện Thanh Oai, Thành phố Hà Nội | Tài sản tại: Xã Cự Khê, Huyện Thanh Oai, Thành phố Hà Nội, độ rộng đường trước mặt tài sản 3m, trung bình, mặt tiền 8m, cách đường cienco khoảng 500, 20.912000256991536, 105.78008045019571</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195</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70.000.000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13.650.000.000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13.650.000.000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13.650.000.000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Mười ba tỷ sáu trăm năm mươi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HSTD-20251215-0001/CT-VFI</w:t>
      </w:r>
      <w:r w:rsidRPr="003C613A">
        <w:rPr>
          <w:color w:val="FF0000"/>
          <w:lang w:val="vi-VN"/>
        </w:rPr>
        <w:t xml:space="preserve"> </w:t>
      </w:r>
      <w:r w:rsidR="009F0570" w:rsidRPr="003D369D">
        <w:rPr>
          <w:color w:val="000000" w:themeColor="text1"/>
        </w:rPr>
        <w:t>ngày 23 tháng 12 năm 2025</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Nguyễn Thị Hồng Phúc</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HSTD-20251215-0001/BC-VFI</w:t>
      </w:r>
      <w:r w:rsidR="00455B92" w:rsidRPr="00AE0B65">
        <w:rPr>
          <w:i/>
          <w:lang w:val="pt-BR"/>
        </w:rPr>
        <w:t xml:space="preserve"> </w:t>
      </w:r>
      <w:r w:rsidR="00455B92">
        <w:rPr>
          <w:i/>
          <w:lang w:val="pt-BR"/>
        </w:rPr>
        <w:t>23 tháng 12 năm 2025</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29"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112.5px;height:150px" stroked="f" filled="f">
                  <v:imagedata r:id="rId30"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112.5px;height:150px" stroked="f" filled="f">
                  <v:imagedata r:id="rId31"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112.5px;height:150px" stroked="f" filled="f">
                  <v:imagedata r:id="rId32"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112.5px;height:150px" stroked="f" filled="f">
                  <v:imagedata r:id="rId33"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pict>
                <v:shape type="#_x0000_t75" style="width:112.5px;height:150px" stroked="f" filled="f">
                  <v:imagedata r:id="rId34" o:title=""/>
                </v:shape>
              </w:pict>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HSTD-20251215-0001/BC-VFI</w:t>
      </w:r>
      <w:r w:rsidRPr="00AE0B65">
        <w:rPr>
          <w:i/>
          <w:lang w:val="pt-BR"/>
        </w:rPr>
        <w:t xml:space="preserve"> </w:t>
      </w:r>
      <w:r w:rsidR="00445442">
        <w:rPr>
          <w:i/>
          <w:lang w:val="pt-BR"/>
        </w:rPr>
        <w:t>23 tháng 12 năm 2025</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Zalo Duy Hà</w:t>
            </w:r>
            <w:r w:rsidRPr="0082135F">
              <w:rPr>
                <w:color w:val="000000" w:themeColor="text1"/>
                <w:sz w:val="22"/>
                <w:szCs w:val="22"/>
              </w:rPr>
              <w:br/>
              <w:t>0906045496</w:t>
            </w:r>
            <w:r w:rsidRPr="0082135F">
              <w:rPr>
                <w:sz w:val="22"/>
                <w:szCs w:val="22"/>
              </w:rPr>
              <w:t xml:space="preserve"> </w:t>
            </w:r>
            <w:r w:rsidRPr="0082135F">
              <w:rPr>
                <w:sz w:val="22"/>
                <w:szCs w:val="22"/>
              </w:rPr>
              <w:br/>
              <w:t>(Duy Hà</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10.000.000.000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9.000.000.000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12/2025</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(128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Cự Khê, Huyện Thanh Oai, Thành phố Hà Nội, khoảng cách ra đường chính cách đường xóm cầu khoảng 20mm, độ rộng đường trước mặt tài sản 4m, khá, mặt tiền 6.7m, tiếp giáp mặt đường rộng khoảng 4m, đất đấu giá khu Sau Trại thôn Mỹ Cự Khê, cách đường xóm cầu khoảng 20m, cách trục PTPN Cienco5 khoảng 500m, 20.90915235794272, 105.78157369428406</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128</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6.7</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Tương đối vuông vức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391.05691056911px;height:250px" stroked="f" filled="f">
                  <v:imagedata r:id="rId18" o:title=""/>
                </v:shape>
              </w:pict>
              <w:t/>
            </w:r>
            <w:r>
              <w:rPr>
                <w:color w:val="000000"/>
                <w:sz w:val="22"/>
                <w:szCs w:val="22"/>
              </w:rPr>
              <w:t xml:space="preserve"> </w:t>
            </w:r>
            <w:r w:rsidRPr="00FC727D">
              <w:rPr>
                <w:color w:val="000000"/>
                <w:sz w:val="22"/>
                <w:szCs w:val="22"/>
              </w:rPr>
              <w:t/>
              <w:pict>
                <v:shape type="#_x0000_t75" style="width:354.87444608567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435.96730245232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Nguyễn Thị Hồng Phúc</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0879202428</w:t>
            </w:r>
            <w:r w:rsidRPr="0082135F">
              <w:rPr>
                <w:sz w:val="22"/>
                <w:szCs w:val="22"/>
              </w:rPr>
              <w:t xml:space="preserve"> </w:t>
            </w:r>
            <w:r w:rsidRPr="0082135F">
              <w:rPr>
                <w:sz w:val="22"/>
                <w:szCs w:val="22"/>
              </w:rPr>
              <w:br/>
              <w:t>(Thơm</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4.480.000.000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4.032.000.000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12/2025</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(30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Cự Khê, Huyện Thanh Oai, Thành phố Hà Nội, độ rộng đường trước mặt tài sản 2.5m, trung bình, mặt tiền 3.94m, cách đường xóm Cầu khoảng 50m, cách trục PTPN Cienco5 khoảng 600m, 20.91066434656198, 105.7803746392646</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30</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3.94</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Không có bất lợi thương mại</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544.78193146417px;height:250px" stroked="f" filled="f">
                  <v:imagedata r:id="rId21" o:title=""/>
                </v:shape>
              </w:pict>
              <w:t/>
            </w:r>
            <w:r>
              <w:rPr>
                <w:color w:val="000000"/>
                <w:sz w:val="22"/>
                <w:szCs w:val="22"/>
              </w:rPr>
              <w:t xml:space="preserve"> </w:t>
            </w:r>
            <w:r w:rsidRPr="00FC727D">
              <w:rPr>
                <w:color w:val="000000"/>
                <w:sz w:val="22"/>
                <w:szCs w:val="22"/>
              </w:rPr>
              <w:t/>
              <w:pict>
                <v:shape type="#_x0000_t75" style="width:465.14084507042px;height:250px" stroked="f" filled="f">
                  <v:imagedata r:id="rId22" o:title=""/>
                </v:shape>
              </w:pict>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333.33333333333px;height:250px" stroked="f" filled="f">
                  <v:imagedata r:id="rId23" o:title=""/>
                </v:shape>
              </w:pict>
              <w:t/>
            </w:r>
            <w:r>
              <w:rPr>
                <w:color w:val="000000"/>
                <w:sz w:val="22"/>
                <w:szCs w:val="22"/>
              </w:rPr>
              <w:t xml:space="preserve"> </w:t>
            </w:r>
            <w:r w:rsidRPr="00FC727D">
              <w:rPr>
                <w:color w:val="000000"/>
                <w:sz w:val="22"/>
                <w:szCs w:val="22"/>
              </w:rPr>
              <w:t/>
              <w:pict>
                <v:shape type="#_x0000_t75" style="width:329.27677329624px;height:250px" stroked="f" filled="f">
                  <v:imagedata r:id="rId24"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Nguyễn Thị Hồng Phúc</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0879202428</w:t>
            </w:r>
            <w:r w:rsidRPr="0082135F">
              <w:rPr>
                <w:sz w:val="22"/>
                <w:szCs w:val="22"/>
              </w:rPr>
              <w:t xml:space="preserve"> </w:t>
            </w:r>
            <w:r w:rsidRPr="0082135F">
              <w:rPr>
                <w:sz w:val="22"/>
                <w:szCs w:val="22"/>
              </w:rPr>
              <w:br/>
              <w:t>(Thơm</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3.900.000.000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3.510.000.000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12/2025</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(31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Cự Khê, Huyện Thanh Oai, Thành phố Hà Nội, độ rộng đường trước mặt tài sản 2.5m, trung bình, mặt tiền 3.03m, cách đường xóm Cầu khoảng 150m, cách trục PTPN Cienco5 khoảng 700m, 20.910045032310006, 105.7802509556876</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31</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3.03</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Ngõ cụt</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395.66929133858px;height:250px" stroked="f" filled="f">
                  <v:imagedata r:id="rId25"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541.02564102564px;height:250px" stroked="f" filled="f">
                  <v:imagedata r:id="rId26" o:title=""/>
                </v:shape>
              </w:pict>
              <w:t/>
            </w:r>
            <w:r>
              <w:rPr>
                <w:color w:val="000000"/>
                <w:sz w:val="22"/>
                <w:szCs w:val="22"/>
              </w:rPr>
              <w:t xml:space="preserve"> </w:t>
            </w:r>
            <w:r w:rsidRPr="00FC727D">
              <w:rPr>
                <w:color w:val="000000"/>
                <w:sz w:val="22"/>
                <w:szCs w:val="22"/>
              </w:rPr>
              <w:t/>
              <w:pict>
                <v:shape type="#_x0000_t75" style="width:183.42644320298px;height:250px" stroked="f" filled="f">
                  <v:imagedata r:id="rId27" o:title=""/>
                </v:shape>
              </w:pict>
              <w:t/>
            </w:r>
            <w:r>
              <w:rPr>
                <w:color w:val="000000"/>
                <w:sz w:val="22"/>
                <w:szCs w:val="22"/>
              </w:rPr>
              <w:t xml:space="preserve"> </w:t>
            </w:r>
            <w:r w:rsidRPr="00FC727D">
              <w:rPr>
                <w:color w:val="000000"/>
                <w:sz w:val="22"/>
                <w:szCs w:val="22"/>
              </w:rPr>
              <w:t/>
              <w:pict>
                <v:shape type="#_x0000_t75" style="width:430.37974683544px;height:250px" stroked="f" filled="f">
                  <v:imagedata r:id="rId28" o:title=""/>
                </v:shape>
              </w:pict>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Nguyễn Thị Hồng Phúc</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pn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