
<file path=[Content_Types].xml><?xml version="1.0" encoding="utf-8"?>
<Types xmlns="http://schemas.openxmlformats.org/package/2006/content-types">
  <Default Extension="jpg" ContentType="image/jpeg"/>
  <Default Extension="xml" ContentType="application/xml"/>
  <Default Extension="wmf" ContentType="image/x-wmf"/>
  <Default Extension="bin" ContentType="application/vnd.openxmlformats-officedocument.oleObject"/>
  <Default Extension="rels" ContentType="application/vnd.openxmlformats-package.relationships+xml"/>
  <Default Extension="jpeg" ContentType="image/jpeg"/>
  <Default Extension="png" ContentType="image/png"/>
  <Override PartName="/docProps/core.xml" ContentType="application/vnd.openxmlformats-package.core-properties+xml"/>
  <Override PartName="/word/people.xml" ContentType="application/vnd.openxmlformats-officedocument.wordprocessingml.people+xml"/>
  <Override PartName="/word/commentsIds.xml" ContentType="application/vnd.openxmlformats-officedocument.wordprocessingml.commentsIds+xml"/>
  <Override PartName="/word/commentsExtensible.xml" ContentType="application/vnd.openxmlformats-officedocument.wordprocessingml.commentsExtensible+xml"/>
  <Override PartName="/word/comments.xml" ContentType="application/vnd.openxmlformats-officedocument.wordprocessingml.comments+xml"/>
  <Override PartName="/word/footer2.xml" ContentType="application/vnd.openxmlformats-officedocument.wordprocessingml.footer+xml"/>
  <Override PartName="/word/header1.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commentsExtended.xml" ContentType="application/vnd.openxmlformats-officedocument.wordprocessingml.commentsExtended+xml"/>
  <Override PartName="/word/document.xml" ContentType="application/vnd.openxmlformats-officedocument.wordprocessingml.document.main+xml"/>
  <Override PartName="/customXml/itemProps1.xml" ContentType="application/vnd.openxmlformats-officedocument.customXmlPropertie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14:paraId="4CE8529C" w14:textId="5EF48C3E">
      <w:pPr>
        <w:pStyle w:val="982"/>
        <w:pBdr/>
        <w:spacing/>
        <w:ind/>
        <w:rPr>
          <w:b/>
          <w:sz w:val="28"/>
          <w:lang w:val="vi-VN"/>
        </w:rPr>
      </w:pPr>
      <w:r>
        <w:rPr>
          <w:b/>
          <w:sz w:val="28"/>
          <w:lang w:val="vi-VN"/>
        </w:rPr>
      </w:r>
      <w:r>
        <w:rPr>
          <w:b/>
          <w:sz w:val="28"/>
          <w:lang w:val="vi-VN"/>
        </w:rPr>
      </w:r>
      <w:r>
        <w:rPr>
          <w:b/>
          <w:sz w:val="28"/>
          <w:lang w:val="vi-VN"/>
        </w:rPr>
      </w:r>
    </w:p>
    <w:p w14:paraId="66B50FB9" w14:textId="4B2906F2">
      <w:pPr>
        <w:pBdr/>
        <w:spacing/>
        <w:ind w:right="-1"/>
        <w:jc w:val="center"/>
        <w:rPr>
          <w:b/>
          <w:sz w:val="28"/>
        </w:rPr>
      </w:pPr>
      <w:r>
        <w:rPr>
          <w:b/>
          <w:sz w:val="28"/>
        </w:rPr>
      </w:r>
      <w:r>
        <w:rPr>
          <w:b/>
          <w:sz w:val="28"/>
        </w:rPr>
      </w:r>
      <w:r>
        <w:rPr>
          <w:b/>
          <w:sz w:val="28"/>
        </w:rPr>
      </w:r>
    </w:p>
    <w:p w14:paraId="7FFC4A7A" w14:textId="0CC21EFD">
      <w:pPr>
        <w:pBdr/>
        <w:spacing/>
        <w:ind w:right="-1"/>
        <w:jc w:val="center"/>
        <w:rPr>
          <w:b/>
          <w:sz w:val="28"/>
        </w:rPr>
      </w:pPr>
      <w:r>
        <w:rPr>
          <w:b/>
          <w:sz w:val="28"/>
        </w:rPr>
      </w:r>
      <w:r>
        <w:rPr>
          <w:b/>
          <w:sz w:val="28"/>
        </w:rPr>
      </w:r>
      <w:r>
        <w:rPr>
          <w:b/>
          <w:sz w:val="28"/>
        </w:rPr>
      </w:r>
    </w:p>
    <w:p w14:paraId="0E2B7C59" w14:textId="354E0ACB">
      <w:pPr>
        <w:pBdr/>
        <w:spacing/>
        <w:ind w:right="-1"/>
        <w:jc w:val="center"/>
        <w:rPr>
          <w:b/>
          <w:sz w:val="28"/>
        </w:rPr>
      </w:pPr>
      <w:r>
        <w:rPr>
          <w:b/>
          <w:sz w:val="28"/>
        </w:rPr>
      </w:r>
      <w:r>
        <w:rPr>
          <w:b/>
          <w:sz w:val="28"/>
        </w:rPr>
      </w:r>
      <w:r>
        <w:rPr>
          <w:b/>
          <w:sz w:val="28"/>
        </w:rPr>
      </w:r>
    </w:p>
    <w:p w14:paraId="0E00EAE3" w14:textId="4ADEBA74">
      <w:pPr>
        <w:pBdr/>
        <w:spacing/>
        <w:ind w:right="-1"/>
        <w:jc w:val="center"/>
        <w:rPr>
          <w:b/>
          <w:sz w:val="28"/>
        </w:rPr>
      </w:pPr>
      <w:r>
        <w:rPr>
          <w:b/>
          <w:sz w:val="28"/>
        </w:rPr>
      </w:r>
      <w:r>
        <w:rPr>
          <w:b/>
          <w:sz w:val="28"/>
        </w:rPr>
      </w:r>
      <w:r>
        <w:rPr>
          <w:b/>
          <w:sz w:val="28"/>
        </w:rPr>
      </w:r>
    </w:p>
    <w:p w14:paraId="5DA3BE65" w14:textId="023D207E">
      <w:pPr>
        <w:pBdr/>
        <w:spacing/>
        <w:ind w:right="-1"/>
        <w:jc w:val="center"/>
        <w:rPr>
          <w:b/>
          <w:sz w:val="28"/>
        </w:rPr>
      </w:pPr>
      <w:r>
        <w:rPr>
          <w:b/>
          <w:sz w:val="28"/>
        </w:rPr>
      </w:r>
      <w:r>
        <w:rPr>
          <w:b/>
          <w:sz w:val="28"/>
        </w:rPr>
      </w:r>
      <w:r>
        <w:rPr>
          <w:b/>
          <w:sz w:val="28"/>
        </w:rPr>
      </w:r>
    </w:p>
    <w:p w14:paraId="7E14224A" w14:textId="77777777">
      <w:pPr>
        <w:pBdr/>
        <w:spacing/>
        <w:ind w:right="-1"/>
        <w:jc w:val="center"/>
        <w:rPr>
          <w:b/>
          <w:sz w:val="28"/>
        </w:rPr>
      </w:pPr>
      <w:r>
        <w:rPr>
          <w:b/>
          <w:sz w:val="28"/>
        </w:rPr>
      </w:r>
      <w:r>
        <w:rPr>
          <w:b/>
          <w:sz w:val="28"/>
        </w:rPr>
      </w:r>
      <w:r>
        <w:rPr>
          <w:b/>
          <w:sz w:val="28"/>
        </w:rPr>
      </w:r>
    </w:p>
    <w:p w14:paraId="2FB64195" w14:textId="65746AA4">
      <w:pPr>
        <w:pBdr/>
        <w:spacing/>
        <w:ind w:right="-1"/>
        <w:jc w:val="center"/>
        <w:rPr>
          <w:b/>
          <w:sz w:val="28"/>
        </w:rPr>
      </w:pPr>
      <w:r>
        <w:rPr>
          <w:b/>
          <w:sz w:val="28"/>
        </w:rPr>
      </w:r>
      <w:r>
        <w:rPr>
          <w:b/>
          <w:sz w:val="28"/>
        </w:rPr>
      </w:r>
      <w:r>
        <w:rPr>
          <w:b/>
          <w:sz w:val="28"/>
        </w:rPr>
      </w:r>
    </w:p>
    <w:p w14:paraId="3E2C0CCA" w14:textId="3AF37AD9">
      <w:pPr>
        <w:pBdr/>
        <w:spacing/>
        <w:ind w:right="-1"/>
        <w:jc w:val="center"/>
        <w:rPr>
          <w:b/>
          <w:sz w:val="28"/>
        </w:rPr>
      </w:pPr>
      <w:r>
        <w:rPr>
          <w:b/>
          <w:sz w:val="28"/>
        </w:rPr>
      </w:r>
      <w:r>
        <w:rPr>
          <w:b/>
          <w:sz w:val="28"/>
        </w:rPr>
      </w:r>
      <w:r>
        <w:rPr>
          <w:b/>
          <w:sz w:val="28"/>
        </w:rPr>
      </w:r>
    </w:p>
    <w:p w14:paraId="29BCAC07" w14:textId="4620502D">
      <w:pPr>
        <w:pBdr/>
        <w:spacing/>
        <w:ind w:right="-1"/>
        <w:jc w:val="center"/>
        <w:rPr>
          <w:b/>
          <w:sz w:val="28"/>
        </w:rPr>
      </w:pPr>
      <w:r>
        <w:rPr>
          <w:b/>
          <w:sz w:val="28"/>
        </w:rPr>
      </w:r>
      <w:r>
        <w:rPr>
          <w:b/>
          <w:sz w:val="28"/>
        </w:rPr>
      </w:r>
      <w:r>
        <w:rPr>
          <w:b/>
          <w:sz w:val="28"/>
        </w:rPr>
      </w:r>
    </w:p>
    <w:p w14:paraId="3324D91C" w14:textId="77777777">
      <w:pPr>
        <w:pBdr/>
        <w:spacing/>
        <w:ind w:right="-1"/>
        <w:rPr>
          <w:b/>
          <w:sz w:val="28"/>
        </w:rPr>
      </w:pPr>
      <w:r>
        <w:rPr>
          <w:b/>
          <w:sz w:val="28"/>
        </w:rPr>
      </w:r>
      <w:r>
        <w:rPr>
          <w:b/>
          <w:sz w:val="28"/>
        </w:rPr>
      </w:r>
      <w:r>
        <w:rPr>
          <w:b/>
          <w:sz w:val="28"/>
        </w:rPr>
      </w:r>
    </w:p>
    <w:p w14:paraId="5D2358BC" w14:textId="77777777">
      <w:pPr>
        <w:pBdr/>
        <w:spacing/>
        <w:ind w:right="-1"/>
        <w:jc w:val="center"/>
        <w:rPr>
          <w:b/>
          <w:sz w:val="28"/>
        </w:rPr>
      </w:pPr>
      <w:r>
        <w:rPr>
          <w:b/>
          <w:sz w:val="28"/>
        </w:rPr>
      </w:r>
      <w:r>
        <w:rPr>
          <w:b/>
          <w:sz w:val="28"/>
        </w:rPr>
      </w:r>
      <w:r>
        <w:rPr>
          <w:b/>
          <w:sz w:val="28"/>
        </w:rPr>
      </w:r>
    </w:p>
    <w:p w14:paraId="2A8852D7" w14:textId="7ABB7B72">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649299"/>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649299"/>
                        </a:xfrm>
                        <a:prstGeom prst="roundRect">
                          <a:avLst>
                            <a:gd name="adj" fmla="val 16667"/>
                          </a:avLst>
                        </a:prstGeom>
                        <a:solidFill>
                          <a:srgbClr val="FFFFFF"/>
                        </a:solidFill>
                        <a:ln w="31750">
                          <a:solidFill>
                            <a:schemeClr val="tx2">
                              <a:lumMod val="75000"/>
                            </a:schemeClr>
                          </a:solidFill>
                          <a:round/>
                          <a:headEnd/>
                          <a:tailEnd/>
                        </a:ln>
                        <a:effectLst/>
                      </wps:spPr>
                      <wps:txbx>
                        <w:txbxContent>
                          <w:p w14:paraId="21A312D1" w14:textId="6BA943CF">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14:paraId="0815951A" w14:textId="3755DA31">
                            <w:pPr>
                              <w:pBdr/>
                              <w:spacing w:after="120" w:before="120" w:line="276" w:lineRule="auto"/>
                              <w:ind/>
                              <w:jc w:val="center"/>
                              <w:rPr>
                                <w:b/>
                              </w:rPr>
                            </w:pPr>
                            <w:r>
                              <w:rPr>
                                <w:b/>
                              </w:rPr>
                              <w:t xml:space="preserve">Số: </w:t>
                            </w:r>
                            <w:r>
                              <w:rPr>
                                <w:b/>
                                <w:color w:val="000000" w:themeColor="text1"/>
                              </w:rPr>
                              <w:t xml:space="preserve">275/2025/1773/VFI-CT.48.A</w:t>
                            </w:r>
                            <w:r>
                              <w:rPr>
                                <w:b/>
                              </w:rPr>
                            </w:r>
                            <w:r>
                              <w:rPr>
                                <w:b/>
                              </w:rPr>
                            </w:r>
                          </w:p>
                          <w:p w14:paraId="1E00851B" w14:textId="240AC658">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ÔNG TRẦN VĂN HỢP</w:t>
                            </w:r>
                            <w:r>
                              <w:rPr>
                                <w:rFonts w:ascii="Times New Roman Bold" w:hAnsi="Times New Roman Bold"/>
                                <w:b/>
                                <w:lang w:val="pt-BR"/>
                              </w:rPr>
                            </w:r>
                            <w:r>
                              <w:rPr>
                                <w:rFonts w:ascii="Times New Roman Bold" w:hAnsi="Times New Roman Bold"/>
                                <w:b/>
                                <w:lang w:val="pt-BR"/>
                              </w:rPr>
                            </w:r>
                          </w:p>
                          <w:p w14:paraId="2B1FED5E" w14:textId="22BABD42">
                            <w:pPr>
                              <w:pBdr/>
                              <w:spacing w:after="120" w:before="120" w:line="360" w:lineRule="auto"/>
                              <w:ind/>
                              <w:jc w:val="both"/>
                              <w:rPr>
                                <w:bCs/>
                                <w:i/>
                                <w:iCs/>
                              </w:rPr>
                            </w:pPr>
                            <w:r>
                              <w:rPr>
                                <w:b/>
                              </w:rPr>
                              <w:t xml:space="preserve">Tài sản thẩm </w:t>
                            </w:r>
                            <w:r>
                              <w:rPr>
                                <w:b/>
                              </w:rPr>
                              <w:t xml:space="preserve">định: </w:t>
                            </w:r>
                            <w:r>
                              <w:rPr>
                                <w:color w:val="000000"/>
                              </w:rPr>
                              <w:t xml:space="preserve">Quyền sử dụng đất tại thửa đất số: 386E, tờ bản đồ số: 07 có địa chỉ: Nghĩa Lộ - Phường Yên Nghĩa - Quận Hà Đông - Thành phố Hà Nội theo</w:t>
                            </w:r>
                            <w:r>
                              <w:rPr>
                                <w:color w:val="000000"/>
                              </w:rPr>
                              <w:t xml:space="preserve"> Giấy chứng nhận quyền sử dụng đất quyền sở hữu nhà ở và tài sản khác gắn liền với đất số: BH 919146, số vào sổ cấp GCN: CH-02090 do UBND quận Hà Đông cấp ngày 21/12/2011; Chủ sử dụng đất là Ông Trần Văn Hợp và Bà Hoàng Thị Phương (cập nhật ngày 05/3/2020)</w:t>
                            </w:r>
                            <w:r>
                              <w:rPr>
                                <w:bCs/>
                                <w:i/>
                                <w:iCs/>
                              </w:rPr>
                              <w:t xml:space="preserve">.</w:t>
                            </w:r>
                            <w:r>
                              <w:rPr>
                                <w:bCs/>
                                <w:i/>
                                <w:iCs/>
                              </w:rPr>
                            </w:r>
                            <w:r>
                              <w:rPr>
                                <w:bCs/>
                                <w:i/>
                                <w:iCs/>
                              </w:rPr>
                            </w:r>
                          </w:p>
                          <w:p w14:paraId="572E5005" w14:textId="39A8B690">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12/2025</w:t>
                            </w:r>
                            <w:r>
                              <w:rPr>
                                <w:lang w:val="pt-BR"/>
                              </w:rPr>
                              <w:t xml:space="preserve">.</w:t>
                            </w:r>
                            <w:r>
                              <w:rPr>
                                <w:bCs/>
                                <w:i/>
                                <w:iCs/>
                              </w:rPr>
                            </w:r>
                            <w:r>
                              <w:rPr>
                                <w:bCs/>
                                <w:i/>
                                <w:iCs/>
                              </w:rPr>
                            </w:r>
                          </w:p>
                          <w:p w14:paraId="26C0C2D5" w14:textId="77777777">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87.35pt;mso-wrap-distance-left:9.00pt;mso-wrap-distance-top:0.00pt;mso-wrap-distance-right:9.00pt;mso-wrap-distance-bottom:0.00pt;v-text-anchor:top;visibility:visible;" fillcolor="#FFFFFF" strokecolor="#16355B" strokeweight="2.50pt">
                <v:textbox inset="0,0,0,0">
                  <w:txbxContent>
                    <w:p w14:paraId="21A312D1" w14:textId="6BA943CF">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14:paraId="0815951A" w14:textId="3755DA31">
                      <w:pPr>
                        <w:pBdr/>
                        <w:spacing w:after="120" w:before="120" w:line="276" w:lineRule="auto"/>
                        <w:ind/>
                        <w:jc w:val="center"/>
                        <w:rPr>
                          <w:b/>
                        </w:rPr>
                      </w:pPr>
                      <w:r>
                        <w:rPr>
                          <w:b/>
                        </w:rPr>
                        <w:t xml:space="preserve">Số: </w:t>
                      </w:r>
                      <w:r>
                        <w:rPr>
                          <w:b/>
                          <w:color w:val="000000" w:themeColor="text1"/>
                        </w:rPr>
                        <w:t xml:space="preserve">275/2025/1773/VFI-CT.48.A</w:t>
                      </w:r>
                      <w:r>
                        <w:rPr>
                          <w:b/>
                        </w:rPr>
                      </w:r>
                      <w:r>
                        <w:rPr>
                          <w:b/>
                        </w:rPr>
                      </w:r>
                    </w:p>
                    <w:p w14:paraId="1E00851B" w14:textId="240AC658">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ÔNG TRẦN VĂN HỢP</w:t>
                      </w:r>
                      <w:r>
                        <w:rPr>
                          <w:rFonts w:ascii="Times New Roman Bold" w:hAnsi="Times New Roman Bold"/>
                          <w:b/>
                          <w:lang w:val="pt-BR"/>
                        </w:rPr>
                      </w:r>
                      <w:r>
                        <w:rPr>
                          <w:rFonts w:ascii="Times New Roman Bold" w:hAnsi="Times New Roman Bold"/>
                          <w:b/>
                          <w:lang w:val="pt-BR"/>
                        </w:rPr>
                      </w:r>
                    </w:p>
                    <w:p w14:paraId="2B1FED5E" w14:textId="22BABD42">
                      <w:pPr>
                        <w:pBdr/>
                        <w:spacing w:after="120" w:before="120" w:line="360" w:lineRule="auto"/>
                        <w:ind/>
                        <w:jc w:val="both"/>
                        <w:rPr>
                          <w:bCs/>
                          <w:i/>
                          <w:iCs/>
                        </w:rPr>
                      </w:pPr>
                      <w:r>
                        <w:rPr>
                          <w:b/>
                        </w:rPr>
                        <w:t xml:space="preserve">Tài sản thẩm </w:t>
                      </w:r>
                      <w:r>
                        <w:rPr>
                          <w:b/>
                        </w:rPr>
                        <w:t xml:space="preserve">định: </w:t>
                      </w:r>
                      <w:r>
                        <w:rPr>
                          <w:color w:val="000000"/>
                        </w:rPr>
                        <w:t xml:space="preserve">Quyền sử dụng đất tại thửa đất số: 386E, tờ bản đồ số: 07 có địa chỉ: Nghĩa Lộ - Phường Yên Nghĩa - Quận Hà Đông - Thành phố Hà Nội theo</w:t>
                      </w:r>
                      <w:r>
                        <w:rPr>
                          <w:color w:val="000000"/>
                        </w:rPr>
                        <w:t xml:space="preserve"> Giấy chứng nhận quyền sử dụng đất quyền sở hữu nhà ở và tài sản khác gắn liền với đất số: BH 919146, số vào sổ cấp GCN: CH-02090 do UBND quận Hà Đông cấp ngày 21/12/2011; Chủ sử dụng đất là Ông Trần Văn Hợp và Bà Hoàng Thị Phương (cập nhật ngày 05/3/2020)</w:t>
                      </w:r>
                      <w:r>
                        <w:rPr>
                          <w:bCs/>
                          <w:i/>
                          <w:iCs/>
                        </w:rPr>
                        <w:t xml:space="preserve">.</w:t>
                      </w:r>
                      <w:r>
                        <w:rPr>
                          <w:bCs/>
                          <w:i/>
                          <w:iCs/>
                        </w:rPr>
                      </w:r>
                      <w:r>
                        <w:rPr>
                          <w:bCs/>
                          <w:i/>
                          <w:iCs/>
                        </w:rPr>
                      </w:r>
                    </w:p>
                    <w:p w14:paraId="572E5005" w14:textId="39A8B690">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12/2025</w:t>
                      </w:r>
                      <w:r>
                        <w:rPr>
                          <w:lang w:val="pt-BR"/>
                        </w:rPr>
                        <w:t xml:space="preserve">.</w:t>
                      </w:r>
                      <w:r>
                        <w:rPr>
                          <w:bCs/>
                          <w:i/>
                          <w:iCs/>
                        </w:rPr>
                      </w:r>
                      <w:r>
                        <w:rPr>
                          <w:bCs/>
                          <w:i/>
                          <w:iCs/>
                        </w:rPr>
                      </w:r>
                    </w:p>
                    <w:p w14:paraId="26C0C2D5" w14:textId="77777777">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14:paraId="07B60244" w14:textId="4FC2AEDF">
      <w:pPr>
        <w:pBdr/>
        <w:spacing/>
        <w:ind w:right="-1"/>
        <w:jc w:val="center"/>
        <w:rPr>
          <w:b/>
          <w:sz w:val="28"/>
        </w:rPr>
      </w:pPr>
      <w:r>
        <w:rPr>
          <w:b/>
          <w:sz w:val="28"/>
        </w:rPr>
      </w:r>
      <w:r>
        <w:rPr>
          <w:b/>
          <w:sz w:val="28"/>
        </w:rPr>
      </w:r>
      <w:r>
        <w:rPr>
          <w:b/>
          <w:sz w:val="28"/>
        </w:rPr>
      </w:r>
    </w:p>
    <w:p w14:paraId="6C81AB24" w14:textId="44FD889E">
      <w:pPr>
        <w:pBdr/>
        <w:spacing/>
        <w:ind w:right="-1"/>
        <w:jc w:val="center"/>
        <w:rPr>
          <w:b/>
          <w:sz w:val="28"/>
        </w:rPr>
      </w:pPr>
      <w:r>
        <w:rPr>
          <w:b/>
          <w:sz w:val="28"/>
        </w:rPr>
      </w:r>
      <w:r>
        <w:rPr>
          <w:b/>
          <w:sz w:val="28"/>
        </w:rPr>
      </w:r>
      <w:r>
        <w:rPr>
          <w:b/>
          <w:sz w:val="28"/>
        </w:rPr>
      </w:r>
    </w:p>
    <w:p w14:paraId="458F6602" w14:textId="0FD46D27">
      <w:pPr>
        <w:pBdr/>
        <w:spacing/>
        <w:ind w:right="-1"/>
        <w:jc w:val="center"/>
        <w:rPr>
          <w:b/>
          <w:sz w:val="28"/>
        </w:rPr>
      </w:pPr>
      <w:r>
        <w:rPr>
          <w:b/>
          <w:sz w:val="28"/>
        </w:rPr>
      </w:r>
      <w:r>
        <w:rPr>
          <w:b/>
          <w:sz w:val="28"/>
        </w:rPr>
      </w:r>
      <w:r>
        <w:rPr>
          <w:b/>
          <w:sz w:val="28"/>
        </w:rPr>
      </w:r>
    </w:p>
    <w:p w14:paraId="29494427" w14:textId="5D115C9A">
      <w:pPr>
        <w:pBdr/>
        <w:spacing/>
        <w:ind w:right="-1"/>
        <w:jc w:val="center"/>
        <w:rPr>
          <w:b/>
          <w:sz w:val="28"/>
        </w:rPr>
      </w:pPr>
      <w:r>
        <w:rPr>
          <w:b/>
          <w:sz w:val="28"/>
        </w:rPr>
      </w:r>
      <w:r>
        <w:rPr>
          <w:b/>
          <w:sz w:val="28"/>
        </w:rPr>
      </w:r>
      <w:r>
        <w:rPr>
          <w:b/>
          <w:sz w:val="28"/>
        </w:rPr>
      </w:r>
    </w:p>
    <w:p w14:paraId="7AC85572" w14:textId="656C989C">
      <w:pPr>
        <w:pBdr/>
        <w:spacing/>
        <w:ind w:right="-1"/>
        <w:jc w:val="center"/>
        <w:rPr>
          <w:b/>
          <w:sz w:val="28"/>
        </w:rPr>
      </w:pPr>
      <w:r>
        <w:rPr>
          <w:b/>
          <w:sz w:val="28"/>
        </w:rPr>
      </w:r>
      <w:r>
        <w:rPr>
          <w:b/>
          <w:sz w:val="28"/>
        </w:rPr>
      </w:r>
      <w:r>
        <w:rPr>
          <w:b/>
          <w:sz w:val="28"/>
        </w:rPr>
      </w:r>
    </w:p>
    <w:p w14:paraId="7282E8FA" w14:textId="03774A5F">
      <w:pPr>
        <w:pBdr/>
        <w:spacing/>
        <w:ind w:right="-1"/>
        <w:jc w:val="center"/>
        <w:rPr>
          <w:b/>
          <w:sz w:val="28"/>
        </w:rPr>
      </w:pPr>
      <w:r>
        <w:rPr>
          <w:b/>
          <w:sz w:val="28"/>
        </w:rPr>
      </w:r>
      <w:r>
        <w:rPr>
          <w:b/>
          <w:sz w:val="28"/>
        </w:rPr>
      </w:r>
      <w:r>
        <w:rPr>
          <w:b/>
          <w:sz w:val="28"/>
        </w:rPr>
      </w:r>
    </w:p>
    <w:p w14:paraId="662CBCC8" w14:textId="2B54496A">
      <w:pPr>
        <w:pBdr/>
        <w:spacing/>
        <w:ind w:right="-1"/>
        <w:jc w:val="center"/>
        <w:rPr>
          <w:b/>
          <w:sz w:val="28"/>
        </w:rPr>
      </w:pPr>
      <w:r>
        <w:rPr>
          <w:b/>
          <w:sz w:val="28"/>
        </w:rPr>
      </w:r>
      <w:r>
        <w:rPr>
          <w:b/>
          <w:sz w:val="28"/>
        </w:rPr>
      </w:r>
      <w:r>
        <w:rPr>
          <w:b/>
          <w:sz w:val="28"/>
        </w:rPr>
      </w:r>
    </w:p>
    <w:p w14:paraId="71E5B3D6" w14:textId="3C30DE50">
      <w:pPr>
        <w:pBdr/>
        <w:spacing/>
        <w:ind w:right="-1"/>
        <w:jc w:val="center"/>
        <w:rPr>
          <w:b/>
          <w:sz w:val="28"/>
        </w:rPr>
      </w:pPr>
      <w:r>
        <w:rPr>
          <w:b/>
          <w:sz w:val="28"/>
        </w:rPr>
      </w:r>
      <w:r>
        <w:rPr>
          <w:b/>
          <w:sz w:val="28"/>
        </w:rPr>
      </w:r>
      <w:r>
        <w:rPr>
          <w:b/>
          <w:sz w:val="28"/>
        </w:rPr>
      </w:r>
    </w:p>
    <w:p w14:paraId="2330B4AF" w14:textId="2169C7EB">
      <w:pPr>
        <w:pBdr/>
        <w:spacing/>
        <w:ind w:right="-1"/>
        <w:jc w:val="center"/>
        <w:rPr>
          <w:b/>
          <w:sz w:val="28"/>
        </w:rPr>
      </w:pPr>
      <w:r>
        <w:rPr>
          <w:b/>
          <w:sz w:val="28"/>
        </w:rPr>
      </w:r>
      <w:r>
        <w:rPr>
          <w:b/>
          <w:sz w:val="28"/>
        </w:rPr>
      </w:r>
      <w:r>
        <w:rPr>
          <w:b/>
          <w:sz w:val="28"/>
        </w:rPr>
      </w:r>
    </w:p>
    <w:p w14:paraId="1E906CC7" w14:textId="604EE98A">
      <w:pPr>
        <w:pBdr/>
        <w:spacing/>
        <w:ind w:right="-1"/>
        <w:jc w:val="center"/>
        <w:rPr>
          <w:b/>
          <w:sz w:val="28"/>
        </w:rPr>
      </w:pPr>
      <w:r>
        <w:rPr>
          <w:b/>
          <w:sz w:val="28"/>
        </w:rPr>
      </w:r>
      <w:r>
        <w:rPr>
          <w:b/>
          <w:sz w:val="28"/>
        </w:rPr>
      </w:r>
      <w:r>
        <w:rPr>
          <w:b/>
          <w:sz w:val="28"/>
        </w:rPr>
      </w:r>
    </w:p>
    <w:p w14:paraId="25A9C18C" w14:textId="70925B93">
      <w:pPr>
        <w:pBdr/>
        <w:spacing/>
        <w:ind w:right="-1"/>
        <w:jc w:val="center"/>
        <w:rPr>
          <w:b/>
          <w:sz w:val="28"/>
        </w:rPr>
      </w:pPr>
      <w:r>
        <w:rPr>
          <w:b/>
          <w:sz w:val="28"/>
        </w:rPr>
      </w:r>
      <w:r>
        <w:rPr>
          <w:b/>
          <w:sz w:val="28"/>
        </w:rPr>
      </w:r>
      <w:r>
        <w:rPr>
          <w:b/>
          <w:sz w:val="28"/>
        </w:rPr>
      </w:r>
    </w:p>
    <w:p w14:paraId="7C72D49F" w14:textId="0259940B">
      <w:pPr>
        <w:pBdr/>
        <w:spacing/>
        <w:ind w:right="-1"/>
        <w:jc w:val="center"/>
        <w:rPr>
          <w:b/>
          <w:sz w:val="28"/>
        </w:rPr>
      </w:pPr>
      <w:r>
        <w:rPr>
          <w:b/>
          <w:sz w:val="28"/>
        </w:rPr>
      </w:r>
      <w:r>
        <w:rPr>
          <w:b/>
          <w:sz w:val="28"/>
        </w:rPr>
      </w:r>
      <w:r>
        <w:rPr>
          <w:b/>
          <w:sz w:val="28"/>
        </w:rPr>
      </w:r>
    </w:p>
    <w:p w14:paraId="5C53E3E0" w14:textId="4C6FDC73">
      <w:pPr>
        <w:pBdr/>
        <w:spacing/>
        <w:ind w:right="-1"/>
        <w:jc w:val="center"/>
        <w:rPr>
          <w:b/>
          <w:sz w:val="28"/>
        </w:rPr>
      </w:pPr>
      <w:r>
        <w:rPr>
          <w:b/>
          <w:sz w:val="28"/>
        </w:rPr>
      </w:r>
      <w:r>
        <w:rPr>
          <w:b/>
          <w:sz w:val="28"/>
        </w:rPr>
      </w:r>
      <w:r>
        <w:rPr>
          <w:b/>
          <w:sz w:val="28"/>
        </w:rPr>
      </w:r>
    </w:p>
    <w:p w14:paraId="1959FBFE" w14:textId="77777777">
      <w:pPr>
        <w:pBdr/>
        <w:spacing/>
        <w:ind w:right="-1"/>
        <w:jc w:val="center"/>
        <w:rPr>
          <w:b/>
          <w:sz w:val="28"/>
        </w:rPr>
      </w:pPr>
      <w:r>
        <w:rPr>
          <w:b/>
          <w:sz w:val="28"/>
        </w:rPr>
      </w:r>
      <w:r>
        <w:rPr>
          <w:b/>
          <w:sz w:val="28"/>
        </w:rPr>
      </w:r>
      <w:r>
        <w:rPr>
          <w:b/>
          <w:sz w:val="28"/>
        </w:rPr>
      </w:r>
    </w:p>
    <w:p w14:paraId="2C24FD2A" w14:textId="77777777">
      <w:pPr>
        <w:pBdr/>
        <w:spacing/>
        <w:ind w:right="-1"/>
        <w:jc w:val="center"/>
        <w:rPr>
          <w:b/>
          <w:sz w:val="28"/>
        </w:rPr>
      </w:pPr>
      <w:r>
        <w:rPr>
          <w:b/>
          <w:sz w:val="28"/>
        </w:rPr>
      </w:r>
      <w:r>
        <w:rPr>
          <w:b/>
          <w:sz w:val="28"/>
        </w:rPr>
      </w:r>
      <w:r>
        <w:rPr>
          <w:b/>
          <w:sz w:val="28"/>
        </w:rPr>
      </w:r>
    </w:p>
    <w:p w14:paraId="22110F73" w14:textId="77777777">
      <w:pPr>
        <w:pBdr/>
        <w:spacing/>
        <w:ind w:right="-1"/>
        <w:jc w:val="center"/>
        <w:rPr>
          <w:b/>
          <w:sz w:val="28"/>
        </w:rPr>
      </w:pPr>
      <w:r>
        <w:rPr>
          <w:b/>
          <w:sz w:val="28"/>
        </w:rPr>
      </w:r>
      <w:r>
        <w:rPr>
          <w:b/>
          <w:sz w:val="28"/>
        </w:rPr>
      </w:r>
      <w:r>
        <w:rPr>
          <w:b/>
          <w:sz w:val="28"/>
        </w:rPr>
      </w:r>
    </w:p>
    <w:p w14:paraId="038A646E" w14:textId="77777777">
      <w:pPr>
        <w:pBdr/>
        <w:spacing/>
        <w:ind w:right="-1"/>
        <w:jc w:val="center"/>
        <w:rPr>
          <w:b/>
          <w:sz w:val="28"/>
        </w:rPr>
      </w:pPr>
      <w:r>
        <w:rPr>
          <w:b/>
          <w:sz w:val="28"/>
        </w:rPr>
      </w:r>
      <w:r>
        <w:rPr>
          <w:b/>
          <w:sz w:val="28"/>
        </w:rPr>
      </w:r>
      <w:r>
        <w:rPr>
          <w:b/>
          <w:sz w:val="28"/>
        </w:rPr>
      </w:r>
    </w:p>
    <w:p w14:paraId="6F3B8588" w14:textId="2C161D97">
      <w:pPr>
        <w:pBdr/>
        <w:spacing/>
        <w:ind w:right="-1"/>
        <w:rPr>
          <w:b/>
          <w:sz w:val="28"/>
        </w:rPr>
      </w:pPr>
      <w:r>
        <w:rPr>
          <w:b/>
          <w:sz w:val="28"/>
        </w:rPr>
      </w:r>
      <w:r>
        <w:rPr>
          <w:b/>
          <w:sz w:val="28"/>
        </w:rPr>
      </w:r>
      <w:r>
        <w:rPr>
          <w:b/>
          <w:sz w:val="28"/>
        </w:rPr>
      </w:r>
    </w:p>
    <w:p w14:paraId="597EADBD" w14:textId="77777777">
      <w:pPr>
        <w:pBdr/>
        <w:spacing/>
        <w:ind w:right="-1"/>
        <w:jc w:val="center"/>
        <w:rPr>
          <w:b/>
          <w:sz w:val="28"/>
        </w:rPr>
      </w:pPr>
      <w:r>
        <w:rPr>
          <w:b/>
          <w:sz w:val="28"/>
        </w:rPr>
      </w:r>
      <w:r>
        <w:rPr>
          <w:b/>
          <w:sz w:val="28"/>
        </w:rPr>
      </w:r>
      <w:r>
        <w:rPr>
          <w:b/>
          <w:sz w:val="28"/>
        </w:rPr>
      </w:r>
    </w:p>
    <w:p w14:paraId="6BDC04E6" w14:textId="77777777">
      <w:pPr>
        <w:pBdr/>
        <w:spacing/>
        <w:ind w:right="-1"/>
        <w:jc w:val="center"/>
        <w:rPr>
          <w:b/>
          <w:sz w:val="28"/>
        </w:rPr>
      </w:pPr>
      <w:r>
        <w:rPr>
          <w:b/>
          <w:sz w:val="28"/>
        </w:rPr>
      </w:r>
      <w:r>
        <w:rPr>
          <w:b/>
          <w:sz w:val="28"/>
        </w:rPr>
      </w:r>
      <w:r>
        <w:rPr>
          <w:b/>
          <w:sz w:val="28"/>
        </w:rPr>
      </w:r>
    </w:p>
    <w:p w14:paraId="72B4D234" w14:textId="77777777">
      <w:pPr>
        <w:pBdr/>
        <w:spacing/>
        <w:ind w:right="-1"/>
        <w:jc w:val="center"/>
        <w:rPr>
          <w:b/>
          <w:sz w:val="28"/>
        </w:rPr>
      </w:pPr>
      <w:r>
        <w:rPr>
          <w:b/>
          <w:sz w:val="28"/>
        </w:rPr>
      </w:r>
      <w:r>
        <w:rPr>
          <w:b/>
          <w:sz w:val="28"/>
        </w:rPr>
      </w:r>
      <w:r>
        <w:rPr>
          <w:b/>
          <w:sz w:val="28"/>
        </w:rPr>
      </w:r>
    </w:p>
    <w:p w14:paraId="1DF10F67" w14:textId="77777777">
      <w:pPr>
        <w:pBdr/>
        <w:spacing/>
        <w:ind w:right="-1"/>
        <w:jc w:val="center"/>
        <w:rPr>
          <w:b/>
          <w:sz w:val="28"/>
        </w:rPr>
      </w:pPr>
      <w:r>
        <w:rPr>
          <w:b/>
          <w:sz w:val="28"/>
        </w:rPr>
      </w:r>
      <w:r>
        <w:rPr>
          <w:b/>
          <w:sz w:val="28"/>
        </w:rPr>
      </w:r>
      <w:r>
        <w:rPr>
          <w:b/>
          <w:sz w:val="28"/>
        </w:rPr>
      </w:r>
    </w:p>
    <w:p w14:paraId="43E8954B" w14:textId="77777777">
      <w:pPr>
        <w:pBdr/>
        <w:spacing/>
        <w:ind w:right="-1"/>
        <w:jc w:val="center"/>
        <w:rPr>
          <w:b/>
          <w:sz w:val="28"/>
        </w:rPr>
      </w:pPr>
      <w:r>
        <w:rPr>
          <w:b/>
          <w:sz w:val="28"/>
        </w:rPr>
      </w:r>
      <w:r>
        <w:rPr>
          <w:b/>
          <w:sz w:val="28"/>
        </w:rPr>
      </w:r>
      <w:r>
        <w:rPr>
          <w:b/>
          <w:sz w:val="28"/>
        </w:rPr>
      </w:r>
    </w:p>
    <w:p w14:paraId="4CB444E6" w14:textId="77777777">
      <w:pPr>
        <w:pBdr/>
        <w:spacing/>
        <w:ind w:right="-1"/>
        <w:jc w:val="center"/>
        <w:rPr>
          <w:b/>
          <w:sz w:val="28"/>
        </w:rPr>
      </w:pPr>
      <w:r>
        <w:rPr>
          <w:b/>
          <w:sz w:val="28"/>
        </w:rPr>
      </w:r>
      <w:r>
        <w:rPr>
          <w:b/>
          <w:sz w:val="28"/>
        </w:rPr>
      </w:r>
      <w:r>
        <w:rPr>
          <w:b/>
          <w:sz w:val="28"/>
        </w:rPr>
      </w:r>
    </w:p>
    <w:p w14:paraId="3AC3FF8D" w14:textId="77777777">
      <w:pPr>
        <w:pBdr/>
        <w:spacing/>
        <w:ind w:right="-1"/>
        <w:jc w:val="center"/>
        <w:rPr>
          <w:b/>
          <w:sz w:val="28"/>
        </w:rPr>
      </w:pPr>
      <w:r>
        <w:rPr>
          <w:b/>
          <w:sz w:val="28"/>
        </w:rPr>
      </w:r>
      <w:r>
        <w:rPr>
          <w:b/>
          <w:sz w:val="28"/>
        </w:rPr>
      </w:r>
      <w:r>
        <w:rPr>
          <w:b/>
          <w:sz w:val="28"/>
        </w:rPr>
      </w:r>
    </w:p>
    <w:p w14:paraId="0C2F8F74" w14:textId="77777777">
      <w:pPr>
        <w:pBdr/>
        <w:spacing/>
        <w:ind w:right="-1"/>
        <w:jc w:val="center"/>
        <w:rPr>
          <w:b/>
          <w:sz w:val="28"/>
        </w:rPr>
      </w:pPr>
      <w:r>
        <w:rPr>
          <w:b/>
          <w:sz w:val="28"/>
        </w:rPr>
      </w:r>
      <w:r>
        <w:rPr>
          <w:b/>
          <w:sz w:val="28"/>
        </w:rPr>
      </w:r>
      <w:r>
        <w:rPr>
          <w:b/>
          <w:sz w:val="28"/>
        </w:rPr>
      </w:r>
    </w:p>
    <w:p w14:paraId="179F16B5" w14:textId="77777777">
      <w:pPr>
        <w:pBdr/>
        <w:spacing/>
        <w:ind w:right="-1"/>
        <w:jc w:val="center"/>
        <w:rPr>
          <w:b/>
          <w:sz w:val="28"/>
        </w:rPr>
      </w:pPr>
      <w:r>
        <w:rPr>
          <w:b/>
          <w:sz w:val="28"/>
        </w:rPr>
      </w:r>
      <w:r>
        <w:rPr>
          <w:b/>
          <w:sz w:val="28"/>
        </w:rPr>
      </w:r>
      <w:r>
        <w:rPr>
          <w:b/>
          <w:sz w:val="28"/>
        </w:rPr>
      </w:r>
    </w:p>
    <w:p w14:paraId="4D36CEC2" w14:textId="77777777">
      <w:pPr>
        <w:pBdr/>
        <w:spacing/>
        <w:ind w:right="-1"/>
        <w:jc w:val="center"/>
        <w:rPr>
          <w:b/>
          <w:sz w:val="28"/>
        </w:rPr>
      </w:pPr>
      <w:r>
        <w:rPr>
          <w:b/>
          <w:sz w:val="28"/>
        </w:rPr>
      </w:r>
      <w:r>
        <w:rPr>
          <w:b/>
          <w:sz w:val="28"/>
        </w:rPr>
      </w:r>
      <w:r>
        <w:rPr>
          <w:b/>
          <w:sz w:val="28"/>
        </w:rPr>
      </w:r>
    </w:p>
    <w:p w14:paraId="4AA6BA5F" w14:textId="77777777">
      <w:pPr>
        <w:pBdr/>
        <w:spacing/>
        <w:ind w:right="-1"/>
        <w:jc w:val="center"/>
        <w:rPr>
          <w:b/>
          <w:sz w:val="28"/>
        </w:rPr>
      </w:pPr>
      <w:r>
        <w:rPr>
          <w:b/>
          <w:sz w:val="28"/>
        </w:rPr>
      </w:r>
      <w:r>
        <w:rPr>
          <w:b/>
          <w:sz w:val="28"/>
        </w:rPr>
      </w:r>
      <w:r>
        <w:rPr>
          <w:b/>
          <w:sz w:val="28"/>
        </w:rPr>
      </w:r>
    </w:p>
    <w:p w14:paraId="7948BCCE" w14:textId="77777777">
      <w:pPr>
        <w:pBdr/>
        <w:spacing/>
        <w:ind w:right="-1"/>
        <w:jc w:val="center"/>
        <w:rPr>
          <w:b/>
          <w:sz w:val="28"/>
        </w:rPr>
      </w:pPr>
      <w:r>
        <w:rPr>
          <w:b/>
          <w:sz w:val="28"/>
        </w:rPr>
      </w:r>
      <w:r>
        <w:rPr>
          <w:b/>
          <w:sz w:val="28"/>
        </w:rPr>
      </w:r>
      <w:r>
        <w:rPr>
          <w:b/>
          <w:sz w:val="28"/>
        </w:rPr>
      </w:r>
    </w:p>
    <w:p w14:paraId="7680130F" w14:textId="77777777">
      <w:pPr>
        <w:pBdr/>
        <w:spacing/>
        <w:ind w:right="-1"/>
        <w:jc w:val="center"/>
        <w:rPr>
          <w:b/>
          <w:sz w:val="28"/>
        </w:rPr>
      </w:pPr>
      <w:r>
        <w:rPr>
          <w:b/>
          <w:sz w:val="28"/>
        </w:rPr>
      </w:r>
      <w:r>
        <w:rPr>
          <w:b/>
          <w:sz w:val="28"/>
        </w:rPr>
      </w:r>
      <w:r>
        <w:rPr>
          <w:b/>
          <w:sz w:val="28"/>
        </w:rPr>
      </w:r>
    </w:p>
    <w:p w14:paraId="2A6819C4" w14:textId="77777777">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14:paraId="76B13CA8" w14:textId="77777777">
      <w:pPr>
        <w:pBdr/>
        <w:spacing/>
        <w:ind w:right="-1"/>
        <w:jc w:val="center"/>
        <w:rPr>
          <w:sz w:val="28"/>
        </w:rPr>
      </w:pPr>
      <w:r>
        <w:rPr>
          <w:b/>
          <w:sz w:val="28"/>
        </w:rPr>
        <w:t xml:space="preserve">MỤC LỤC</w:t>
      </w:r>
      <w:r>
        <w:rPr>
          <w:sz w:val="28"/>
        </w:rPr>
      </w:r>
      <w:r>
        <w:rPr>
          <w:sz w:val="28"/>
        </w:rPr>
      </w:r>
    </w:p>
    <w:p w14:paraId="0870EBAD" w14:textId="77777777">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14:paraId="6F0DFC06" w14:textId="77777777">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14:paraId="068A6A85" w14:textId="77777777">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14:paraId="353D070B" w14:textId="77777777">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14:paraId="0143F602" w14:textId="77777777">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14:paraId="13740F4C" w14:textId="23EC2621">
            <w:pPr>
              <w:pBdr/>
              <w:spacing w:after="120" w:before="100" w:beforeAutospacing="1"/>
              <w:ind/>
              <w:rPr>
                <w:b/>
              </w:rPr>
            </w:pPr>
            <w:r>
              <w:rPr>
                <w:b/>
              </w:rPr>
              <w:t xml:space="preserve">Chứng thư thẩm định giá</w:t>
            </w:r>
            <w:r>
              <w:rPr>
                <w:b/>
              </w:rPr>
            </w:r>
            <w:r>
              <w:rPr>
                <w:b/>
              </w:rPr>
            </w:r>
          </w:p>
        </w:tc>
        <w:tc>
          <w:tcPr>
            <w:tcBorders/>
            <w:tcMar>
              <w:left w:w="108" w:type="dxa"/>
              <w:right w:w="108" w:type="dxa"/>
            </w:tcMar>
            <w:tcW w:w="1520" w:type="dxa"/>
            <w:vAlign w:val="center"/>
            <w:textDirection w:val="lrTb"/>
            <w:noWrap w:val="false"/>
          </w:tcPr>
          <w:p w14:paraId="667B94E9" w14:textId="26DEEC88">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14:paraId="34EEFB63" w14:textId="77777777">
            <w:pPr>
              <w:pBdr/>
              <w:spacing w:after="120" w:before="100" w:beforeAutospacing="1"/>
              <w:ind/>
              <w:rPr>
                <w:b/>
              </w:rPr>
            </w:pPr>
            <w:r>
              <w:rPr>
                <w:b/>
              </w:rPr>
              <w:t xml:space="preserve">Báo cáo thẩm định giá</w:t>
            </w:r>
            <w:r>
              <w:rPr>
                <w:b/>
              </w:rPr>
            </w:r>
            <w:r>
              <w:rPr>
                <w:b/>
              </w:rPr>
            </w:r>
          </w:p>
        </w:tc>
        <w:tc>
          <w:tcPr>
            <w:tcBorders/>
            <w:tcMar>
              <w:left w:w="108" w:type="dxa"/>
              <w:right w:w="108" w:type="dxa"/>
            </w:tcMar>
            <w:tcW w:w="1520" w:type="dxa"/>
            <w:vAlign w:val="center"/>
            <w:textDirection w:val="lrTb"/>
            <w:noWrap w:val="false"/>
          </w:tcPr>
          <w:p w14:paraId="4F2ED344" w14:textId="7DF11518">
            <w:pPr>
              <w:pBdr/>
              <w:spacing w:after="120" w:before="100" w:beforeAutospacing="1"/>
              <w:ind/>
              <w:jc w:val="right"/>
              <w:rPr>
                <w:b/>
                <w:lang w:val="vi-VN"/>
              </w:rPr>
            </w:pPr>
            <w:r>
              <w:rPr>
                <w:b/>
                <w:color w:val="000000" w:themeColor="text1"/>
              </w:rPr>
              <w:t xml:space="preserve">4-17</w:t>
            </w:r>
            <w:r>
              <w:rPr>
                <w:b/>
                <w:lang w:val="vi-VN"/>
              </w:rPr>
            </w:r>
            <w:r>
              <w:rPr>
                <w:b/>
                <w:lang w:val="vi-VN"/>
              </w:rPr>
            </w:r>
          </w:p>
        </w:tc>
      </w:tr>
      <w:tr>
        <w:trPr/>
        <w:tc>
          <w:tcPr>
            <w:tcBorders/>
            <w:tcMar>
              <w:left w:w="108" w:type="dxa"/>
              <w:right w:w="108" w:type="dxa"/>
            </w:tcMar>
            <w:tcW w:w="7280" w:type="dxa"/>
            <w:vAlign w:val="center"/>
            <w:textDirection w:val="lrTb"/>
            <w:noWrap w:val="false"/>
          </w:tcPr>
          <w:p w14:paraId="0775DF75" w14:textId="77777777">
            <w:pPr>
              <w:pBdr/>
              <w:spacing w:after="120" w:before="100" w:beforeAutospacing="1"/>
              <w:ind/>
              <w:rPr>
                <w:b/>
              </w:rPr>
            </w:pPr>
            <w:r>
              <w:rPr>
                <w:b/>
              </w:rPr>
              <w:t xml:space="preserve">Các phụ lục chi tiết kèm theo</w:t>
            </w:r>
            <w:r>
              <w:rPr>
                <w:b/>
              </w:rPr>
            </w:r>
            <w:r>
              <w:rPr>
                <w:b/>
              </w:rPr>
            </w:r>
          </w:p>
        </w:tc>
        <w:tc>
          <w:tcPr>
            <w:tcBorders/>
            <w:tcMar>
              <w:left w:w="108" w:type="dxa"/>
              <w:right w:w="108" w:type="dxa"/>
            </w:tcMar>
            <w:tcW w:w="1520" w:type="dxa"/>
            <w:vAlign w:val="center"/>
            <w:textDirection w:val="lrTb"/>
            <w:noWrap w:val="false"/>
          </w:tcPr>
          <w:p w14:paraId="500A4666" w14:textId="4D5A7DCE">
            <w:pPr>
              <w:pBdr/>
              <w:spacing w:after="120" w:before="100" w:beforeAutospacing="1"/>
              <w:ind/>
              <w:jc w:val="center"/>
              <w:rPr>
                <w:b/>
                <w:bCs/>
              </w:rPr>
            </w:pPr>
            <w:r>
              <w:rPr>
                <w:b/>
                <w:bCs/>
              </w:rPr>
            </w:r>
            <w:r>
              <w:rPr>
                <w:b/>
                <w:bCs/>
              </w:rPr>
            </w:r>
            <w:r>
              <w:rPr>
                <w:b/>
                <w:bCs/>
              </w:rPr>
            </w:r>
          </w:p>
        </w:tc>
      </w:tr>
    </w:tbl>
    <w:p w14:paraId="65E81109" w14:textId="77777777">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2E27804" w14:textId="77777777">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522DA97" w14:textId="77777777">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528A1FA" w14:textId="77777777">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2DAECD5" w14:textId="77777777">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3BC6858" w14:textId="77777777">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DFBBDF4" w14:textId="77777777">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DB30624" w14:textId="77777777">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7FF7E60" w14:textId="77777777">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FA006E8" w14:textId="77777777">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935F0E9" w14:textId="77777777">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6567F395" w14:textId="77777777">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FF88C45" w14:textId="77777777">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D2A178B" w14:textId="77777777">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2D61F97" w14:textId="77777777">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B86B381" w14:textId="77777777">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9A138EC" w14:textId="77777777">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911A681" w14:textId="77777777">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52D6480" w14:textId="77777777">
      <w:pPr>
        <w:pStyle w:val="1026"/>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34" w:type="dxa"/>
        <w:tblW w:w="9532" w:type="dxa"/>
        <w:tblCellMar>
          <w:left w:w="15" w:type="dxa"/>
          <w:top w:w="15" w:type="dxa"/>
          <w:right w:w="15" w:type="dxa"/>
          <w:bottom w:w="15" w:type="dxa"/>
        </w:tblCellMar>
        <w:tblBorders/>
        <w:tblLook w:val="0000" w:firstRow="0" w:lastRow="0" w:firstColumn="0" w:lastColumn="0" w:noHBand="0" w:noVBand="0"/>
      </w:tblPr>
      <w:tblGrid>
        <w:gridCol w:w="3996"/>
        <w:gridCol w:w="5536"/>
      </w:tblGrid>
      <w:tr>
        <w:trPr>
          <w:trHeight w:val="482"/>
        </w:trPr>
        <w:tc>
          <w:tcPr>
            <w:tcBorders/>
            <w:tcMar>
              <w:left w:w="108" w:type="dxa"/>
              <w:top w:w="0" w:type="dxa"/>
              <w:right w:w="108" w:type="dxa"/>
              <w:bottom w:w="0" w:type="dxa"/>
            </w:tcMar>
            <w:tcW w:w="3996" w:type="dxa"/>
            <w:textDirection w:val="lrTb"/>
            <w:noWrap w:val="false"/>
          </w:tcPr>
          <w:p w14:paraId="3F2FB326" w14:textId="3401E955">
            <w:pPr>
              <w:pStyle w:val="1026"/>
              <w:pBdr/>
              <w:spacing w:after="60" w:before="200"/>
              <w:ind/>
              <w:rPr>
                <w:rStyle w:val="1025"/>
                <w:rFonts w:ascii="Times New Roman" w:hAnsi="Times New Roman"/>
                <w:color w:val="auto"/>
                <w:lang w:val="pt-BR"/>
              </w:rPr>
            </w:pPr>
            <w:r>
              <w:rPr>
                <w:rFonts w:ascii="Times New Roman" w:hAnsi="Times New Roman"/>
                <w:color w:val="auto"/>
                <w:lang w:val="pt-BR"/>
              </w:rPr>
            </w:r>
            <w:r>
              <w:rPr>
                <w:rStyle w:val="1025"/>
                <w:rFonts w:ascii="Times New Roman" w:hAnsi="Times New Roman"/>
                <w:color w:val="auto"/>
                <w:lang w:val="pt-BR"/>
              </w:rPr>
            </w:r>
            <w:r>
              <w:rPr>
                <w:rStyle w:val="1025"/>
                <w:rFonts w:ascii="Times New Roman" w:hAnsi="Times New Roman"/>
                <w:color w:val="auto"/>
                <w:lang w:val="pt-BR"/>
              </w:rPr>
            </w:r>
          </w:p>
          <w:p w14:paraId="189019A0" w14:textId="50D2DFCA">
            <w:pPr>
              <w:pStyle w:val="1026"/>
              <w:pBdr/>
              <w:spacing w:after="60" w:before="200"/>
              <w:ind/>
              <w:rPr>
                <w:sz w:val="24"/>
                <w:szCs w:val="24"/>
              </w:rPr>
            </w:pPr>
            <w:r>
              <w:rPr>
                <w:rStyle w:val="1025"/>
                <w:rFonts w:ascii="Times New Roman" w:hAnsi="Times New Roman"/>
                <w:color w:val="auto"/>
                <w:lang w:val="pt-BR"/>
              </w:rPr>
              <w:t xml:space="preserve">Số:</w:t>
            </w:r>
            <w:r>
              <w:rPr>
                <w:rStyle w:val="1025"/>
                <w:rFonts w:ascii="Times New Roman" w:hAnsi="Times New Roman"/>
                <w:color w:val="auto"/>
                <w:lang w:val="pt-BR"/>
              </w:rPr>
              <w:t xml:space="preserve"> </w:t>
            </w:r>
            <w:r>
              <w:rPr>
                <w:rStyle w:val="1025"/>
                <w:rFonts w:ascii="Times New Roman" w:hAnsi="Times New Roman"/>
                <w:color w:val="000000" w:themeColor="text1"/>
                <w:lang w:val="pt-BR"/>
              </w:rPr>
              <w:t xml:space="preserve">275/2025/1773/VFI-CT.48.A</w:t>
            </w:r>
            <w:r>
              <w:rPr>
                <w:sz w:val="24"/>
                <w:szCs w:val="24"/>
              </w:rPr>
            </w:r>
            <w:r>
              <w:rPr>
                <w:sz w:val="24"/>
                <w:szCs w:val="24"/>
              </w:rPr>
            </w:r>
          </w:p>
        </w:tc>
        <w:tc>
          <w:tcPr>
            <w:tcBorders/>
            <w:tcMar>
              <w:left w:w="108" w:type="dxa"/>
              <w:top w:w="0" w:type="dxa"/>
              <w:right w:w="108" w:type="dxa"/>
              <w:bottom w:w="0" w:type="dxa"/>
            </w:tcMar>
            <w:tcW w:w="5536" w:type="dxa"/>
            <w:textDirection w:val="lrTb"/>
            <w:noWrap w:val="false"/>
          </w:tcPr>
          <w:p w14:paraId="504375E5" w14:textId="77777777">
            <w:pPr>
              <w:pStyle w:val="1026"/>
              <w:pBdr/>
              <w:spacing w:after="60" w:before="200"/>
              <w:ind w:right="-56"/>
              <w:rPr>
                <w:rStyle w:val="1025"/>
                <w:rFonts w:ascii="Times New Roman" w:hAnsi="Times New Roman"/>
                <w:i/>
                <w:color w:val="auto"/>
              </w:rPr>
            </w:pPr>
            <w:r>
              <w:rPr>
                <w:rFonts w:ascii="Times New Roman" w:hAnsi="Times New Roman"/>
                <w:i/>
                <w:color w:val="auto"/>
              </w:rPr>
            </w:r>
            <w:r>
              <w:rPr>
                <w:rStyle w:val="1025"/>
                <w:rFonts w:ascii="Times New Roman" w:hAnsi="Times New Roman"/>
                <w:i/>
                <w:color w:val="auto"/>
              </w:rPr>
            </w:r>
            <w:r>
              <w:rPr>
                <w:rStyle w:val="1025"/>
                <w:rFonts w:ascii="Times New Roman" w:hAnsi="Times New Roman"/>
                <w:i/>
                <w:color w:val="auto"/>
              </w:rPr>
            </w:r>
          </w:p>
          <w:p w14:paraId="6B33CD77" w14:textId="29BAA06D">
            <w:pPr>
              <w:pStyle w:val="1026"/>
              <w:pBdr/>
              <w:spacing w:after="60" w:before="200"/>
              <w:ind w:right="-56"/>
              <w:jc w:val="right"/>
              <w:rPr>
                <w:sz w:val="24"/>
                <w:szCs w:val="24"/>
                <w:lang w:val="vi-VN"/>
              </w:rPr>
            </w:pPr>
            <w:r>
              <w:rPr>
                <w:rStyle w:val="1025"/>
                <w:rFonts w:ascii="Times New Roman" w:hAnsi="Times New Roman"/>
                <w:i/>
                <w:color w:val="auto"/>
              </w:rPr>
              <w:t xml:space="preserve">TP. </w:t>
            </w:r>
            <w:r>
              <w:rPr>
                <w:rStyle w:val="1025"/>
                <w:rFonts w:ascii="Times New Roman" w:hAnsi="Times New Roman"/>
                <w:i/>
                <w:color w:val="auto"/>
              </w:rPr>
              <w:t xml:space="preserve">Hà Nội</w:t>
            </w:r>
            <w:r>
              <w:rPr>
                <w:rStyle w:val="1025"/>
                <w:rFonts w:ascii="Times New Roman" w:hAnsi="Times New Roman"/>
                <w:i/>
                <w:color w:val="auto"/>
                <w:lang w:val="vi-VN"/>
              </w:rPr>
              <w:t xml:space="preserve">, </w:t>
            </w:r>
            <w:r>
              <w:rPr>
                <w:rStyle w:val="1025"/>
                <w:rFonts w:ascii="Times New Roman" w:hAnsi="Times New Roman"/>
                <w:i/>
                <w:color w:val="000000" w:themeColor="text1"/>
                <w:lang w:val="vi-VN"/>
              </w:rPr>
              <w:t xml:space="preserve">ngày 11 tháng 12 năm 2025</w:t>
            </w:r>
            <w:r>
              <w:rPr>
                <w:rStyle w:val="1025"/>
                <w:rFonts w:ascii="Times New Roman" w:hAnsi="Times New Roman"/>
                <w:i/>
                <w:color w:val="auto"/>
                <w:lang w:val="vi-VN"/>
              </w:rPr>
              <w:t xml:space="preserve">   </w:t>
            </w:r>
            <w:r>
              <w:rPr>
                <w:rStyle w:val="1025"/>
                <w:rFonts w:ascii="Times New Roman" w:hAnsi="Times New Roman"/>
                <w:i/>
                <w:color w:val="auto"/>
                <w:lang w:val="vi-VN"/>
              </w:rPr>
              <w:t xml:space="preserve">  </w:t>
            </w:r>
            <w:r>
              <w:rPr>
                <w:sz w:val="24"/>
                <w:szCs w:val="24"/>
                <w:lang w:val="vi-VN"/>
              </w:rPr>
            </w:r>
            <w:r>
              <w:rPr>
                <w:sz w:val="24"/>
                <w:szCs w:val="24"/>
                <w:lang w:val="vi-VN"/>
              </w:rPr>
            </w:r>
          </w:p>
        </w:tc>
      </w:tr>
    </w:tbl>
    <w:p w14:paraId="60EC0402" w14:textId="10F1A230">
      <w:pPr>
        <w:pStyle w:val="1026"/>
        <w:pBdr/>
        <w:spacing w:after="120" w:before="200" w:line="288" w:lineRule="auto"/>
        <w:ind/>
        <w:jc w:val="center"/>
        <w:rPr>
          <w:rStyle w:val="1025"/>
          <w:rFonts w:ascii="Times New Roman" w:hAnsi="Times New Roman"/>
          <w:b/>
          <w:bCs/>
          <w:color w:val="auto"/>
          <w:sz w:val="30"/>
          <w:szCs w:val="30"/>
          <w:lang w:val="vi-VN"/>
        </w:rPr>
      </w:pPr>
      <w:r>
        <mc:AlternateContent>
          <mc:Choice Requires="wpg">
            <w:drawing>
              <wp:anchor xmlns:wp="http://schemas.openxmlformats.org/drawingml/2006/wordprocessingDrawing" xmlns:wp14="http://schemas.microsoft.com/office/word/2010/wordprocessingDrawing" distT="0" distB="0" distL="114300" distR="114300" simplePos="0" relativeHeight="251649024" behindDoc="0" locked="0" layoutInCell="1" allowOverlap="1">
                <wp:simplePos x="0" y="0"/>
                <wp:positionH relativeFrom="margin">
                  <wp:posOffset>-998220</wp:posOffset>
                </wp:positionH>
                <wp:positionV relativeFrom="margin">
                  <wp:posOffset>-705485</wp:posOffset>
                </wp:positionV>
                <wp:extent cx="7758113" cy="925836"/>
                <wp:effectExtent l="0" t="0" r="0" b="7620"/>
                <wp:wrapNone/>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68492" name="Picture 157768492"/>
                        <pic:cNvPicPr>
                          <a:picLocks noChangeAspect="1"/>
                        </pic:cNvPicPr>
                        <pic:nvPr/>
                      </pic:nvPicPr>
                      <pic:blipFill rotWithShape="1">
                        <a:blip r:embed="rId14"/>
                        <a:stretch/>
                      </pic:blipFill>
                      <pic:spPr bwMode="auto">
                        <a:xfrm>
                          <a:off x="0" y="0"/>
                          <a:ext cx="7758113" cy="925836"/>
                        </a:xfrm>
                        <a:prstGeom prst="rect">
                          <a:avLst/>
                        </a:prstGeom>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position:absolute;z-index:251649024;o:allowoverlap:true;o:allowincell:true;mso-position-horizontal-relative:margin;margin-left:-78.60pt;mso-position-horizontal:absolute;mso-position-vertical-relative:margin;margin-top:-55.55pt;mso-position-vertical:absolute;width:610.88pt;height:72.90pt;mso-wrap-distance-left:9.00pt;mso-wrap-distance-top:0.00pt;mso-wrap-distance-right:9.00pt;mso-wrap-distance-bottom:0.00pt;z-index:1;" stroked="false">
                <v:imagedata r:id="rId14" o:title=""/>
                <o:lock v:ext="edit" rotation="t"/>
              </v:shape>
            </w:pict>
          </mc:Fallback>
        </mc:AlternateContent>
      </w:r>
      <w:r>
        <w:rPr>
          <w:rStyle w:val="1025"/>
          <w:rFonts w:ascii="Times New Roman" w:hAnsi="Times New Roman"/>
          <w:b/>
          <w:bCs/>
          <w:color w:val="auto"/>
          <w:sz w:val="30"/>
          <w:szCs w:val="30"/>
          <w:lang w:val="vi-VN"/>
        </w:rPr>
        <w:t xml:space="preserve">CHỨNG THƯ THẨM ĐỊNH GIÁ</w:t>
      </w:r>
      <w:r>
        <w:rPr>
          <w:rStyle w:val="1025"/>
          <w:rFonts w:ascii="Times New Roman" w:hAnsi="Times New Roman"/>
          <w:b/>
          <w:bCs/>
          <w:color w:val="auto"/>
          <w:sz w:val="30"/>
          <w:szCs w:val="30"/>
          <w:lang w:val="vi-VN"/>
        </w:rPr>
      </w:r>
      <w:r>
        <w:rPr>
          <w:rStyle w:val="1025"/>
          <w:rFonts w:ascii="Times New Roman" w:hAnsi="Times New Roman"/>
          <w:b/>
          <w:bCs/>
          <w:color w:val="auto"/>
          <w:sz w:val="30"/>
          <w:szCs w:val="30"/>
          <w:lang w:val="vi-VN"/>
        </w:rPr>
      </w:r>
    </w:p>
    <w:p w14:paraId="5BCBE7A1" w14:textId="447525E1">
      <w:pPr>
        <w:pBdr/>
        <w:spacing w:line="276" w:lineRule="auto"/>
        <w:ind/>
        <w:jc w:val="center"/>
        <w:rPr>
          <w:rFonts w:ascii="Times New Roman Bold" w:hAnsi="Times New Roman Bold"/>
          <w:b/>
          <w:lang w:val="pt-BR"/>
        </w:rPr>
      </w:pPr>
      <w:r>
        <w:rPr>
          <w:b/>
          <w:u w:val="single"/>
          <w:lang w:val="pt-BR"/>
        </w:rPr>
        <w:t xml:space="preserve">Kính gửi</w:t>
      </w:r>
      <w:r>
        <w:rPr>
          <w:b/>
          <w:lang w:val="pt-BR"/>
        </w:rPr>
        <w:t xml:space="preserve">:</w:t>
      </w:r>
      <w:r>
        <w:rPr>
          <w:b/>
          <w:lang w:val="pt-BR"/>
        </w:rPr>
        <w:t xml:space="preserve"> </w:t>
      </w:r>
      <w:r>
        <w:rPr>
          <w:rFonts w:ascii="Times New Roman Bold" w:hAnsi="Times New Roman Bold"/>
          <w:b/>
          <w:color w:val="000000" w:themeColor="text1"/>
          <w:lang w:val="pt-BR"/>
        </w:rPr>
        <w:t xml:space="preserve">ÔNG TRẦN VĂN HỢP</w:t>
      </w:r>
      <w:r>
        <w:rPr>
          <w:rFonts w:ascii="Times New Roman Bold" w:hAnsi="Times New Roman Bold"/>
          <w:b/>
          <w:lang w:val="pt-BR"/>
        </w:rPr>
      </w:r>
      <w:r>
        <w:rPr>
          <w:rFonts w:ascii="Times New Roman Bold" w:hAnsi="Times New Roman Bold"/>
          <w:b/>
          <w:lang w:val="pt-BR"/>
        </w:rPr>
      </w:r>
    </w:p>
    <w:p w14:paraId="38828AD2" w14:textId="1C5F84EE">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275/2025/1773/VFI-HĐTĐ.48.A</w:t>
      </w:r>
      <w:r>
        <w:rPr>
          <w:spacing w:val="-4"/>
          <w:lang w:val="vi-VN"/>
        </w:rPr>
        <w:t xml:space="preserve"> ký ngày </w:t>
      </w:r>
      <w:r>
        <w:rPr>
          <w:color w:val="000000" w:themeColor="text1"/>
          <w:spacing w:val="-4"/>
        </w:rPr>
        <w:t xml:space="preserve">9 tháng 12 năm 2025</w:t>
      </w:r>
      <w:r>
        <w:rPr>
          <w:spacing w:val="-4"/>
          <w:lang w:val="vi-VN"/>
        </w:rPr>
        <w:t xml:space="preserve"> </w:t>
      </w:r>
      <w:r>
        <w:rPr>
          <w:spacing w:val="-4"/>
          <w:lang w:val="vi-VN"/>
        </w:rPr>
        <w:t xml:space="preserve">giữa </w:t>
      </w:r>
      <w:r>
        <w:rPr>
          <w:rFonts w:ascii="Times New Roman" w:hAnsi="Times New Roman" w:eastAsia="Times New Roman" w:cs="Times New Roman"/>
          <w:color w:val="000000"/>
          <w:spacing w:val="-2"/>
          <w:sz w:val="24"/>
        </w:rPr>
        <w:t xml:space="preserve">Ông Trần Văn Hợp</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14:paraId="03146B37" w14:textId="25380331">
      <w:pPr>
        <w:pBdr/>
        <w:spacing w:after="120" w:before="120" w:line="288" w:lineRule="auto"/>
        <w:ind w:firstLine="432"/>
        <w:jc w:val="both"/>
        <w:rPr>
          <w:spacing w:val="-2"/>
        </w:rPr>
      </w:pPr>
      <w:r>
        <w:rPr>
          <w:spacing w:val="-2"/>
          <w:lang w:val="pt-BR"/>
        </w:rPr>
        <w:t xml:space="preserve">Căn cứ Báo cáo thẩm định giá số</w:t>
      </w:r>
      <w:r>
        <w:rPr>
          <w:spacing w:val="-2"/>
          <w:lang w:val="vi-VN"/>
        </w:rPr>
        <w:t xml:space="preserve"> </w:t>
      </w:r>
      <w:r>
        <w:rPr>
          <w:color w:val="000000" w:themeColor="text1"/>
          <w:spacing w:val="-2"/>
          <w:lang w:val="pt-BR"/>
        </w:rPr>
        <w:t xml:space="preserve">275/2025/1773/VFI-BC.48.A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11 tháng 12 năm 2025</w:t>
      </w:r>
      <w:r>
        <w:rPr>
          <w:spacing w:val="-2"/>
          <w:lang w:val="vi-VN"/>
        </w:rPr>
        <w:t xml:space="preserve"> </w:t>
      </w:r>
      <w:r>
        <w:rPr>
          <w:spacing w:val="-2"/>
          <w:lang w:val="pt-BR"/>
        </w:rPr>
        <w:t xml:space="preserve">của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14:paraId="4161D70D" w14:textId="7A995565">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 cấp Chứng thư thẩm định giá tài sản với nội dung sau:</w:t>
      </w:r>
      <w:r/>
    </w:p>
    <w:p w14:paraId="6183DECC" w14:textId="603C718F">
      <w:pPr>
        <w:pBdr/>
        <w:tabs>
          <w:tab w:val="left" w:leader="none" w:pos="851"/>
        </w:tabs>
        <w:spacing w:after="120" w:before="120" w:line="288" w:lineRule="auto"/>
        <w:ind/>
        <w:jc w:val="both"/>
        <w:rPr>
          <w:b/>
          <w:bCs/>
          <w:highlight w:val="none"/>
          <w:lang w:val="vi-VN"/>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highlight w:val="none"/>
          <w:lang w:val="vi-VN"/>
        </w:rPr>
      </w:r>
      <w:r>
        <w:rPr>
          <w:b/>
          <w:bCs/>
          <w:highlight w:val="none"/>
          <w:lang w:val="vi-VN"/>
        </w:rPr>
      </w:r>
    </w:p>
    <w:tbl>
      <w:tblPr>
        <w:tblStyle w:val="1031"/>
        <w:tblInd w:w="0" w:type="dxa"/>
        <w:tblW w:w="4650" w:type="pct"/>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1970"/>
        <w:gridCol w:w="273"/>
        <w:gridCol w:w="7111"/>
      </w:tblGrid>
      <w:tr>
        <w:trPr>
          <w:trHeight w:val="20"/>
        </w:trPr>
        <w:tc>
          <w:tcPr>
            <w:tcBorders/>
            <w:tcMar>
              <w:left w:w="108" w:type="dxa"/>
              <w:top w:w="0" w:type="dxa"/>
              <w:right w:w="108" w:type="dxa"/>
              <w:bottom w:w="0" w:type="dxa"/>
            </w:tcMar>
            <w:tcW w:w="1970" w:type="dxa"/>
            <w:vAlign w:val="center"/>
            <w:textDirection w:val="lrTb"/>
            <w:noWrap w:val="false"/>
          </w:tcPr>
          <w:p w14:paraId="68F18C82">
            <w:pPr>
              <w:pBdr>
                <w:top w:val="none" w:color="000000" w:sz="4" w:space="0"/>
                <w:left w:val="none" w:color="000000" w:sz="4" w:space="0"/>
                <w:bottom w:val="none" w:color="000000" w:sz="4" w:space="0"/>
                <w:right w:val="none" w:color="000000" w:sz="4" w:space="0"/>
              </w:pBdr>
              <w:spacing w:after="60" w:before="60" w:line="264" w:lineRule="auto"/>
              <w:ind w:right="0" w:firstLine="0" w:left="0"/>
              <w:jc w:val="both"/>
              <w:rPr/>
            </w:pPr>
            <w:r>
              <w:rPr>
                <w:rFonts w:ascii="Times New Roman" w:hAnsi="Times New Roman" w:eastAsia="Times New Roman" w:cs="Times New Roman"/>
                <w:color w:val="000000"/>
                <w:sz w:val="24"/>
              </w:rPr>
              <w:t xml:space="preserve">Tên khách hàng</w:t>
            </w:r>
            <w:r/>
          </w:p>
        </w:tc>
        <w:tc>
          <w:tcPr>
            <w:tcBorders/>
            <w:tcMar>
              <w:left w:w="108" w:type="dxa"/>
              <w:top w:w="0" w:type="dxa"/>
              <w:right w:w="108" w:type="dxa"/>
              <w:bottom w:w="0" w:type="dxa"/>
            </w:tcMar>
            <w:tcW w:w="273" w:type="dxa"/>
            <w:vAlign w:val="center"/>
            <w:textDirection w:val="lrTb"/>
            <w:noWrap w:val="false"/>
          </w:tcPr>
          <w:p w14:paraId="74E9190F">
            <w:pPr>
              <w:pBdr>
                <w:top w:val="none" w:color="000000" w:sz="4" w:space="0"/>
                <w:left w:val="none" w:color="000000" w:sz="4" w:space="0"/>
                <w:bottom w:val="none" w:color="000000" w:sz="4" w:space="0"/>
                <w:right w:val="none" w:color="000000" w:sz="4" w:space="0"/>
              </w:pBdr>
              <w:spacing w:after="60" w:before="60" w:line="264" w:lineRule="auto"/>
              <w:ind w:right="0" w:firstLine="0" w:left="0"/>
              <w:jc w:val="center"/>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7111" w:type="dxa"/>
            <w:vAlign w:val="center"/>
            <w:textDirection w:val="lrTb"/>
            <w:noWrap w:val="false"/>
          </w:tcPr>
          <w:p w14:paraId="7C5581E0">
            <w:pPr>
              <w:pBdr>
                <w:top w:val="none" w:color="000000" w:sz="4" w:space="0"/>
                <w:left w:val="none" w:color="000000" w:sz="4" w:space="0"/>
                <w:bottom w:val="none" w:color="000000" w:sz="4" w:space="0"/>
                <w:right w:val="none" w:color="000000" w:sz="4" w:space="0"/>
              </w:pBdr>
              <w:spacing w:after="60" w:before="60" w:line="264" w:lineRule="auto"/>
              <w:ind w:right="0" w:firstLine="0" w:left="0"/>
              <w:jc w:val="both"/>
              <w:rPr/>
            </w:pPr>
            <w:r>
              <w:rPr>
                <w:rFonts w:ascii="Times New Roman" w:hAnsi="Times New Roman" w:eastAsia="Times New Roman" w:cs="Times New Roman"/>
                <w:b/>
                <w:color w:val="000000"/>
                <w:sz w:val="24"/>
              </w:rPr>
              <w:t xml:space="preserve">ÔNG TRẦN VĂN HỢP</w:t>
            </w:r>
            <w:r/>
          </w:p>
        </w:tc>
      </w:tr>
      <w:tr>
        <w:trPr>
          <w:trHeight w:val="20"/>
        </w:trPr>
        <w:tc>
          <w:tcPr>
            <w:tcBorders/>
            <w:tcMar>
              <w:left w:w="108" w:type="dxa"/>
              <w:top w:w="0" w:type="dxa"/>
              <w:right w:w="108" w:type="dxa"/>
              <w:bottom w:w="0" w:type="dxa"/>
            </w:tcMar>
            <w:tcW w:w="1970" w:type="dxa"/>
            <w:vAlign w:val="center"/>
            <w:textDirection w:val="lrTb"/>
            <w:noWrap w:val="false"/>
          </w:tcPr>
          <w:p w14:paraId="6699BB5E">
            <w:pPr>
              <w:pBdr>
                <w:top w:val="none" w:color="000000" w:sz="4" w:space="0"/>
                <w:left w:val="none" w:color="000000" w:sz="4" w:space="0"/>
                <w:bottom w:val="none" w:color="000000" w:sz="4" w:space="0"/>
                <w:right w:val="none" w:color="000000" w:sz="4" w:space="0"/>
              </w:pBdr>
              <w:spacing w:after="60" w:before="60" w:line="264" w:lineRule="auto"/>
              <w:ind w:right="0" w:firstLine="0" w:left="0"/>
              <w:jc w:val="both"/>
              <w:rPr/>
            </w:pPr>
            <w:r>
              <w:rPr>
                <w:rFonts w:ascii="Times New Roman" w:hAnsi="Times New Roman" w:eastAsia="Times New Roman" w:cs="Times New Roman"/>
                <w:color w:val="000000"/>
                <w:sz w:val="24"/>
              </w:rPr>
              <w:t xml:space="preserve">CCCD</w:t>
            </w:r>
            <w:r/>
          </w:p>
        </w:tc>
        <w:tc>
          <w:tcPr>
            <w:tcBorders/>
            <w:tcMar>
              <w:left w:w="108" w:type="dxa"/>
              <w:top w:w="0" w:type="dxa"/>
              <w:right w:w="108" w:type="dxa"/>
              <w:bottom w:w="0" w:type="dxa"/>
            </w:tcMar>
            <w:tcW w:w="273" w:type="dxa"/>
            <w:vAlign w:val="center"/>
            <w:textDirection w:val="lrTb"/>
            <w:noWrap w:val="false"/>
          </w:tcPr>
          <w:p w14:paraId="3031E314">
            <w:pPr>
              <w:pBdr>
                <w:top w:val="none" w:color="000000" w:sz="4" w:space="0"/>
                <w:left w:val="none" w:color="000000" w:sz="4" w:space="0"/>
                <w:bottom w:val="none" w:color="000000" w:sz="4" w:space="0"/>
                <w:right w:val="none" w:color="000000" w:sz="4" w:space="0"/>
              </w:pBdr>
              <w:spacing w:after="60" w:before="60" w:line="264" w:lineRule="auto"/>
              <w:ind w:right="0" w:firstLine="0" w:left="0"/>
              <w:jc w:val="center"/>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7111" w:type="dxa"/>
            <w:vAlign w:val="center"/>
            <w:textDirection w:val="lrTb"/>
            <w:noWrap w:val="false"/>
          </w:tcPr>
          <w:p w14:paraId="51F04CC0">
            <w:pPr>
              <w:pBdr>
                <w:top w:val="none" w:color="000000" w:sz="4" w:space="0"/>
                <w:left w:val="none" w:color="000000" w:sz="4" w:space="0"/>
                <w:bottom w:val="none" w:color="000000" w:sz="4" w:space="0"/>
                <w:right w:val="none" w:color="000000" w:sz="4" w:space="0"/>
              </w:pBdr>
              <w:spacing w:after="60" w:before="60" w:line="264" w:lineRule="auto"/>
              <w:ind w:right="0" w:firstLine="0" w:left="0"/>
              <w:jc w:val="both"/>
              <w:rPr/>
            </w:pPr>
            <w:r>
              <w:rPr>
                <w:rFonts w:ascii="Times New Roman" w:hAnsi="Times New Roman" w:eastAsia="Times New Roman" w:cs="Times New Roman"/>
                <w:color w:val="000000"/>
                <w:spacing w:val="-6"/>
                <w:sz w:val="24"/>
              </w:rPr>
              <w:t xml:space="preserve">036087011269</w:t>
            </w:r>
            <w:r/>
          </w:p>
        </w:tc>
      </w:tr>
      <w:tr>
        <w:trPr>
          <w:trHeight w:val="20"/>
        </w:trPr>
        <w:tc>
          <w:tcPr>
            <w:tcBorders/>
            <w:tcMar>
              <w:left w:w="108" w:type="dxa"/>
              <w:top w:w="0" w:type="dxa"/>
              <w:right w:w="108" w:type="dxa"/>
              <w:bottom w:w="0" w:type="dxa"/>
            </w:tcMar>
            <w:tcW w:w="1970" w:type="dxa"/>
            <w:vAlign w:val="center"/>
            <w:textDirection w:val="lrTb"/>
            <w:noWrap w:val="false"/>
          </w:tcPr>
          <w:p w14:paraId="4E78396E">
            <w:pPr>
              <w:pBdr>
                <w:top w:val="none" w:color="000000" w:sz="4" w:space="0"/>
                <w:left w:val="none" w:color="000000" w:sz="4" w:space="0"/>
                <w:bottom w:val="none" w:color="000000" w:sz="4" w:space="0"/>
                <w:right w:val="none" w:color="000000" w:sz="4" w:space="0"/>
              </w:pBdr>
              <w:spacing w:after="60" w:before="60" w:line="264" w:lineRule="auto"/>
              <w:ind w:right="0" w:firstLine="0" w:left="0"/>
              <w:jc w:val="both"/>
              <w:rPr/>
            </w:pPr>
            <w:r>
              <w:rPr>
                <w:rFonts w:ascii="Times New Roman" w:hAnsi="Times New Roman" w:eastAsia="Times New Roman" w:cs="Times New Roman"/>
                <w:color w:val="000000"/>
                <w:sz w:val="24"/>
              </w:rPr>
              <w:t xml:space="preserve">Năm sinh</w:t>
            </w:r>
            <w:r/>
          </w:p>
        </w:tc>
        <w:tc>
          <w:tcPr>
            <w:tcBorders/>
            <w:tcMar>
              <w:left w:w="108" w:type="dxa"/>
              <w:top w:w="0" w:type="dxa"/>
              <w:right w:w="108" w:type="dxa"/>
              <w:bottom w:w="0" w:type="dxa"/>
            </w:tcMar>
            <w:tcW w:w="273" w:type="dxa"/>
            <w:vAlign w:val="center"/>
            <w:textDirection w:val="lrTb"/>
            <w:noWrap w:val="false"/>
          </w:tcPr>
          <w:p w14:paraId="1FFA5E9D">
            <w:pPr>
              <w:pBdr>
                <w:top w:val="none" w:color="000000" w:sz="4" w:space="0"/>
                <w:left w:val="none" w:color="000000" w:sz="4" w:space="0"/>
                <w:bottom w:val="none" w:color="000000" w:sz="4" w:space="0"/>
                <w:right w:val="none" w:color="000000" w:sz="4" w:space="0"/>
              </w:pBdr>
              <w:spacing w:after="60" w:before="60" w:line="264" w:lineRule="auto"/>
              <w:ind w:right="0" w:firstLine="0" w:left="0"/>
              <w:jc w:val="center"/>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7111" w:type="dxa"/>
            <w:vAlign w:val="center"/>
            <w:textDirection w:val="lrTb"/>
            <w:noWrap w:val="false"/>
          </w:tcPr>
          <w:p w14:paraId="3FAAE7FD">
            <w:pPr>
              <w:pBdr>
                <w:top w:val="none" w:color="000000" w:sz="4" w:space="0"/>
                <w:left w:val="none" w:color="000000" w:sz="4" w:space="0"/>
                <w:bottom w:val="none" w:color="000000" w:sz="4" w:space="0"/>
                <w:right w:val="none" w:color="000000" w:sz="4" w:space="0"/>
              </w:pBdr>
              <w:spacing w:after="60" w:before="60" w:line="264" w:lineRule="auto"/>
              <w:ind w:right="0" w:firstLine="0" w:left="0"/>
              <w:jc w:val="both"/>
              <w:rPr/>
            </w:pPr>
            <w:r>
              <w:rPr>
                <w:rFonts w:ascii="Times New Roman" w:hAnsi="Times New Roman" w:eastAsia="Times New Roman" w:cs="Times New Roman"/>
                <w:color w:val="000000"/>
                <w:spacing w:val="-6"/>
                <w:sz w:val="24"/>
              </w:rPr>
              <w:t xml:space="preserve">1987</w:t>
            </w:r>
            <w:r/>
          </w:p>
        </w:tc>
      </w:tr>
      <w:tr>
        <w:trPr>
          <w:trHeight w:val="20"/>
        </w:trPr>
        <w:tc>
          <w:tcPr>
            <w:tcBorders/>
            <w:tcMar>
              <w:left w:w="108" w:type="dxa"/>
              <w:top w:w="0" w:type="dxa"/>
              <w:right w:w="108" w:type="dxa"/>
              <w:bottom w:w="0" w:type="dxa"/>
            </w:tcMar>
            <w:tcW w:w="1970" w:type="dxa"/>
            <w:vAlign w:val="center"/>
            <w:textDirection w:val="lrTb"/>
            <w:noWrap w:val="false"/>
          </w:tcPr>
          <w:p w14:paraId="00A27674">
            <w:pPr>
              <w:pBdr>
                <w:top w:val="none" w:color="000000" w:sz="4" w:space="0"/>
                <w:left w:val="none" w:color="000000" w:sz="4" w:space="0"/>
                <w:bottom w:val="none" w:color="000000" w:sz="4" w:space="0"/>
                <w:right w:val="none" w:color="000000" w:sz="4" w:space="0"/>
              </w:pBdr>
              <w:spacing w:after="60" w:before="60" w:line="264" w:lineRule="auto"/>
              <w:ind w:right="0" w:firstLine="0" w:left="0"/>
              <w:jc w:val="both"/>
              <w:rPr/>
            </w:pPr>
            <w:r>
              <w:rPr>
                <w:rFonts w:ascii="Times New Roman" w:hAnsi="Times New Roman" w:eastAsia="Times New Roman" w:cs="Times New Roman"/>
                <w:color w:val="000000"/>
                <w:sz w:val="24"/>
              </w:rPr>
              <w:t xml:space="preserve">Địa chỉ</w:t>
            </w:r>
            <w:r/>
          </w:p>
        </w:tc>
        <w:tc>
          <w:tcPr>
            <w:tcBorders/>
            <w:tcMar>
              <w:left w:w="108" w:type="dxa"/>
              <w:top w:w="0" w:type="dxa"/>
              <w:right w:w="108" w:type="dxa"/>
              <w:bottom w:w="0" w:type="dxa"/>
            </w:tcMar>
            <w:tcW w:w="273" w:type="dxa"/>
            <w:vAlign w:val="center"/>
            <w:textDirection w:val="lrTb"/>
            <w:noWrap w:val="false"/>
          </w:tcPr>
          <w:p w14:paraId="019A6D6A">
            <w:pPr>
              <w:pBdr>
                <w:top w:val="none" w:color="000000" w:sz="4" w:space="0"/>
                <w:left w:val="none" w:color="000000" w:sz="4" w:space="0"/>
                <w:bottom w:val="none" w:color="000000" w:sz="4" w:space="0"/>
                <w:right w:val="none" w:color="000000" w:sz="4" w:space="0"/>
              </w:pBdr>
              <w:spacing w:after="60" w:before="60" w:line="264" w:lineRule="auto"/>
              <w:ind w:right="0" w:firstLine="0" w:left="0"/>
              <w:jc w:val="center"/>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7111" w:type="dxa"/>
            <w:vAlign w:val="center"/>
            <w:textDirection w:val="lrTb"/>
            <w:noWrap w:val="false"/>
          </w:tcPr>
          <w:p w14:paraId="44223EFE">
            <w:pPr>
              <w:pBdr>
                <w:top w:val="none" w:color="000000" w:sz="4" w:space="0"/>
                <w:left w:val="none" w:color="000000" w:sz="4" w:space="0"/>
                <w:bottom w:val="none" w:color="000000" w:sz="4" w:space="0"/>
                <w:right w:val="none" w:color="000000" w:sz="4" w:space="0"/>
              </w:pBdr>
              <w:spacing w:after="60" w:before="60" w:line="264" w:lineRule="auto"/>
              <w:ind w:right="0" w:firstLine="0" w:left="0"/>
              <w:jc w:val="both"/>
              <w:rPr/>
            </w:pPr>
            <w:r>
              <w:rPr>
                <w:rFonts w:ascii="Times New Roman" w:hAnsi="Times New Roman" w:eastAsia="Times New Roman" w:cs="Times New Roman"/>
                <w:color w:val="000000"/>
                <w:sz w:val="24"/>
              </w:rPr>
              <w:t xml:space="preserve">Xóm 3, xã Hải Phúc, huyện Hải Hậu, tỉnh Nam Định</w:t>
            </w:r>
            <w:r/>
          </w:p>
        </w:tc>
      </w:tr>
    </w:tbl>
    <w:p w14:paraId="29FA24B9" w14:textId="33D4B08B">
      <w:pPr>
        <w:pBdr/>
        <w:spacing w:after="120" w:before="120" w:line="276" w:lineRule="auto"/>
        <w:ind/>
        <w:jc w:val="both"/>
        <w:rPr>
          <w:b/>
          <w:bCs/>
        </w:rPr>
      </w:pPr>
      <w:r>
        <w:rPr>
          <w:b/>
          <w:bCs/>
        </w:rPr>
        <w:t xml:space="preserve">2. </w:t>
      </w:r>
      <w:r>
        <w:rPr>
          <w:b/>
          <w:bCs/>
        </w:rPr>
        <w:t xml:space="preserve">Thông tin về doanh nghiệp thẩm định giá:</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14:paraId="79298DB9" w14:textId="77777777">
            <w:pPr>
              <w:pBdr/>
              <w:spacing w:after="40" w:before="4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14:paraId="4A2EDB55"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02A11FBA" w14:textId="353105BC">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14:paraId="257AEB18" w14:textId="77777777">
            <w:pPr>
              <w:pBdr/>
              <w:spacing w:after="40" w:before="40" w:line="276" w:lineRule="auto"/>
              <w:ind/>
              <w:rPr>
                <w:bCs/>
              </w:rPr>
            </w:pPr>
            <w:r>
              <w:rPr>
                <w:bCs/>
              </w:rPr>
              <w:t xml:space="preserve">Địa chỉ trụ sở</w:t>
            </w:r>
            <w:r>
              <w:rPr>
                <w:bCs/>
              </w:rPr>
            </w:r>
            <w:r>
              <w:rPr>
                <w:bCs/>
              </w:rPr>
            </w:r>
          </w:p>
        </w:tc>
        <w:tc>
          <w:tcPr>
            <w:tcBorders/>
            <w:tcW w:w="289" w:type="dxa"/>
            <w:vAlign w:val="center"/>
            <w:textDirection w:val="lrTb"/>
            <w:noWrap w:val="false"/>
          </w:tcPr>
          <w:p w14:paraId="7799BEF9"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60404CB1" w14:textId="5916426E">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14:paraId="12DB18DA" w14:textId="77777777">
            <w:pPr>
              <w:pBdr/>
              <w:spacing w:after="40" w:before="4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14:paraId="7A551DB6" w14:textId="77777777">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14:paraId="2E61CA00" w14:textId="2B9D05C8">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14:paraId="29568005" w14:textId="77777777">
            <w:pPr>
              <w:pBdr/>
              <w:spacing w:after="40" w:before="40" w:line="276" w:lineRule="auto"/>
              <w:ind/>
              <w:rPr>
                <w:bCs/>
              </w:rPr>
            </w:pPr>
            <w:r>
              <w:t xml:space="preserve">Mã số thuế</w:t>
            </w:r>
            <w:r>
              <w:rPr>
                <w:bCs/>
              </w:rPr>
            </w:r>
            <w:r>
              <w:rPr>
                <w:bCs/>
              </w:rPr>
            </w:r>
          </w:p>
        </w:tc>
        <w:tc>
          <w:tcPr>
            <w:tcBorders/>
            <w:tcW w:w="289" w:type="dxa"/>
            <w:vAlign w:val="center"/>
            <w:textDirection w:val="lrTb"/>
            <w:noWrap w:val="false"/>
          </w:tcPr>
          <w:p w14:paraId="767A19F4"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45429330" w14:textId="61CC974D">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14:paraId="649853BC" w14:textId="4F912196">
            <w:pPr>
              <w:pBdr/>
              <w:spacing w:after="40" w:before="40" w:line="276" w:lineRule="auto"/>
              <w:ind/>
              <w:jc w:val="both"/>
              <w:rPr/>
            </w:pPr>
            <w:r>
              <w:t xml:space="preserve">GCN</w:t>
            </w:r>
            <w:r>
              <w:t xml:space="preserve"> đủ điều kiện hành nghề</w:t>
            </w:r>
            <w:r/>
          </w:p>
        </w:tc>
        <w:tc>
          <w:tcPr>
            <w:tcBorders/>
            <w:tcW w:w="289" w:type="dxa"/>
            <w:vAlign w:val="center"/>
            <w:textDirection w:val="lrTb"/>
            <w:noWrap w:val="false"/>
          </w:tcPr>
          <w:p w14:paraId="42D14F01" w14:textId="5C619DBC">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72D0AEEE" w14:textId="519FCB23">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14:paraId="3C73D70E" w14:textId="5E9A30C3">
            <w:pPr>
              <w:pBdr/>
              <w:spacing w:after="40" w:before="40" w:line="276" w:lineRule="auto"/>
              <w:ind/>
              <w:jc w:val="both"/>
              <w:rPr/>
            </w:pPr>
            <w:r>
              <w:t xml:space="preserve">Thông báo</w:t>
            </w:r>
            <w:r/>
          </w:p>
        </w:tc>
        <w:tc>
          <w:tcPr>
            <w:tcBorders/>
            <w:tcW w:w="289" w:type="dxa"/>
            <w:vAlign w:val="center"/>
            <w:textDirection w:val="lrTb"/>
            <w:noWrap w:val="false"/>
          </w:tcPr>
          <w:p w14:paraId="430DFA12" w14:textId="5C4D8A52">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0A3F510B" w14:textId="43C2A8D5">
            <w:pPr>
              <w:pBdr/>
              <w:spacing w:after="40" w:before="40" w:line="276" w:lineRule="auto"/>
              <w:ind/>
              <w:jc w:val="both"/>
              <w:rPr>
                <w:bCs/>
              </w:rPr>
            </w:pPr>
            <w:r>
              <w:rPr>
                <w:bCs/>
              </w:rPr>
              <w:t xml:space="preserve">Số 1271/TB-BTC ngày 31/12/2024 về việc doanh nghiệp đủ điều kiện kinh doanh Dịch vụ thẩm định giá.</w:t>
            </w:r>
            <w:r>
              <w:rPr>
                <w:bCs/>
              </w:rPr>
            </w:r>
            <w:r>
              <w:rPr>
                <w:bCs/>
              </w:rPr>
            </w:r>
          </w:p>
        </w:tc>
      </w:tr>
      <w:tr>
        <w:trPr>
          <w:trHeight w:val="20"/>
        </w:trPr>
        <w:tc>
          <w:tcPr>
            <w:tcBorders/>
            <w:tcW w:w="2269" w:type="dxa"/>
            <w:vAlign w:val="center"/>
            <w:textDirection w:val="lrTb"/>
            <w:noWrap w:val="false"/>
          </w:tcPr>
          <w:p w14:paraId="1D49FC70" w14:textId="77777777">
            <w:pPr>
              <w:pBdr/>
              <w:spacing w:after="40" w:before="40" w:line="276" w:lineRule="auto"/>
              <w:ind/>
              <w:rPr>
                <w:bCs/>
              </w:rPr>
            </w:pPr>
            <w:r>
              <w:rPr>
                <w:bCs/>
              </w:rPr>
              <w:t xml:space="preserve">Tài khoản số</w:t>
            </w:r>
            <w:r>
              <w:rPr>
                <w:bCs/>
              </w:rPr>
            </w:r>
            <w:r>
              <w:rPr>
                <w:bCs/>
              </w:rPr>
            </w:r>
          </w:p>
        </w:tc>
        <w:tc>
          <w:tcPr>
            <w:tcBorders/>
            <w:tcW w:w="289" w:type="dxa"/>
            <w:vAlign w:val="center"/>
            <w:textDirection w:val="lrTb"/>
            <w:noWrap w:val="false"/>
          </w:tcPr>
          <w:p w14:paraId="3A660A1D" w14:textId="77777777">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14:paraId="779EC190" w14:textId="191553C9">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14:paraId="38EA59C5" w14:textId="77777777">
            <w:pPr>
              <w:pBdr/>
              <w:spacing w:after="40" w:before="40" w:line="276" w:lineRule="auto"/>
              <w:ind/>
              <w:rPr>
                <w:bCs/>
              </w:rPr>
            </w:pPr>
            <w:r>
              <w:rPr>
                <w:bCs/>
              </w:rPr>
              <w:t xml:space="preserve">Đại diện</w:t>
            </w:r>
            <w:r>
              <w:rPr>
                <w:bCs/>
              </w:rPr>
            </w:r>
            <w:r>
              <w:rPr>
                <w:bCs/>
              </w:rPr>
            </w:r>
          </w:p>
        </w:tc>
        <w:tc>
          <w:tcPr>
            <w:tcBorders/>
            <w:tcW w:w="289" w:type="dxa"/>
            <w:vAlign w:val="center"/>
            <w:textDirection w:val="lrTb"/>
            <w:noWrap w:val="false"/>
          </w:tcPr>
          <w:p w14:paraId="11829E74" w14:textId="77777777">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14:paraId="5B059158" w14:textId="60F529AA">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w:t>
            </w:r>
            <w:r>
              <w:rPr>
                <w:b/>
                <w:bCs/>
                <w:lang w:val="vi-VN"/>
              </w:rPr>
            </w:r>
            <w:r>
              <w:rPr>
                <w:b/>
                <w:bCs/>
                <w:lang w:val="vi-VN"/>
              </w:rPr>
            </w:r>
          </w:p>
        </w:tc>
      </w:tr>
    </w:tbl>
    <w:p w14:paraId="09711F5B" w14:textId="00A56D85">
      <w:pPr>
        <w:pBdr/>
        <w:spacing w:after="120" w:before="120" w:line="312" w:lineRule="auto"/>
        <w:ind/>
        <w:jc w:val="both"/>
        <w:rPr>
          <w:b/>
          <w:bCs/>
        </w:rPr>
      </w:pPr>
      <w:r>
        <w:rPr>
          <w:b/>
          <w:bCs/>
        </w:rPr>
        <w:t xml:space="preserve">3</w:t>
      </w:r>
      <w:r>
        <w:rPr>
          <w:b/>
          <w:bCs/>
          <w:lang w:val="vi-VN"/>
        </w:rPr>
        <w:t xml:space="preserve">. </w:t>
      </w:r>
      <w:r>
        <w:rPr>
          <w:b/>
          <w:bCs/>
        </w:rPr>
        <w:t xml:space="preserve">Tài sản thẩm định</w:t>
      </w:r>
      <w:r>
        <w:rPr>
          <w:b/>
          <w:bCs/>
          <w:lang w:val="vi-VN"/>
        </w:rPr>
        <w:t xml:space="preserve">:</w:t>
      </w:r>
      <w:r>
        <w:rPr>
          <w:color w:val="000000" w:themeColor="text1"/>
        </w:rPr>
        <w:t xml:space="preserve"> </w:t>
      </w:r>
      <w:r>
        <w:rPr>
          <w:color w:val="000000" w:themeColor="text1"/>
        </w:rPr>
        <w:t xml:space="preserve">Quyền sử dụng đất tại thửa đất số: 386E, tờ bản đồ số: 07 có địa chỉ: Nghĩa Lộ - Phường Yên Nghĩa - Quận Hà Đông - Thành phố Hà Nội theo</w:t>
      </w:r>
      <w:r>
        <w:rPr>
          <w:color w:val="000000" w:themeColor="text1"/>
        </w:rPr>
        <w:t xml:space="preserve"> Giấy chứng nhận quyền sử dụng đất quyền sở hữu nhà ở và tài sản khác gắn liền với đất số: BH 919146, số vào sổ cấp GCN: CH-02090 do UBND quận Hà Đông cấp ngày 21/12/2011; Chủ sử dụng đất là Ông Trần Văn Hợp và Bà Hoàng Thị Phương (cập nhật ngày 05/3/2020)</w:t>
      </w:r>
      <w:r>
        <w:rPr>
          <w:i/>
          <w:iCs/>
        </w:rPr>
        <w:t xml:space="preserve">.</w:t>
      </w:r>
      <w:r>
        <w:rPr>
          <w:b/>
          <w:bCs/>
        </w:rPr>
      </w:r>
      <w:r>
        <w:rPr>
          <w:b/>
          <w:bCs/>
        </w:rPr>
      </w:r>
    </w:p>
    <w:p w14:paraId="76883363" w14:textId="46F03D53">
      <w:pPr>
        <w:pBdr/>
        <w:spacing w:after="120" w:before="120" w:line="312"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12/2025</w:t>
      </w:r>
      <w:r>
        <w:rPr>
          <w:bCs/>
          <w:lang w:val="nl-NL"/>
        </w:rPr>
        <w:t xml:space="preserve">.</w:t>
      </w:r>
      <w:r>
        <w:rPr>
          <w:b/>
          <w:bCs/>
        </w:rPr>
      </w:r>
      <w:r>
        <w:rPr>
          <w:b/>
          <w:bCs/>
        </w:rPr>
      </w:r>
    </w:p>
    <w:p w14:paraId="732F650C" w14:textId="4B561460">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14:paraId="774A5D76" w14:textId="26E773FE">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r>
        <w:rPr>
          <w:b/>
          <w:lang w:val="vi-VN"/>
        </w:rPr>
      </w:r>
    </w:p>
    <w:p w14:paraId="7AF07106" w14:textId="3D1596C0">
      <w:pPr>
        <w:pBdr/>
        <w:tabs>
          <w:tab w:val="left" w:leader="none" w:pos="5202"/>
        </w:tabs>
        <w:spacing w:after="120" w:before="120" w:line="312" w:lineRule="auto"/>
        <w:ind w:firstLine="432"/>
        <w:jc w:val="both"/>
        <w:rPr>
          <w:lang w:val="pt-BR"/>
        </w:rPr>
      </w:pPr>
      <w:r>
        <w:rPr>
          <w:bCs/>
          <w:i/>
          <w:lang w:val="pt-BR"/>
        </w:rPr>
        <w:t xml:space="preserve">Chi tiết như Báo cáo kèm theo</w:t>
      </w:r>
      <w:r>
        <w:rPr>
          <w:bCs/>
          <w:i/>
          <w:lang w:val="pt-BR"/>
        </w:rPr>
        <w:t xml:space="preserve"> </w:t>
      </w:r>
      <w:r>
        <w:rPr>
          <w:lang w:val="pt-BR"/>
        </w:rPr>
      </w:r>
      <w:r>
        <w:rPr>
          <w:lang w:val="pt-BR"/>
        </w:rPr>
      </w:r>
    </w:p>
    <w:p w14:paraId="752CF3FA" w14:textId="3887CE5D">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r>
        <w:rPr>
          <w:b/>
          <w:bCs/>
          <w:lang w:val="pt-BR"/>
        </w:rPr>
      </w:r>
    </w:p>
    <w:p w14:paraId="3C7AC9B0" w14:textId="638AD7C1">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14:paraId="78232DE3" w14:textId="2C90D5AC">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r>
        <w:rPr>
          <w:b/>
          <w:bCs/>
          <w:lang w:val="pt-BR"/>
        </w:rPr>
      </w:r>
    </w:p>
    <w:p w14:paraId="78A457E5" w14:textId="0E44CA44">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14:paraId="53CCE4E6" w14:textId="7CD2C0B2">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r/>
      <w:bookmarkEnd w:id="1"/>
      <w:r/>
      <w:bookmarkEnd w:id="2"/>
      <w:r>
        <w:rPr>
          <w:b/>
          <w:bCs/>
          <w:lang w:val="pt-BR"/>
        </w:rPr>
      </w:r>
      <w:r>
        <w:rPr>
          <w:b/>
          <w:bCs/>
          <w:lang w:val="pt-BR"/>
        </w:rPr>
      </w:r>
    </w:p>
    <w:p w14:paraId="4A5CD5B7" w14:textId="4CE31349">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12/2025</w:t>
      </w:r>
      <w:r>
        <w:rPr>
          <w:lang w:val="vi-VN"/>
        </w:rPr>
        <w:t xml:space="preserve"> ước tính</w:t>
      </w:r>
      <w:r>
        <w:t xml:space="preserve"> </w:t>
      </w:r>
      <w:r>
        <w:rPr>
          <w:lang w:val="vi-VN"/>
        </w:rPr>
        <w:t xml:space="preserve">như 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0"/>
        <w:gridCol w:w="2579"/>
        <w:gridCol w:w="2162"/>
      </w:tblGrid>
      <w:tr>
        <w:trPr>
          <w:trHeight w:val="20"/>
        </w:trPr>
        <w:tc>
          <w:tcPr>
            <w:shd w:val="clear" w:color="000000" w:fill="ffffff"/>
            <w:tcBorders/>
            <w:tcW w:w="500" w:type="pct"/>
            <w:vAlign w:val="center"/>
            <w:textDirection w:val="lrTb"/>
            <w:noWrap w:val="false"/>
          </w:tcPr>
          <w:p w14:paraId="6F85738C" w14:textId="77777777">
            <w:pPr>
              <w:pBdr/>
              <w:spacing w:after="40" w:before="40" w:line="288" w:lineRule="auto"/>
              <w:ind/>
              <w:jc w:val="center"/>
              <w:rPr>
                <w:b/>
                <w:bCs/>
              </w:rPr>
            </w:pPr>
            <w:r>
              <w:rPr>
                <w:b/>
                <w:bCs/>
              </w:rPr>
              <w:t xml:space="preserve">TT</w:t>
            </w:r>
            <w:r>
              <w:rPr>
                <w:b/>
                <w:bCs/>
              </w:rPr>
            </w:r>
            <w:r>
              <w:rPr>
                <w:b/>
                <w:bCs/>
              </w:rPr>
            </w:r>
          </w:p>
        </w:tc>
        <w:tc>
          <w:tcPr>
            <w:shd w:val="clear" w:color="000000" w:fill="ffffff"/>
            <w:tcBorders/>
            <w:tcW w:w="1063" w:type="pct"/>
            <w:vAlign w:val="center"/>
            <w:textDirection w:val="lrTb"/>
            <w:noWrap w:val="false"/>
          </w:tcPr>
          <w:p w14:paraId="6DAEBB2A" w14:textId="77777777">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946" w:type="pct"/>
            <w:vAlign w:val="center"/>
            <w:textDirection w:val="lrTb"/>
            <w:noWrap w:val="false"/>
          </w:tcPr>
          <w:p w14:paraId="634F3D75" w14:textId="77777777">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1355" w:type="pct"/>
            <w:vAlign w:val="center"/>
            <w:textDirection w:val="lrTb"/>
            <w:noWrap w:val="false"/>
          </w:tcPr>
          <w:p w14:paraId="71F58D70" w14:textId="77777777">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1136" w:type="pct"/>
            <w:vAlign w:val="center"/>
            <w:textDirection w:val="lrTb"/>
            <w:noWrap w:val="false"/>
          </w:tcPr>
          <w:p w14:paraId="743FFD04" w14:textId="77777777">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500" w:type="pct"/>
            <w:vAlign w:val="center"/>
            <w:textDirection w:val="lrTb"/>
            <w:noWrap w:val="false"/>
          </w:tcPr>
          <w:p w14:paraId="3ABC39D0" w14:textId="77777777">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3364" w:type="pct"/>
            <w:vAlign w:val="center"/>
            <w:textDirection w:val="lrTb"/>
            <w:noWrap w:val="false"/>
          </w:tcPr>
          <w:p w14:paraId="6202BB86" w14:textId="47F5533D">
            <w:pPr>
              <w:pBdr/>
              <w:spacing w:after="40" w:before="40" w:line="288" w:lineRule="auto"/>
              <w:ind/>
              <w:jc w:val="both"/>
              <w:rPr>
                <w:b/>
                <w:bCs/>
              </w:rPr>
            </w:pPr>
            <w:r>
              <w:rPr>
                <w:color w:val="000000"/>
              </w:rPr>
              <w:t xml:space="preserve">Quyền sử dụng đất tại thửa đất số: 386E, tờ bản đồ số: 07 có địa chỉ: Nghĩa Lộ - Phường Yên Nghĩa - Quận Hà Đông - Thành phố Hà Nội theo</w:t>
            </w:r>
            <w:r>
              <w:rPr>
                <w:color w:val="000000"/>
              </w:rPr>
              <w:t xml:space="preserve"> Giấy chứng nhận quyền sử dụng đất quyền sở hữu nhà ở và tài sản khác gắn liền với đất số: BH 919146, số vào sổ cấp GCN: CH-02090 do UBND quận Hà Đông cấp ngày 21/12/2011; Chủ sử dụng đất là Ông Trần Văn Hợp và Bà Hoàng Thị Phương (cập nhật ngày 05/3/2020)</w:t>
            </w:r>
            <w:r>
              <w:rPr>
                <w:b/>
                <w:bCs/>
              </w:rPr>
              <w:t xml:space="preserve">.</w:t>
            </w:r>
            <w:r>
              <w:rPr>
                <w:b/>
                <w:bCs/>
              </w:rPr>
            </w:r>
            <w:r>
              <w:rPr>
                <w:b/>
                <w:bCs/>
              </w:rPr>
            </w:r>
          </w:p>
        </w:tc>
        <w:tc>
          <w:tcPr>
            <w:shd w:val="clear" w:color="000000" w:fill="ffffff"/>
            <w:tcBorders/>
            <w:tcW w:w="1136" w:type="pct"/>
            <w:vAlign w:val="center"/>
            <w:textDirection w:val="lrTb"/>
            <w:noWrap w:val="false"/>
          </w:tcPr>
          <w:p w14:paraId="1DE0F127" w14:textId="77777777">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500" w:type="pct"/>
            <w:vAlign w:val="center"/>
            <w:textDirection w:val="lrTb"/>
            <w:noWrap w:val="false"/>
          </w:tcPr>
          <w:p w14:paraId="0A390AA8" w14:textId="0DD0F612">
            <w:pPr>
              <w:pBdr/>
              <w:spacing w:after="40" w:before="40" w:line="288" w:lineRule="auto"/>
              <w:ind/>
              <w:jc w:val="center"/>
              <w:rPr>
                <w:b w:val="0"/>
                <w:bCs w:val="0"/>
              </w:rPr>
            </w:pPr>
            <w:r>
              <w:rPr>
                <w:b w:val="0"/>
                <w:bCs w:val="0"/>
              </w:rPr>
              <w:t xml:space="preserve">1</w:t>
            </w:r>
            <w:r>
              <w:rPr>
                <w:b w:val="0"/>
                <w:bCs w:val="0"/>
              </w:rPr>
            </w:r>
            <w:r>
              <w:rPr>
                <w:b w:val="0"/>
                <w:bCs w:val="0"/>
              </w:rPr>
            </w:r>
          </w:p>
        </w:tc>
        <w:tc>
          <w:tcPr>
            <w:shd w:val="clear" w:color="000000" w:fill="ffffff"/>
            <w:tcBorders/>
            <w:tcW w:w="1063" w:type="pct"/>
            <w:vAlign w:val="center"/>
            <w:textDirection w:val="lrTb"/>
            <w:noWrap w:val="false"/>
          </w:tcPr>
          <w:p w14:paraId="495A8C53" w14:textId="30B5F9FB">
            <w:pPr>
              <w:pBdr/>
              <w:spacing w:after="40" w:before="40" w:line="288" w:lineRule="auto"/>
              <w:ind/>
              <w:rPr>
                <w:b w:val="0"/>
                <w:bCs w:val="0"/>
              </w:rPr>
            </w:pPr>
            <w:r>
              <w:rPr>
                <w:b w:val="0"/>
                <w:bCs w:val="0"/>
              </w:rPr>
              <w:t xml:space="preserve">Đất ở tại đô thị</w:t>
            </w:r>
            <w:r>
              <w:rPr>
                <w:b w:val="0"/>
                <w:bCs w:val="0"/>
              </w:rPr>
            </w:r>
            <w:r>
              <w:rPr>
                <w:b w:val="0"/>
                <w:bCs w:val="0"/>
              </w:rPr>
            </w:r>
          </w:p>
        </w:tc>
        <w:tc>
          <w:tcPr>
            <w:tcBorders/>
            <w:tcW w:w="946" w:type="pct"/>
            <w:vAlign w:val="center"/>
            <w:textDirection w:val="lrTb"/>
            <w:noWrap/>
          </w:tcPr>
          <w:p w14:paraId="31C615F5" w14:textId="5CFBA4BF">
            <w:pPr>
              <w:pBdr/>
              <w:spacing w:after="40" w:before="40" w:line="288" w:lineRule="auto"/>
              <w:ind/>
              <w:jc w:val="center"/>
              <w:rPr>
                <w:color w:val="000000"/>
              </w:rPr>
            </w:pPr>
            <w:r>
              <w:rPr>
                <w:color w:val="000000" w:themeColor="text1"/>
              </w:rPr>
              <w:t xml:space="preserve">37,96</w:t>
            </w:r>
            <w:r>
              <w:rPr>
                <w:color w:val="000000"/>
              </w:rPr>
            </w:r>
            <w:r>
              <w:rPr>
                <w:color w:val="000000"/>
              </w:rPr>
            </w:r>
          </w:p>
        </w:tc>
        <w:tc>
          <w:tcPr>
            <w:shd w:val="clear" w:color="000000" w:fill="ffffff"/>
            <w:tcBorders/>
            <w:tcW w:w="1355" w:type="pct"/>
            <w:vAlign w:val="center"/>
            <w:textDirection w:val="lrTb"/>
            <w:noWrap w:val="false"/>
          </w:tcPr>
          <w:p w14:paraId="17452EA0" w14:textId="137C4E73">
            <w:pPr>
              <w:pBdr/>
              <w:spacing w:after="40" w:before="40" w:line="288" w:lineRule="auto"/>
              <w:ind/>
              <w:jc w:val="center"/>
              <w:rPr/>
            </w:pPr>
            <w:r>
              <w:rPr>
                <w:color w:val="000000" w:themeColor="text1"/>
              </w:rPr>
              <w:t xml:space="preserve">110.000.000</w:t>
            </w:r>
            <w:r/>
          </w:p>
        </w:tc>
        <w:tc>
          <w:tcPr>
            <w:shd w:val="clear" w:color="000000" w:fill="ffffff"/>
            <w:tcBorders/>
            <w:tcW w:w="1136" w:type="pct"/>
            <w:vAlign w:val="center"/>
            <w:textDirection w:val="lrTb"/>
            <w:noWrap w:val="false"/>
          </w:tcPr>
          <w:p w14:paraId="541A62B3" w14:textId="4458BA38">
            <w:pPr>
              <w:pBdr/>
              <w:spacing w:after="40" w:before="40" w:line="288" w:lineRule="auto"/>
              <w:ind/>
              <w:jc w:val="center"/>
              <w:rPr/>
            </w:pPr>
            <w:r>
              <w:rPr>
                <w:color w:val="000000" w:themeColor="text1"/>
              </w:rPr>
              <w:t xml:space="preserve">4.175.600.000</w:t>
            </w:r>
            <w:r/>
          </w:p>
        </w:tc>
      </w:tr>
      <w:tr>
        <w:trPr>
          <w:trHeight w:val="20"/>
        </w:trPr>
        <w:tc>
          <w:tcPr>
            <w:gridSpan w:val="4"/>
            <w:tcBorders/>
            <w:tcW w:w="3864" w:type="pct"/>
            <w:vAlign w:val="center"/>
            <w:textDirection w:val="lrTb"/>
            <w:noWrap/>
          </w:tcPr>
          <w:p w14:paraId="317898B8" w14:textId="77777777">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136" w:type="pct"/>
            <w:vAlign w:val="center"/>
            <w:textDirection w:val="lrTb"/>
            <w:noWrap/>
          </w:tcPr>
          <w:p w14:paraId="7A87A4E8" w14:textId="3B02AB71">
            <w:pPr>
              <w:pBdr/>
              <w:spacing w:after="40" w:before="40" w:line="288" w:lineRule="auto"/>
              <w:ind/>
              <w:jc w:val="center"/>
              <w:rPr>
                <w:b/>
                <w:bCs/>
                <w:color w:val="000000" w:themeColor="text1"/>
              </w:rPr>
            </w:pPr>
            <w:r>
              <w:rPr>
                <w:b/>
                <w:bCs/>
                <w:color w:val="000000" w:themeColor="text1"/>
              </w:rPr>
              <w:t xml:space="preserve">4.175.600.000</w:t>
            </w:r>
            <w:r>
              <w:rPr>
                <w:b/>
                <w:bCs/>
                <w:color w:val="000000" w:themeColor="text1"/>
              </w:rPr>
            </w:r>
            <w:r>
              <w:rPr>
                <w:b/>
                <w:bCs/>
                <w:color w:val="000000" w:themeColor="text1"/>
              </w:rPr>
            </w:r>
          </w:p>
        </w:tc>
      </w:tr>
      <w:tr>
        <w:trPr>
          <w:trHeight w:val="20"/>
        </w:trPr>
        <w:tc>
          <w:tcPr>
            <w:gridSpan w:val="5"/>
            <w:tcBorders/>
            <w:tcW w:w="5000" w:type="pct"/>
            <w:vAlign w:val="center"/>
            <w:textDirection w:val="lrTb"/>
            <w:noWrap w:val="false"/>
          </w:tcPr>
          <w:p w14:paraId="245107F1" w14:textId="6C31E690">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Bốn tỷ một trăm bảy mươi lăm triệu sáu trăm nghìn</w:t>
            </w:r>
            <w:r>
              <w:rPr>
                <w:b/>
                <w:bCs/>
                <w:i/>
                <w:iCs/>
                <w:color w:val="000000"/>
              </w:rPr>
              <w:t xml:space="preserve">./.)</w:t>
            </w:r>
            <w:r>
              <w:rPr>
                <w:b/>
                <w:bCs/>
                <w:i/>
                <w:iCs/>
                <w:color w:val="000000"/>
              </w:rPr>
            </w:r>
            <w:r>
              <w:rPr>
                <w:b/>
                <w:bCs/>
                <w:i/>
                <w:iCs/>
                <w:color w:val="000000"/>
              </w:rPr>
            </w:r>
          </w:p>
        </w:tc>
      </w:tr>
    </w:tbl>
    <w:p w14:paraId="36D8D0BD" w14:textId="3E64D425">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14:paraId="64744E2F" w14:textId="77777777">
      <w:pPr>
        <w:pBdr/>
        <w:spacing w:after="120" w:before="120" w:line="312" w:lineRule="auto"/>
        <w:ind w:firstLine="360"/>
        <w:jc w:val="both"/>
        <w:rPr>
          <w:lang w:val="pt-BR"/>
        </w:rPr>
      </w:pPr>
      <w:r>
        <w:rPr>
          <w:lang w:val="pt-BR"/>
        </w:rPr>
        <w:t xml:space="preserve">- Tối đa 06 (sáu) tháng tính từ ngày ký đối với tài sản là Bất động sản.</w:t>
      </w:r>
      <w:r>
        <w:rPr>
          <w:lang w:val="pt-BR"/>
        </w:rPr>
      </w:r>
      <w:r>
        <w:rPr>
          <w:lang w:val="pt-BR"/>
        </w:rPr>
      </w:r>
    </w:p>
    <w:p w14:paraId="5CE84421" w14:textId="58C38743">
      <w:pPr>
        <w:pBdr/>
        <w:spacing w:after="120" w:before="120" w:line="312" w:lineRule="auto"/>
        <w:ind/>
        <w:rPr/>
      </w:pPr>
      <w:r>
        <w:rPr>
          <w:b/>
          <w:bCs/>
          <w:lang w:val="vi-VN"/>
        </w:rPr>
        <w:t xml:space="preserve">11. Những điều khoản loại trừ và hạn chế của kết quả thẩm định giá:</w:t>
      </w:r>
      <w:r/>
    </w:p>
    <w:p w14:paraId="75472359" w14:textId="7F320E8B">
      <w:pPr>
        <w:pBdr/>
        <w:spacing w:after="120" w:before="120" w:line="312" w:lineRule="auto"/>
        <w:ind w:firstLine="360"/>
        <w:rPr>
          <w:lang w:val="pt-BR"/>
        </w:rPr>
      </w:pPr>
      <w:r>
        <w:rPr>
          <w:lang w:val="pt-BR"/>
        </w:rPr>
        <w:t xml:space="preserve">- </w:t>
      </w:r>
      <w:r>
        <w:rPr>
          <w:lang w:val="pt-BR"/>
        </w:rPr>
        <w:t xml:space="preserve">Chi tiết như Báo cáo kèm theo.</w:t>
      </w:r>
      <w:r>
        <w:rPr>
          <w:rFonts w:eastAsia="Calibri"/>
          <w:b/>
          <w:spacing w:val="-4"/>
          <w:lang w:val="pt-BR"/>
        </w:rPr>
        <w:br w:type="page" w:clear="all"/>
      </w: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14:paraId="452408AA" w14:textId="77777777">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14:paraId="4B96DA72" w14:textId="3C0C6666">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14:paraId="32BE11E3" w14:textId="302D75D4">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14:paraId="601BE75E" w14:textId="71FAAA0D">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0DB5EE1B" w14:textId="77777777">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14:paraId="4A53F026" w14:textId="77777777">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14:paraId="13A4BCBA" w14:textId="7A5D1298">
            <w:pPr>
              <w:pBdr/>
              <w:spacing w:line="276" w:lineRule="auto"/>
              <w:ind/>
              <w:jc w:val="center"/>
              <w:rPr>
                <w:rFonts w:eastAsia="Calibri"/>
                <w:b/>
                <w:lang w:val="pt-BR"/>
              </w:rPr>
            </w:pPr>
            <w:r>
              <w:rPr>
                <w:rFonts w:eastAsia="Calibri"/>
                <w:b/>
                <w:lang w:val="pt-BR"/>
              </w:rPr>
              <w:t xml:space="preserve">CHỦ TỊCH HĐQT</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514DF82A"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37363EBF"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473A1419" w14:textId="0472CFC8">
            <w:pPr>
              <w:pBdr/>
              <w:spacing w:line="240" w:lineRule="atLeast"/>
              <w:ind/>
              <w:jc w:val="center"/>
              <w:rPr>
                <w:rFonts w:eastAsia="Calibri"/>
                <w:b/>
                <w:bCs/>
                <w:lang w:val="vi-VN"/>
              </w:rPr>
            </w:pPr>
            <w:r>
              <w:rPr>
                <w:rFonts w:eastAsia="Calibri"/>
                <w:b/>
                <w:bCs/>
                <w:color w:val="000000" w:themeColor="text1"/>
                <w:lang w:val="pt-BR"/>
              </w:rPr>
              <w:t xml:space="preserve">Nguyễn Thị Thùy Dương</w:t>
            </w:r>
            <w:r>
              <w:rPr>
                <w:rFonts w:eastAsia="Calibri"/>
                <w:b/>
                <w:bCs/>
                <w:lang w:val="vi-VN"/>
              </w:rPr>
            </w:r>
            <w:r>
              <w:rPr>
                <w:rFonts w:eastAsia="Calibri"/>
                <w:b/>
                <w:bCs/>
                <w:lang w:val="vi-VN"/>
              </w:rPr>
            </w:r>
          </w:p>
          <w:p w14:paraId="1A21D98D" w14:textId="54B269B3">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14:paraId="1FA3C13A" w14:textId="50E34E5A">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14:paraId="6838A117" w14:textId="20F3E5D9">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XII17.1825</w:t>
            </w:r>
            <w:r>
              <w:rPr>
                <w:rFonts w:eastAsia="Calibri"/>
                <w:b/>
                <w:lang w:val="pt-BR"/>
              </w:rPr>
            </w:r>
            <w:r>
              <w:rPr>
                <w:rFonts w:eastAsia="Calibri"/>
                <w:b/>
                <w:lang w:val="pt-BR"/>
              </w:rPr>
            </w:r>
          </w:p>
        </w:tc>
      </w:tr>
    </w:tbl>
    <w:p w14:paraId="6DD8A978" w14:textId="6BB42A30">
      <w:pPr>
        <w:pBdr/>
        <w:spacing w:after="200" w:line="276" w:lineRule="auto"/>
        <w:ind/>
        <w:rPr/>
      </w:pPr>
      <w:r>
        <w:br w:type="page" w:clear="all"/>
      </w:r>
      <w:r/>
    </w:p>
    <w:tbl>
      <w:tblPr>
        <w:tblW w:w="0" w:type="auto"/>
        <w:tblBorders/>
        <w:tblpPr w:horzAnchor="margin" w:tblpXSpec="left" w:vertAnchor="text" w:tblpY="73" w:leftFromText="180" w:topFromText="0" w:rightFromText="180" w:bottomFromText="0"/>
        <w:tblLook w:val="04A0" w:firstRow="1" w:lastRow="0" w:firstColumn="1" w:lastColumn="0" w:noHBand="0" w:noVBand="1"/>
      </w:tblPr>
      <w:tblGrid>
        <w:gridCol w:w="4851"/>
        <w:gridCol w:w="4674"/>
      </w:tblGrid>
      <w:tr>
        <w:trPr>
          <w:trHeight w:val="373"/>
        </w:trPr>
        <w:tc>
          <w:tcPr>
            <w:tcBorders/>
            <w:tcW w:w="4966" w:type="dxa"/>
            <w:textDirection w:val="lrTb"/>
            <w:noWrap w:val="false"/>
          </w:tcPr>
          <w:p w14:paraId="7626A9CB" w14:textId="77777777">
            <w:pPr>
              <w:pStyle w:val="1026"/>
              <w:pBdr/>
              <w:tabs>
                <w:tab w:val="left" w:leader="none" w:pos="5103"/>
              </w:tabs>
              <w:spacing w:before="100" w:line="360" w:lineRule="auto"/>
              <w:ind/>
              <w:jc w:val="left"/>
              <w:rPr>
                <w:sz w:val="24"/>
                <w:szCs w:val="24"/>
              </w:rPr>
            </w:pPr>
            <w:r>
              <w:rPr>
                <w:sz w:val="24"/>
                <w:szCs w:val="24"/>
              </w:rPr>
            </w:r>
            <w:r>
              <w:rPr>
                <w:sz w:val="24"/>
                <w:szCs w:val="24"/>
              </w:rPr>
            </w:r>
            <w:r>
              <w:rPr>
                <w:sz w:val="24"/>
                <w:szCs w:val="24"/>
              </w:rPr>
            </w:r>
          </w:p>
          <w:p w14:paraId="4AAE4F1F" w14:textId="593C5ACF">
            <w:pPr>
              <w:pStyle w:val="1026"/>
              <w:pBdr/>
              <w:tabs>
                <w:tab w:val="left" w:leader="none" w:pos="5103"/>
              </w:tabs>
              <w:spacing w:before="100" w:line="360" w:lineRule="auto"/>
              <w:ind/>
              <w:jc w:val="left"/>
              <w:rPr>
                <w:sz w:val="24"/>
                <w:szCs w:val="24"/>
              </w:rPr>
            </w:pPr>
            <w:r>
              <w:rPr>
                <w:sz w:val="24"/>
                <w:szCs w:val="24"/>
              </w:rPr>
              <w:t xml:space="preserve">Số:</w:t>
            </w:r>
            <w:r>
              <w:rPr>
                <w:sz w:val="24"/>
                <w:szCs w:val="24"/>
              </w:rPr>
              <w:t xml:space="preserve"> </w:t>
            </w:r>
            <w:r>
              <w:rPr>
                <w:color w:val="000000" w:themeColor="text1"/>
                <w:sz w:val="24"/>
                <w:szCs w:val="24"/>
              </w:rPr>
              <w:t xml:space="preserve">275/2025/1773/VFI-BC.48.A</w:t>
            </w:r>
            <w:r>
              <w:rPr>
                <w:sz w:val="24"/>
                <w:szCs w:val="24"/>
              </w:rPr>
            </w:r>
            <w:r>
              <w:rPr>
                <w:sz w:val="24"/>
                <w:szCs w:val="24"/>
              </w:rPr>
            </w:r>
          </w:p>
        </w:tc>
        <w:tc>
          <w:tcPr>
            <w:tcBorders/>
            <w:tcW w:w="4781" w:type="dxa"/>
            <w:textDirection w:val="lrTb"/>
            <w:noWrap w:val="false"/>
          </w:tcPr>
          <w:p w14:paraId="4E249833" w14:textId="77777777">
            <w:pPr>
              <w:pStyle w:val="1026"/>
              <w:pBdr/>
              <w:tabs>
                <w:tab w:val="left" w:leader="none" w:pos="5103"/>
              </w:tabs>
              <w:spacing w:before="100" w:line="360" w:lineRule="auto"/>
              <w:ind/>
              <w:jc w:val="right"/>
              <w:rPr>
                <w:rStyle w:val="1025"/>
                <w:rFonts w:ascii="Times New Roman" w:hAnsi="Times New Roman"/>
                <w:i/>
                <w:color w:val="auto"/>
              </w:rPr>
            </w:pPr>
            <w:r>
              <w:rPr>
                <w:rFonts w:ascii="Times New Roman" w:hAnsi="Times New Roman"/>
                <w:i/>
                <w:color w:val="auto"/>
              </w:rPr>
            </w:r>
            <w:r>
              <w:rPr>
                <w:rStyle w:val="1025"/>
                <w:rFonts w:ascii="Times New Roman" w:hAnsi="Times New Roman"/>
                <w:i/>
                <w:color w:val="auto"/>
              </w:rPr>
            </w:r>
            <w:r>
              <w:rPr>
                <w:rStyle w:val="1025"/>
                <w:rFonts w:ascii="Times New Roman" w:hAnsi="Times New Roman"/>
                <w:i/>
                <w:color w:val="auto"/>
              </w:rPr>
            </w:r>
          </w:p>
          <w:p w14:paraId="1C1E2870" w14:textId="207F25D6">
            <w:pPr>
              <w:pStyle w:val="1026"/>
              <w:pBdr/>
              <w:tabs>
                <w:tab w:val="left" w:leader="none" w:pos="5103"/>
              </w:tabs>
              <w:spacing w:before="100" w:line="360" w:lineRule="auto"/>
              <w:ind/>
              <w:jc w:val="right"/>
              <w:rPr>
                <w:i/>
                <w:iCs/>
                <w:sz w:val="24"/>
                <w:szCs w:val="24"/>
              </w:rPr>
            </w:pPr>
            <w:r>
              <w:rPr>
                <w:rStyle w:val="1025"/>
                <w:rFonts w:ascii="Times New Roman" w:hAnsi="Times New Roman"/>
                <w:i/>
                <w:color w:val="auto"/>
              </w:rPr>
              <w:t xml:space="preserve">TP</w:t>
            </w:r>
            <w:r>
              <w:rPr>
                <w:rStyle w:val="1025"/>
                <w:rFonts w:ascii="Times New Roman" w:hAnsi="Times New Roman"/>
                <w:color w:val="auto"/>
              </w:rPr>
              <w:t xml:space="preserve">. </w:t>
            </w:r>
            <w:r>
              <w:rPr>
                <w:rStyle w:val="1025"/>
                <w:rFonts w:ascii="Times New Roman" w:hAnsi="Times New Roman"/>
                <w:i/>
                <w:color w:val="auto"/>
              </w:rPr>
              <w:t xml:space="preserve">Hà Nội</w:t>
            </w:r>
            <w:r>
              <w:rPr>
                <w:rStyle w:val="1025"/>
                <w:rFonts w:ascii="Times New Roman" w:hAnsi="Times New Roman"/>
                <w:i/>
                <w:color w:val="auto"/>
                <w:lang w:val="vi-VN"/>
              </w:rPr>
              <w:t xml:space="preserve">, </w:t>
            </w:r>
            <w:r>
              <w:rPr>
                <w:i/>
                <w:iCs/>
                <w:color w:val="000000" w:themeColor="text1"/>
                <w:sz w:val="24"/>
                <w:szCs w:val="24"/>
                <w:lang w:val="pt-BR"/>
              </w:rPr>
              <w:t xml:space="preserve">ngày 11 tháng 12 năm 2025</w:t>
            </w:r>
            <w:r>
              <w:rPr>
                <w:rStyle w:val="1025"/>
                <w:rFonts w:ascii="Times New Roman" w:hAnsi="Times New Roman"/>
                <w:i/>
                <w:color w:val="auto"/>
                <w:lang w:val="vi-VN"/>
              </w:rPr>
              <w:t xml:space="preserve">   </w:t>
            </w:r>
            <w:r>
              <w:rPr>
                <w:rStyle w:val="1025"/>
                <w:rFonts w:ascii="Times New Roman" w:hAnsi="Times New Roman"/>
                <w:i/>
                <w:color w:val="auto"/>
                <w:lang w:val="vi-VN"/>
              </w:rPr>
              <w:t xml:space="preserve">  </w:t>
            </w:r>
            <w:r>
              <w:rPr>
                <w:i/>
                <w:iCs/>
                <w:sz w:val="24"/>
                <w:szCs w:val="24"/>
              </w:rPr>
            </w:r>
            <w:r>
              <w:rPr>
                <w:i/>
                <w:iCs/>
                <w:sz w:val="24"/>
                <w:szCs w:val="24"/>
              </w:rPr>
            </w:r>
          </w:p>
        </w:tc>
      </w:tr>
    </w:tbl>
    <w:p w14:paraId="53E21BF3" w14:textId="73F69511">
      <w:pPr>
        <w:pStyle w:val="1026"/>
        <w:pBdr/>
        <w:tabs>
          <w:tab w:val="left" w:leader="none" w:pos="5103"/>
        </w:tabs>
        <w:spacing w:before="200" w:line="340" w:lineRule="atLeast"/>
        <w:ind/>
        <w:jc w:val="center"/>
        <w:rPr>
          <w:i/>
          <w:iCs/>
          <w:sz w:val="30"/>
          <w:szCs w:val="30"/>
          <w:lang w:val="pt-BR"/>
        </w:rPr>
      </w:pPr>
      <w:r>
        <mc:AlternateContent>
          <mc:Choice Requires="wpg">
            <w:drawing>
              <wp:anchor xmlns:wp="http://schemas.openxmlformats.org/drawingml/2006/wordprocessingDrawing" xmlns:wp14="http://schemas.microsoft.com/office/word/2010/wordprocessingDrawing" distT="0" distB="0" distL="114300" distR="114300" simplePos="0" relativeHeight="251658240" behindDoc="0" locked="0" layoutInCell="1" allowOverlap="1">
                <wp:simplePos x="0" y="0"/>
                <wp:positionH relativeFrom="page">
                  <wp:align>left</wp:align>
                </wp:positionH>
                <wp:positionV relativeFrom="page">
                  <wp:align>top</wp:align>
                </wp:positionV>
                <wp:extent cx="7797800" cy="930572"/>
                <wp:effectExtent l="0" t="0" r="0" b="3175"/>
                <wp:wrapNone/>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68492" name="Picture 157768492"/>
                        <pic:cNvPicPr>
                          <a:picLocks noChangeAspect="1"/>
                        </pic:cNvPicPr>
                        <pic:nvPr/>
                      </pic:nvPicPr>
                      <pic:blipFill rotWithShape="1">
                        <a:blip r:embed="rId14"/>
                        <a:stretch/>
                      </pic:blipFill>
                      <pic:spPr bwMode="auto">
                        <a:xfrm>
                          <a:off x="0" y="0"/>
                          <a:ext cx="7797800" cy="930572"/>
                        </a:xfrm>
                        <a:prstGeom prst="rect">
                          <a:avLst/>
                        </a:prstGeom>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position:absolute;z-index:251658240;o:allowoverlap:true;o:allowincell:true;mso-position-horizontal-relative:page;mso-position-horizontal:left;mso-position-vertical-relative:page;mso-position-vertical:top;width:614.00pt;height:73.27pt;mso-wrap-distance-left:9.00pt;mso-wrap-distance-top:0.00pt;mso-wrap-distance-right:9.00pt;mso-wrap-distance-bottom:0.00pt;z-index:1;" stroked="false">
                <v:imagedata r:id="rId14" o:title=""/>
                <o:lock v:ext="edit" rotation="t"/>
              </v:shape>
            </w:pict>
          </mc:Fallback>
        </mc:AlternateContent>
      </w:r>
      <w:r>
        <w:rPr>
          <w:b/>
          <w:sz w:val="30"/>
          <w:szCs w:val="30"/>
          <w:lang w:val="pt-BR"/>
        </w:rPr>
        <w:t xml:space="preserve">BÁO CÁO KẾT QUẢ THẨM ĐỊNH GIÁ</w:t>
      </w:r>
      <w:r>
        <w:rPr>
          <w:i/>
          <w:iCs/>
          <w:sz w:val="30"/>
          <w:szCs w:val="30"/>
          <w:lang w:val="pt-BR"/>
        </w:rPr>
      </w:r>
      <w:r>
        <w:rPr>
          <w:i/>
          <w:iCs/>
          <w:sz w:val="30"/>
          <w:szCs w:val="30"/>
          <w:lang w:val="pt-BR"/>
        </w:rPr>
      </w:r>
    </w:p>
    <w:p w14:paraId="24572553" w14:textId="75B0C296">
      <w:pPr>
        <w:pStyle w:val="1006"/>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color w:val="000000" w:themeColor="text1"/>
          <w:spacing w:val="-6"/>
          <w:sz w:val="24"/>
          <w:szCs w:val="24"/>
          <w:lang w:val="pt-BR"/>
        </w:rPr>
        <w:t xml:space="preserve">275/2025/1773/VFI-CT.48.A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11 tháng 12 năm 2025</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14:paraId="115F5EC5" w14:textId="3D6167EF">
      <w:pPr>
        <w:pStyle w:val="1006"/>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14:paraId="2C989C9B" w14:textId="77777777">
            <w:pPr>
              <w:pBdr/>
              <w:spacing w:after="60" w:before="6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14:paraId="75BCAD6A"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750B4781" w14:textId="288A6D03">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14:paraId="07C659A8" w14:textId="77777777">
            <w:pPr>
              <w:pBdr/>
              <w:spacing w:after="60" w:before="60" w:line="276" w:lineRule="auto"/>
              <w:ind/>
              <w:rPr>
                <w:bCs/>
              </w:rPr>
            </w:pPr>
            <w:r>
              <w:rPr>
                <w:bCs/>
              </w:rPr>
              <w:t xml:space="preserve">Địa chỉ trụ sở</w:t>
            </w:r>
            <w:r>
              <w:rPr>
                <w:bCs/>
              </w:rPr>
            </w:r>
            <w:r>
              <w:rPr>
                <w:bCs/>
              </w:rPr>
            </w:r>
          </w:p>
        </w:tc>
        <w:tc>
          <w:tcPr>
            <w:tcBorders/>
            <w:tcW w:w="289" w:type="dxa"/>
            <w:vAlign w:val="center"/>
            <w:textDirection w:val="lrTb"/>
            <w:noWrap w:val="false"/>
          </w:tcPr>
          <w:p w14:paraId="5F6A2579"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713CA5C1" w14:textId="3C598F0F">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14:paraId="4EA7C1EE" w14:textId="77777777">
            <w:pPr>
              <w:pBdr/>
              <w:spacing w:after="60" w:before="6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14:paraId="14C7B130" w14:textId="77777777">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14:paraId="77830F84" w14:textId="0B16310E">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14:paraId="7DC0F516" w14:textId="77777777">
            <w:pPr>
              <w:pBdr/>
              <w:spacing w:after="60" w:before="60" w:line="276" w:lineRule="auto"/>
              <w:ind/>
              <w:rPr>
                <w:bCs/>
              </w:rPr>
            </w:pPr>
            <w:r>
              <w:t xml:space="preserve">Mã số thuế</w:t>
            </w:r>
            <w:r>
              <w:rPr>
                <w:bCs/>
              </w:rPr>
            </w:r>
            <w:r>
              <w:rPr>
                <w:bCs/>
              </w:rPr>
            </w:r>
          </w:p>
        </w:tc>
        <w:tc>
          <w:tcPr>
            <w:tcBorders/>
            <w:tcW w:w="289" w:type="dxa"/>
            <w:vAlign w:val="center"/>
            <w:textDirection w:val="lrTb"/>
            <w:noWrap w:val="false"/>
          </w:tcPr>
          <w:p w14:paraId="6E8753C9"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1E404CDD" w14:textId="484B9A0F">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14:paraId="0A1E33F2" w14:textId="31693945">
            <w:pPr>
              <w:pBdr/>
              <w:spacing w:after="60" w:before="60" w:line="276" w:lineRule="auto"/>
              <w:ind/>
              <w:rPr/>
            </w:pPr>
            <w:r>
              <w:t xml:space="preserve">GCN</w:t>
            </w:r>
            <w:r>
              <w:t xml:space="preserve"> đủ điều kiện hành nghề</w:t>
            </w:r>
            <w:r/>
          </w:p>
        </w:tc>
        <w:tc>
          <w:tcPr>
            <w:tcBorders/>
            <w:tcW w:w="289" w:type="dxa"/>
            <w:vAlign w:val="center"/>
            <w:textDirection w:val="lrTb"/>
            <w:noWrap w:val="false"/>
          </w:tcPr>
          <w:p w14:paraId="43BB7852" w14:textId="45B867BC">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0A03BE7B" w14:textId="11F8950D">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14:paraId="3BDBA92F" w14:textId="77777777">
            <w:pPr>
              <w:pBdr/>
              <w:spacing w:after="60" w:before="60" w:line="276" w:lineRule="auto"/>
              <w:ind/>
              <w:rPr>
                <w:bCs/>
              </w:rPr>
            </w:pPr>
            <w:r>
              <w:rPr>
                <w:bCs/>
              </w:rPr>
              <w:t xml:space="preserve">Tài khoản số</w:t>
            </w:r>
            <w:r>
              <w:rPr>
                <w:bCs/>
              </w:rPr>
            </w:r>
            <w:r>
              <w:rPr>
                <w:bCs/>
              </w:rPr>
            </w:r>
          </w:p>
        </w:tc>
        <w:tc>
          <w:tcPr>
            <w:tcBorders/>
            <w:tcW w:w="289" w:type="dxa"/>
            <w:vAlign w:val="center"/>
            <w:textDirection w:val="lrTb"/>
            <w:noWrap w:val="false"/>
          </w:tcPr>
          <w:p w14:paraId="74F6353B" w14:textId="77777777">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14:paraId="34612408" w14:textId="18245BA7">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14:paraId="5E58C4F2" w14:textId="77777777">
            <w:pPr>
              <w:pBdr/>
              <w:spacing w:after="60" w:before="60" w:line="276" w:lineRule="auto"/>
              <w:ind/>
              <w:rPr>
                <w:bCs/>
              </w:rPr>
            </w:pPr>
            <w:r>
              <w:rPr>
                <w:bCs/>
              </w:rPr>
              <w:t xml:space="preserve">Đại diện</w:t>
            </w:r>
            <w:r>
              <w:rPr>
                <w:bCs/>
              </w:rPr>
            </w:r>
            <w:r>
              <w:rPr>
                <w:bCs/>
              </w:rPr>
            </w:r>
          </w:p>
        </w:tc>
        <w:tc>
          <w:tcPr>
            <w:tcBorders/>
            <w:tcW w:w="289" w:type="dxa"/>
            <w:vAlign w:val="center"/>
            <w:textDirection w:val="lrTb"/>
            <w:noWrap w:val="false"/>
          </w:tcPr>
          <w:p w14:paraId="0E886EAE" w14:textId="77777777">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14:paraId="358C7799" w14:textId="7E1A5697">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w:t>
            </w:r>
            <w:r>
              <w:rPr>
                <w:b/>
                <w:bCs/>
                <w:lang w:val="vi-VN"/>
              </w:rPr>
            </w:r>
            <w:r>
              <w:rPr>
                <w:b/>
                <w:bCs/>
                <w:lang w:val="vi-VN"/>
              </w:rPr>
            </w:r>
          </w:p>
        </w:tc>
      </w:tr>
    </w:tbl>
    <w:p w14:paraId="621972A2" w14:textId="7EAC10D2">
      <w:pPr>
        <w:pStyle w:val="1027"/>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14:paraId="2A0E4918" w14:textId="3E3AECF9">
      <w:pPr>
        <w:pBdr/>
        <w:tabs>
          <w:tab w:val="left" w:leader="none" w:pos="284"/>
        </w:tabs>
        <w:spacing w:after="120" w:before="120" w:line="320" w:lineRule="atLeast"/>
        <w:ind/>
        <w:jc w:val="both"/>
        <w:rPr>
          <w:b/>
          <w:bCs/>
          <w:highlight w:val="none"/>
          <w:lang w:val="pt-BR"/>
        </w:rPr>
      </w:pPr>
      <w:r>
        <w:rPr>
          <w:b/>
          <w:bCs/>
          <w:lang w:val="pt-BR"/>
        </w:rPr>
        <w:t xml:space="preserve">1</w:t>
      </w:r>
      <w:r>
        <w:rPr>
          <w:b/>
          <w:bCs/>
          <w:lang w:val="pt-BR"/>
        </w:rPr>
        <w:t xml:space="preserve">. Thông tin cơ bản về cuộc thẩm định giá:</w:t>
      </w:r>
      <w:r>
        <w:rPr>
          <w:b/>
          <w:bCs/>
          <w:highlight w:val="none"/>
          <w:lang w:val="pt-BR"/>
        </w:rPr>
      </w:r>
      <w:r>
        <w:rPr>
          <w:b/>
          <w:bCs/>
          <w:highlight w:val="none"/>
          <w:lang w:val="pt-BR"/>
        </w:rPr>
      </w:r>
    </w:p>
    <w:tbl>
      <w:tblPr>
        <w:tblStyle w:val="1031"/>
        <w:tblInd w:w="0" w:type="dxa"/>
        <w:tblW w:w="4650" w:type="pct"/>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2579"/>
        <w:gridCol w:w="216"/>
        <w:gridCol w:w="6063"/>
      </w:tblGrid>
      <w:tr>
        <w:trPr>
          <w:trHeight w:val="20"/>
        </w:trPr>
        <w:tc>
          <w:tcPr>
            <w:tcBorders/>
            <w:tcMar>
              <w:left w:w="108" w:type="dxa"/>
              <w:top w:w="0" w:type="dxa"/>
              <w:right w:w="108" w:type="dxa"/>
              <w:bottom w:w="0" w:type="dxa"/>
            </w:tcMar>
            <w:tcW w:w="2579" w:type="dxa"/>
            <w:vAlign w:val="center"/>
            <w:textDirection w:val="lrTb"/>
            <w:noWrap w:val="false"/>
          </w:tcPr>
          <w:p w14:paraId="4B95A43D">
            <w:pPr>
              <w:pBdr>
                <w:top w:val="none" w:color="000000" w:sz="4" w:space="0"/>
                <w:left w:val="none" w:color="000000" w:sz="4" w:space="0"/>
                <w:bottom w:val="none" w:color="000000" w:sz="4" w:space="0"/>
                <w:right w:val="none" w:color="000000" w:sz="4" w:space="0"/>
              </w:pBdr>
              <w:spacing w:after="60" w:before="60" w:line="264" w:lineRule="auto"/>
              <w:ind w:right="0" w:firstLine="0" w:left="0"/>
              <w:jc w:val="both"/>
              <w:rPr/>
            </w:pPr>
            <w:r>
              <w:rPr>
                <w:rFonts w:ascii="Times New Roman" w:hAnsi="Times New Roman" w:eastAsia="Times New Roman" w:cs="Times New Roman"/>
                <w:color w:val="000000"/>
                <w:sz w:val="24"/>
              </w:rPr>
              <w:t xml:space="preserve">Tên khách hàng</w:t>
            </w:r>
            <w:r/>
          </w:p>
        </w:tc>
        <w:tc>
          <w:tcPr>
            <w:tcBorders/>
            <w:tcMar>
              <w:left w:w="108" w:type="dxa"/>
              <w:top w:w="0" w:type="dxa"/>
              <w:right w:w="108" w:type="dxa"/>
              <w:bottom w:w="0" w:type="dxa"/>
            </w:tcMar>
            <w:tcW w:w="216" w:type="dxa"/>
            <w:vAlign w:val="center"/>
            <w:textDirection w:val="lrTb"/>
            <w:noWrap w:val="false"/>
          </w:tcPr>
          <w:p w14:paraId="4762F88E">
            <w:pPr>
              <w:pBdr>
                <w:top w:val="none" w:color="000000" w:sz="4" w:space="0"/>
                <w:left w:val="none" w:color="000000" w:sz="4" w:space="0"/>
                <w:bottom w:val="none" w:color="000000" w:sz="4" w:space="0"/>
                <w:right w:val="none" w:color="000000" w:sz="4" w:space="0"/>
              </w:pBdr>
              <w:spacing w:after="60" w:before="60" w:line="264" w:lineRule="auto"/>
              <w:ind w:right="0" w:firstLine="0" w:left="0"/>
              <w:jc w:val="center"/>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063" w:type="dxa"/>
            <w:vAlign w:val="center"/>
            <w:textDirection w:val="lrTb"/>
            <w:noWrap w:val="false"/>
          </w:tcPr>
          <w:p w14:paraId="73C83293">
            <w:pPr>
              <w:pBdr>
                <w:top w:val="none" w:color="000000" w:sz="4" w:space="0"/>
                <w:left w:val="none" w:color="000000" w:sz="4" w:space="0"/>
                <w:bottom w:val="none" w:color="000000" w:sz="4" w:space="0"/>
                <w:right w:val="none" w:color="000000" w:sz="4" w:space="0"/>
              </w:pBdr>
              <w:spacing w:after="60" w:before="60" w:line="264" w:lineRule="auto"/>
              <w:ind w:right="0" w:firstLine="0" w:left="0"/>
              <w:jc w:val="both"/>
              <w:rPr/>
            </w:pPr>
            <w:r>
              <w:rPr>
                <w:rFonts w:ascii="Times New Roman" w:hAnsi="Times New Roman" w:eastAsia="Times New Roman" w:cs="Times New Roman"/>
                <w:b/>
                <w:color w:val="000000"/>
                <w:sz w:val="24"/>
              </w:rPr>
              <w:t xml:space="preserve">ÔNG TRẦN VĂN HỢP</w:t>
            </w:r>
            <w:r/>
          </w:p>
        </w:tc>
      </w:tr>
      <w:tr>
        <w:trPr>
          <w:trHeight w:val="20"/>
        </w:trPr>
        <w:tc>
          <w:tcPr>
            <w:tcBorders/>
            <w:tcMar>
              <w:left w:w="108" w:type="dxa"/>
              <w:top w:w="0" w:type="dxa"/>
              <w:right w:w="108" w:type="dxa"/>
              <w:bottom w:w="0" w:type="dxa"/>
            </w:tcMar>
            <w:tcW w:w="2579" w:type="dxa"/>
            <w:vAlign w:val="center"/>
            <w:textDirection w:val="lrTb"/>
            <w:noWrap w:val="false"/>
          </w:tcPr>
          <w:p w14:paraId="51B845B5">
            <w:pPr>
              <w:pBdr>
                <w:top w:val="none" w:color="000000" w:sz="4" w:space="0"/>
                <w:left w:val="none" w:color="000000" w:sz="4" w:space="0"/>
                <w:bottom w:val="none" w:color="000000" w:sz="4" w:space="0"/>
                <w:right w:val="none" w:color="000000" w:sz="4" w:space="0"/>
              </w:pBdr>
              <w:spacing w:after="60" w:before="60" w:line="264" w:lineRule="auto"/>
              <w:ind w:right="0" w:firstLine="0" w:left="0"/>
              <w:jc w:val="both"/>
              <w:rPr/>
            </w:pPr>
            <w:r>
              <w:rPr>
                <w:rFonts w:ascii="Times New Roman" w:hAnsi="Times New Roman" w:eastAsia="Times New Roman" w:cs="Times New Roman"/>
                <w:color w:val="000000"/>
                <w:sz w:val="24"/>
              </w:rPr>
              <w:t xml:space="preserve">CCCD</w:t>
            </w:r>
            <w:r/>
          </w:p>
        </w:tc>
        <w:tc>
          <w:tcPr>
            <w:tcBorders/>
            <w:tcMar>
              <w:left w:w="108" w:type="dxa"/>
              <w:top w:w="0" w:type="dxa"/>
              <w:right w:w="108" w:type="dxa"/>
              <w:bottom w:w="0" w:type="dxa"/>
            </w:tcMar>
            <w:tcW w:w="216" w:type="dxa"/>
            <w:vAlign w:val="center"/>
            <w:textDirection w:val="lrTb"/>
            <w:noWrap w:val="false"/>
          </w:tcPr>
          <w:p w14:paraId="22912C0E">
            <w:pPr>
              <w:pBdr>
                <w:top w:val="none" w:color="000000" w:sz="4" w:space="0"/>
                <w:left w:val="none" w:color="000000" w:sz="4" w:space="0"/>
                <w:bottom w:val="none" w:color="000000" w:sz="4" w:space="0"/>
                <w:right w:val="none" w:color="000000" w:sz="4" w:space="0"/>
              </w:pBdr>
              <w:spacing w:after="60" w:before="60" w:line="264" w:lineRule="auto"/>
              <w:ind w:right="0" w:firstLine="0" w:left="0"/>
              <w:jc w:val="center"/>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063" w:type="dxa"/>
            <w:vAlign w:val="center"/>
            <w:textDirection w:val="lrTb"/>
            <w:noWrap w:val="false"/>
          </w:tcPr>
          <w:p w14:paraId="2C28AFCA">
            <w:pPr>
              <w:pBdr>
                <w:top w:val="none" w:color="000000" w:sz="4" w:space="0"/>
                <w:left w:val="none" w:color="000000" w:sz="4" w:space="0"/>
                <w:bottom w:val="none" w:color="000000" w:sz="4" w:space="0"/>
                <w:right w:val="none" w:color="000000" w:sz="4" w:space="0"/>
              </w:pBdr>
              <w:spacing w:after="60" w:before="60" w:line="264" w:lineRule="auto"/>
              <w:ind w:right="0" w:firstLine="0" w:left="0"/>
              <w:jc w:val="both"/>
              <w:rPr/>
            </w:pPr>
            <w:r>
              <w:rPr>
                <w:rFonts w:ascii="Times New Roman" w:hAnsi="Times New Roman" w:eastAsia="Times New Roman" w:cs="Times New Roman"/>
                <w:color w:val="000000"/>
                <w:spacing w:val="-6"/>
                <w:sz w:val="24"/>
              </w:rPr>
              <w:t xml:space="preserve">036087011269</w:t>
            </w:r>
            <w:r/>
          </w:p>
        </w:tc>
      </w:tr>
      <w:tr>
        <w:trPr>
          <w:trHeight w:val="20"/>
        </w:trPr>
        <w:tc>
          <w:tcPr>
            <w:tcBorders/>
            <w:tcMar>
              <w:left w:w="108" w:type="dxa"/>
              <w:top w:w="0" w:type="dxa"/>
              <w:right w:w="108" w:type="dxa"/>
              <w:bottom w:w="0" w:type="dxa"/>
            </w:tcMar>
            <w:tcW w:w="2579" w:type="dxa"/>
            <w:vAlign w:val="center"/>
            <w:textDirection w:val="lrTb"/>
            <w:noWrap w:val="false"/>
          </w:tcPr>
          <w:p w14:paraId="587036D2">
            <w:pPr>
              <w:pBdr>
                <w:top w:val="none" w:color="000000" w:sz="4" w:space="0"/>
                <w:left w:val="none" w:color="000000" w:sz="4" w:space="0"/>
                <w:bottom w:val="none" w:color="000000" w:sz="4" w:space="0"/>
                <w:right w:val="none" w:color="000000" w:sz="4" w:space="0"/>
              </w:pBdr>
              <w:spacing w:after="60" w:before="60" w:line="264" w:lineRule="auto"/>
              <w:ind w:right="0" w:firstLine="0" w:left="0"/>
              <w:jc w:val="both"/>
              <w:rPr/>
            </w:pPr>
            <w:r>
              <w:rPr>
                <w:rFonts w:ascii="Times New Roman" w:hAnsi="Times New Roman" w:eastAsia="Times New Roman" w:cs="Times New Roman"/>
                <w:color w:val="000000"/>
                <w:sz w:val="24"/>
              </w:rPr>
              <w:t xml:space="preserve">Năm sinh</w:t>
            </w:r>
            <w:r/>
          </w:p>
        </w:tc>
        <w:tc>
          <w:tcPr>
            <w:tcBorders/>
            <w:tcMar>
              <w:left w:w="108" w:type="dxa"/>
              <w:top w:w="0" w:type="dxa"/>
              <w:right w:w="108" w:type="dxa"/>
              <w:bottom w:w="0" w:type="dxa"/>
            </w:tcMar>
            <w:tcW w:w="216" w:type="dxa"/>
            <w:vAlign w:val="center"/>
            <w:textDirection w:val="lrTb"/>
            <w:noWrap w:val="false"/>
          </w:tcPr>
          <w:p w14:paraId="08AF3EF6">
            <w:pPr>
              <w:pBdr>
                <w:top w:val="none" w:color="000000" w:sz="4" w:space="0"/>
                <w:left w:val="none" w:color="000000" w:sz="4" w:space="0"/>
                <w:bottom w:val="none" w:color="000000" w:sz="4" w:space="0"/>
                <w:right w:val="none" w:color="000000" w:sz="4" w:space="0"/>
              </w:pBdr>
              <w:spacing w:after="60" w:before="60" w:line="264" w:lineRule="auto"/>
              <w:ind w:right="0" w:firstLine="0" w:left="0"/>
              <w:jc w:val="center"/>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063" w:type="dxa"/>
            <w:vAlign w:val="center"/>
            <w:textDirection w:val="lrTb"/>
            <w:noWrap w:val="false"/>
          </w:tcPr>
          <w:p w14:paraId="45306606">
            <w:pPr>
              <w:pBdr>
                <w:top w:val="none" w:color="000000" w:sz="4" w:space="0"/>
                <w:left w:val="none" w:color="000000" w:sz="4" w:space="0"/>
                <w:bottom w:val="none" w:color="000000" w:sz="4" w:space="0"/>
                <w:right w:val="none" w:color="000000" w:sz="4" w:space="0"/>
              </w:pBdr>
              <w:spacing w:after="60" w:before="60" w:line="264" w:lineRule="auto"/>
              <w:ind w:right="0" w:firstLine="0" w:left="0"/>
              <w:jc w:val="both"/>
              <w:rPr/>
            </w:pPr>
            <w:r>
              <w:rPr>
                <w:rFonts w:ascii="Times New Roman" w:hAnsi="Times New Roman" w:eastAsia="Times New Roman" w:cs="Times New Roman"/>
                <w:color w:val="000000"/>
                <w:spacing w:val="-6"/>
                <w:sz w:val="24"/>
              </w:rPr>
              <w:t xml:space="preserve">1987</w:t>
            </w:r>
            <w:r/>
          </w:p>
        </w:tc>
      </w:tr>
      <w:tr>
        <w:trPr>
          <w:trHeight w:val="20"/>
        </w:trPr>
        <w:tc>
          <w:tcPr>
            <w:tcBorders/>
            <w:tcMar>
              <w:left w:w="108" w:type="dxa"/>
              <w:top w:w="0" w:type="dxa"/>
              <w:right w:w="108" w:type="dxa"/>
              <w:bottom w:w="0" w:type="dxa"/>
            </w:tcMar>
            <w:tcW w:w="2579" w:type="dxa"/>
            <w:vAlign w:val="center"/>
            <w:textDirection w:val="lrTb"/>
            <w:noWrap w:val="false"/>
          </w:tcPr>
          <w:p w14:paraId="04CFD96E">
            <w:pPr>
              <w:pBdr>
                <w:top w:val="none" w:color="000000" w:sz="4" w:space="0"/>
                <w:left w:val="none" w:color="000000" w:sz="4" w:space="0"/>
                <w:bottom w:val="none" w:color="000000" w:sz="4" w:space="0"/>
                <w:right w:val="none" w:color="000000" w:sz="4" w:space="0"/>
              </w:pBdr>
              <w:spacing w:after="60" w:before="60" w:line="264" w:lineRule="auto"/>
              <w:ind w:right="0" w:firstLine="0" w:left="0"/>
              <w:jc w:val="both"/>
              <w:rPr/>
            </w:pPr>
            <w:r>
              <w:rPr>
                <w:rFonts w:ascii="Times New Roman" w:hAnsi="Times New Roman" w:eastAsia="Times New Roman" w:cs="Times New Roman"/>
                <w:color w:val="000000"/>
                <w:sz w:val="24"/>
              </w:rPr>
              <w:t xml:space="preserve">Địa chỉ</w:t>
            </w:r>
            <w:r/>
          </w:p>
        </w:tc>
        <w:tc>
          <w:tcPr>
            <w:tcBorders/>
            <w:tcMar>
              <w:left w:w="108" w:type="dxa"/>
              <w:top w:w="0" w:type="dxa"/>
              <w:right w:w="108" w:type="dxa"/>
              <w:bottom w:w="0" w:type="dxa"/>
            </w:tcMar>
            <w:tcW w:w="216" w:type="dxa"/>
            <w:vAlign w:val="center"/>
            <w:textDirection w:val="lrTb"/>
            <w:noWrap w:val="false"/>
          </w:tcPr>
          <w:p w14:paraId="23A31A8A">
            <w:pPr>
              <w:pBdr>
                <w:top w:val="none" w:color="000000" w:sz="4" w:space="0"/>
                <w:left w:val="none" w:color="000000" w:sz="4" w:space="0"/>
                <w:bottom w:val="none" w:color="000000" w:sz="4" w:space="0"/>
                <w:right w:val="none" w:color="000000" w:sz="4" w:space="0"/>
              </w:pBdr>
              <w:spacing w:after="60" w:before="60" w:line="264" w:lineRule="auto"/>
              <w:ind w:right="0" w:firstLine="0" w:left="0"/>
              <w:jc w:val="center"/>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063" w:type="dxa"/>
            <w:vAlign w:val="center"/>
            <w:textDirection w:val="lrTb"/>
            <w:noWrap w:val="false"/>
          </w:tcPr>
          <w:p w14:paraId="21600735">
            <w:pPr>
              <w:pBdr>
                <w:top w:val="none" w:color="000000" w:sz="4" w:space="0"/>
                <w:left w:val="none" w:color="000000" w:sz="4" w:space="0"/>
                <w:bottom w:val="none" w:color="000000" w:sz="4" w:space="0"/>
                <w:right w:val="none" w:color="000000" w:sz="4" w:space="0"/>
              </w:pBdr>
              <w:spacing w:after="60" w:before="60" w:line="264" w:lineRule="auto"/>
              <w:ind w:right="0" w:firstLine="0" w:left="0"/>
              <w:jc w:val="both"/>
              <w:rPr/>
            </w:pPr>
            <w:r>
              <w:rPr>
                <w:rFonts w:ascii="Times New Roman" w:hAnsi="Times New Roman" w:eastAsia="Times New Roman" w:cs="Times New Roman"/>
                <w:color w:val="000000"/>
                <w:sz w:val="24"/>
              </w:rPr>
              <w:t xml:space="preserve">Xóm 3, xã Hải Phúc, huyện Hải Hậu, tỉnh Nam Định</w:t>
            </w:r>
            <w:r/>
          </w:p>
        </w:tc>
      </w:tr>
    </w:tbl>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14:paraId="0A6E32DC" w14:textId="5B59B7A1">
            <w:pPr>
              <w:pBdr/>
              <w:spacing w:after="60" w:before="60" w:line="276" w:lineRule="auto"/>
              <w:ind/>
              <w:rPr>
                <w:bCs/>
                <w:lang w:val="pt-BR"/>
              </w:rPr>
            </w:pPr>
            <w:r>
              <w:rPr>
                <w:bCs/>
                <w:lang w:val="pt-BR"/>
              </w:rPr>
              <w:t xml:space="preserve">Tài sản thẩm định giá</w:t>
            </w:r>
            <w:r>
              <w:rPr>
                <w:bCs/>
                <w:lang w:val="pt-BR"/>
              </w:rPr>
            </w:r>
            <w:r>
              <w:rPr>
                <w:bCs/>
                <w:lang w:val="pt-BR"/>
              </w:rPr>
            </w:r>
          </w:p>
        </w:tc>
        <w:tc>
          <w:tcPr>
            <w:tcBorders/>
            <w:tcW w:w="284" w:type="dxa"/>
            <w:vAlign w:val="center"/>
            <w:textDirection w:val="lrTb"/>
            <w:noWrap w:val="false"/>
          </w:tcPr>
          <w:p w14:paraId="40A1E1E9" w14:textId="77777777">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D648622" w14:textId="150B9F0F">
            <w:pPr>
              <w:pBdr/>
              <w:spacing w:after="60" w:before="60" w:line="276" w:lineRule="auto"/>
              <w:ind/>
              <w:jc w:val="both"/>
              <w:rPr>
                <w:b/>
                <w:bCs/>
                <w:spacing w:val="2"/>
                <w:lang w:val="vi-VN"/>
              </w:rPr>
            </w:pPr>
            <w:r>
              <w:rPr>
                <w:bCs/>
                <w:color w:val="000000" w:themeColor="text1"/>
                <w:lang w:val="pt-BR"/>
              </w:rPr>
              <w:t xml:space="preserve">Quyền sử dụng đất tại thửa đất số: 386E, tờ bản đồ số: 07 có địa chỉ: Nghĩa Lộ - Phường Yên Nghĩa - Quận Hà Đông - Thành phố Hà Nội theo</w:t>
            </w:r>
            <w:r>
              <w:rPr>
                <w:bCs/>
                <w:color w:val="000000" w:themeColor="text1"/>
                <w:lang w:val="pt-BR"/>
              </w:rPr>
              <w:t xml:space="preserve"> Giấy chứng nhận quyền sử dụng đất quyền sở hữu nhà ở và tài sản khác gắn liền với đất số: BH 919146, số vào sổ cấp GCN: CH-02090 do UBND quận Hà Đông cấp ngày 21/12/2011; Chủ sử dụng đất là Ông Trần Văn Hợp và Bà Hoàng Thị Phương (cập nhật ngày 05/3/2020)</w:t>
            </w:r>
            <w:r>
              <w:rPr>
                <w:bCs/>
                <w:spacing w:val="2"/>
              </w:rPr>
              <w:t xml:space="preserve">.</w:t>
            </w:r>
            <w:r>
              <w:rPr>
                <w:b/>
                <w:bCs/>
                <w:spacing w:val="2"/>
                <w:lang w:val="vi-VN"/>
              </w:rPr>
            </w:r>
            <w:r>
              <w:rPr>
                <w:b/>
                <w:bCs/>
                <w:spacing w:val="2"/>
                <w:lang w:val="vi-VN"/>
              </w:rPr>
            </w:r>
          </w:p>
        </w:tc>
      </w:tr>
      <w:tr>
        <w:trPr>
          <w:trHeight w:val="20"/>
        </w:trPr>
        <w:tc>
          <w:tcPr>
            <w:tcBorders/>
            <w:tcW w:w="2518" w:type="dxa"/>
            <w:vAlign w:val="center"/>
            <w:textDirection w:val="lrTb"/>
            <w:noWrap w:val="false"/>
          </w:tcPr>
          <w:p w14:paraId="184AF6EF" w14:textId="0DA8C56F">
            <w:pPr>
              <w:pBdr/>
              <w:spacing w:after="60" w:before="60" w:line="276" w:lineRule="auto"/>
              <w:ind/>
              <w:rPr>
                <w:bCs/>
                <w:lang w:val="pt-BR"/>
              </w:rPr>
            </w:pPr>
            <w:r>
              <w:rPr>
                <w:bCs/>
                <w:lang w:val="pt-BR"/>
              </w:rPr>
              <w:t xml:space="preserve">Mục đích thẩm định giá</w:t>
            </w:r>
            <w:r>
              <w:rPr>
                <w:bCs/>
                <w:lang w:val="pt-BR"/>
              </w:rPr>
            </w:r>
            <w:r>
              <w:rPr>
                <w:bCs/>
                <w:lang w:val="pt-BR"/>
              </w:rPr>
            </w:r>
          </w:p>
        </w:tc>
        <w:tc>
          <w:tcPr>
            <w:tcBorders/>
            <w:tcW w:w="284" w:type="dxa"/>
            <w:vAlign w:val="center"/>
            <w:textDirection w:val="lrTb"/>
            <w:noWrap w:val="false"/>
          </w:tcPr>
          <w:p w14:paraId="0EEFF1D0" w14:textId="77777777">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261C7AE0" w14:textId="157A4784">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14:paraId="0BAFE6E5" w14:textId="51BD0470">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r>
              <w:rPr>
                <w:bCs/>
                <w:spacing w:val="-12"/>
                <w:lang w:val="pt-BR"/>
              </w:rPr>
            </w:r>
          </w:p>
        </w:tc>
        <w:tc>
          <w:tcPr>
            <w:tcBorders/>
            <w:tcW w:w="284" w:type="dxa"/>
            <w:vAlign w:val="center"/>
            <w:textDirection w:val="lrTb"/>
            <w:noWrap w:val="false"/>
          </w:tcPr>
          <w:p w14:paraId="7639A8D8" w14:textId="5B6014CD">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D0F5584" w14:textId="79B9CAA0">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14:paraId="55D4A913" w14:textId="06B902A4">
            <w:pPr>
              <w:pBdr/>
              <w:spacing w:after="60" w:before="60" w:line="276" w:lineRule="auto"/>
              <w:ind/>
              <w:rPr>
                <w:bCs/>
                <w:spacing w:val="-6"/>
                <w:lang w:val="pt-BR"/>
              </w:rPr>
            </w:pPr>
            <w:r>
              <w:rPr>
                <w:bCs/>
                <w:spacing w:val="-6"/>
                <w:lang w:val="pt-BR"/>
              </w:rPr>
              <w:t xml:space="preserve">Thời điểm thẩm định giá</w:t>
            </w:r>
            <w:r>
              <w:rPr>
                <w:bCs/>
                <w:spacing w:val="-6"/>
                <w:lang w:val="pt-BR"/>
              </w:rPr>
            </w:r>
            <w:r>
              <w:rPr>
                <w:bCs/>
                <w:spacing w:val="-6"/>
                <w:lang w:val="pt-BR"/>
              </w:rPr>
            </w:r>
          </w:p>
        </w:tc>
        <w:tc>
          <w:tcPr>
            <w:tcBorders/>
            <w:tcW w:w="284" w:type="dxa"/>
            <w:vAlign w:val="center"/>
            <w:textDirection w:val="lrTb"/>
            <w:noWrap w:val="false"/>
          </w:tcPr>
          <w:p w14:paraId="5A672FF1" w14:textId="77777777">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43A71BEC" w14:textId="7C4F7EE2">
            <w:pPr>
              <w:pBdr/>
              <w:spacing w:after="60" w:before="60" w:line="276" w:lineRule="auto"/>
              <w:ind/>
              <w:jc w:val="both"/>
              <w:rPr>
                <w:bCs/>
                <w:spacing w:val="-4"/>
                <w:lang w:val="pt-BR"/>
              </w:rPr>
            </w:pPr>
            <w:r>
              <w:rPr>
                <w:color w:val="000000" w:themeColor="text1"/>
                <w:lang w:val="pt-BR"/>
              </w:rPr>
              <w:t xml:space="preserve">Tháng 12/2025</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14:paraId="6EF113DE" w14:textId="286CE383">
            <w:pPr>
              <w:pBdr/>
              <w:spacing w:after="60" w:before="60" w:line="276" w:lineRule="auto"/>
              <w:ind/>
              <w:rPr>
                <w:bCs/>
                <w:spacing w:val="-6"/>
                <w:lang w:val="pt-BR"/>
              </w:rPr>
            </w:pPr>
            <w:r>
              <w:rPr>
                <w:bCs/>
                <w:spacing w:val="-6"/>
                <w:lang w:val="pt-BR"/>
              </w:rPr>
              <w:t xml:space="preserve">Địa điểm thẩm định giá</w:t>
            </w:r>
            <w:r>
              <w:rPr>
                <w:bCs/>
                <w:spacing w:val="-6"/>
                <w:lang w:val="pt-BR"/>
              </w:rPr>
            </w:r>
            <w:r>
              <w:rPr>
                <w:bCs/>
                <w:spacing w:val="-6"/>
                <w:lang w:val="pt-BR"/>
              </w:rPr>
            </w:r>
          </w:p>
        </w:tc>
        <w:tc>
          <w:tcPr>
            <w:tcBorders/>
            <w:tcW w:w="284" w:type="dxa"/>
            <w:vAlign w:val="center"/>
            <w:textDirection w:val="lrTb"/>
            <w:noWrap w:val="false"/>
          </w:tcPr>
          <w:p w14:paraId="31940EEE" w14:textId="7460E982">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80D8DDD" w14:textId="629398DB">
            <w:pPr>
              <w:pBdr/>
              <w:spacing w:after="60" w:before="60" w:line="276" w:lineRule="auto"/>
              <w:ind/>
              <w:jc w:val="both"/>
              <w:rPr>
                <w:color w:val="ee0000"/>
                <w:lang w:val="pt-BR"/>
              </w:rPr>
            </w:pPr>
            <w:r>
              <w:rPr>
                <w:color w:val="000000" w:themeColor="text1"/>
                <w:lang w:val="pt-BR"/>
              </w:rPr>
              <w:t xml:space="preserve">Phường Yên Nghĩa, thành phố Hà Nội</w:t>
            </w:r>
            <w:r>
              <w:rPr>
                <w:color w:val="ee0000"/>
                <w:lang w:val="pt-BR"/>
              </w:rPr>
            </w:r>
            <w:r>
              <w:rPr>
                <w:color w:val="ee0000"/>
                <w:lang w:val="pt-BR"/>
              </w:rPr>
            </w:r>
          </w:p>
        </w:tc>
      </w:tr>
      <w:tr>
        <w:trPr>
          <w:trHeight w:val="20"/>
        </w:trPr>
        <w:tc>
          <w:tcPr>
            <w:tcBorders/>
            <w:tcW w:w="2518" w:type="dxa"/>
            <w:vAlign w:val="center"/>
            <w:textDirection w:val="lrTb"/>
            <w:noWrap w:val="false"/>
          </w:tcPr>
          <w:p w14:paraId="54FC8895" w14:textId="0B064EE2">
            <w:pPr>
              <w:pBdr/>
              <w:spacing w:after="60" w:before="60" w:line="276" w:lineRule="auto"/>
              <w:ind/>
              <w:rPr>
                <w:bCs/>
                <w:spacing w:val="-6"/>
                <w:lang w:val="pt-BR"/>
              </w:rPr>
            </w:pPr>
            <w:r>
              <w:rPr>
                <w:bCs/>
                <w:spacing w:val="-6"/>
                <w:lang w:val="pt-BR"/>
              </w:rPr>
              <w:t xml:space="preserve">Vị trí tài sản thẩm định </w:t>
            </w:r>
            <w:r>
              <w:rPr>
                <w:bCs/>
                <w:spacing w:val="-6"/>
                <w:lang w:val="pt-BR"/>
              </w:rPr>
            </w:r>
            <w:r>
              <w:rPr>
                <w:bCs/>
                <w:spacing w:val="-6"/>
                <w:lang w:val="pt-BR"/>
              </w:rPr>
            </w:r>
          </w:p>
        </w:tc>
        <w:tc>
          <w:tcPr>
            <w:tcBorders/>
            <w:tcW w:w="284" w:type="dxa"/>
            <w:vAlign w:val="center"/>
            <w:textDirection w:val="lrTb"/>
            <w:noWrap w:val="false"/>
          </w:tcPr>
          <w:p w14:paraId="77108DCC" w14:textId="65496ECB">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511CCADD" w14:textId="09D933CE">
            <w:pPr>
              <w:pStyle w:val="1007"/>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20.947944444444, 105.74161111111</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14:paraId="7C4DC9FC" w14:textId="2B8320F9">
            <w:pPr>
              <w:pBdr/>
              <w:spacing w:after="60" w:before="60" w:line="276" w:lineRule="auto"/>
              <w:ind/>
              <w:rPr>
                <w:bCs/>
                <w:spacing w:val="-6"/>
                <w:lang w:val="pt-BR"/>
              </w:rPr>
            </w:pPr>
            <w:r>
              <w:rPr>
                <w:bCs/>
                <w:spacing w:val="-6"/>
                <w:lang w:val="pt-BR"/>
              </w:rPr>
              <w:t xml:space="preserve">Thời điểm khảo sát</w:t>
            </w:r>
            <w:r>
              <w:rPr>
                <w:bCs/>
                <w:spacing w:val="-6"/>
                <w:lang w:val="pt-BR"/>
              </w:rPr>
            </w:r>
            <w:r>
              <w:rPr>
                <w:bCs/>
                <w:spacing w:val="-6"/>
                <w:lang w:val="pt-BR"/>
              </w:rPr>
            </w:r>
          </w:p>
        </w:tc>
        <w:tc>
          <w:tcPr>
            <w:tcBorders/>
            <w:tcW w:w="284" w:type="dxa"/>
            <w:vAlign w:val="center"/>
            <w:textDirection w:val="lrTb"/>
            <w:noWrap w:val="false"/>
          </w:tcPr>
          <w:p w14:paraId="4F4AC9DF" w14:textId="4B76E6DA">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032F5DA3" w14:textId="1E343551">
            <w:pPr>
              <w:pBdr/>
              <w:spacing w:after="60" w:before="60" w:line="276" w:lineRule="auto"/>
              <w:ind/>
              <w:jc w:val="both"/>
              <w:rPr>
                <w:lang w:val="pt-BR"/>
              </w:rPr>
            </w:pPr>
            <w:r>
              <w:rPr>
                <w:lang w:val="pt-BR"/>
              </w:rPr>
              <w:t xml:space="preserve">Tháng 12/2025</w:t>
            </w:r>
            <w:r>
              <w:rPr>
                <w:lang w:val="pt-BR"/>
              </w:rPr>
              <w:t xml:space="preserve">.</w:t>
            </w:r>
            <w:r>
              <w:rPr>
                <w:lang w:val="pt-BR"/>
              </w:rPr>
            </w:r>
            <w:r>
              <w:rPr>
                <w:lang w:val="pt-BR"/>
              </w:rPr>
            </w:r>
          </w:p>
        </w:tc>
      </w:tr>
    </w:tbl>
    <w:p w14:paraId="6CBBDF13" w14:textId="7F088504">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r>
        <w:rPr>
          <w:b/>
          <w:bCs/>
          <w:spacing w:val="-6"/>
          <w:lang w:val="pt-BR"/>
        </w:rPr>
      </w:r>
    </w:p>
    <w:p w14:paraId="35291251" w14:textId="7FC96182">
      <w:pPr>
        <w:pStyle w:val="1027"/>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r>
        <w:rPr>
          <w:lang w:val="pt-BR"/>
        </w:rPr>
      </w:r>
    </w:p>
    <w:p w14:paraId="5C68D112" w14:textId="47F6E3E1">
      <w:pPr>
        <w:pStyle w:val="1027"/>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r>
        <w:rPr>
          <w:lang w:val="pt-BR"/>
        </w:rPr>
      </w:r>
    </w:p>
    <w:p w14:paraId="7BF12FE4" w14:textId="69912EA2">
      <w:pPr>
        <w:pStyle w:val="1027"/>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r>
        <w:rPr>
          <w:lang w:val="pt-BR"/>
        </w:rPr>
      </w:r>
    </w:p>
    <w:p w14:paraId="3A5995BB" w14:textId="4C58FE41">
      <w:pPr>
        <w:pStyle w:val="1027"/>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r>
        <w:rPr>
          <w:b/>
          <w:bCs/>
          <w:lang w:val="vi-VN"/>
        </w:rPr>
      </w:r>
    </w:p>
    <w:p w14:paraId="19D2002D" w14:textId="2F299217">
      <w:pPr>
        <w:pStyle w:val="1027"/>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r>
        <w:rPr>
          <w:b/>
          <w:lang w:val="pt-BR"/>
        </w:rPr>
      </w:r>
    </w:p>
    <w:p w14:paraId="347D2A2F" w14:textId="73866019">
      <w:pPr>
        <w:pStyle w:val="1027"/>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 Giá số 16/2023/QH15 ngày 19/6/2023;</w:t>
      </w:r>
      <w:r>
        <w:rPr>
          <w:lang w:val="pt-BR"/>
        </w:rPr>
      </w:r>
      <w:r>
        <w:rPr>
          <w:lang w:val="pt-BR"/>
        </w:rPr>
      </w:r>
    </w:p>
    <w:p w14:paraId="40C82796" w14:textId="77777777">
      <w:pPr>
        <w:pStyle w:val="1027"/>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r>
        <w:rPr>
          <w:lang w:val="pt-BR"/>
        </w:rPr>
      </w:r>
    </w:p>
    <w:p w14:paraId="59A38F84" w14:textId="77777777">
      <w:pPr>
        <w:pStyle w:val="1027"/>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r>
        <w:rPr>
          <w:lang w:val="pt-BR"/>
        </w:rPr>
      </w:r>
    </w:p>
    <w:p w14:paraId="576ACB60" w14:textId="78565206">
      <w:pPr>
        <w:pStyle w:val="1027"/>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r>
        <w:rPr>
          <w:lang w:val="pt-BR"/>
        </w:rPr>
      </w:r>
    </w:p>
    <w:p w14:paraId="72C5959D" w14:textId="77777777">
      <w:pPr>
        <w:pStyle w:val="1027"/>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r>
        <w:rPr>
          <w:lang w:val="pt-BR"/>
        </w:rPr>
      </w:r>
    </w:p>
    <w:p w14:paraId="094BCC23" w14:textId="77777777">
      <w:pPr>
        <w:pStyle w:val="1027"/>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r>
        <w:rPr>
          <w:lang w:val="pt-BR"/>
        </w:rPr>
      </w:r>
    </w:p>
    <w:p w14:paraId="3BE30DAB" w14:textId="77777777">
      <w:pPr>
        <w:pStyle w:val="1027"/>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r>
        <w:rPr>
          <w:lang w:val="pt-BR"/>
        </w:rPr>
      </w:r>
    </w:p>
    <w:p w14:paraId="10902062" w14:textId="1FB9D9E7">
      <w:pPr>
        <w:pStyle w:val="1027"/>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r>
        <w:rPr>
          <w:lang w:val="pt-BR"/>
        </w:rPr>
      </w:r>
    </w:p>
    <w:p w14:paraId="0436F91E" w14:textId="6D0158E3">
      <w:pPr>
        <w:pStyle w:val="1027"/>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r>
        <w:rPr>
          <w:lang w:val="pt-BR"/>
        </w:rPr>
      </w:r>
    </w:p>
    <w:p w14:paraId="4BFF9923" w14:textId="67BBDDF2">
      <w:pPr>
        <w:pStyle w:val="1027"/>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r>
        <w:rPr>
          <w:lang w:val="pt-BR"/>
        </w:rPr>
      </w:r>
    </w:p>
    <w:p w14:paraId="27A2B81F" w14:textId="2D3E72E5">
      <w:pPr>
        <w:pStyle w:val="1027"/>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r>
        <w:rPr>
          <w:lang w:val="pt-BR"/>
        </w:rPr>
      </w:r>
    </w:p>
    <w:p w14:paraId="287E4006" w14:textId="253DB9B3">
      <w:pPr>
        <w:pStyle w:val="1027"/>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r>
        <w:rPr>
          <w:lang w:val="pt-BR"/>
        </w:rPr>
      </w:r>
    </w:p>
    <w:p w14:paraId="0E6AF9F4" w14:textId="4C09C638">
      <w:pPr>
        <w:pStyle w:val="1027"/>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r>
        <w:rPr>
          <w:lang w:val="pt-BR"/>
        </w:rPr>
      </w:r>
    </w:p>
    <w:p w14:paraId="66722F3A" w14:textId="0B7911AB">
      <w:pPr>
        <w:pStyle w:val="1027"/>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r>
        <w:rPr>
          <w:lang w:val="pt-BR"/>
        </w:rPr>
      </w:r>
    </w:p>
    <w:p w14:paraId="3BAC975E" w14:textId="77777777">
      <w:pPr>
        <w:pStyle w:val="1027"/>
        <w:numPr>
          <w:ilvl w:val="0"/>
          <w:numId w:val="1"/>
        </w:numPr>
        <w:pBdr/>
        <w:tabs>
          <w:tab w:val="left" w:leader="none" w:pos="993"/>
        </w:tabs>
        <w:spacing w:after="120" w:before="120" w:line="276" w:lineRule="auto"/>
        <w:ind/>
        <w:jc w:val="both"/>
        <w:rPr>
          <w:b/>
          <w:lang w:val="pt-BR"/>
        </w:rPr>
      </w:pPr>
      <w:r>
        <w:rPr>
          <w:lang w:val="pt-BR"/>
        </w:rPr>
        <w:t xml:space="preserve">Thông tư số 45/2013/TT-BTC ngày 24/5/2013 của Bộ Tài chính về việc hướng dẫn chế độ quản lý, sử dụng và trích khấu hao tài sản cố định;</w:t>
      </w:r>
      <w:r>
        <w:rPr>
          <w:b/>
          <w:lang w:val="pt-BR"/>
        </w:rPr>
      </w:r>
      <w:r>
        <w:rPr>
          <w:b/>
          <w:lang w:val="pt-BR"/>
        </w:rPr>
      </w:r>
    </w:p>
    <w:p w14:paraId="6737B555" w14:textId="77777777">
      <w:pPr>
        <w:pStyle w:val="1027"/>
        <w:numPr>
          <w:ilvl w:val="0"/>
          <w:numId w:val="1"/>
        </w:numPr>
        <w:pBdr/>
        <w:tabs>
          <w:tab w:val="left" w:leader="none" w:pos="993"/>
        </w:tabs>
        <w:spacing w:after="120" w:before="120" w:line="276" w:lineRule="auto"/>
        <w:ind/>
        <w:jc w:val="both"/>
        <w:rPr>
          <w:b/>
          <w:lang w:val="pt-BR"/>
        </w:rPr>
      </w:pPr>
      <w:r>
        <w:rPr>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b/>
          <w:lang w:val="pt-BR"/>
        </w:rPr>
      </w:r>
      <w:r>
        <w:rPr>
          <w:b/>
          <w:lang w:val="pt-BR"/>
        </w:rPr>
      </w:r>
    </w:p>
    <w:p w14:paraId="5F3462F5" w14:textId="77777777">
      <w:pPr>
        <w:pStyle w:val="1027"/>
        <w:numPr>
          <w:ilvl w:val="0"/>
          <w:numId w:val="1"/>
        </w:numPr>
        <w:pBdr/>
        <w:tabs>
          <w:tab w:val="left" w:leader="none" w:pos="993"/>
        </w:tabs>
        <w:spacing w:after="120" w:before="120" w:line="276" w:lineRule="auto"/>
        <w:ind/>
        <w:jc w:val="both"/>
        <w:rPr>
          <w:spacing w:val="-4"/>
          <w:lang w:val="pt-BR"/>
        </w:rPr>
      </w:pPr>
      <w:r>
        <w:rPr>
          <w:spacing w:val="-4"/>
          <w:lang w:val="pt-BR"/>
        </w:rPr>
        <w:t xml:space="preserve">Thông tư số 28/</w:t>
      </w:r>
      <w:r>
        <w:rPr>
          <w:spacing w:val="-4"/>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spacing w:val="-4"/>
          <w:lang w:val="pt-BR"/>
        </w:rPr>
      </w:r>
      <w:r>
        <w:rPr>
          <w:spacing w:val="-4"/>
          <w:lang w:val="pt-BR"/>
        </w:rPr>
      </w:r>
    </w:p>
    <w:p w14:paraId="77C52C1D" w14:textId="77777777">
      <w:pPr>
        <w:pStyle w:val="1027"/>
        <w:numPr>
          <w:ilvl w:val="0"/>
          <w:numId w:val="1"/>
        </w:numPr>
        <w:pBdr/>
        <w:spacing w:after="120" w:before="120" w:line="276" w:lineRule="auto"/>
        <w:ind/>
        <w:jc w:val="both"/>
        <w:rPr>
          <w:bCs/>
          <w:spacing w:val="-4"/>
          <w:lang w:val="pt-BR"/>
        </w:rPr>
      </w:pPr>
      <w:r>
        <w:rPr>
          <w:bCs/>
          <w:spacing w:val="-4"/>
          <w:lang w:val="pt-BR"/>
        </w:rPr>
        <w:t xml:space="preserve">Quyết định số 409/QĐ-BXD ngày 11/4/2025 của Bộ Xây dựng về việc Công bố suất vốn đầu tư xây dựng công trình và giá xây dựng tổng hợp bộ phận kết cấu công trình năm 2024;</w:t>
      </w:r>
      <w:r>
        <w:rPr>
          <w:bCs/>
          <w:spacing w:val="-4"/>
          <w:lang w:val="pt-BR"/>
        </w:rPr>
      </w:r>
      <w:r>
        <w:rPr>
          <w:bCs/>
          <w:spacing w:val="-4"/>
          <w:lang w:val="pt-BR"/>
        </w:rPr>
      </w:r>
    </w:p>
    <w:p w14:paraId="7494B17B" w14:textId="41F9AB61">
      <w:pPr>
        <w:pStyle w:val="1027"/>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r>
        <w:rPr>
          <w:b/>
          <w:lang w:val="pt-BR"/>
        </w:rPr>
      </w:r>
    </w:p>
    <w:p w14:paraId="420B3607" w14:textId="1C9B15D2">
      <w:pPr>
        <w:pStyle w:val="1027"/>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r>
        <w:rPr>
          <w:b/>
          <w:lang w:val="pt-BR"/>
        </w:rPr>
      </w:r>
    </w:p>
    <w:p w14:paraId="34F79288" w14:textId="19EB1C37">
      <w:pPr>
        <w:pStyle w:val="1027"/>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r>
        <w:rPr>
          <w:b/>
          <w:lang w:val="pt-BR"/>
        </w:rPr>
      </w:r>
    </w:p>
    <w:p w14:paraId="58E9443A" w14:textId="324B8BF4">
      <w:pPr>
        <w:pStyle w:val="1027"/>
        <w:numPr>
          <w:ilvl w:val="0"/>
          <w:numId w:val="2"/>
        </w:numPr>
        <w:pBdr/>
        <w:tabs>
          <w:tab w:val="left" w:leader="none" w:pos="993"/>
        </w:tabs>
        <w:spacing w:after="120" w:before="120" w:line="276" w:lineRule="auto"/>
        <w:ind/>
        <w:jc w:val="both"/>
        <w:rPr>
          <w:i/>
          <w:iCs/>
          <w:lang w:val="pt-BR"/>
        </w:rPr>
      </w:pPr>
      <w:r>
        <w:rPr>
          <w:bCs/>
          <w:color w:val="000000" w:themeColor="text1"/>
          <w:lang w:val="pt-BR"/>
        </w:rPr>
        <w:t xml:space="preserve">Giấy chứng nhận quyền sử dụng đất quyền sở hữu nhà ở và tài sản khác gắn liền với đất số: BH 919146, số vào sổ cấp GCN: CH-02090 do UBND quận Hà Đông cấp ngày 21/12/2011; Chủ sử dụng đất là Ông Trần Văn Hợp và Bà Hoàng Thị Phương (cập nhật ngày 05/3/2020).</w:t>
      </w:r>
      <w:r>
        <w:rPr>
          <w:lang w:val="pt-BR"/>
        </w:rPr>
        <w:t xml:space="preserve">.</w:t>
      </w:r>
      <w:r>
        <w:rPr>
          <w:i/>
          <w:iCs/>
          <w:lang w:val="pt-BR"/>
        </w:rPr>
      </w:r>
      <w:r>
        <w:rPr>
          <w:i/>
          <w:iCs/>
          <w:lang w:val="pt-BR"/>
        </w:rPr>
      </w:r>
    </w:p>
    <w:p w14:paraId="02DD846B" w14:textId="208CE992">
      <w:pPr>
        <w:pBdr/>
        <w:spacing w:after="120" w:before="120" w:line="276" w:lineRule="auto"/>
        <w:ind/>
        <w:jc w:val="both"/>
        <w:rPr>
          <w:b/>
        </w:rPr>
      </w:pPr>
      <w:r>
        <w:rPr>
          <w:b/>
          <w:lang w:val="pt-BR"/>
        </w:rPr>
        <w:t xml:space="preserve">b. Hồ sơ khác</w:t>
      </w:r>
      <w:r>
        <w:rPr>
          <w:b/>
          <w:lang w:val="vi-VN"/>
        </w:rPr>
        <w:t xml:space="preserve">:</w:t>
      </w:r>
      <w:r>
        <w:rPr>
          <w:b/>
        </w:rPr>
      </w:r>
      <w:r>
        <w:rPr>
          <w:b/>
        </w:rPr>
      </w:r>
    </w:p>
    <w:p w14:paraId="072D9C92" w14:textId="0CB7CF18">
      <w:pPr>
        <w:pStyle w:val="1027"/>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275/2024/0698/VFI-HĐTĐ.37.B ký ngày 25/11/2024 giữa Ông Trần Văn Hợp với Công ty cổ phần Thẩm định và Đầu tư tài chính Hoa Sen</w:t>
      </w:r>
      <w:r>
        <w:rPr>
          <w:b/>
          <w:lang w:val="pt-BR"/>
        </w:rPr>
      </w:r>
      <w:r>
        <w:rPr>
          <w:b/>
          <w:lang w:val="pt-BR"/>
        </w:rPr>
      </w:r>
    </w:p>
    <w:p w14:paraId="7BDC3A25" w14:textId="77D2CF95">
      <w:pPr>
        <w:pStyle w:val="1027"/>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r>
        <w:rPr>
          <w:b/>
          <w:lang w:val="pt-BR"/>
        </w:rPr>
      </w:r>
    </w:p>
    <w:p w14:paraId="79869821" w14:textId="546E355D">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14:paraId="02FA715B">
      <w:pPr>
        <w:pBdr>
          <w:top w:val="none" w:color="000000" w:sz="4" w:space="0"/>
          <w:left w:val="none" w:color="000000" w:sz="4" w:space="0"/>
          <w:bottom w:val="none" w:color="000000" w:sz="4" w:space="0"/>
          <w:right w:val="none" w:color="000000" w:sz="4" w:space="0"/>
        </w:pBdr>
        <w:spacing w:after="60" w:before="60" w:line="276" w:lineRule="auto"/>
        <w:ind w:right="0" w:firstLine="360" w:left="0"/>
        <w:rPr/>
      </w:pPr>
      <w:r>
        <w:rPr>
          <w:lang w:val="pt-BR"/>
        </w:rPr>
        <w:tab/>
      </w:r>
      <w:r>
        <w:rPr>
          <w:rFonts w:ascii="Times New Roman" w:hAnsi="Times New Roman" w:eastAsia="Times New Roman" w:cs="Times New Roman"/>
          <w:color w:val="000000"/>
          <w:sz w:val="24"/>
        </w:rPr>
        <w:t xml:space="preserve">Quận Hà Đông không chỉ nổi bật với sự phát triển cơ sở hạ tầng đồng bộ mà còn có tiềm năng tăng giá bất động sản trong tương lai. Điều này tạo ra cơ hội hấp dẫn cho những ai có nhu cầu mua bán nhà Hà Nội tại khu vực này. Bài viết này sẽ cung cấp cho bạn th</w:t>
      </w:r>
      <w:r>
        <w:rPr>
          <w:rFonts w:ascii="Times New Roman" w:hAnsi="Times New Roman" w:eastAsia="Times New Roman" w:cs="Times New Roman"/>
          <w:color w:val="000000"/>
          <w:sz w:val="24"/>
        </w:rPr>
        <w:t xml:space="preserve">ông tin chi tiết về cách bán nhà quận Hà Đông nhanh chóng, giúp giao dịch diễn ra thuận lợi và đạt được giá trị tốt nhất.</w:t>
      </w:r>
      <w:r/>
    </w:p>
    <w:p w14:paraId="25E14E45">
      <w:pPr>
        <w:pBdr>
          <w:top w:val="none" w:color="000000" w:sz="4" w:space="0"/>
          <w:left w:val="none" w:color="000000" w:sz="4" w:space="0"/>
          <w:bottom w:val="none" w:color="000000" w:sz="4" w:space="0"/>
          <w:right w:val="none" w:color="000000" w:sz="4" w:space="0"/>
        </w:pBdr>
        <w:spacing w:after="60" w:before="60" w:line="276" w:lineRule="auto"/>
        <w:ind w:right="0" w:firstLine="360" w:left="0"/>
        <w:rPr/>
      </w:pPr>
      <w:r>
        <w:rPr>
          <w:rFonts w:ascii="Times New Roman" w:hAnsi="Times New Roman" w:eastAsia="Times New Roman" w:cs="Times New Roman"/>
          <w:color w:val="000000"/>
          <w:sz w:val="24"/>
        </w:rPr>
        <w:t xml:space="preserve">Quận Hà Đông, với sự phát triển đồng bộ về cơ sở hạ tầng và vị trí chiến lược, là điểm đến hấp dẫn cho các nhà đầu tư bất động sản. Trong năm 2024, thị trường mua bán nhà quận Hà Đông luôn diễn ra sôi nổi, mang lại nhiều lợi nhuận cho các nhà đầu tư.</w:t>
      </w:r>
      <w:r/>
    </w:p>
    <w:p w14:paraId="42505DCA">
      <w:pPr>
        <w:pBdr>
          <w:top w:val="none" w:color="000000" w:sz="4" w:space="0"/>
          <w:left w:val="none" w:color="000000" w:sz="4" w:space="0"/>
          <w:bottom w:val="none" w:color="000000" w:sz="4" w:space="0"/>
          <w:right w:val="none" w:color="000000" w:sz="4" w:space="0"/>
        </w:pBdr>
        <w:spacing w:after="60" w:before="60" w:line="276" w:lineRule="auto"/>
        <w:ind w:right="0" w:firstLine="360" w:left="0"/>
        <w:rPr/>
      </w:pPr>
      <w:r>
        <w:rPr>
          <w:rFonts w:ascii="Times New Roman" w:hAnsi="Times New Roman" w:eastAsia="Times New Roman" w:cs="Times New Roman"/>
          <w:color w:val="000000"/>
          <w:sz w:val="24"/>
        </w:rPr>
        <w:t xml:space="preserve">Thị trường bất động sản quận Hà Đông trong năm 2024 đang chứng kiến sự phục hồi mạnh mẽ sau giai đoạn khó khăn. Các giao dịch mua bán nhà đất diễn ra sôi nổi với nhiều sản phẩm đa dạng, từ căn hộ chung cư đến nhà phố và đất nền.</w:t>
      </w:r>
      <w:r/>
    </w:p>
    <w:p w14:paraId="36B32AA2">
      <w:pPr>
        <w:pBdr>
          <w:top w:val="none" w:color="000000" w:sz="4" w:space="0"/>
          <w:left w:val="none" w:color="000000" w:sz="4" w:space="0"/>
          <w:bottom w:val="none" w:color="000000" w:sz="4" w:space="0"/>
          <w:right w:val="none" w:color="000000" w:sz="4" w:space="0"/>
        </w:pBdr>
        <w:spacing w:after="60" w:before="60" w:line="276" w:lineRule="auto"/>
        <w:ind w:right="0" w:firstLine="360" w:left="0"/>
        <w:rPr/>
      </w:pPr>
      <w:r>
        <w:rPr>
          <w:rFonts w:ascii="Times New Roman" w:hAnsi="Times New Roman" w:eastAsia="Times New Roman" w:cs="Times New Roman"/>
          <w:color w:val="000000"/>
          <w:sz w:val="24"/>
        </w:rPr>
        <w:t xml:space="preserve">Đặc biệt, khu vực phía Tây Hà Nội, là vị trí của quận Hà Đông, đang trở thành tâm điểm của làn sóng di cư, thu hút nhiều người từ trung tâm thành phố. Nhu cầu nhà ở cho người lao động, sinh viên gia tăng đáng kể, tạo động lực cho thị trường bất động sản tă</w:t>
      </w:r>
      <w:r>
        <w:rPr>
          <w:rFonts w:ascii="Times New Roman" w:hAnsi="Times New Roman" w:eastAsia="Times New Roman" w:cs="Times New Roman"/>
          <w:color w:val="000000"/>
          <w:sz w:val="24"/>
        </w:rPr>
        <w:t xml:space="preserve">ng trưởng.</w:t>
      </w:r>
      <w:r/>
    </w:p>
    <w:p w14:paraId="1D735ED3">
      <w:pPr>
        <w:pBdr>
          <w:top w:val="none" w:color="000000" w:sz="4" w:space="0"/>
          <w:left w:val="none" w:color="000000" w:sz="4" w:space="0"/>
          <w:bottom w:val="none" w:color="000000" w:sz="4" w:space="0"/>
          <w:right w:val="none" w:color="000000" w:sz="4" w:space="0"/>
        </w:pBdr>
        <w:spacing w:after="60" w:before="60" w:line="276" w:lineRule="auto"/>
        <w:ind w:right="0" w:firstLine="360" w:left="0"/>
        <w:rPr/>
      </w:pPr>
      <w:r>
        <w:rPr>
          <w:rFonts w:ascii="Times New Roman" w:hAnsi="Times New Roman" w:eastAsia="Times New Roman" w:cs="Times New Roman"/>
          <w:color w:val="000000"/>
          <w:sz w:val="24"/>
        </w:rPr>
        <w:t xml:space="preserve">Số lượng nhà đất giao dịch thành công tại quận Hà Đông đang ngày càng gia tăng, đặc biệt là trong các phân khúc nhà ở thấp tầng và đất nền. Mặc dù giá cả có sự điều chỉnh nhẹ, nhưng không ảnh hưởng đến sức hút của thị trường. Các chính sách hỗ trợ từ Nhà n</w:t>
      </w:r>
      <w:r>
        <w:rPr>
          <w:rFonts w:ascii="Times New Roman" w:hAnsi="Times New Roman" w:eastAsia="Times New Roman" w:cs="Times New Roman"/>
          <w:color w:val="000000"/>
          <w:sz w:val="24"/>
        </w:rPr>
        <w:t xml:space="preserve">ước và ngân hàng cũng góp phần thúc đẩy giao dịch, tạo điều kiện cho các nhà đầu tư thực hiện các giao dịch mua bán một cách hiệu quả.</w:t>
      </w:r>
      <w:r/>
    </w:p>
    <w:p w14:paraId="51AA76F4">
      <w:pPr>
        <w:pBdr>
          <w:top w:val="none" w:color="000000" w:sz="4" w:space="0"/>
          <w:left w:val="none" w:color="000000" w:sz="4" w:space="0"/>
          <w:bottom w:val="none" w:color="000000" w:sz="4" w:space="0"/>
          <w:right w:val="none" w:color="000000" w:sz="4" w:space="0"/>
        </w:pBdr>
        <w:spacing w:after="60" w:before="60" w:line="276" w:lineRule="auto"/>
        <w:ind w:right="0" w:firstLine="360" w:left="0"/>
        <w:rPr/>
      </w:pPr>
      <w:r>
        <w:rPr>
          <w:rFonts w:ascii="Times New Roman" w:hAnsi="Times New Roman" w:eastAsia="Times New Roman" w:cs="Times New Roman"/>
          <w:color w:val="000000"/>
          <w:sz w:val="24"/>
        </w:rPr>
        <w:t xml:space="preserve">Thị trường bất động sản quận Hà Đông dự kiến sẽ tiếp tục phát triển mạnh mẽ trong thời gian tới nhờ vào sự hoàn thiện của cơ sở hạ tầng và nhu cầu nhà ở ngày càng tăng. Các dự án giao thông lớn như tuyến đường Vành đai 3.5, đường sắt Cát Linh - Hà Đông đan</w:t>
      </w:r>
      <w:r>
        <w:rPr>
          <w:rFonts w:ascii="Times New Roman" w:hAnsi="Times New Roman" w:eastAsia="Times New Roman" w:cs="Times New Roman"/>
          <w:color w:val="000000"/>
          <w:sz w:val="24"/>
        </w:rPr>
        <w:t xml:space="preserve">g dần đi vào hoạt động sẽ cải thiện kết nối khu vực, thu hút thêm nhiều cư dân và nhà đầu tư.</w:t>
      </w:r>
      <w:r/>
    </w:p>
    <w:p w14:paraId="39AFDBEA">
      <w:pPr>
        <w:pBdr>
          <w:top w:val="none" w:color="000000" w:sz="4" w:space="0"/>
          <w:left w:val="none" w:color="000000" w:sz="4" w:space="0"/>
          <w:bottom w:val="none" w:color="000000" w:sz="4" w:space="0"/>
          <w:right w:val="none" w:color="000000" w:sz="4" w:space="0"/>
        </w:pBdr>
        <w:spacing w:after="60" w:before="60" w:line="276" w:lineRule="auto"/>
        <w:ind w:right="0" w:firstLine="360" w:left="0"/>
        <w:rPr/>
      </w:pPr>
      <w:r>
        <w:rPr>
          <w:rFonts w:ascii="Times New Roman" w:hAnsi="Times New Roman" w:eastAsia="Times New Roman" w:cs="Times New Roman"/>
          <w:color w:val="000000"/>
          <w:sz w:val="24"/>
        </w:rPr>
        <w:t xml:space="preserve">Đặc biệt, sự phát triển của các khu đô thị mới và căn hộ chung cư hiện đại tại quận Hà Đông sẽ đáp ứng nhu cầu an cư cho người dân. Dự báo, giá trị bất động sản tại đây sẽ có xu hướng tăng, tạo cơ hội cho các nhà đầu tư tìm kiếm lợi nhuận.</w:t>
      </w:r>
      <w:r/>
    </w:p>
    <w:p w14:paraId="0399E893">
      <w:pPr>
        <w:pBdr/>
        <w:tabs>
          <w:tab w:val="left" w:leader="none" w:pos="426"/>
        </w:tabs>
        <w:spacing w:after="120" w:before="120" w:line="276" w:lineRule="auto"/>
        <w:ind/>
        <w:jc w:val="center"/>
        <w:rPr>
          <w:bCs/>
          <w:i/>
          <w:lang w:val="pt-BR"/>
        </w:rPr>
      </w:pPr>
      <w:r>
        <w:rPr>
          <w:rFonts w:ascii="Times New Roman" w:hAnsi="Times New Roman" w:eastAsia="Times New Roman" w:cs="Times New Roman"/>
          <w:i/>
          <w:color w:val="000000"/>
          <w:sz w:val="24"/>
        </w:rPr>
        <w:t xml:space="preserve">(Nguồn: https://onehousing.vn/blog/thong-tin-ban-nha-quan-ha-dong-ha-noi-nhanh-chong-gia-tot-nhat-n17t)</w:t>
      </w:r>
      <w:r>
        <w:rPr>
          <w:bCs/>
          <w:i/>
          <w:lang w:val="pt-BR"/>
        </w:rPr>
      </w:r>
      <w:r>
        <w:rPr>
          <w:bCs/>
          <w:i/>
          <w:lang w:val="pt-BR"/>
        </w:rPr>
      </w:r>
    </w:p>
    <w:p w14:paraId="20BF0D54" w14:textId="312C63AB">
      <w:pPr>
        <w:pStyle w:val="1027"/>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14:paraId="1AF47391" w14:textId="77777777">
            <w:pPr>
              <w:pBdr/>
              <w:spacing/>
              <w:ind/>
              <w:jc w:val="center"/>
              <w:rPr>
                <w:b/>
                <w:bCs/>
                <w:color w:val="000000"/>
              </w:rPr>
            </w:pPr>
            <w:r>
              <w:rPr>
                <w:b/>
                <w:bCs/>
                <w:color w:val="000000"/>
              </w:rPr>
              <w:t xml:space="preserve">Tên tài sản</w:t>
            </w:r>
            <w:r>
              <w:rPr>
                <w:b/>
                <w:bCs/>
                <w:color w:val="000000"/>
              </w:rPr>
            </w:r>
            <w:r>
              <w:rPr>
                <w:b/>
                <w:bCs/>
                <w:color w:val="000000"/>
              </w:rPr>
            </w:r>
          </w:p>
        </w:tc>
        <w:tc>
          <w:tcPr>
            <w:gridSpan w:val="4"/>
            <w:tcBorders/>
            <w:tcW w:w="8781" w:type="dxa"/>
            <w:vAlign w:val="center"/>
            <w:textDirection w:val="lrTb"/>
            <w:noWrap w:val="false"/>
          </w:tcPr>
          <w:p w14:paraId="2F02365A" w14:textId="6D502E8C">
            <w:pPr>
              <w:pBdr/>
              <w:spacing/>
              <w:ind/>
              <w:jc w:val="both"/>
              <w:rPr>
                <w:b/>
                <w:bCs/>
                <w:color w:val="000000"/>
              </w:rPr>
            </w:pPr>
            <w:r>
              <w:rPr>
                <w:b/>
                <w:bCs/>
                <w:color w:val="000000"/>
              </w:rPr>
              <w:t xml:space="preserve">Quyền sử dụng đất tại thửa đất số: 386E, tờ bản đồ số: 07 có địa chỉ: Nghĩa Lộ - Phường Yên Nghĩa - Quận Hà Đông - Thành phố Hà Nội theo</w:t>
            </w:r>
            <w:r>
              <w:rPr>
                <w:b/>
                <w:bCs/>
                <w:color w:val="000000"/>
              </w:rPr>
              <w:t xml:space="preserve"> Giấy chứng nhận quyền sử dụng đất quyền sở hữu nhà ở và tài sản khác gắn liền với đất số: BH 919146, số vào sổ cấp GCN: CH-02090 do UBND quận Hà Đông cấp ngày 21/12/2011; Chủ sử dụng đất là Ông Trần Văn Hợp và Bà Hoàng Thị Phương (cập nhật ngày 05/3/2020)</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14:paraId="2F4DB1BF" w14:textId="77777777">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8781" w:type="dxa"/>
            <w:vAlign w:val="center"/>
            <w:textDirection w:val="lrTb"/>
            <w:noWrap w:val="false"/>
          </w:tcPr>
          <w:p w14:paraId="52A8C09C" w14:textId="77777777">
            <w:pPr>
              <w:pBdr/>
              <w:spacing/>
              <w:ind/>
              <w:rPr>
                <w:b/>
                <w:bCs/>
                <w:color w:val="000000"/>
              </w:rPr>
            </w:pPr>
            <w:r>
              <w:rPr>
                <w:b/>
                <w:bCs/>
                <w:color w:val="000000"/>
              </w:rPr>
              <w:t xml:space="preserve">Nội dung Thửa đất theo Hồ sơ pháp lý</w:t>
            </w:r>
            <w:r>
              <w:rPr>
                <w:b/>
                <w:bCs/>
                <w:color w:val="000000"/>
              </w:rPr>
            </w:r>
            <w:r>
              <w:rPr>
                <w:b/>
                <w:bCs/>
                <w:color w:val="000000"/>
              </w:rPr>
            </w:r>
          </w:p>
        </w:tc>
      </w:tr>
      <w:tr>
        <w:trPr>
          <w:trHeight w:val="20"/>
        </w:trPr>
        <w:tc>
          <w:tcPr>
            <w:tcBorders/>
            <w:tcW w:w="734" w:type="dxa"/>
            <w:vAlign w:val="center"/>
            <w:textDirection w:val="lrTb"/>
            <w:noWrap w:val="false"/>
          </w:tcPr>
          <w:p w14:paraId="12C874EA"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2F39E7F6" w14:textId="77777777">
            <w:pPr>
              <w:pBdr/>
              <w:spacing/>
              <w:ind/>
              <w:rPr>
                <w:color w:val="000000"/>
              </w:rPr>
            </w:pPr>
            <w:r>
              <w:rPr>
                <w:color w:val="000000"/>
              </w:rPr>
              <w:t xml:space="preserve">Thửa đất số:</w:t>
            </w:r>
            <w:r>
              <w:rPr>
                <w:color w:val="000000"/>
              </w:rPr>
            </w:r>
            <w:r>
              <w:rPr>
                <w:color w:val="000000"/>
              </w:rPr>
            </w:r>
          </w:p>
        </w:tc>
        <w:tc>
          <w:tcPr>
            <w:tcBorders/>
            <w:tcW w:w="2126" w:type="dxa"/>
            <w:vAlign w:val="center"/>
            <w:textDirection w:val="lrTb"/>
            <w:noWrap w:val="false"/>
          </w:tcPr>
          <w:p w14:paraId="5B848F9F" w14:textId="5A84DF19">
            <w:pPr>
              <w:pBdr/>
              <w:spacing/>
              <w:ind/>
              <w:jc w:val="center"/>
              <w:rPr>
                <w:color w:val="000000"/>
              </w:rPr>
            </w:pPr>
            <w:r>
              <w:rPr>
                <w:color w:val="000000" w:themeColor="text1"/>
              </w:rPr>
              <w:t xml:space="preserve">386E</w:t>
            </w:r>
            <w:r>
              <w:rPr>
                <w:color w:val="000000"/>
              </w:rPr>
            </w:r>
            <w:r>
              <w:rPr>
                <w:color w:val="000000"/>
              </w:rPr>
            </w:r>
          </w:p>
        </w:tc>
        <w:tc>
          <w:tcPr>
            <w:tcBorders/>
            <w:tcW w:w="2126" w:type="dxa"/>
            <w:vAlign w:val="center"/>
            <w:textDirection w:val="lrTb"/>
            <w:noWrap w:val="false"/>
          </w:tcPr>
          <w:p w14:paraId="0786BD01" w14:textId="77777777">
            <w:pPr>
              <w:pBdr/>
              <w:spacing/>
              <w:ind/>
              <w:rPr>
                <w:color w:val="000000"/>
              </w:rPr>
            </w:pPr>
            <w:r>
              <w:rPr>
                <w:color w:val="000000"/>
              </w:rPr>
              <w:t xml:space="preserve">Tờ bản đồ số:</w:t>
            </w:r>
            <w:r>
              <w:rPr>
                <w:color w:val="000000"/>
              </w:rPr>
            </w:r>
            <w:r>
              <w:rPr>
                <w:color w:val="000000"/>
              </w:rPr>
            </w:r>
          </w:p>
        </w:tc>
        <w:tc>
          <w:tcPr>
            <w:tcBorders/>
            <w:tcW w:w="2007" w:type="dxa"/>
            <w:vAlign w:val="center"/>
            <w:textDirection w:val="lrTb"/>
            <w:noWrap w:val="false"/>
          </w:tcPr>
          <w:p w14:paraId="570D749A" w14:textId="090EF8B0">
            <w:pPr>
              <w:pBdr/>
              <w:spacing/>
              <w:ind/>
              <w:jc w:val="center"/>
              <w:rPr>
                <w:color w:val="ee0000"/>
              </w:rPr>
            </w:pPr>
            <w:r>
              <w:rPr>
                <w:color w:val="000000" w:themeColor="text1"/>
              </w:rPr>
              <w:t xml:space="preserve">07</w:t>
            </w:r>
            <w:r>
              <w:rPr>
                <w:color w:val="ee0000"/>
              </w:rPr>
            </w:r>
            <w:r>
              <w:rPr>
                <w:color w:val="ee0000"/>
              </w:rPr>
            </w:r>
          </w:p>
        </w:tc>
      </w:tr>
      <w:tr>
        <w:trPr>
          <w:trHeight w:val="20"/>
        </w:trPr>
        <w:tc>
          <w:tcPr>
            <w:tcBorders/>
            <w:tcW w:w="734" w:type="dxa"/>
            <w:vAlign w:val="center"/>
            <w:textDirection w:val="lrTb"/>
            <w:noWrap w:val="false"/>
          </w:tcPr>
          <w:p w14:paraId="222F6B75"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103A3B47" w14:textId="77777777">
            <w:pPr>
              <w:pBdr/>
              <w:spacing/>
              <w:ind/>
              <w:rPr>
                <w:color w:val="000000"/>
              </w:rPr>
            </w:pPr>
            <w:r>
              <w:rPr>
                <w:color w:val="000000"/>
              </w:rPr>
              <w:t xml:space="preserve">Địa chỉ:</w:t>
            </w:r>
            <w:r>
              <w:rPr>
                <w:color w:val="000000"/>
              </w:rPr>
            </w:r>
            <w:r>
              <w:rPr>
                <w:color w:val="000000"/>
              </w:rPr>
            </w:r>
          </w:p>
        </w:tc>
        <w:tc>
          <w:tcPr>
            <w:gridSpan w:val="3"/>
            <w:tcBorders/>
            <w:tcW w:w="6259" w:type="dxa"/>
            <w:vAlign w:val="center"/>
            <w:textDirection w:val="lrTb"/>
            <w:noWrap w:val="false"/>
          </w:tcPr>
          <w:p w14:paraId="2500C91E" w14:textId="05641D6E">
            <w:pPr>
              <w:pBdr/>
              <w:spacing/>
              <w:ind/>
              <w:jc w:val="both"/>
              <w:rPr>
                <w:color w:val="000000"/>
              </w:rPr>
            </w:pPr>
            <w:r>
              <w:rPr>
                <w:color w:val="000000"/>
              </w:rPr>
              <w:t xml:space="preserve">Nghĩa Lộ, Phường Yên Nghĩa, Quận Hà Đông, Thành phố Hà Nội</w:t>
            </w:r>
            <w:r>
              <w:rPr>
                <w:color w:val="000000"/>
              </w:rPr>
            </w:r>
            <w:r>
              <w:rPr>
                <w:color w:val="000000"/>
              </w:rPr>
            </w:r>
          </w:p>
        </w:tc>
      </w:tr>
      <w:tr>
        <w:trPr>
          <w:trHeight w:val="20"/>
        </w:trPr>
        <w:tc>
          <w:tcPr>
            <w:tcBorders/>
            <w:tcW w:w="734" w:type="dxa"/>
            <w:vAlign w:val="center"/>
            <w:textDirection w:val="lrTb"/>
            <w:noWrap w:val="false"/>
          </w:tcPr>
          <w:p w14:paraId="1ABFE1E6"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4E49EAA7" w14:textId="77777777">
            <w:pPr>
              <w:pBdr/>
              <w:spacing/>
              <w:ind/>
              <w:rPr>
                <w:color w:val="000000"/>
              </w:rPr>
            </w:pPr>
            <w:r>
              <w:rPr>
                <w:color w:val="000000"/>
              </w:rPr>
              <w:t xml:space="preserve">Diện tích (m²):</w:t>
            </w:r>
            <w:r>
              <w:rPr>
                <w:color w:val="000000"/>
              </w:rPr>
            </w:r>
            <w:r>
              <w:rPr>
                <w:color w:val="000000"/>
              </w:rPr>
            </w:r>
          </w:p>
        </w:tc>
        <w:tc>
          <w:tcPr>
            <w:tcBorders/>
            <w:tcW w:w="2126" w:type="dxa"/>
            <w:vAlign w:val="center"/>
            <w:textDirection w:val="lrTb"/>
            <w:noWrap w:val="false"/>
          </w:tcPr>
          <w:p w14:paraId="04BBE80E" w14:textId="62BF6733">
            <w:pPr>
              <w:pBdr/>
              <w:spacing/>
              <w:ind/>
              <w:jc w:val="center"/>
              <w:rPr>
                <w:color w:val="000000"/>
              </w:rPr>
            </w:pPr>
            <w:r>
              <w:rPr>
                <w:color w:val="000000"/>
              </w:rPr>
              <w:t xml:space="preserve">37,96</w:t>
            </w:r>
            <w:r>
              <w:rPr>
                <w:color w:val="000000"/>
              </w:rPr>
            </w:r>
            <w:r>
              <w:rPr>
                <w:color w:val="000000"/>
              </w:rPr>
            </w:r>
          </w:p>
        </w:tc>
        <w:tc>
          <w:tcPr>
            <w:tcBorders/>
            <w:tcW w:w="2126" w:type="dxa"/>
            <w:vAlign w:val="center"/>
            <w:textDirection w:val="lrTb"/>
            <w:noWrap w:val="false"/>
          </w:tcPr>
          <w:p w14:paraId="37C21D54" w14:textId="77777777">
            <w:pPr>
              <w:pBdr/>
              <w:spacing/>
              <w:ind/>
              <w:rPr>
                <w:color w:val="000000"/>
              </w:rPr>
            </w:pPr>
            <w:r>
              <w:rPr>
                <w:color w:val="000000"/>
              </w:rPr>
              <w:t xml:space="preserve">Hình thức sử dụng:</w:t>
            </w:r>
            <w:r>
              <w:rPr>
                <w:color w:val="000000"/>
              </w:rPr>
            </w:r>
            <w:r>
              <w:rPr>
                <w:color w:val="000000"/>
              </w:rPr>
            </w:r>
          </w:p>
        </w:tc>
        <w:tc>
          <w:tcPr>
            <w:tcBorders/>
            <w:tcW w:w="2007" w:type="dxa"/>
            <w:vAlign w:val="center"/>
            <w:textDirection w:val="lrTb"/>
            <w:noWrap w:val="false"/>
          </w:tcPr>
          <w:p w14:paraId="2CEBFADB" w14:textId="04C82582">
            <w:pPr>
              <w:pBdr/>
              <w:spacing/>
              <w:ind/>
              <w:jc w:val="center"/>
              <w:rPr>
                <w:color w:val="000000"/>
              </w:rPr>
            </w:pPr>
            <w:r>
              <w:rPr>
                <w:color w:val="000000"/>
              </w:rPr>
              <w:t xml:space="preserve">Sử dụng riêng</w:t>
            </w:r>
            <w:r>
              <w:rPr>
                <w:color w:val="000000"/>
              </w:rPr>
            </w:r>
            <w:r>
              <w:rPr>
                <w:color w:val="000000"/>
              </w:rPr>
            </w:r>
          </w:p>
        </w:tc>
      </w:tr>
      <w:tr>
        <w:trPr>
          <w:trHeight w:val="20"/>
        </w:trPr>
        <w:tc>
          <w:tcPr>
            <w:tcBorders/>
            <w:tcW w:w="734" w:type="dxa"/>
            <w:vAlign w:val="center"/>
            <w:textDirection w:val="lrTb"/>
            <w:noWrap w:val="false"/>
          </w:tcPr>
          <w:p w14:paraId="4198CA23"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1D8F7683" w14:textId="77777777">
            <w:pPr>
              <w:pBdr/>
              <w:spacing/>
              <w:ind/>
              <w:rPr>
                <w:color w:val="000000"/>
              </w:rPr>
            </w:pPr>
            <w:r>
              <w:rPr>
                <w:color w:val="000000"/>
              </w:rPr>
              <w:t xml:space="preserve">Mục đích sử dụng:</w:t>
            </w:r>
            <w:r>
              <w:rPr>
                <w:color w:val="000000"/>
              </w:rPr>
            </w:r>
            <w:r>
              <w:rPr>
                <w:color w:val="000000"/>
              </w:rPr>
            </w:r>
          </w:p>
        </w:tc>
        <w:tc>
          <w:tcPr>
            <w:tcBorders/>
            <w:tcW w:w="2126" w:type="dxa"/>
            <w:vAlign w:val="center"/>
            <w:textDirection w:val="lrTb"/>
            <w:noWrap w:val="false"/>
          </w:tcPr>
          <w:p w14:paraId="23C2323E" w14:textId="151A25C8">
            <w:pPr>
              <w:pBdr/>
              <w:spacing/>
              <w:ind/>
              <w:jc w:val="center"/>
              <w:rPr>
                <w:color w:val="000000"/>
              </w:rPr>
            </w:pPr>
            <w:r>
              <w:rPr>
                <w:color w:val="000000" w:themeColor="text1"/>
              </w:rPr>
              <w:t xml:space="preserve">Đất ở tại đô thị</w:t>
            </w:r>
            <w:r>
              <w:rPr>
                <w:color w:val="000000"/>
              </w:rPr>
            </w:r>
            <w:r>
              <w:rPr>
                <w:color w:val="000000"/>
              </w:rPr>
            </w:r>
          </w:p>
        </w:tc>
        <w:tc>
          <w:tcPr>
            <w:tcBorders/>
            <w:tcW w:w="2126" w:type="dxa"/>
            <w:vAlign w:val="center"/>
            <w:textDirection w:val="lrTb"/>
            <w:noWrap w:val="false"/>
          </w:tcPr>
          <w:p w14:paraId="6C0E4645" w14:textId="77777777">
            <w:pPr>
              <w:pBdr/>
              <w:spacing/>
              <w:ind/>
              <w:rPr>
                <w:color w:val="000000"/>
              </w:rPr>
            </w:pPr>
            <w:r>
              <w:rPr>
                <w:color w:val="000000"/>
              </w:rPr>
              <w:t xml:space="preserve">Thời hạn sử dụng:</w:t>
            </w:r>
            <w:r>
              <w:rPr>
                <w:color w:val="000000"/>
              </w:rPr>
            </w:r>
            <w:r>
              <w:rPr>
                <w:color w:val="000000"/>
              </w:rPr>
            </w:r>
          </w:p>
        </w:tc>
        <w:tc>
          <w:tcPr>
            <w:tcBorders/>
            <w:tcW w:w="2007" w:type="dxa"/>
            <w:vAlign w:val="center"/>
            <w:textDirection w:val="lrTb"/>
            <w:noWrap w:val="false"/>
          </w:tcPr>
          <w:p w14:paraId="7AAAA56C" w14:textId="7EFA2DED">
            <w:pPr>
              <w:pBdr/>
              <w:spacing/>
              <w:ind/>
              <w:jc w:val="center"/>
              <w:rPr>
                <w:color w:val="000000"/>
              </w:rPr>
            </w:pPr>
            <w:r>
              <w:rPr>
                <w:color w:val="000000" w:themeColor="text1"/>
              </w:rPr>
              <w:t xml:space="preserve">Lâu dài</w:t>
            </w:r>
            <w:r>
              <w:rPr>
                <w:color w:val="000000"/>
              </w:rPr>
            </w:r>
            <w:r>
              <w:rPr>
                <w:color w:val="000000"/>
              </w:rPr>
            </w:r>
          </w:p>
        </w:tc>
      </w:tr>
      <w:tr>
        <w:trPr>
          <w:trHeight w:val="20"/>
        </w:trPr>
        <w:tc>
          <w:tcPr>
            <w:tcBorders/>
            <w:tcW w:w="734" w:type="dxa"/>
            <w:vAlign w:val="center"/>
            <w:textDirection w:val="lrTb"/>
            <w:noWrap w:val="false"/>
          </w:tcPr>
          <w:p w14:paraId="2E285556"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5C5E8B7F" w14:textId="77777777">
            <w:pPr>
              <w:pBdr/>
              <w:spacing/>
              <w:ind/>
              <w:rPr>
                <w:color w:val="000000"/>
              </w:rPr>
            </w:pPr>
            <w:r>
              <w:rPr>
                <w:color w:val="000000"/>
              </w:rPr>
              <w:t xml:space="preserve">Nguồn gốc sử dụng đất:</w:t>
            </w:r>
            <w:r>
              <w:rPr>
                <w:color w:val="000000"/>
              </w:rPr>
            </w:r>
            <w:r>
              <w:rPr>
                <w:color w:val="000000"/>
              </w:rPr>
            </w:r>
          </w:p>
        </w:tc>
        <w:tc>
          <w:tcPr>
            <w:gridSpan w:val="3"/>
            <w:tcBorders/>
            <w:tcW w:w="6259" w:type="dxa"/>
            <w:vAlign w:val="center"/>
            <w:textDirection w:val="lrTb"/>
            <w:noWrap w:val="false"/>
          </w:tcPr>
          <w:p w14:paraId="321A7D60" w14:textId="4C03A97C">
            <w:pPr>
              <w:pBdr/>
              <w:spacing/>
              <w:ind/>
              <w:jc w:val="both"/>
              <w:rPr>
                <w:color w:val="000000"/>
              </w:rPr>
            </w:pPr>
            <w:r>
              <w:rPr>
                <w:color w:val="000000"/>
              </w:rPr>
              <w:t xml:space="preserve">Nhà nước công nhận quyền sử dụng đất</w:t>
            </w:r>
            <w:r>
              <w:rPr>
                <w:color w:val="000000"/>
              </w:rPr>
            </w:r>
            <w:r>
              <w:rPr>
                <w:color w:val="000000"/>
              </w:rPr>
            </w:r>
          </w:p>
        </w:tc>
      </w:tr>
      <w:tr>
        <w:trPr>
          <w:trHeight w:val="20"/>
        </w:trPr>
        <w:tc>
          <w:tcPr>
            <w:tcBorders/>
            <w:tcW w:w="734" w:type="dxa"/>
            <w:vAlign w:val="center"/>
            <w:textDirection w:val="lrTb"/>
            <w:noWrap w:val="false"/>
          </w:tcPr>
          <w:p w14:paraId="24E807BA"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747D2D54" w14:textId="77777777">
            <w:pPr>
              <w:pBdr/>
              <w:spacing/>
              <w:ind/>
              <w:rPr>
                <w:color w:val="000000"/>
              </w:rPr>
            </w:pPr>
            <w:r>
              <w:rPr>
                <w:color w:val="000000"/>
              </w:rPr>
              <w:t xml:space="preserve">Thông tin quy hoạch:</w:t>
            </w:r>
            <w:r>
              <w:rPr>
                <w:color w:val="000000"/>
              </w:rPr>
            </w:r>
            <w:r>
              <w:rPr>
                <w:color w:val="000000"/>
              </w:rPr>
            </w:r>
          </w:p>
        </w:tc>
        <w:tc>
          <w:tcPr>
            <w:gridSpan w:val="3"/>
            <w:tcBorders/>
            <w:tcW w:w="6259" w:type="dxa"/>
            <w:vAlign w:val="center"/>
            <w:textDirection w:val="lrTb"/>
            <w:noWrap w:val="false"/>
          </w:tcPr>
          <w:p w14:paraId="0140E9A7" w14:textId="3E371A2A">
            <w:pPr>
              <w:pBdr/>
              <w:spacing/>
              <w:ind/>
              <w:jc w:val="both"/>
              <w:rPr>
                <w:color w:val="000000"/>
              </w:rPr>
            </w:pPr>
            <w:r>
              <w:rPr>
                <w:color w:val="000000"/>
              </w:rPr>
            </w:r>
            <w:r>
              <w:rPr>
                <w:rFonts w:ascii="Times New Roman" w:hAnsi="Times New Roman" w:eastAsia="Times New Roman" w:cs="Times New Roman"/>
                <w:color w:val="000000"/>
                <w:sz w:val="24"/>
              </w:rPr>
              <w:t xml:space="preserve">Tại thời điểm thẩm định giá, tổ thẩm định không thu thập được các thông tin quy hoạch liên quan đến thửa đất thẩm định giá.</w:t>
            </w:r>
            <w:r>
              <w:rPr>
                <w:color w:val="000000"/>
              </w:rPr>
            </w:r>
            <w:r>
              <w:rPr>
                <w:color w:val="000000"/>
              </w:rPr>
            </w:r>
          </w:p>
        </w:tc>
      </w:tr>
      <w:tr>
        <w:trPr>
          <w:trHeight w:val="20"/>
        </w:trPr>
        <w:tc>
          <w:tcPr>
            <w:tcBorders/>
            <w:tcW w:w="734" w:type="dxa"/>
            <w:vAlign w:val="center"/>
            <w:textDirection w:val="lrTb"/>
            <w:noWrap w:val="false"/>
          </w:tcPr>
          <w:p w14:paraId="50D1DAF1" w14:textId="77777777">
            <w:pPr>
              <w:pBdr/>
              <w:spacing/>
              <w:ind/>
              <w:jc w:val="center"/>
              <w:rPr>
                <w:b/>
                <w:bCs/>
                <w:color w:val="000000"/>
              </w:rPr>
            </w:pPr>
            <w:r>
              <w:rPr>
                <w:b/>
                <w:bCs/>
                <w:color w:val="000000"/>
              </w:rPr>
              <w:t xml:space="preserve">2.</w:t>
            </w:r>
            <w:r>
              <w:rPr>
                <w:b/>
                <w:bCs/>
                <w:color w:val="000000"/>
              </w:rPr>
            </w:r>
            <w:r>
              <w:rPr>
                <w:b/>
                <w:bCs/>
                <w:color w:val="000000"/>
              </w:rPr>
            </w:r>
          </w:p>
        </w:tc>
        <w:tc>
          <w:tcPr>
            <w:gridSpan w:val="4"/>
            <w:tcBorders/>
            <w:tcW w:w="8781" w:type="dxa"/>
            <w:vAlign w:val="center"/>
            <w:textDirection w:val="lrTb"/>
            <w:noWrap w:val="false"/>
          </w:tcPr>
          <w:p w14:paraId="1DC9290E" w14:textId="77777777">
            <w:pPr>
              <w:pBdr/>
              <w:spacing/>
              <w:ind/>
              <w:rPr>
                <w:b/>
                <w:bCs/>
                <w:color w:val="000000"/>
              </w:rPr>
            </w:pPr>
            <w:r>
              <w:rPr>
                <w:b/>
                <w:bCs/>
                <w:color w:val="000000"/>
              </w:rPr>
              <w:t xml:space="preserve">Về đất:</w:t>
            </w:r>
            <w:r>
              <w:rPr>
                <w:b/>
                <w:bCs/>
                <w:color w:val="000000"/>
              </w:rPr>
            </w:r>
            <w:r>
              <w:rPr>
                <w:b/>
                <w:bCs/>
                <w:color w:val="000000"/>
              </w:rPr>
            </w:r>
          </w:p>
        </w:tc>
      </w:tr>
      <w:tr>
        <w:trPr>
          <w:trHeight w:val="20"/>
        </w:trPr>
        <w:tc>
          <w:tcPr>
            <w:tcBorders/>
            <w:tcW w:w="734" w:type="dxa"/>
            <w:vAlign w:val="center"/>
            <w:textDirection w:val="lrTb"/>
            <w:noWrap w:val="false"/>
          </w:tcPr>
          <w:p w14:paraId="21B573D2" w14:textId="77777777">
            <w:pPr>
              <w:pBdr/>
              <w:spacing/>
              <w:ind/>
              <w:jc w:val="center"/>
              <w:rPr>
                <w:b/>
                <w:bCs/>
                <w:color w:val="000000"/>
              </w:rPr>
            </w:pPr>
            <w:r>
              <w:rPr>
                <w:b/>
                <w:bCs/>
                <w:color w:val="000000"/>
              </w:rPr>
              <w:t xml:space="preserve">2.1</w:t>
            </w:r>
            <w:r>
              <w:rPr>
                <w:b/>
                <w:bCs/>
                <w:color w:val="000000"/>
              </w:rPr>
            </w:r>
            <w:r>
              <w:rPr>
                <w:b/>
                <w:bCs/>
                <w:color w:val="000000"/>
              </w:rPr>
            </w:r>
          </w:p>
        </w:tc>
        <w:tc>
          <w:tcPr>
            <w:gridSpan w:val="4"/>
            <w:tcBorders/>
            <w:tcW w:w="8781" w:type="dxa"/>
            <w:vAlign w:val="center"/>
            <w:textDirection w:val="lrTb"/>
            <w:noWrap w:val="false"/>
          </w:tcPr>
          <w:p w14:paraId="4928F696" w14:textId="77777777">
            <w:pPr>
              <w:pBdr/>
              <w:spacing/>
              <w:ind/>
              <w:rPr>
                <w:b/>
                <w:bCs/>
                <w:color w:val="000000"/>
              </w:rPr>
            </w:pPr>
            <w:r>
              <w:rPr>
                <w:b/>
                <w:bCs/>
                <w:color w:val="000000"/>
              </w:rPr>
              <w:t xml:space="preserve">Vị trí; Giao thông;</w:t>
            </w:r>
            <w:r>
              <w:rPr>
                <w:b/>
                <w:bCs/>
                <w:color w:val="000000"/>
              </w:rPr>
            </w:r>
            <w:r>
              <w:rPr>
                <w:b/>
                <w:bCs/>
                <w:color w:val="000000"/>
              </w:rPr>
            </w:r>
          </w:p>
        </w:tc>
      </w:tr>
      <w:tr>
        <w:trPr>
          <w:trHeight w:val="20"/>
        </w:trPr>
        <w:tc>
          <w:tcPr>
            <w:tcBorders/>
            <w:tcW w:w="734" w:type="dxa"/>
            <w:vAlign w:val="center"/>
            <w:textDirection w:val="lrTb"/>
            <w:noWrap w:val="false"/>
          </w:tcPr>
          <w:p w14:paraId="6E78F530"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316313C5" w14:textId="77777777">
            <w:pPr>
              <w:pBdr/>
              <w:spacing/>
              <w:ind/>
              <w:rPr>
                <w:color w:val="000000"/>
              </w:rPr>
            </w:pPr>
            <w:r>
              <w:rPr>
                <w:color w:val="000000"/>
              </w:rPr>
              <w:t xml:space="preserve">Đường tiếp giáp chính:</w:t>
            </w:r>
            <w:r>
              <w:rPr>
                <w:color w:val="000000"/>
              </w:rPr>
            </w:r>
            <w:r>
              <w:rPr>
                <w:color w:val="000000"/>
              </w:rPr>
            </w:r>
          </w:p>
        </w:tc>
        <w:tc>
          <w:tcPr>
            <w:tcBorders/>
            <w:tcW w:w="2126" w:type="dxa"/>
            <w:vAlign w:val="center"/>
            <w:textDirection w:val="lrTb"/>
            <w:noWrap w:val="false"/>
          </w:tcPr>
          <w:p w14:paraId="40FA449B" w14:textId="626514CB">
            <w:pPr>
              <w:pBdr/>
              <w:spacing/>
              <w:ind/>
              <w:jc w:val="center"/>
              <w:rPr>
                <w:color w:val="000000"/>
              </w:rPr>
            </w:pPr>
            <w:r>
              <w:rPr>
                <w:color w:val="000000"/>
              </w:rPr>
              <w:t xml:space="preserve">Đường bê tông</w:t>
            </w:r>
            <w:r>
              <w:rPr>
                <w:color w:val="000000"/>
              </w:rPr>
            </w:r>
            <w:r>
              <w:rPr>
                <w:color w:val="000000"/>
              </w:rPr>
            </w:r>
          </w:p>
        </w:tc>
        <w:tc>
          <w:tcPr>
            <w:tcBorders/>
            <w:tcW w:w="2126" w:type="dxa"/>
            <w:vAlign w:val="center"/>
            <w:textDirection w:val="lrTb"/>
            <w:noWrap w:val="false"/>
          </w:tcPr>
          <w:p w14:paraId="5C26D88E" w14:textId="77777777">
            <w:pPr>
              <w:pBdr/>
              <w:spacing/>
              <w:ind/>
              <w:rPr>
                <w:color w:val="000000"/>
              </w:rPr>
            </w:pPr>
            <w:r>
              <w:rPr>
                <w:color w:val="000000"/>
              </w:rPr>
              <w:t xml:space="preserve">Số mặt tiền:</w:t>
            </w:r>
            <w:r>
              <w:rPr>
                <w:color w:val="000000"/>
              </w:rPr>
            </w:r>
            <w:r>
              <w:rPr>
                <w:color w:val="000000"/>
              </w:rPr>
            </w:r>
          </w:p>
        </w:tc>
        <w:tc>
          <w:tcPr>
            <w:tcBorders/>
            <w:tcW w:w="2007" w:type="dxa"/>
            <w:vAlign w:val="center"/>
            <w:textDirection w:val="lrTb"/>
            <w:noWrap w:val="false"/>
          </w:tcPr>
          <w:p w14:paraId="594EAF27" w14:textId="56F56DBF">
            <w:pPr>
              <w:pBdr/>
              <w:spacing/>
              <w:ind/>
              <w:jc w:val="center"/>
              <w:rPr>
                <w:color w:val="000000"/>
              </w:rPr>
            </w:pPr>
            <w:r>
              <w:rPr>
                <w:color w:val="000000"/>
              </w:rPr>
              <w:t xml:space="preserve">Tiếp giáp 2 mặt ngõ</w:t>
            </w:r>
            <w:r>
              <w:rPr>
                <w:color w:val="000000"/>
              </w:rPr>
            </w:r>
            <w:r>
              <w:rPr>
                <w:color w:val="000000"/>
              </w:rPr>
            </w:r>
          </w:p>
        </w:tc>
      </w:tr>
      <w:tr>
        <w:trPr>
          <w:trHeight w:val="20"/>
        </w:trPr>
        <w:tc>
          <w:tcPr>
            <w:tcBorders/>
            <w:tcW w:w="734" w:type="dxa"/>
            <w:vAlign w:val="center"/>
            <w:textDirection w:val="lrTb"/>
            <w:noWrap w:val="false"/>
          </w:tcPr>
          <w:p w14:paraId="00E770C1"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49DD3D88" w14:textId="453F62C0">
            <w:pPr>
              <w:pBdr/>
              <w:spacing/>
              <w:ind/>
              <w:jc w:val="both"/>
              <w:rPr>
                <w:color w:val="000000"/>
              </w:rPr>
            </w:pPr>
            <w:r>
              <w:rPr>
                <w:color w:val="000000"/>
              </w:rPr>
              <w:t xml:space="preserve">Mặt cắt đường/ngõ nhỏ nhất từ đường chính dẫn đến tài sản thẩm định giá</w:t>
            </w:r>
            <w:r>
              <w:rPr>
                <w:color w:val="000000"/>
              </w:rPr>
              <w:t xml:space="preserve"> (m)</w:t>
            </w:r>
            <w:r>
              <w:rPr>
                <w:color w:val="000000"/>
              </w:rPr>
              <w:t xml:space="preserve">:</w:t>
            </w:r>
            <w:r>
              <w:rPr>
                <w:color w:val="000000"/>
              </w:rPr>
            </w:r>
            <w:r>
              <w:rPr>
                <w:color w:val="000000"/>
              </w:rPr>
            </w:r>
          </w:p>
        </w:tc>
        <w:tc>
          <w:tcPr>
            <w:tcBorders/>
            <w:tcW w:w="2126" w:type="dxa"/>
            <w:vAlign w:val="center"/>
            <w:textDirection w:val="lrTb"/>
            <w:noWrap w:val="false"/>
          </w:tcPr>
          <w:p w14:paraId="478E64B2" w14:textId="1EF759FC">
            <w:pPr>
              <w:pBdr/>
              <w:spacing/>
              <w:ind/>
              <w:jc w:val="center"/>
              <w:rPr>
                <w:color w:val="000000"/>
              </w:rPr>
            </w:pPr>
            <w:r>
              <w:rPr>
                <w:color w:val="000000" w:themeColor="text1"/>
              </w:rPr>
              <w:t xml:space="preserve">2,0m</w:t>
            </w:r>
            <w:r>
              <w:rPr>
                <w:color w:val="000000"/>
              </w:rPr>
            </w:r>
            <w:r>
              <w:rPr>
                <w:color w:val="000000"/>
              </w:rPr>
            </w:r>
          </w:p>
        </w:tc>
        <w:tc>
          <w:tcPr>
            <w:tcBorders/>
            <w:tcW w:w="2126" w:type="dxa"/>
            <w:vAlign w:val="center"/>
            <w:textDirection w:val="lrTb"/>
            <w:noWrap w:val="false"/>
          </w:tcPr>
          <w:p w14:paraId="3CB9E13F" w14:textId="49ED8B75">
            <w:pPr>
              <w:pBdr/>
              <w:spacing/>
              <w:ind/>
              <w:jc w:val="both"/>
              <w:rPr>
                <w:color w:val="000000"/>
              </w:rPr>
            </w:pPr>
            <w:r>
              <w:rPr>
                <w:color w:val="000000"/>
              </w:rPr>
              <w:t xml:space="preserve">Mặt cắt đường/ngõ trước mặt tài sản thẩm định giá</w:t>
            </w:r>
            <w:r>
              <w:rPr>
                <w:color w:val="000000"/>
              </w:rPr>
              <w:t xml:space="preserve"> (m)</w:t>
            </w:r>
            <w:r>
              <w:rPr>
                <w:color w:val="000000"/>
              </w:rPr>
              <w:t xml:space="preserve">:</w:t>
            </w:r>
            <w:r>
              <w:rPr>
                <w:color w:val="000000"/>
              </w:rPr>
            </w:r>
            <w:r>
              <w:rPr>
                <w:color w:val="000000"/>
              </w:rPr>
            </w:r>
          </w:p>
        </w:tc>
        <w:tc>
          <w:tcPr>
            <w:tcBorders/>
            <w:tcW w:w="2007" w:type="dxa"/>
            <w:vAlign w:val="center"/>
            <w:textDirection w:val="lrTb"/>
            <w:noWrap w:val="false"/>
          </w:tcPr>
          <w:p w14:paraId="42030CE5" w14:textId="216DA189">
            <w:pPr>
              <w:pBdr/>
              <w:spacing/>
              <w:ind/>
              <w:jc w:val="center"/>
              <w:rPr>
                <w:color w:val="000000"/>
              </w:rPr>
            </w:pPr>
            <w:r>
              <w:rPr>
                <w:color w:val="000000" w:themeColor="text1"/>
              </w:rPr>
              <w:t xml:space="preserve">2,0m</w:t>
            </w:r>
            <w:r>
              <w:rPr>
                <w:color w:val="000000"/>
              </w:rPr>
            </w:r>
            <w:r>
              <w:rPr>
                <w:color w:val="000000"/>
              </w:rPr>
            </w:r>
          </w:p>
        </w:tc>
      </w:tr>
      <w:tr>
        <w:trPr>
          <w:trHeight w:val="20"/>
        </w:trPr>
        <w:tc>
          <w:tcPr>
            <w:tcBorders/>
            <w:tcW w:w="734" w:type="dxa"/>
            <w:vAlign w:val="center"/>
            <w:textDirection w:val="lrTb"/>
            <w:noWrap w:val="false"/>
          </w:tcPr>
          <w:p w14:paraId="05AA7A5F"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78255039" w14:textId="7009D7CA">
            <w:pPr>
              <w:pBdr/>
              <w:spacing/>
              <w:ind/>
              <w:rPr>
                <w:color w:val="000000"/>
              </w:rPr>
            </w:pPr>
            <w:r>
              <w:rPr>
                <w:color w:val="000000"/>
              </w:rPr>
              <w:t xml:space="preserve">Khoảng cách đến trục đường chính</w:t>
            </w:r>
            <w:r>
              <w:rPr>
                <w:color w:val="000000"/>
              </w:rPr>
              <w:t xml:space="preserve"> (m)</w:t>
            </w:r>
            <w:r>
              <w:rPr>
                <w:color w:val="000000"/>
              </w:rPr>
              <w:t xml:space="preserve">:</w:t>
            </w:r>
            <w:r>
              <w:rPr>
                <w:color w:val="000000"/>
              </w:rPr>
            </w:r>
            <w:r>
              <w:rPr>
                <w:color w:val="000000"/>
              </w:rPr>
            </w:r>
          </w:p>
        </w:tc>
        <w:tc>
          <w:tcPr>
            <w:gridSpan w:val="3"/>
            <w:tcBorders/>
            <w:tcW w:w="6259" w:type="dxa"/>
            <w:vAlign w:val="center"/>
            <w:textDirection w:val="lrTb"/>
            <w:noWrap w:val="false"/>
          </w:tcPr>
          <w:p w14:paraId="4A838002" w14:textId="4079FCA5">
            <w:pPr>
              <w:pBdr/>
              <w:tabs>
                <w:tab w:val="center" w:leader="none" w:pos="3021"/>
              </w:tabs>
              <w:spacing/>
              <w:ind/>
              <w:jc w:val="both"/>
              <w:rPr>
                <w:color w:val="000000"/>
              </w:rPr>
            </w:pPr>
            <w:r>
              <w:rPr>
                <w:color w:val="000000" w:themeColor="text1"/>
              </w:rPr>
            </w:r>
            <w:r>
              <w:rPr>
                <w:rFonts w:ascii="Times New Roman" w:hAnsi="Times New Roman" w:eastAsia="Times New Roman" w:cs="Times New Roman"/>
                <w:color w:val="000000"/>
                <w:sz w:val="24"/>
              </w:rPr>
              <w:t xml:space="preserve">Tài sản cách đường ô tô tránh khoảng 150m, cách đường đê Yên Nghĩa khoảng 220m</w:t>
            </w:r>
            <w:r>
              <w:rPr>
                <w:color w:val="000000"/>
              </w:rPr>
              <w:tab/>
            </w:r>
            <w:r>
              <w:rPr>
                <w:color w:val="000000"/>
              </w:rPr>
            </w:r>
            <w:r>
              <w:rPr>
                <w:color w:val="000000"/>
              </w:rPr>
            </w:r>
          </w:p>
        </w:tc>
      </w:tr>
      <w:tr>
        <w:trPr>
          <w:trHeight w:val="20"/>
        </w:trPr>
        <w:tc>
          <w:tcPr>
            <w:tcBorders/>
            <w:tcW w:w="734" w:type="dxa"/>
            <w:vAlign w:val="center"/>
            <w:textDirection w:val="lrTb"/>
            <w:noWrap w:val="false"/>
          </w:tcPr>
          <w:p w14:paraId="1E75E83C" w14:textId="132AB160">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2C5B1560" w14:textId="3736C6AF">
            <w:pPr>
              <w:pBdr/>
              <w:spacing/>
              <w:ind/>
              <w:rPr>
                <w:color w:val="000000"/>
              </w:rPr>
            </w:pPr>
            <w:r>
              <w:rPr>
                <w:color w:val="000000"/>
              </w:rPr>
              <w:t xml:space="preserve">Các hướng tiếp giáp:</w:t>
            </w:r>
            <w:r>
              <w:rPr>
                <w:color w:val="000000"/>
              </w:rPr>
            </w:r>
            <w:r>
              <w:rPr>
                <w:color w:val="000000"/>
              </w:rPr>
            </w:r>
          </w:p>
        </w:tc>
        <w:tc>
          <w:tcPr>
            <w:gridSpan w:val="3"/>
            <w:tcBorders/>
            <w:tcW w:w="6259" w:type="dxa"/>
            <w:vAlign w:val="center"/>
            <w:textDirection w:val="lrTb"/>
            <w:noWrap w:val="false"/>
          </w:tcPr>
          <w:p w14:paraId="1C415848">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rPr>
              <w:t xml:space="preserve">Hướng Đông: Tiếp giáp đường bê tông 2,0m</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p w14:paraId="55045C37">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rPr>
            </w:r>
            <w:r>
              <w:rPr>
                <w:rFonts w:ascii="Times New Roman" w:hAnsi="Times New Roman" w:eastAsia="Times New Roman" w:cs="Times New Roman"/>
                <w:color w:val="000000"/>
                <w:sz w:val="24"/>
              </w:rPr>
              <w:t xml:space="preserve">Hướng Bắc: Tiếp giáp đường bê tông rộng khoảng 1,8m</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p w14:paraId="3D4FCA9C" w14:textId="0B548AE7">
            <w:pPr>
              <w:pBdr/>
              <w:spacing/>
              <w:ind/>
              <w:rPr>
                <w:color w:val="000000" w:themeColor="text1"/>
              </w:rPr>
            </w:pPr>
            <w:r>
              <w:rPr>
                <w:rFonts w:ascii="Times New Roman" w:hAnsi="Times New Roman" w:eastAsia="Times New Roman" w:cs="Times New Roman"/>
                <w:color w:val="000000"/>
                <w:sz w:val="24"/>
              </w:rPr>
              <w:t xml:space="preserve">Các hướng còn lại: Tiếp giáp các thửa đất khác</w:t>
            </w:r>
            <w:bookmarkStart w:id="3" w:name="OLE_LINK1"/>
            <w:r>
              <w:rPr>
                <w:color w:val="000000" w:themeColor="text1"/>
              </w:rPr>
            </w:r>
            <w:bookmarkEnd w:id="3"/>
            <w:r>
              <w:rPr>
                <w:color w:val="000000" w:themeColor="text1"/>
              </w:rPr>
            </w:r>
            <w:r>
              <w:rPr>
                <w:color w:val="000000" w:themeColor="text1"/>
              </w:rPr>
            </w:r>
          </w:p>
        </w:tc>
      </w:tr>
      <w:tr>
        <w:trPr>
          <w:trHeight w:val="20"/>
        </w:trPr>
        <w:tc>
          <w:tcPr>
            <w:tcBorders/>
            <w:tcW w:w="734" w:type="dxa"/>
            <w:vAlign w:val="center"/>
            <w:textDirection w:val="lrTb"/>
            <w:noWrap w:val="false"/>
          </w:tcPr>
          <w:p w14:paraId="5BC46B70" w14:textId="77777777">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14:paraId="195A9A68" w14:textId="26C7E59F">
            <w:pPr>
              <w:pBdr/>
              <w:spacing/>
              <w:ind/>
              <w:rPr>
                <w:color w:val="000000"/>
              </w:rPr>
            </w:pPr>
            <w:r>
              <w:rPr>
                <w:color w:val="000000"/>
              </w:rPr>
              <w:t xml:space="preserve">Vị trí trên bản đồ vệ tinh: </w:t>
            </w:r>
            <w:r>
              <w:rPr>
                <w:color w:val="000000"/>
              </w:rPr>
              <w:t xml:space="preserve">(</w:t>
            </w:r>
            <w:r>
              <w:rPr>
                <w:color w:val="000000"/>
              </w:rPr>
              <w:t xml:space="preserve">20.947944444444</w:t>
            </w:r>
            <w:r>
              <w:rPr>
                <w:color w:val="000000"/>
              </w:rPr>
              <w:t xml:space="preserve">, </w:t>
            </w:r>
            <w:r>
              <w:rPr>
                <w:color w:val="000000"/>
              </w:rPr>
              <w:t xml:space="preserve">105.74161111111</w:t>
            </w:r>
            <w:r>
              <w:rPr>
                <w:color w:val="000000"/>
              </w:rPr>
              <w:t xml:space="preserve">)</w:t>
            </w:r>
            <w:r>
              <w:rPr>
                <w:color w:val="000000"/>
              </w:rPr>
            </w:r>
            <w:r>
              <w:rPr>
                <w:color w:val="000000"/>
              </w:rPr>
            </w:r>
          </w:p>
        </w:tc>
      </w:tr>
      <w:tr>
        <w:trPr>
          <w:trHeight w:val="20"/>
        </w:trPr>
        <w:tc>
          <w:tcPr>
            <w:tcBorders/>
            <w:tcW w:w="734" w:type="dxa"/>
            <w:vAlign w:val="center"/>
            <w:textDirection w:val="lrTb"/>
            <w:noWrap w:val="false"/>
          </w:tcPr>
          <w:p w14:paraId="173984DB" w14:textId="6156E047">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14:paraId="14AA8BFF" w14:textId="5CE6E439">
            <w:pPr>
              <w:pBdr/>
              <w:spacing/>
              <w:ind/>
              <w:rPr>
                <w:color w:val="000000"/>
              </w:rPr>
            </w:pPr>
            <w:r>
              <w:rPr>
                <w:color w:val="000000"/>
              </w:rPr>
              <mc:AlternateContent>
                <mc:Choice Requires="wpg">
                  <w:drawing>
                    <wp:inline xmlns:wp="http://schemas.openxmlformats.org/drawingml/2006/wordprocessingDrawing" distT="0" distB="0" distL="0" distR="0">
                      <wp:extent cx="5047643" cy="2540000"/>
                      <wp:effectExtent l="0" t="0" r="0" b="0"/>
                      <wp:docPr id="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5"/>
                              <a:stretch/>
                            </pic:blipFill>
                            <pic:spPr bwMode="auto">
                              <a:xfrm>
                                <a:off x="0" y="0"/>
                                <a:ext cx="5047643" cy="2540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397.45pt;height:200.00pt;mso-wrap-distance-left:0.00pt;mso-wrap-distance-top:0.00pt;mso-wrap-distance-right:0.00pt;mso-wrap-distance-bottom:0.00pt;z-index:1;" stroked="false">
                      <v:imagedata r:id="rId15"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14:paraId="02A5C7ED" w14:textId="77777777">
            <w:pPr>
              <w:pBdr/>
              <w:spacing/>
              <w:ind/>
              <w:jc w:val="center"/>
              <w:rPr>
                <w:b/>
                <w:bCs/>
                <w:color w:val="000000"/>
              </w:rPr>
            </w:pPr>
            <w:r>
              <w:rPr>
                <w:b/>
                <w:bCs/>
                <w:color w:val="000000"/>
              </w:rPr>
              <w:t xml:space="preserve">2.2.</w:t>
            </w:r>
            <w:r>
              <w:rPr>
                <w:b/>
                <w:bCs/>
                <w:color w:val="000000"/>
              </w:rPr>
            </w:r>
            <w:r>
              <w:rPr>
                <w:b/>
                <w:bCs/>
                <w:color w:val="000000"/>
              </w:rPr>
            </w:r>
          </w:p>
        </w:tc>
        <w:tc>
          <w:tcPr>
            <w:gridSpan w:val="4"/>
            <w:tcBorders/>
            <w:tcW w:w="8781" w:type="dxa"/>
            <w:vAlign w:val="center"/>
            <w:textDirection w:val="lrTb"/>
            <w:noWrap w:val="false"/>
          </w:tcPr>
          <w:p w14:paraId="2CF391DC" w14:textId="77777777">
            <w:pPr>
              <w:pBdr/>
              <w:spacing/>
              <w:ind/>
              <w:rPr>
                <w:b/>
                <w:bCs/>
                <w:color w:val="000000"/>
              </w:rPr>
            </w:pPr>
            <w:r>
              <w:rPr>
                <w:b/>
                <w:bCs/>
                <w:color w:val="000000"/>
              </w:rPr>
              <w:t xml:space="preserve">Diện tích; Kích thước; Hình dáng</w:t>
            </w:r>
            <w:r>
              <w:rPr>
                <w:b/>
                <w:bCs/>
                <w:color w:val="000000"/>
              </w:rPr>
            </w:r>
            <w:r>
              <w:rPr>
                <w:b/>
                <w:bCs/>
                <w:color w:val="000000"/>
              </w:rPr>
            </w:r>
          </w:p>
        </w:tc>
      </w:tr>
      <w:tr>
        <w:trPr>
          <w:trHeight w:val="20"/>
        </w:trPr>
        <w:tc>
          <w:tcPr>
            <w:tcBorders/>
            <w:tcW w:w="734" w:type="dxa"/>
            <w:vAlign w:val="center"/>
            <w:textDirection w:val="lrTb"/>
            <w:noWrap w:val="false"/>
          </w:tcPr>
          <w:p w14:paraId="133611FE"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1C5D0223" w14:textId="77777777">
            <w:pPr>
              <w:pBdr/>
              <w:spacing/>
              <w:ind/>
              <w:rPr>
                <w:color w:val="000000"/>
              </w:rPr>
            </w:pPr>
            <w:r>
              <w:rPr>
                <w:color w:val="000000"/>
              </w:rPr>
              <w:t xml:space="preserve">Diện tích sử dụng riêng thực tế (m²):</w:t>
            </w:r>
            <w:r>
              <w:rPr>
                <w:color w:val="000000"/>
              </w:rPr>
            </w:r>
            <w:r>
              <w:rPr>
                <w:color w:val="000000"/>
              </w:rPr>
            </w:r>
          </w:p>
        </w:tc>
        <w:tc>
          <w:tcPr>
            <w:tcBorders/>
            <w:tcW w:w="2126" w:type="dxa"/>
            <w:vAlign w:val="center"/>
            <w:textDirection w:val="lrTb"/>
            <w:noWrap w:val="false"/>
          </w:tcPr>
          <w:p w14:paraId="3727A96B" w14:textId="5D0D3DCE">
            <w:pPr>
              <w:pBdr/>
              <w:spacing/>
              <w:ind/>
              <w:jc w:val="center"/>
              <w:rPr>
                <w:color w:val="000000"/>
              </w:rPr>
            </w:pPr>
            <w:r>
              <w:rPr>
                <w:color w:val="000000" w:themeColor="text1"/>
              </w:rPr>
              <w:t xml:space="preserve">37,96</w:t>
            </w:r>
            <w:r>
              <w:rPr>
                <w:color w:val="000000"/>
              </w:rPr>
            </w:r>
            <w:r>
              <w:rPr>
                <w:color w:val="000000"/>
              </w:rPr>
            </w:r>
          </w:p>
        </w:tc>
        <w:tc>
          <w:tcPr>
            <w:tcBorders/>
            <w:tcW w:w="2126" w:type="dxa"/>
            <w:vAlign w:val="center"/>
            <w:textDirection w:val="lrTb"/>
            <w:noWrap w:val="false"/>
          </w:tcPr>
          <w:p w14:paraId="079B4A43" w14:textId="77777777">
            <w:pPr>
              <w:pBdr/>
              <w:spacing/>
              <w:ind/>
              <w:rPr>
                <w:color w:val="000000"/>
              </w:rPr>
            </w:pPr>
            <w:r>
              <w:rPr>
                <w:color w:val="000000"/>
              </w:rPr>
              <w:t xml:space="preserve">Diện tích sử dụng chung thực tế (m²):</w:t>
            </w:r>
            <w:r>
              <w:rPr>
                <w:color w:val="000000"/>
              </w:rPr>
            </w:r>
            <w:r>
              <w:rPr>
                <w:color w:val="000000"/>
              </w:rPr>
            </w:r>
          </w:p>
        </w:tc>
        <w:tc>
          <w:tcPr>
            <w:tcBorders/>
            <w:tcW w:w="2007" w:type="dxa"/>
            <w:vAlign w:val="center"/>
            <w:textDirection w:val="lrTb"/>
            <w:noWrap w:val="false"/>
          </w:tcPr>
          <w:p w14:paraId="6B7C9E64" w14:textId="3971807E">
            <w:pPr>
              <w:pBdr/>
              <w:spacing/>
              <w:ind/>
              <w:jc w:val="center"/>
              <w:rPr>
                <w:color w:val="000000"/>
              </w:rPr>
            </w:pPr>
            <w:r>
              <w:rPr>
                <w:color w:val="000000" w:themeColor="text1"/>
              </w:rPr>
              <w:t xml:space="preserve">0</w:t>
            </w:r>
            <w:r>
              <w:rPr>
                <w:color w:val="000000"/>
              </w:rPr>
            </w:r>
            <w:r>
              <w:rPr>
                <w:color w:val="000000"/>
              </w:rPr>
            </w:r>
          </w:p>
        </w:tc>
      </w:tr>
      <w:tr>
        <w:trPr>
          <w:trHeight w:val="20"/>
        </w:trPr>
        <w:tc>
          <w:tcPr>
            <w:tcBorders/>
            <w:tcW w:w="734" w:type="dxa"/>
            <w:vAlign w:val="center"/>
            <w:textDirection w:val="lrTb"/>
            <w:noWrap w:val="false"/>
          </w:tcPr>
          <w:p w14:paraId="5F60791F"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13138EB4" w14:textId="77777777">
            <w:pPr>
              <w:pBdr/>
              <w:spacing/>
              <w:ind/>
              <w:rPr>
                <w:color w:val="000000"/>
              </w:rPr>
            </w:pPr>
            <w:r>
              <w:rPr>
                <w:color w:val="000000"/>
              </w:rPr>
              <w:t xml:space="preserve">Mặt tiền (m):</w:t>
            </w:r>
            <w:r>
              <w:rPr>
                <w:color w:val="000000"/>
              </w:rPr>
            </w:r>
            <w:r>
              <w:rPr>
                <w:color w:val="000000"/>
              </w:rPr>
            </w:r>
          </w:p>
        </w:tc>
        <w:tc>
          <w:tcPr>
            <w:tcBorders/>
            <w:tcW w:w="2126" w:type="dxa"/>
            <w:vAlign w:val="center"/>
            <w:textDirection w:val="lrTb"/>
            <w:noWrap w:val="false"/>
          </w:tcPr>
          <w:p w14:paraId="70564D34" w14:textId="5F84B402">
            <w:pPr>
              <w:pBdr/>
              <w:spacing/>
              <w:ind/>
              <w:jc w:val="center"/>
              <w:rPr>
                <w:color w:val="000000"/>
              </w:rPr>
            </w:pPr>
            <w:r>
              <w:rPr>
                <w:color w:val="000000" w:themeColor="text1"/>
              </w:rPr>
              <w:t xml:space="preserve">7,98</w:t>
            </w:r>
            <w:r>
              <w:rPr>
                <w:color w:val="000000"/>
              </w:rPr>
            </w:r>
            <w:r>
              <w:rPr>
                <w:color w:val="000000"/>
              </w:rPr>
            </w:r>
          </w:p>
        </w:tc>
        <w:tc>
          <w:tcPr>
            <w:tcBorders/>
            <w:tcW w:w="2126" w:type="dxa"/>
            <w:vAlign w:val="center"/>
            <w:textDirection w:val="lrTb"/>
            <w:noWrap w:val="false"/>
          </w:tcPr>
          <w:p w14:paraId="39DCBE79" w14:textId="77777777">
            <w:pPr>
              <w:pBdr/>
              <w:spacing/>
              <w:ind/>
              <w:rPr/>
            </w:pPr>
            <w:r>
              <w:t xml:space="preserve">Chiều sâu (m): </w:t>
            </w:r>
            <w:r/>
          </w:p>
        </w:tc>
        <w:tc>
          <w:tcPr>
            <w:tcBorders/>
            <w:tcW w:w="2007" w:type="dxa"/>
            <w:vAlign w:val="center"/>
            <w:textDirection w:val="lrTb"/>
            <w:noWrap w:val="false"/>
          </w:tcPr>
          <w:p w14:paraId="64840817" w14:textId="45BED4F5">
            <w:pPr>
              <w:pBdr/>
              <w:spacing/>
              <w:ind/>
              <w:jc w:val="center"/>
              <w:rPr>
                <w:color w:val="000000" w:themeColor="text1"/>
              </w:rPr>
            </w:pPr>
            <w:r>
              <w:rPr>
                <w:color w:val="000000" w:themeColor="text1"/>
              </w:rPr>
              <w:t xml:space="preserve">7,97</w:t>
            </w:r>
            <w:r>
              <w:rPr>
                <w:color w:val="000000" w:themeColor="text1"/>
              </w:rPr>
            </w:r>
            <w:r>
              <w:rPr>
                <w:color w:val="000000" w:themeColor="text1"/>
              </w:rPr>
            </w:r>
          </w:p>
        </w:tc>
      </w:tr>
      <w:tr>
        <w:trPr>
          <w:trHeight w:val="20"/>
        </w:trPr>
        <w:tc>
          <w:tcPr>
            <w:tcBorders/>
            <w:tcW w:w="734" w:type="dxa"/>
            <w:vAlign w:val="center"/>
            <w:textDirection w:val="lrTb"/>
            <w:noWrap w:val="false"/>
          </w:tcPr>
          <w:p w14:paraId="391C50DD"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0E56F59F" w14:textId="77777777">
            <w:pPr>
              <w:pBdr/>
              <w:spacing/>
              <w:ind/>
              <w:rPr>
                <w:color w:val="000000"/>
              </w:rPr>
            </w:pPr>
            <w:r>
              <w:rPr>
                <w:color w:val="000000"/>
              </w:rPr>
              <w:t xml:space="preserve">Hình dáng:</w:t>
            </w:r>
            <w:r>
              <w:rPr>
                <w:color w:val="000000"/>
              </w:rPr>
            </w:r>
            <w:r>
              <w:rPr>
                <w:color w:val="000000"/>
              </w:rPr>
            </w:r>
          </w:p>
        </w:tc>
        <w:tc>
          <w:tcPr>
            <w:tcBorders/>
            <w:tcW w:w="2126" w:type="dxa"/>
            <w:vAlign w:val="center"/>
            <w:textDirection w:val="lrTb"/>
            <w:noWrap w:val="false"/>
          </w:tcPr>
          <w:p w14:paraId="3919853E" w14:textId="2C62E28D">
            <w:pPr>
              <w:pBdr/>
              <w:spacing/>
              <w:ind/>
              <w:jc w:val="center"/>
              <w:rPr>
                <w:color w:val="000000"/>
              </w:rPr>
            </w:pPr>
            <w:r>
              <w:rPr>
                <w:color w:val="000000"/>
              </w:rPr>
              <w:t xml:space="preserve">Hình chữ nhật</w:t>
            </w:r>
            <w:r>
              <w:rPr>
                <w:color w:val="000000"/>
              </w:rPr>
            </w:r>
            <w:r>
              <w:rPr>
                <w:color w:val="000000"/>
              </w:rPr>
            </w:r>
          </w:p>
        </w:tc>
        <w:tc>
          <w:tcPr>
            <w:tcBorders/>
            <w:tcW w:w="2126" w:type="dxa"/>
            <w:vAlign w:val="center"/>
            <w:textDirection w:val="lrTb"/>
            <w:noWrap w:val="false"/>
          </w:tcPr>
          <w:p w14:paraId="23196302" w14:textId="77777777">
            <w:pPr>
              <w:pBdr/>
              <w:spacing/>
              <w:ind/>
              <w:rPr>
                <w:color w:val="000000"/>
              </w:rPr>
            </w:pPr>
            <w:r>
              <w:rPr>
                <w:color w:val="000000"/>
              </w:rPr>
              <w:t xml:space="preserve">Hướng:</w:t>
            </w:r>
            <w:r>
              <w:rPr>
                <w:color w:val="000000"/>
              </w:rPr>
            </w:r>
            <w:r>
              <w:rPr>
                <w:color w:val="000000"/>
              </w:rPr>
            </w:r>
          </w:p>
        </w:tc>
        <w:tc>
          <w:tcPr>
            <w:tcBorders/>
            <w:tcW w:w="2007" w:type="dxa"/>
            <w:vAlign w:val="center"/>
            <w:textDirection w:val="lrTb"/>
            <w:noWrap w:val="false"/>
          </w:tcPr>
          <w:p w14:paraId="1FF80225" w14:textId="250AB9EA">
            <w:pPr>
              <w:pBdr/>
              <w:spacing/>
              <w:ind/>
              <w:jc w:val="center"/>
              <w:rPr>
                <w:color w:val="000000"/>
              </w:rPr>
            </w:pPr>
            <w:r>
              <w:rPr>
                <w:color w:val="000000" w:themeColor="text1"/>
              </w:rPr>
              <w:t xml:space="preserve">Đông</w:t>
            </w:r>
            <w:r>
              <w:rPr>
                <w:color w:val="000000"/>
              </w:rPr>
            </w:r>
            <w:r>
              <w:rPr>
                <w:color w:val="000000"/>
              </w:rPr>
            </w:r>
          </w:p>
        </w:tc>
      </w:tr>
      <w:tr>
        <w:trPr>
          <w:trHeight w:val="20"/>
        </w:trPr>
        <w:tc>
          <w:tcPr>
            <w:tcBorders/>
            <w:tcW w:w="734" w:type="dxa"/>
            <w:vAlign w:val="center"/>
            <w:textDirection w:val="lrTb"/>
            <w:noWrap w:val="false"/>
          </w:tcPr>
          <w:p w14:paraId="58FB6CBD" w14:textId="77777777">
            <w:pPr>
              <w:pBdr/>
              <w:spacing/>
              <w:ind/>
              <w:jc w:val="center"/>
              <w:rPr>
                <w:b/>
                <w:bCs/>
                <w:color w:val="000000"/>
              </w:rPr>
            </w:pPr>
            <w:r>
              <w:rPr>
                <w:b/>
                <w:bCs/>
                <w:color w:val="000000"/>
              </w:rPr>
              <w:t xml:space="preserve">2.3.</w:t>
            </w:r>
            <w:r>
              <w:rPr>
                <w:b/>
                <w:bCs/>
                <w:color w:val="000000"/>
              </w:rPr>
            </w:r>
            <w:r>
              <w:rPr>
                <w:b/>
                <w:bCs/>
                <w:color w:val="000000"/>
              </w:rPr>
            </w:r>
          </w:p>
        </w:tc>
        <w:tc>
          <w:tcPr>
            <w:gridSpan w:val="4"/>
            <w:tcBorders/>
            <w:tcW w:w="8781" w:type="dxa"/>
            <w:vAlign w:val="center"/>
            <w:textDirection w:val="lrTb"/>
            <w:noWrap w:val="false"/>
          </w:tcPr>
          <w:p w14:paraId="40876D38" w14:textId="77777777">
            <w:pPr>
              <w:pBdr/>
              <w:spacing/>
              <w:ind/>
              <w:rPr>
                <w:b/>
                <w:bCs/>
                <w:color w:val="000000"/>
              </w:rPr>
            </w:pPr>
            <w:r>
              <w:rPr>
                <w:b/>
                <w:bCs/>
                <w:color w:val="000000"/>
              </w:rPr>
              <w:t xml:space="preserve">Điều kiện kinh doanh; Hạ tầng nội bộ; Hạ tầng xung quanh</w:t>
            </w:r>
            <w:r>
              <w:rPr>
                <w:b/>
                <w:bCs/>
                <w:color w:val="000000"/>
              </w:rPr>
            </w:r>
            <w:r>
              <w:rPr>
                <w:b/>
                <w:bCs/>
                <w:color w:val="000000"/>
              </w:rPr>
            </w:r>
          </w:p>
        </w:tc>
      </w:tr>
      <w:tr>
        <w:trPr>
          <w:trHeight w:val="20"/>
        </w:trPr>
        <w:tc>
          <w:tcPr>
            <w:tcBorders/>
            <w:tcW w:w="734" w:type="dxa"/>
            <w:vAlign w:val="center"/>
            <w:textDirection w:val="lrTb"/>
            <w:noWrap w:val="false"/>
          </w:tcPr>
          <w:p w14:paraId="1320287D"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53BE02E0" w14:textId="77777777">
            <w:pPr>
              <w:pBdr/>
              <w:spacing/>
              <w:ind/>
              <w:rPr>
                <w:color w:val="000000"/>
              </w:rPr>
            </w:pPr>
            <w:r>
              <w:rPr>
                <w:color w:val="000000"/>
              </w:rPr>
              <w:t xml:space="preserve">Hạ tầng nội bộ:</w:t>
            </w:r>
            <w:r>
              <w:rPr>
                <w:color w:val="000000"/>
              </w:rPr>
            </w:r>
            <w:r>
              <w:rPr>
                <w:color w:val="000000"/>
              </w:rPr>
            </w:r>
          </w:p>
        </w:tc>
        <w:tc>
          <w:tcPr>
            <w:gridSpan w:val="3"/>
            <w:tcBorders/>
            <w:tcW w:w="6259" w:type="dxa"/>
            <w:vAlign w:val="center"/>
            <w:textDirection w:val="lrTb"/>
            <w:noWrap w:val="false"/>
          </w:tcPr>
          <w:p w14:paraId="3B811F72" w14:textId="653D8563">
            <w:pPr>
              <w:pBdr/>
              <w:spacing/>
              <w:ind/>
              <w:rPr>
                <w:color w:val="000000"/>
              </w:rPr>
            </w:pPr>
            <w:r>
              <w:rPr>
                <w:color w:val="000000"/>
              </w:rPr>
              <w:t xml:space="preserve">Hạ tầng cấp nước: Nước máy, Hạ tầng thoát nước: Rãnh có nắp, Hạ tầng cấp điện: Điện lưới, Hạ tầng thông tin liên lạc: Điện thoại, Mạng internet, Truyền hình cáp</w:t>
            </w:r>
            <w:r>
              <w:rPr>
                <w:color w:val="000000"/>
              </w:rPr>
            </w:r>
            <w:r>
              <w:rPr>
                <w:color w:val="000000"/>
              </w:rPr>
            </w:r>
          </w:p>
        </w:tc>
      </w:tr>
      <w:tr>
        <w:trPr>
          <w:trHeight w:val="20"/>
        </w:trPr>
        <w:tc>
          <w:tcPr>
            <w:tcBorders/>
            <w:tcW w:w="734" w:type="dxa"/>
            <w:vAlign w:val="center"/>
            <w:textDirection w:val="lrTb"/>
            <w:noWrap w:val="false"/>
          </w:tcPr>
          <w:p w14:paraId="128F867B"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2726CE10" w14:textId="77777777">
            <w:pPr>
              <w:pBdr/>
              <w:spacing/>
              <w:ind/>
              <w:rPr>
                <w:color w:val="000000"/>
              </w:rPr>
            </w:pPr>
            <w:r>
              <w:rPr>
                <w:color w:val="000000"/>
              </w:rPr>
              <w:t xml:space="preserve">Hạ tầng xung quanh:</w:t>
            </w:r>
            <w:r>
              <w:rPr>
                <w:color w:val="000000"/>
              </w:rPr>
            </w:r>
            <w:r>
              <w:rPr>
                <w:color w:val="000000"/>
              </w:rPr>
            </w:r>
          </w:p>
        </w:tc>
        <w:tc>
          <w:tcPr>
            <w:gridSpan w:val="3"/>
            <w:tcBorders/>
            <w:tcW w:w="6259" w:type="dxa"/>
            <w:vAlign w:val="center"/>
            <w:textDirection w:val="lrTb"/>
            <w:noWrap w:val="false"/>
          </w:tcPr>
          <w:p w14:paraId="16BC0A31" w14:textId="70BF50FA">
            <w:pPr>
              <w:pBdr/>
              <w:spacing/>
              <w:ind/>
              <w:rPr>
                <w:color w:val="000000"/>
              </w:rPr>
            </w:pPr>
            <w:r>
              <w:rPr>
                <w:color w:val="000000"/>
              </w:rPr>
              <w:t xml:space="preserve">Môi trường trong lành, an ninh đảm bảo, dân trí tốt</w:t>
            </w:r>
            <w:r>
              <w:rPr>
                <w:color w:val="000000"/>
              </w:rPr>
            </w:r>
            <w:r>
              <w:rPr>
                <w:color w:val="000000"/>
              </w:rPr>
            </w:r>
          </w:p>
        </w:tc>
      </w:tr>
      <w:tr>
        <w:trPr>
          <w:trHeight w:val="20"/>
        </w:trPr>
        <w:tc>
          <w:tcPr>
            <w:tcBorders/>
            <w:tcW w:w="734" w:type="dxa"/>
            <w:vAlign w:val="center"/>
            <w:textDirection w:val="lrTb"/>
            <w:noWrap w:val="false"/>
          </w:tcPr>
          <w:p w14:paraId="0E018EBA"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6CCD30D6" w14:textId="77777777">
            <w:pPr>
              <w:pBdr/>
              <w:spacing/>
              <w:ind/>
              <w:rPr>
                <w:color w:val="000000"/>
              </w:rPr>
            </w:pPr>
            <w:r>
              <w:rPr>
                <w:color w:val="000000"/>
              </w:rPr>
              <w:t xml:space="preserve">Mật độ dân cư:</w:t>
            </w:r>
            <w:r>
              <w:rPr>
                <w:color w:val="000000"/>
              </w:rPr>
            </w:r>
            <w:r>
              <w:rPr>
                <w:color w:val="000000"/>
              </w:rPr>
            </w:r>
          </w:p>
        </w:tc>
        <w:tc>
          <w:tcPr>
            <w:tcBorders/>
            <w:tcW w:w="2126" w:type="dxa"/>
            <w:vAlign w:val="center"/>
            <w:textDirection w:val="lrTb"/>
            <w:noWrap w:val="false"/>
          </w:tcPr>
          <w:p w14:paraId="16D77596" w14:textId="71DCC784">
            <w:pPr>
              <w:pBdr/>
              <w:spacing/>
              <w:ind/>
              <w:jc w:val="center"/>
              <w:rPr>
                <w:color w:val="000000"/>
              </w:rPr>
            </w:pPr>
            <w:r>
              <w:rPr>
                <w:color w:val="000000"/>
              </w:rPr>
              <w:t xml:space="preserve">Cao/đông đúc</w:t>
            </w:r>
            <w:r>
              <w:rPr>
                <w:color w:val="000000"/>
              </w:rPr>
            </w:r>
            <w:r>
              <w:rPr>
                <w:color w:val="000000"/>
              </w:rPr>
            </w:r>
          </w:p>
        </w:tc>
        <w:tc>
          <w:tcPr>
            <w:tcBorders/>
            <w:tcW w:w="2126" w:type="dxa"/>
            <w:vAlign w:val="center"/>
            <w:textDirection w:val="lrTb"/>
            <w:noWrap w:val="false"/>
          </w:tcPr>
          <w:p w14:paraId="62C6A813" w14:textId="77777777">
            <w:pPr>
              <w:pBdr/>
              <w:spacing/>
              <w:ind/>
              <w:rPr>
                <w:color w:val="000000"/>
              </w:rPr>
            </w:pPr>
            <w:r>
              <w:rPr>
                <w:color w:val="000000"/>
              </w:rPr>
              <w:t xml:space="preserve">Đời sống dân cư:</w:t>
            </w:r>
            <w:r>
              <w:rPr>
                <w:color w:val="000000"/>
              </w:rPr>
            </w:r>
            <w:r>
              <w:rPr>
                <w:color w:val="000000"/>
              </w:rPr>
            </w:r>
          </w:p>
        </w:tc>
        <w:tc>
          <w:tcPr>
            <w:tcBorders/>
            <w:tcW w:w="2007" w:type="dxa"/>
            <w:vAlign w:val="center"/>
            <w:textDirection w:val="lrTb"/>
            <w:noWrap w:val="false"/>
          </w:tcPr>
          <w:p w14:paraId="7A2ABDA9" w14:textId="7203BE4D">
            <w:pPr>
              <w:pBdr/>
              <w:spacing/>
              <w:ind/>
              <w:jc w:val="center"/>
              <w:rPr>
                <w:color w:val="000000"/>
              </w:rPr>
            </w:pPr>
            <w:r>
              <w:rPr>
                <w:color w:val="000000"/>
              </w:rPr>
              <w:t xml:space="preserve">Cao</w:t>
            </w:r>
            <w:r>
              <w:rPr>
                <w:color w:val="000000"/>
              </w:rPr>
            </w:r>
            <w:r>
              <w:rPr>
                <w:color w:val="000000"/>
              </w:rPr>
            </w:r>
          </w:p>
        </w:tc>
      </w:tr>
      <w:tr>
        <w:trPr>
          <w:trHeight w:val="20"/>
        </w:trPr>
        <w:tc>
          <w:tcPr>
            <w:tcBorders/>
            <w:tcW w:w="734" w:type="dxa"/>
            <w:vAlign w:val="center"/>
            <w:textDirection w:val="lrTb"/>
            <w:noWrap w:val="false"/>
          </w:tcPr>
          <w:p w14:paraId="23BB93DE"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6E246916" w14:textId="77777777">
            <w:pPr>
              <w:pBdr/>
              <w:spacing/>
              <w:ind/>
              <w:rPr>
                <w:color w:val="000000"/>
              </w:rPr>
            </w:pPr>
            <w:r>
              <w:rPr>
                <w:color w:val="000000"/>
              </w:rPr>
              <w:t xml:space="preserve">Lợi thế kinh doanh:</w:t>
            </w:r>
            <w:r>
              <w:rPr>
                <w:color w:val="000000"/>
              </w:rPr>
            </w:r>
            <w:r>
              <w:rPr>
                <w:color w:val="000000"/>
              </w:rPr>
            </w:r>
          </w:p>
        </w:tc>
        <w:tc>
          <w:tcPr>
            <w:tcBorders/>
            <w:tcW w:w="2126" w:type="dxa"/>
            <w:vAlign w:val="center"/>
            <w:textDirection w:val="lrTb"/>
            <w:noWrap w:val="false"/>
          </w:tcPr>
          <w:p w14:paraId="05E06F1A" w14:textId="025E89B8">
            <w:pPr>
              <w:pBdr/>
              <w:spacing/>
              <w:ind/>
              <w:jc w:val="center"/>
              <w:rPr>
                <w:color w:val="000000" w:themeColor="text1"/>
              </w:rPr>
            </w:pPr>
            <w:r>
              <w:rPr>
                <w:color w:val="000000" w:themeColor="text1"/>
              </w:rPr>
              <w:t xml:space="preserve">Trung bình</w:t>
            </w:r>
            <w:r>
              <w:rPr>
                <w:color w:val="000000" w:themeColor="text1"/>
              </w:rPr>
            </w:r>
            <w:r>
              <w:rPr>
                <w:color w:val="000000" w:themeColor="text1"/>
              </w:rPr>
            </w:r>
          </w:p>
        </w:tc>
        <w:tc>
          <w:tcPr>
            <w:tcBorders/>
            <w:tcW w:w="2126" w:type="dxa"/>
            <w:vAlign w:val="center"/>
            <w:textDirection w:val="lrTb"/>
            <w:noWrap w:val="false"/>
          </w:tcPr>
          <w:p w14:paraId="0E12E089" w14:textId="77777777">
            <w:pPr>
              <w:pBdr/>
              <w:spacing/>
              <w:ind/>
              <w:rPr>
                <w:color w:val="000000"/>
              </w:rPr>
            </w:pPr>
            <w:r>
              <w:rPr>
                <w:color w:val="000000"/>
              </w:rPr>
              <w:t xml:space="preserve">Khả năng chuyển nhượng:</w:t>
            </w:r>
            <w:r>
              <w:rPr>
                <w:color w:val="000000"/>
              </w:rPr>
            </w:r>
            <w:r>
              <w:rPr>
                <w:color w:val="000000"/>
              </w:rPr>
            </w:r>
          </w:p>
        </w:tc>
        <w:tc>
          <w:tcPr>
            <w:tcBorders/>
            <w:tcW w:w="2007" w:type="dxa"/>
            <w:vAlign w:val="center"/>
            <w:textDirection w:val="lrTb"/>
            <w:noWrap w:val="false"/>
          </w:tcPr>
          <w:p w14:paraId="053CA211" w14:textId="126F97A4">
            <w:pPr>
              <w:pBdr/>
              <w:spacing/>
              <w:ind/>
              <w:jc w:val="center"/>
              <w:rPr>
                <w:color w:val="000000"/>
              </w:rPr>
            </w:pPr>
            <w:r>
              <w:rPr>
                <w:color w:val="000000" w:themeColor="text1"/>
              </w:rPr>
              <w:t xml:space="preserve">Tốt</w:t>
            </w:r>
            <w:r>
              <w:rPr>
                <w:color w:val="000000"/>
              </w:rPr>
            </w:r>
            <w:r>
              <w:rPr>
                <w:color w:val="000000"/>
              </w:rPr>
            </w:r>
          </w:p>
        </w:tc>
      </w:tr>
      <w:tr>
        <w:trPr>
          <w:trHeight w:val="20"/>
        </w:trPr>
        <w:tc>
          <w:tcPr>
            <w:tcBorders/>
            <w:tcW w:w="734" w:type="dxa"/>
            <w:vAlign w:val="center"/>
            <w:textDirection w:val="lrTb"/>
            <w:noWrap w:val="false"/>
          </w:tcPr>
          <w:p w14:paraId="73109863" w14:textId="77777777">
            <w:pPr>
              <w:pBdr/>
              <w:spacing/>
              <w:ind/>
              <w:jc w:val="center"/>
              <w:rPr>
                <w:b/>
                <w:bCs/>
                <w:color w:val="000000"/>
              </w:rPr>
            </w:pPr>
            <w:r>
              <w:rPr>
                <w:b/>
                <w:bCs/>
                <w:color w:val="000000"/>
              </w:rPr>
              <w:t xml:space="preserve">3.</w:t>
            </w:r>
            <w:r>
              <w:rPr>
                <w:b/>
                <w:bCs/>
                <w:color w:val="000000"/>
              </w:rPr>
            </w:r>
            <w:r>
              <w:rPr>
                <w:b/>
                <w:bCs/>
                <w:color w:val="000000"/>
              </w:rPr>
            </w:r>
          </w:p>
        </w:tc>
        <w:tc>
          <w:tcPr>
            <w:gridSpan w:val="4"/>
            <w:tcBorders/>
            <w:tcW w:w="8781" w:type="dxa"/>
            <w:vAlign w:val="center"/>
            <w:textDirection w:val="lrTb"/>
            <w:noWrap w:val="false"/>
          </w:tcPr>
          <w:p w14:paraId="5EB2FE48" w14:textId="77777777">
            <w:pPr>
              <w:pBdr/>
              <w:spacing/>
              <w:ind/>
              <w:rPr>
                <w:b/>
                <w:bCs/>
                <w:color w:val="000000"/>
              </w:rPr>
            </w:pPr>
            <w:r>
              <w:rPr>
                <w:b/>
                <w:bCs/>
                <w:color w:val="000000"/>
              </w:rPr>
              <w:t xml:space="preserve">Tài sản gắn liền với đất: Nhà 3 tầng + 1 tum</w:t>
            </w:r>
            <w:r>
              <w:rPr>
                <w:b/>
                <w:bCs/>
                <w:color w:val="000000"/>
              </w:rPr>
            </w:r>
            <w:r>
              <w:rPr>
                <w:b/>
                <w:bCs/>
                <w:color w:val="000000"/>
              </w:rPr>
            </w:r>
          </w:p>
        </w:tc>
      </w:tr>
      <w:tr>
        <w:trPr>
          <w:trHeight w:val="20"/>
        </w:trPr>
        <w:tc>
          <w:tcPr>
            <w:tcBorders/>
            <w:tcW w:w="734" w:type="dxa"/>
            <w:vAlign w:val="center"/>
            <w:textDirection w:val="lrTb"/>
            <w:noWrap w:val="false"/>
          </w:tcPr>
          <w:p w14:paraId="7C18331C" w14:textId="77777777">
            <w:pPr>
              <w:pBdr/>
              <w:spacing/>
              <w:ind/>
              <w:jc w:val="center"/>
              <w:rPr>
                <w:color w:val="000000"/>
              </w:rPr>
            </w:pPr>
            <w:r>
              <w:rPr>
                <w:color w:val="000000"/>
              </w:rPr>
              <w:t xml:space="preserve"> </w:t>
            </w:r>
            <w:r>
              <w:rPr>
                <w:color w:val="000000"/>
              </w:rPr>
            </w:r>
            <w:r>
              <w:rPr>
                <w:color w:val="000000"/>
              </w:rPr>
            </w:r>
          </w:p>
        </w:tc>
        <w:tc>
          <w:tcPr>
            <w:gridSpan w:val="4"/>
            <w:tcBorders/>
            <w:tcW w:w="8781" w:type="dxa"/>
            <w:textDirection w:val="lrTb"/>
            <w:noWrap w:val="false"/>
          </w:tcPr>
          <w:p w14:paraId="58B3CDD0">
            <w:pPr>
              <w:pBdr>
                <w:top w:val="none" w:color="000000" w:sz="4" w:space="0"/>
                <w:left w:val="none" w:color="000000" w:sz="4" w:space="0"/>
                <w:bottom w:val="none" w:color="000000" w:sz="4" w:space="0"/>
                <w:right w:val="none" w:color="000000" w:sz="4" w:space="0"/>
              </w:pBdr>
              <w:spacing w:after="60" w:before="60"/>
              <w:ind w:right="0" w:firstLine="0" w:left="0"/>
              <w:jc w:val="both"/>
              <w:rPr/>
            </w:pPr>
            <w:r>
              <w:rPr>
                <w:rFonts w:ascii="Times New Roman" w:hAnsi="Times New Roman" w:eastAsia="Times New Roman" w:cs="Times New Roman"/>
                <w:color w:val="000000"/>
                <w:sz w:val="24"/>
              </w:rPr>
              <w:t xml:space="preserve">Tại thời điểm khảo sát, trên đất có công trình xây dựng là 01 Nhà 3 tầng + 1 tum, kết cấu BTCT. Công trình có diện tích xây dựng khoảng 37,96m², xây dựng năm 2021. Ngoại quan công trình mới, hiện đang sử dụng bình thường. </w:t>
            </w:r>
            <w:r>
              <w:rPr>
                <w:rFonts w:ascii="Times New Roman" w:hAnsi="Times New Roman" w:eastAsia="Times New Roman" w:cs="Times New Roman"/>
                <w:color w:val="000000"/>
                <w:sz w:val="24"/>
              </w:rPr>
              <w:t xml:space="preserve">Hiện tại công trình chưa được chứng nhận trên GCN số BH 919146.</w:t>
            </w:r>
            <w:r>
              <w:rPr>
                <w:rFonts w:ascii="Times New Roman" w:hAnsi="Times New Roman" w:eastAsia="Times New Roman" w:cs="Times New Roman"/>
                <w:sz w:val="24"/>
              </w:rPr>
            </w:r>
            <w:r/>
          </w:p>
        </w:tc>
      </w:tr>
    </w:tbl>
    <w:p w14:paraId="4D2AC1E5" w14:textId="77777777">
      <w:pPr>
        <w:pBdr/>
        <w:spacing w:line="235" w:lineRule="auto"/>
        <w:ind w:left="646"/>
        <w:jc w:val="both"/>
        <w:rPr>
          <w:u w:val="single"/>
        </w:rPr>
      </w:pPr>
      <w:r>
        <w:rPr>
          <w:u w:val="single"/>
        </w:rPr>
      </w:r>
      <w:r>
        <w:rPr>
          <w:u w:val="single"/>
        </w:rPr>
      </w:r>
      <w:r>
        <w:rPr>
          <w:u w:val="single"/>
        </w:rPr>
      </w:r>
    </w:p>
    <w:p w14:paraId="1F7485C8" w14:textId="77777777">
      <w:pPr>
        <w:pBdr/>
        <w:spacing w:line="235" w:lineRule="auto"/>
        <w:ind w:left="284"/>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r>
        <w:rPr>
          <w:b/>
          <w:bCs/>
          <w:u w:val="single"/>
        </w:rPr>
      </w:r>
    </w:p>
    <w:p w14:paraId="543CFAF5" w14:textId="77777777">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14:paraId="427476C6" w14:textId="77777777">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14:paraId="08FD67BE" w14:textId="77777777">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14:paraId="7C81A761" w14:textId="77777777">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14:paraId="14FF3FC2" w14:textId="77777777">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CC95BD5" w14:textId="77777777">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3D4AC34" w14:textId="77777777">
            <w:pPr>
              <w:widowControl w:val="false"/>
              <w:pBdr/>
              <w:spacing w:line="235" w:lineRule="auto"/>
              <w:ind/>
              <w:rPr>
                <w:lang w:eastAsia="ko-KR"/>
              </w:rPr>
            </w:pPr>
            <w:r>
              <w:rPr>
                <w:lang w:eastAsia="ko-KR"/>
              </w:rPr>
              <w:t xml:space="preserve">Đất/Tài sản bám biển</w:t>
            </w:r>
            <w:r>
              <w:rPr>
                <w:lang w:eastAsia="ko-KR"/>
              </w:rPr>
            </w:r>
            <w:r>
              <w:rPr>
                <w:lang w:eastAsia="ko-KR"/>
              </w:rPr>
            </w:r>
          </w:p>
        </w:tc>
        <w:tc>
          <w:tcPr>
            <w:tcBorders/>
            <w:tcW w:w="819" w:type="pct"/>
            <w:vAlign w:val="center"/>
            <w:textDirection w:val="lrTb"/>
            <w:noWrap w:val="false"/>
          </w:tcPr>
          <w:p w14:paraId="40DF3F13"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F83A33A"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1F6D95F" w14:textId="77777777">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5FDFCCF" w14:textId="77777777">
            <w:pPr>
              <w:widowControl w:val="false"/>
              <w:pBdr/>
              <w:spacing w:line="235" w:lineRule="auto"/>
              <w:ind/>
              <w:rPr>
                <w:lang w:eastAsia="ko-KR"/>
              </w:rPr>
            </w:pPr>
            <w:r>
              <w:rPr>
                <w:lang w:eastAsia="ko-KR"/>
              </w:rPr>
              <w:t xml:space="preserve">Đất bám hồ (Diện tích &gt;=5ha thì được coi là hồ)</w:t>
            </w:r>
            <w:r>
              <w:rPr>
                <w:lang w:eastAsia="ko-KR"/>
              </w:rPr>
            </w:r>
            <w:r>
              <w:rPr>
                <w:lang w:eastAsia="ko-KR"/>
              </w:rPr>
            </w:r>
          </w:p>
        </w:tc>
        <w:tc>
          <w:tcPr>
            <w:tcBorders/>
            <w:tcW w:w="819" w:type="pct"/>
            <w:vAlign w:val="center"/>
            <w:textDirection w:val="lrTb"/>
            <w:noWrap w:val="false"/>
          </w:tcPr>
          <w:p w14:paraId="0BD86F3D"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9302911"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EF6AE27" w14:textId="77777777">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883D487" w14:textId="77777777">
            <w:pPr>
              <w:widowControl w:val="false"/>
              <w:pBdr/>
              <w:spacing w:line="235" w:lineRule="auto"/>
              <w:ind/>
              <w:rPr>
                <w:lang w:eastAsia="ko-KR"/>
              </w:rPr>
            </w:pPr>
            <w:r>
              <w:rPr>
                <w:lang w:eastAsia="ko-KR"/>
              </w:rPr>
              <w:t xml:space="preserve">Bám đầm, ao lớn thuộc sở hữu nhà nước (ao lớn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14:paraId="647D0805"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BA9A4E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C42CA64" w14:textId="77777777">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95B432E" w14:textId="77777777">
            <w:pPr>
              <w:widowControl w:val="false"/>
              <w:pBdr/>
              <w:spacing w:line="235" w:lineRule="auto"/>
              <w:ind/>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r>
              <w:rPr>
                <w:lang w:eastAsia="ko-KR"/>
              </w:rPr>
            </w:r>
          </w:p>
        </w:tc>
        <w:tc>
          <w:tcPr>
            <w:tcBorders/>
            <w:tcW w:w="819" w:type="pct"/>
            <w:vAlign w:val="center"/>
            <w:textDirection w:val="lrTb"/>
            <w:noWrap w:val="false"/>
          </w:tcPr>
          <w:p w14:paraId="6D2D2848"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786F338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8A2221F" w14:textId="77777777">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F03D3EF" w14:textId="77777777">
            <w:pPr>
              <w:widowControl w:val="false"/>
              <w:pBdr/>
              <w:spacing w:line="235" w:lineRule="auto"/>
              <w:ind/>
              <w:rPr>
                <w:lang w:eastAsia="ko-KR"/>
              </w:rPr>
            </w:pPr>
            <w:r>
              <w:rPr>
                <w:lang w:eastAsia="ko-KR"/>
              </w:rPr>
              <w:t xml:space="preserve">View hồ sông, sông, suối, đầm, ao lớn (S=0.5ha), ruộng lúa, đồi núi xa, ngắm hoàng hôn, bình minh xa soi mặt nước, thơ mộng</w:t>
            </w:r>
            <w:r>
              <w:rPr>
                <w:lang w:eastAsia="ko-KR"/>
              </w:rPr>
            </w:r>
            <w:r>
              <w:rPr>
                <w:lang w:eastAsia="ko-KR"/>
              </w:rPr>
            </w:r>
          </w:p>
        </w:tc>
        <w:tc>
          <w:tcPr>
            <w:tcBorders/>
            <w:tcW w:w="819" w:type="pct"/>
            <w:vAlign w:val="center"/>
            <w:textDirection w:val="lrTb"/>
            <w:noWrap w:val="false"/>
          </w:tcPr>
          <w:p w14:paraId="20E6350B"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3A8DA9D5"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5B7F677" w14:textId="77777777">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D770188" w14:textId="77777777">
            <w:pPr>
              <w:widowControl w:val="false"/>
              <w:pBdr/>
              <w:spacing w:line="235" w:lineRule="auto"/>
              <w:ind/>
              <w:rPr>
                <w:lang w:eastAsia="ko-KR"/>
              </w:rPr>
            </w:pPr>
            <w:r>
              <w:rPr>
                <w:lang w:eastAsia="ko-KR"/>
              </w:rPr>
              <w:t xml:space="preserve">Đường vào thoáng không đâm thẳng cửa chính 'Thế tránh tiễn khí'</w:t>
            </w:r>
            <w:r>
              <w:rPr>
                <w:lang w:eastAsia="ko-KR"/>
              </w:rPr>
            </w:r>
            <w:r>
              <w:rPr>
                <w:lang w:eastAsia="ko-KR"/>
              </w:rPr>
            </w:r>
          </w:p>
        </w:tc>
        <w:tc>
          <w:tcPr>
            <w:tcBorders/>
            <w:tcW w:w="819" w:type="pct"/>
            <w:vAlign w:val="center"/>
            <w:textDirection w:val="lrTb"/>
            <w:noWrap w:val="false"/>
          </w:tcPr>
          <w:p w14:paraId="19829121"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10666D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346A992" w14:textId="77777777">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8E40714" w14:textId="77777777">
            <w:pPr>
              <w:widowControl w:val="false"/>
              <w:pBdr/>
              <w:spacing w:line="235" w:lineRule="auto"/>
              <w:ind/>
              <w:rPr>
                <w:lang w:eastAsia="ko-KR"/>
              </w:rPr>
            </w:pPr>
            <w:r>
              <w:rPr>
                <w:lang w:eastAsia="ko-KR"/>
              </w:rPr>
              <w:t xml:space="preserve">Có yếu tố 'Linh' gắn với tiếng lành, tài lộc, đại danh, văn hóa, truyền thuyết được xem là khu địa linh nhân kiệt</w:t>
            </w:r>
            <w:r>
              <w:rPr>
                <w:lang w:eastAsia="ko-KR"/>
              </w:rPr>
            </w:r>
            <w:r>
              <w:rPr>
                <w:lang w:eastAsia="ko-KR"/>
              </w:rPr>
            </w:r>
          </w:p>
        </w:tc>
        <w:tc>
          <w:tcPr>
            <w:tcBorders/>
            <w:tcW w:w="819" w:type="pct"/>
            <w:vAlign w:val="center"/>
            <w:textDirection w:val="lrTb"/>
            <w:noWrap w:val="false"/>
          </w:tcPr>
          <w:p w14:paraId="7EF05737"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54EC7B9"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E1524FF" w14:textId="77777777">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C39060D" w14:textId="77777777">
            <w:pPr>
              <w:widowControl w:val="false"/>
              <w:pBdr/>
              <w:spacing w:line="235" w:lineRule="auto"/>
              <w:ind/>
              <w:rPr>
                <w:lang w:eastAsia="ko-KR"/>
              </w:rPr>
            </w:pPr>
            <w:r>
              <w:rPr>
                <w:lang w:eastAsia="ko-KR"/>
              </w:rPr>
              <w:t xml:space="preserve">Đất/tài sản liền kề, đối diện vườn hoa, khu thể thao, bể bơi (không đối diện nhà ở) để được xe hơi</w:t>
            </w:r>
            <w:r>
              <w:rPr>
                <w:lang w:eastAsia="ko-KR"/>
              </w:rPr>
            </w:r>
            <w:r>
              <w:rPr>
                <w:lang w:eastAsia="ko-KR"/>
              </w:rPr>
            </w:r>
          </w:p>
        </w:tc>
        <w:tc>
          <w:tcPr>
            <w:tcBorders/>
            <w:tcW w:w="819" w:type="pct"/>
            <w:vAlign w:val="center"/>
            <w:textDirection w:val="lrTb"/>
            <w:noWrap w:val="false"/>
          </w:tcPr>
          <w:p w14:paraId="32AA2280"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3FA530E"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1D29C7D" w14:textId="77777777">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7CA3603" w14:textId="77777777">
            <w:pPr>
              <w:widowControl w:val="false"/>
              <w:pBdr/>
              <w:spacing w:line="235" w:lineRule="auto"/>
              <w:ind/>
              <w:rPr>
                <w:lang w:eastAsia="ko-KR"/>
              </w:rPr>
            </w:pPr>
            <w:r>
              <w:rPr>
                <w:lang w:eastAsia="ko-KR"/>
              </w:rPr>
              <w:t xml:space="preserve">Đất view công viên, vườn hoa, khu thể thao, bể bơi</w:t>
            </w:r>
            <w:r>
              <w:rPr>
                <w:lang w:eastAsia="ko-KR"/>
              </w:rPr>
            </w:r>
            <w:r>
              <w:rPr>
                <w:lang w:eastAsia="ko-KR"/>
              </w:rPr>
            </w:r>
          </w:p>
        </w:tc>
        <w:tc>
          <w:tcPr>
            <w:tcBorders/>
            <w:tcW w:w="819" w:type="pct"/>
            <w:vAlign w:val="center"/>
            <w:textDirection w:val="lrTb"/>
            <w:noWrap w:val="false"/>
          </w:tcPr>
          <w:p w14:paraId="3386D952"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574BFC86" w14:textId="77777777">
            <w:pPr>
              <w:widowControl w:val="false"/>
              <w:pBdr/>
              <w:spacing w:line="235" w:lineRule="auto"/>
              <w:ind w:left="144"/>
              <w:rPr>
                <w:lang w:eastAsia="ko-KR"/>
              </w:rPr>
            </w:pPr>
            <w:r>
              <w:rPr>
                <w:lang w:eastAsia="ko-KR"/>
              </w:rPr>
            </w:r>
            <w:r>
              <w:rPr>
                <w:lang w:eastAsia="ko-KR"/>
              </w:rPr>
            </w:r>
            <w:r>
              <w:rPr>
                <w:lang w:eastAsia="ko-KR"/>
              </w:rPr>
            </w:r>
          </w:p>
        </w:tc>
      </w:tr>
    </w:tbl>
    <w:p w14:paraId="21B1075F" w14:textId="77777777">
      <w:pPr>
        <w:pBdr/>
        <w:spacing w:line="235" w:lineRule="auto"/>
        <w:ind w:left="646"/>
        <w:jc w:val="both"/>
        <w:rPr>
          <w:u w:val="single"/>
        </w:rPr>
      </w:pPr>
      <w:r>
        <w:rPr>
          <w:u w:val="single"/>
        </w:rPr>
      </w:r>
      <w:r>
        <w:rPr>
          <w:u w:val="single"/>
        </w:rPr>
      </w:r>
      <w:r>
        <w:rPr>
          <w:u w:val="single"/>
        </w:rPr>
      </w:r>
    </w:p>
    <w:p w14:paraId="26F77C8D" w14:textId="0A57A779">
      <w:pPr>
        <w:pBdr/>
        <w:spacing w:line="235" w:lineRule="auto"/>
        <w:ind w:left="284"/>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r>
        <w:rPr>
          <w:b/>
          <w:bCs/>
          <w:u w:val="single"/>
        </w:rPr>
      </w:r>
    </w:p>
    <w:p w14:paraId="00E0973C" w14:textId="77777777">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14:paraId="7D63897F" w14:textId="77777777">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14:paraId="6E9ED953" w14:textId="77777777">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14:paraId="5F043FA9" w14:textId="77777777">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14:paraId="410B0FA2" w14:textId="77777777">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91148DB" w14:textId="77777777">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724EB26" w14:textId="05901806">
            <w:pPr>
              <w:widowControl w:val="false"/>
              <w:pBdr/>
              <w:spacing w:line="235" w:lineRule="auto"/>
              <w:ind/>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1CEAF03F"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361BF54D"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B5D9EF1" w14:textId="77777777">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1A76BC6" w14:textId="312B4A8D">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14:paraId="1EDE7E3F" w14:textId="436071A5">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589DFF44"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AF8A063" w14:textId="77777777">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F2DDFFE" w14:textId="49CEE5CE">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14:paraId="6DF6C792" w14:textId="75C2FF13">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F53240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BCF6F74" w14:textId="77777777">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FF37C66" w14:textId="19912F16">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14:paraId="5AF824ED" w14:textId="7557E125">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7CAD8A0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DC2631B" w14:textId="77777777">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560D695" w14:textId="2EC593AD">
            <w:pPr>
              <w:widowControl w:val="false"/>
              <w:pBdr/>
              <w:spacing w:line="235" w:lineRule="auto"/>
              <w:ind/>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14:paraId="3F14C874" w14:textId="11986B2D">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1B5AD812"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C0B1755" w14:textId="77777777">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08AF744" w14:textId="19F60FE5">
            <w:pPr>
              <w:widowControl w:val="false"/>
              <w:pBdr/>
              <w:spacing w:line="235" w:lineRule="auto"/>
              <w:ind/>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14:paraId="6E3CA805" w14:textId="7F7FADE6">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806AA2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B89EB82" w14:textId="77777777">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51CBDF5" w14:textId="284DCB95">
            <w:pPr>
              <w:widowControl w:val="false"/>
              <w:pBdr/>
              <w:spacing w:line="235" w:lineRule="auto"/>
              <w:ind/>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r>
              <w:rPr>
                <w:lang w:eastAsia="ko-KR"/>
              </w:rPr>
            </w:r>
          </w:p>
        </w:tc>
        <w:tc>
          <w:tcPr>
            <w:tcBorders/>
            <w:tcW w:w="819" w:type="pct"/>
            <w:vAlign w:val="center"/>
            <w:textDirection w:val="lrTb"/>
            <w:noWrap w:val="false"/>
          </w:tcPr>
          <w:p w14:paraId="2AB030C7" w14:textId="7993C26D">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44C14CA"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6C53449" w14:textId="77777777">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673A465" w14:textId="59184059">
            <w:pPr>
              <w:widowControl w:val="false"/>
              <w:pBdr/>
              <w:spacing w:line="235" w:lineRule="auto"/>
              <w:ind/>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r>
              <w:rPr>
                <w:lang w:eastAsia="ko-KR"/>
              </w:rPr>
            </w:r>
          </w:p>
        </w:tc>
        <w:tc>
          <w:tcPr>
            <w:tcBorders/>
            <w:tcW w:w="819" w:type="pct"/>
            <w:vAlign w:val="center"/>
            <w:textDirection w:val="lrTb"/>
            <w:noWrap w:val="false"/>
          </w:tcPr>
          <w:p w14:paraId="3D76824B" w14:textId="1A3E4B52">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6715BA7"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7DCC7BB" w14:textId="77777777">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BE72D9F" w14:textId="6CC37D39">
            <w:pPr>
              <w:widowControl w:val="false"/>
              <w:pBdr/>
              <w:spacing w:line="235" w:lineRule="auto"/>
              <w:ind/>
              <w:rPr>
                <w:lang w:eastAsia="ko-KR"/>
              </w:rPr>
            </w:pPr>
            <w:r>
              <w:rPr>
                <w:lang w:eastAsia="ko-KR"/>
              </w:rPr>
              <w:t xml:space="preserve">Trên đất/ Công trình có mộ gia đình hoặc vô chủ có thể di chuyển</w:t>
            </w:r>
            <w:r>
              <w:rPr>
                <w:lang w:eastAsia="ko-KR"/>
              </w:rPr>
            </w:r>
            <w:r>
              <w:rPr>
                <w:lang w:eastAsia="ko-KR"/>
              </w:rPr>
            </w:r>
          </w:p>
        </w:tc>
        <w:tc>
          <w:tcPr>
            <w:tcBorders/>
            <w:tcW w:w="819" w:type="pct"/>
            <w:vAlign w:val="center"/>
            <w:textDirection w:val="lrTb"/>
            <w:noWrap w:val="false"/>
          </w:tcPr>
          <w:p w14:paraId="5ECDFAB0" w14:textId="386AD292">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1F17082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1E3DC5E" w14:textId="77777777">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D89E4C1" w14:textId="4EF42379">
            <w:pPr>
              <w:widowControl w:val="false"/>
              <w:pBdr/>
              <w:spacing w:line="235" w:lineRule="auto"/>
              <w:ind/>
              <w:rPr>
                <w:lang w:eastAsia="ko-KR"/>
              </w:rPr>
            </w:pPr>
            <w:r>
              <w:rPr>
                <w:lang w:eastAsia="ko-KR"/>
              </w:rPr>
              <w:t xml:space="preserve">Đất sát khu mộ phần hoặc liền kề mộ phần</w:t>
            </w:r>
            <w:r>
              <w:rPr>
                <w:lang w:eastAsia="ko-KR"/>
              </w:rPr>
            </w:r>
            <w:r>
              <w:rPr>
                <w:lang w:eastAsia="ko-KR"/>
              </w:rPr>
            </w:r>
          </w:p>
        </w:tc>
        <w:tc>
          <w:tcPr>
            <w:tcBorders/>
            <w:tcW w:w="819" w:type="pct"/>
            <w:vAlign w:val="center"/>
            <w:textDirection w:val="lrTb"/>
            <w:noWrap w:val="false"/>
          </w:tcPr>
          <w:p w14:paraId="0E199B74" w14:textId="74B2E485">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76D74BB"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306216C" w14:textId="77777777">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D3CFE49" w14:textId="13EA5666">
            <w:pPr>
              <w:widowControl w:val="false"/>
              <w:pBdr/>
              <w:spacing w:line="235" w:lineRule="auto"/>
              <w:ind/>
              <w:rPr>
                <w:lang w:eastAsia="ko-KR"/>
              </w:rPr>
            </w:pPr>
            <w:r>
              <w:rPr>
                <w:lang w:eastAsia="ko-KR"/>
              </w:rPr>
              <w:t xml:space="preserve">Trên đất/ Công trình có điện thờ, nhà thợ họ dòng tộc</w:t>
            </w:r>
            <w:r>
              <w:rPr>
                <w:lang w:eastAsia="ko-KR"/>
              </w:rPr>
            </w:r>
            <w:r>
              <w:rPr>
                <w:lang w:eastAsia="ko-KR"/>
              </w:rPr>
            </w:r>
          </w:p>
        </w:tc>
        <w:tc>
          <w:tcPr>
            <w:tcBorders/>
            <w:tcW w:w="819" w:type="pct"/>
            <w:vAlign w:val="center"/>
            <w:textDirection w:val="lrTb"/>
            <w:noWrap w:val="false"/>
          </w:tcPr>
          <w:p w14:paraId="77F3E605" w14:textId="279EC0CA">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2CC5429"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F234AB4" w14:textId="77777777">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7F5C437" w14:textId="51C9144C">
            <w:pPr>
              <w:widowControl w:val="false"/>
              <w:pBdr/>
              <w:spacing w:line="235" w:lineRule="auto"/>
              <w:ind/>
              <w:rPr>
                <w:lang w:eastAsia="ko-KR"/>
              </w:rPr>
            </w:pPr>
            <w:r>
              <w:rPr>
                <w:lang w:eastAsia="ko-KR"/>
              </w:rPr>
              <w:t xml:space="preserve">Đất sát hoặc liền kề nhà thờ họ</w:t>
            </w:r>
            <w:r>
              <w:rPr>
                <w:lang w:eastAsia="ko-KR"/>
              </w:rPr>
            </w:r>
            <w:r>
              <w:rPr>
                <w:lang w:eastAsia="ko-KR"/>
              </w:rPr>
            </w:r>
          </w:p>
        </w:tc>
        <w:tc>
          <w:tcPr>
            <w:tcBorders/>
            <w:tcW w:w="819" w:type="pct"/>
            <w:vAlign w:val="center"/>
            <w:textDirection w:val="lrTb"/>
            <w:noWrap w:val="false"/>
          </w:tcPr>
          <w:p w14:paraId="5A75503D" w14:textId="6E570F8B">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1942154"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75D115C" w14:textId="06995B23">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86FAE8B" w14:textId="5D7E80E4">
            <w:pPr>
              <w:widowControl w:val="false"/>
              <w:pBdr/>
              <w:spacing w:line="235" w:lineRule="auto"/>
              <w:ind/>
              <w:rPr>
                <w:lang w:eastAsia="ko-KR"/>
              </w:rPr>
            </w:pPr>
            <w:r>
              <w:rPr>
                <w:lang w:eastAsia="ko-KR"/>
              </w:rPr>
              <w:t xml:space="preserve">Đất gia tộc anh em, họ hàng sống xung quanh chung ngõ đi</w:t>
            </w:r>
            <w:r>
              <w:rPr>
                <w:lang w:eastAsia="ko-KR"/>
              </w:rPr>
            </w:r>
            <w:r>
              <w:rPr>
                <w:lang w:eastAsia="ko-KR"/>
              </w:rPr>
            </w:r>
          </w:p>
        </w:tc>
        <w:tc>
          <w:tcPr>
            <w:tcBorders/>
            <w:tcW w:w="819" w:type="pct"/>
            <w:vAlign w:val="center"/>
            <w:textDirection w:val="lrTb"/>
            <w:noWrap w:val="false"/>
          </w:tcPr>
          <w:p w14:paraId="2F87E636" w14:textId="6794A26F">
            <w:pPr>
              <w:widowControl w:val="false"/>
              <w:pBdr/>
              <w:spacing w:line="235" w:lineRule="auto"/>
              <w:ind w:left="144"/>
              <w:jc w:val="center"/>
              <w:rPr/>
            </w:pPr>
            <w:r>
              <w:t xml:space="preserve">Không</w:t>
            </w:r>
            <w:r/>
          </w:p>
        </w:tc>
        <w:tc>
          <w:tcPr>
            <w:tcBorders/>
            <w:tcW w:w="1874" w:type="pct"/>
            <w:vAlign w:val="center"/>
            <w:textDirection w:val="lrTb"/>
            <w:noWrap w:val="false"/>
          </w:tcPr>
          <w:p w14:paraId="0B9765A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CD9FBA8" w14:textId="2C7D2693">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198144D" w14:textId="4D57FA90">
            <w:pPr>
              <w:widowControl w:val="false"/>
              <w:pBdr/>
              <w:spacing w:line="235" w:lineRule="auto"/>
              <w:ind/>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r>
              <w:rPr>
                <w:lang w:eastAsia="ko-KR"/>
              </w:rPr>
            </w:r>
          </w:p>
        </w:tc>
        <w:tc>
          <w:tcPr>
            <w:tcBorders/>
            <w:tcW w:w="819" w:type="pct"/>
            <w:vAlign w:val="center"/>
            <w:textDirection w:val="lrTb"/>
            <w:noWrap w:val="false"/>
          </w:tcPr>
          <w:p w14:paraId="724FB79E" w14:textId="1264F389">
            <w:pPr>
              <w:widowControl w:val="false"/>
              <w:pBdr/>
              <w:spacing w:line="235" w:lineRule="auto"/>
              <w:ind w:left="144"/>
              <w:jc w:val="center"/>
              <w:rPr/>
            </w:pPr>
            <w:r>
              <w:t xml:space="preserve">Không</w:t>
            </w:r>
            <w:r/>
          </w:p>
        </w:tc>
        <w:tc>
          <w:tcPr>
            <w:tcBorders/>
            <w:tcW w:w="1874" w:type="pct"/>
            <w:vAlign w:val="center"/>
            <w:textDirection w:val="lrTb"/>
            <w:noWrap w:val="false"/>
          </w:tcPr>
          <w:p w14:paraId="77442D1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66042AA" w14:textId="277B5369">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5EA55EA" w14:textId="66ED18E6">
            <w:pPr>
              <w:widowControl w:val="false"/>
              <w:pBdr/>
              <w:spacing w:line="235" w:lineRule="auto"/>
              <w:ind/>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49EEC9E6" w14:textId="2883A71D">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8C458DD"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55EAD9B" w14:textId="2B4C95F7">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C36E4D6" w14:textId="14E14DA5">
            <w:pPr>
              <w:widowControl w:val="false"/>
              <w:pBdr/>
              <w:spacing w:line="235" w:lineRule="auto"/>
              <w:ind/>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30F58AD5" w14:textId="6143E139">
            <w:pPr>
              <w:widowControl w:val="false"/>
              <w:pBdr/>
              <w:spacing w:line="235" w:lineRule="auto"/>
              <w:ind w:left="144"/>
              <w:jc w:val="center"/>
              <w:rPr/>
            </w:pPr>
            <w:r>
              <w:t xml:space="preserve">Không</w:t>
            </w:r>
            <w:r/>
          </w:p>
        </w:tc>
        <w:tc>
          <w:tcPr>
            <w:tcBorders/>
            <w:tcW w:w="1874" w:type="pct"/>
            <w:vAlign w:val="center"/>
            <w:textDirection w:val="lrTb"/>
            <w:noWrap w:val="false"/>
          </w:tcPr>
          <w:p w14:paraId="56DBE3D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0A21581" w14:textId="15B489C9">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51FDB65" w14:textId="7BDE466D">
            <w:pPr>
              <w:widowControl w:val="false"/>
              <w:pBdr/>
              <w:spacing w:line="235" w:lineRule="auto"/>
              <w:ind/>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023069F7" w14:textId="66006BEC">
            <w:pPr>
              <w:widowControl w:val="false"/>
              <w:pBdr/>
              <w:spacing w:line="235" w:lineRule="auto"/>
              <w:ind w:left="144"/>
              <w:jc w:val="center"/>
              <w:rPr/>
            </w:pPr>
            <w:r>
              <w:t xml:space="preserve">Không</w:t>
            </w:r>
            <w:r/>
          </w:p>
        </w:tc>
        <w:tc>
          <w:tcPr>
            <w:tcBorders/>
            <w:tcW w:w="1874" w:type="pct"/>
            <w:vAlign w:val="center"/>
            <w:textDirection w:val="lrTb"/>
            <w:noWrap w:val="false"/>
          </w:tcPr>
          <w:p w14:paraId="165DEC05"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66E404C" w14:textId="60B5E9AF">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EA55BCE" w14:textId="6C9E124E">
            <w:pPr>
              <w:widowControl w:val="false"/>
              <w:pBdr/>
              <w:spacing w:line="235" w:lineRule="auto"/>
              <w:ind/>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58BFD084" w14:textId="63A73793">
            <w:pPr>
              <w:widowControl w:val="false"/>
              <w:pBdr/>
              <w:spacing w:line="235" w:lineRule="auto"/>
              <w:ind w:left="144"/>
              <w:jc w:val="center"/>
              <w:rPr/>
            </w:pPr>
            <w:r>
              <w:t xml:space="preserve">Không</w:t>
            </w:r>
            <w:r/>
          </w:p>
        </w:tc>
        <w:tc>
          <w:tcPr>
            <w:tcBorders/>
            <w:tcW w:w="1874" w:type="pct"/>
            <w:vAlign w:val="center"/>
            <w:textDirection w:val="lrTb"/>
            <w:noWrap w:val="false"/>
          </w:tcPr>
          <w:p w14:paraId="51AF3A55"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01866AD" w14:textId="5C495A84">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327E94A" w14:textId="44B924B3">
            <w:pPr>
              <w:widowControl w:val="false"/>
              <w:pBdr/>
              <w:spacing w:line="235" w:lineRule="auto"/>
              <w:ind/>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5D2DB231" w14:textId="4AD62228">
            <w:pPr>
              <w:widowControl w:val="false"/>
              <w:pBdr/>
              <w:spacing w:line="235" w:lineRule="auto"/>
              <w:ind w:left="144"/>
              <w:jc w:val="center"/>
              <w:rPr/>
            </w:pPr>
            <w:r>
              <w:t xml:space="preserve">Không</w:t>
            </w:r>
            <w:r/>
          </w:p>
        </w:tc>
        <w:tc>
          <w:tcPr>
            <w:tcBorders/>
            <w:tcW w:w="1874" w:type="pct"/>
            <w:vAlign w:val="center"/>
            <w:textDirection w:val="lrTb"/>
            <w:noWrap w:val="false"/>
          </w:tcPr>
          <w:p w14:paraId="3D19FAC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3BAFB83" w14:textId="1533F389">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74FCDF1" w14:textId="5A9E3283">
            <w:pPr>
              <w:widowControl w:val="false"/>
              <w:pBdr/>
              <w:spacing w:line="235" w:lineRule="auto"/>
              <w:ind/>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7B9C9267" w14:textId="6C87D007">
            <w:pPr>
              <w:widowControl w:val="false"/>
              <w:pBdr/>
              <w:spacing w:line="235" w:lineRule="auto"/>
              <w:ind w:left="144"/>
              <w:jc w:val="center"/>
              <w:rPr/>
            </w:pPr>
            <w:r>
              <w:t xml:space="preserve">Không</w:t>
            </w:r>
            <w:r/>
          </w:p>
        </w:tc>
        <w:tc>
          <w:tcPr>
            <w:tcBorders/>
            <w:tcW w:w="1874" w:type="pct"/>
            <w:vAlign w:val="center"/>
            <w:textDirection w:val="lrTb"/>
            <w:noWrap w:val="false"/>
          </w:tcPr>
          <w:p w14:paraId="40A98349"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840ECB3" w14:textId="344EE336">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DC55B88" w14:textId="3F8FB891">
            <w:pPr>
              <w:widowControl w:val="false"/>
              <w:pBdr/>
              <w:spacing w:line="235" w:lineRule="auto"/>
              <w:ind/>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14:paraId="67553557" w14:textId="17E6BFCE">
            <w:pPr>
              <w:widowControl w:val="false"/>
              <w:pBdr/>
              <w:spacing w:line="235" w:lineRule="auto"/>
              <w:ind w:left="144"/>
              <w:jc w:val="center"/>
              <w:rPr/>
            </w:pPr>
            <w:r>
              <w:t xml:space="preserve">Không</w:t>
            </w:r>
            <w:r/>
          </w:p>
        </w:tc>
        <w:tc>
          <w:tcPr>
            <w:tcBorders/>
            <w:tcW w:w="1874" w:type="pct"/>
            <w:vAlign w:val="center"/>
            <w:textDirection w:val="lrTb"/>
            <w:noWrap w:val="false"/>
          </w:tcPr>
          <w:p w14:paraId="4AEC28A4"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E434008" w14:textId="39A56693">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4FC2C74" w14:textId="64F22A08">
            <w:pPr>
              <w:widowControl w:val="false"/>
              <w:pBdr/>
              <w:spacing w:line="235" w:lineRule="auto"/>
              <w:ind/>
              <w:rPr>
                <w:lang w:eastAsia="ko-KR"/>
              </w:rPr>
            </w:pPr>
            <w:r>
              <w:rPr>
                <w:lang w:eastAsia="ko-KR"/>
              </w:rPr>
              <w:t xml:space="preserve">Mặt tiền bị che chắn (có cột điện, trạm biến áp…)</w:t>
            </w:r>
            <w:r>
              <w:rPr>
                <w:lang w:eastAsia="ko-KR"/>
              </w:rPr>
            </w:r>
            <w:r>
              <w:rPr>
                <w:lang w:eastAsia="ko-KR"/>
              </w:rPr>
            </w:r>
          </w:p>
        </w:tc>
        <w:tc>
          <w:tcPr>
            <w:tcBorders/>
            <w:tcW w:w="819" w:type="pct"/>
            <w:vAlign w:val="center"/>
            <w:textDirection w:val="lrTb"/>
            <w:noWrap w:val="false"/>
          </w:tcPr>
          <w:p w14:paraId="194224CD" w14:textId="54CD6B74">
            <w:pPr>
              <w:widowControl w:val="false"/>
              <w:pBdr/>
              <w:spacing w:line="235" w:lineRule="auto"/>
              <w:ind w:left="144"/>
              <w:jc w:val="center"/>
              <w:rPr/>
            </w:pPr>
            <w:r>
              <w:t xml:space="preserve">Không</w:t>
            </w:r>
            <w:r/>
          </w:p>
        </w:tc>
        <w:tc>
          <w:tcPr>
            <w:tcBorders/>
            <w:tcW w:w="1874" w:type="pct"/>
            <w:vAlign w:val="center"/>
            <w:textDirection w:val="lrTb"/>
            <w:noWrap w:val="false"/>
          </w:tcPr>
          <w:p w14:paraId="198A8AF7"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C784DAE" w14:textId="1B4206FE">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E48F509" w14:textId="02121260">
            <w:pPr>
              <w:widowControl w:val="false"/>
              <w:pBdr/>
              <w:spacing w:line="235" w:lineRule="auto"/>
              <w:ind/>
              <w:rPr>
                <w:lang w:eastAsia="ko-KR"/>
              </w:rPr>
            </w:pPr>
            <w:r>
              <w:rPr>
                <w:lang w:eastAsia="ko-KR"/>
              </w:rPr>
              <w:t xml:space="preserve">Đất gần đường sắt&lt;=50m</w:t>
            </w:r>
            <w:r>
              <w:rPr>
                <w:lang w:eastAsia="ko-KR"/>
              </w:rPr>
            </w:r>
            <w:r>
              <w:rPr>
                <w:lang w:eastAsia="ko-KR"/>
              </w:rPr>
            </w:r>
          </w:p>
        </w:tc>
        <w:tc>
          <w:tcPr>
            <w:tcBorders/>
            <w:tcW w:w="819" w:type="pct"/>
            <w:vAlign w:val="center"/>
            <w:textDirection w:val="lrTb"/>
            <w:noWrap w:val="false"/>
          </w:tcPr>
          <w:p w14:paraId="3FED389B" w14:textId="6BAA3A18">
            <w:pPr>
              <w:widowControl w:val="false"/>
              <w:pBdr/>
              <w:spacing w:line="235" w:lineRule="auto"/>
              <w:ind w:left="144"/>
              <w:jc w:val="center"/>
              <w:rPr/>
            </w:pPr>
            <w:r>
              <w:t xml:space="preserve">Không</w:t>
            </w:r>
            <w:r/>
          </w:p>
        </w:tc>
        <w:tc>
          <w:tcPr>
            <w:tcBorders/>
            <w:tcW w:w="1874" w:type="pct"/>
            <w:vAlign w:val="center"/>
            <w:textDirection w:val="lrTb"/>
            <w:noWrap w:val="false"/>
          </w:tcPr>
          <w:p w14:paraId="0AA16016"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B6D175D" w14:textId="2926B281">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3263D48" w14:textId="01A88ADA">
            <w:pPr>
              <w:widowControl w:val="false"/>
              <w:pBdr/>
              <w:spacing w:line="235" w:lineRule="auto"/>
              <w:ind/>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r>
              <w:rPr>
                <w:lang w:eastAsia="ko-KR"/>
              </w:rPr>
            </w:r>
          </w:p>
        </w:tc>
        <w:tc>
          <w:tcPr>
            <w:tcBorders/>
            <w:tcW w:w="819" w:type="pct"/>
            <w:vAlign w:val="center"/>
            <w:textDirection w:val="lrTb"/>
            <w:noWrap w:val="false"/>
          </w:tcPr>
          <w:p w14:paraId="6D09953F" w14:textId="4B0FC8E9">
            <w:pPr>
              <w:widowControl w:val="false"/>
              <w:pBdr/>
              <w:spacing w:line="235" w:lineRule="auto"/>
              <w:ind w:left="144"/>
              <w:jc w:val="center"/>
              <w:rPr/>
            </w:pPr>
            <w:r>
              <w:t xml:space="preserve">Không</w:t>
            </w:r>
            <w:r/>
          </w:p>
        </w:tc>
        <w:tc>
          <w:tcPr>
            <w:tcBorders/>
            <w:tcW w:w="1874" w:type="pct"/>
            <w:vAlign w:val="center"/>
            <w:textDirection w:val="lrTb"/>
            <w:noWrap w:val="false"/>
          </w:tcPr>
          <w:p w14:paraId="23AF848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74C353A" w14:textId="68BAE29E">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1A2C851" w14:textId="6D7F1A7F">
            <w:pPr>
              <w:widowControl w:val="false"/>
              <w:pBdr/>
              <w:spacing w:line="235" w:lineRule="auto"/>
              <w:ind/>
              <w:rPr>
                <w:lang w:eastAsia="ko-KR"/>
              </w:rPr>
            </w:pPr>
            <w:r>
              <w:rPr>
                <w:lang w:eastAsia="ko-KR"/>
              </w:rPr>
              <w:t xml:space="preserve">Đất nằm dưới chân cầu, đường dốc cao (Thế bị </w:t>
            </w:r>
            <w:r>
              <w:rPr>
                <w:lang w:eastAsia="ko-KR"/>
              </w:rPr>
              <w:t xml:space="preserve">xung</w:t>
            </w:r>
            <w:r>
              <w:rPr>
                <w:lang w:eastAsia="ko-KR"/>
              </w:rPr>
              <w:t xml:space="preserve"> :</w:t>
            </w:r>
            <w:r>
              <w:rPr>
                <w:lang w:eastAsia="ko-KR"/>
              </w:rPr>
              <w:t xml:space="preserve"> </w:t>
            </w:r>
            <w:r>
              <w:rPr>
                <w:lang w:eastAsia="ko-KR"/>
              </w:rPr>
              <w:t xml:space="preserve">Hổ phục, Long phục) xe lao xuống, gió tạt thẳng sát khí, không tụ</w:t>
            </w:r>
            <w:r>
              <w:rPr>
                <w:lang w:eastAsia="ko-KR"/>
              </w:rPr>
              <w:t xml:space="preserve">.</w:t>
            </w:r>
            <w:r>
              <w:rPr>
                <w:lang w:eastAsia="ko-KR"/>
              </w:rPr>
            </w:r>
            <w:r>
              <w:rPr>
                <w:lang w:eastAsia="ko-KR"/>
              </w:rPr>
            </w:r>
          </w:p>
        </w:tc>
        <w:tc>
          <w:tcPr>
            <w:tcBorders/>
            <w:tcW w:w="819" w:type="pct"/>
            <w:vAlign w:val="center"/>
            <w:textDirection w:val="lrTb"/>
            <w:noWrap w:val="false"/>
          </w:tcPr>
          <w:p w14:paraId="7CEB8185" w14:textId="618F17DB">
            <w:pPr>
              <w:widowControl w:val="false"/>
              <w:pBdr/>
              <w:spacing w:line="235" w:lineRule="auto"/>
              <w:ind w:left="144"/>
              <w:jc w:val="center"/>
              <w:rPr/>
            </w:pPr>
            <w:r>
              <w:t xml:space="preserve">Không</w:t>
            </w:r>
            <w:r/>
          </w:p>
        </w:tc>
        <w:tc>
          <w:tcPr>
            <w:tcBorders/>
            <w:tcW w:w="1874" w:type="pct"/>
            <w:vAlign w:val="center"/>
            <w:textDirection w:val="lrTb"/>
            <w:noWrap w:val="false"/>
          </w:tcPr>
          <w:p w14:paraId="71D4D11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C41099D" w14:textId="361FA5A4">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61A7EFD" w14:textId="5016C591">
            <w:pPr>
              <w:widowControl w:val="false"/>
              <w:pBdr/>
              <w:spacing w:line="235" w:lineRule="auto"/>
              <w:ind/>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r>
              <w:rPr>
                <w:lang w:eastAsia="ko-KR"/>
              </w:rPr>
            </w:r>
          </w:p>
        </w:tc>
        <w:tc>
          <w:tcPr>
            <w:tcBorders/>
            <w:tcW w:w="819" w:type="pct"/>
            <w:vAlign w:val="center"/>
            <w:textDirection w:val="lrTb"/>
            <w:noWrap w:val="false"/>
          </w:tcPr>
          <w:p w14:paraId="3186772B" w14:textId="75C067F1">
            <w:pPr>
              <w:widowControl w:val="false"/>
              <w:pBdr/>
              <w:spacing w:line="235" w:lineRule="auto"/>
              <w:ind w:left="144"/>
              <w:jc w:val="center"/>
              <w:rPr/>
            </w:pPr>
            <w:r>
              <w:t xml:space="preserve">Không</w:t>
            </w:r>
            <w:r/>
          </w:p>
        </w:tc>
        <w:tc>
          <w:tcPr>
            <w:tcBorders/>
            <w:tcW w:w="1874" w:type="pct"/>
            <w:vAlign w:val="center"/>
            <w:textDirection w:val="lrTb"/>
            <w:noWrap w:val="false"/>
          </w:tcPr>
          <w:p w14:paraId="0E967C7F" w14:textId="77777777">
            <w:pPr>
              <w:widowControl w:val="false"/>
              <w:pBdr/>
              <w:spacing w:line="235" w:lineRule="auto"/>
              <w:ind w:left="144"/>
              <w:rPr>
                <w:lang w:eastAsia="ko-KR"/>
              </w:rPr>
            </w:pPr>
            <w:r>
              <w:rPr>
                <w:lang w:eastAsia="ko-KR"/>
              </w:rPr>
            </w:r>
            <w:r>
              <w:rPr>
                <w:lang w:eastAsia="ko-KR"/>
              </w:rPr>
            </w:r>
            <w:r>
              <w:rPr>
                <w:lang w:eastAsia="ko-KR"/>
              </w:rPr>
            </w:r>
          </w:p>
        </w:tc>
      </w:tr>
    </w:tbl>
    <w:p w14:paraId="7F71F6BA" w14:textId="77777777">
      <w:pPr>
        <w:pBdr/>
        <w:spacing w:line="235" w:lineRule="auto"/>
        <w:ind w:left="646"/>
        <w:jc w:val="both"/>
        <w:rPr>
          <w:u w:val="single"/>
        </w:rPr>
      </w:pPr>
      <w:r>
        <w:rPr>
          <w:u w:val="single"/>
        </w:rPr>
      </w:r>
      <w:r>
        <w:rPr>
          <w:u w:val="single"/>
        </w:rPr>
      </w:r>
      <w:r>
        <w:rPr>
          <w:u w:val="single"/>
        </w:rPr>
      </w:r>
    </w:p>
    <w:p w14:paraId="34C97D3D" w14:textId="2CA4AAB8">
      <w:pPr>
        <w:pStyle w:val="1027"/>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14:paraId="0510382D" w14:textId="403859CE">
      <w:pPr>
        <w:pStyle w:val="1027"/>
        <w:numPr>
          <w:ilvl w:val="0"/>
          <w:numId w:val="3"/>
        </w:numPr>
        <w:pBdr/>
        <w:tabs>
          <w:tab w:val="left" w:leader="none" w:pos="993"/>
        </w:tabs>
        <w:spacing w:after="120" w:before="120" w:line="264"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r>
        <w:rPr>
          <w:spacing w:val="-2"/>
          <w:lang w:val="pt-BR"/>
        </w:rPr>
      </w:r>
    </w:p>
    <w:p w14:paraId="110EA7E9" w14:textId="2D24DC9A">
      <w:pPr>
        <w:pStyle w:val="1027"/>
        <w:numPr>
          <w:ilvl w:val="0"/>
          <w:numId w:val="3"/>
        </w:numPr>
        <w:pBdr/>
        <w:tabs>
          <w:tab w:val="left" w:leader="none" w:pos="993"/>
        </w:tabs>
        <w:spacing w:after="120" w:before="120" w:line="264"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r>
        <w:rPr>
          <w:spacing w:val="-2"/>
          <w:lang w:val="pt-BR"/>
        </w:rPr>
      </w:r>
    </w:p>
    <w:p w14:paraId="48FED780">
      <w:pPr>
        <w:pStyle w:val="1027"/>
        <w:numPr>
          <w:ilvl w:val="0"/>
          <w:numId w:val="3"/>
        </w:numPr>
        <w:pBdr/>
        <w:tabs>
          <w:tab w:val="left" w:leader="none" w:pos="993"/>
        </w:tabs>
        <w:spacing w:after="120" w:before="120" w:line="264" w:lineRule="auto"/>
        <w:ind/>
        <w:jc w:val="both"/>
        <w:rPr>
          <w:spacing w:val="-2"/>
          <w:lang w:val="pt-BR"/>
        </w:rPr>
      </w:pPr>
      <w:r>
        <w:rPr>
          <w:highlight w:val="none"/>
          <w:lang w:val="pt-BR" w:bidi="pt-BR"/>
        </w:rPr>
      </w:r>
      <w:r>
        <w:rPr>
          <w:rFonts w:ascii="Times New Roman" w:hAnsi="Times New Roman" w:eastAsia="Times New Roman" w:cs="Times New Roman"/>
          <w:color w:val="000000"/>
          <w:sz w:val="24"/>
        </w:rPr>
        <w:t xml:space="preserve">Tại thời điểm khảo sát, trên đất có công trình xây dựng là 01 Nhà 3 tầng + 1 tum, kết cấu BTCT. Công trình có diện tích xây dựng khoảng 37,96m², xây dựng năm 2021. Ngoại quan công trình mới, hiện đang sử dụng bình thường. </w:t>
      </w:r>
      <w:r>
        <w:rPr>
          <w:rFonts w:ascii="Times New Roman" w:hAnsi="Times New Roman" w:eastAsia="Times New Roman" w:cs="Times New Roman"/>
          <w:color w:val="000000"/>
          <w:sz w:val="24"/>
        </w:rPr>
        <w:t xml:space="preserve">Hiện tại công trình chưa được chứng nhận trên GCN số BH 919146</w:t>
      </w:r>
      <w:r>
        <w:rPr>
          <w:rFonts w:ascii="Times New Roman" w:hAnsi="Times New Roman" w:eastAsia="Times New Roman" w:cs="Times New Roman"/>
          <w:color w:val="000000"/>
          <w:sz w:val="26"/>
        </w:rPr>
        <w:t xml:space="preserve">. Đồng thời tổ thẩm định cũng không nhận được bất kỳ hồ sơ pháp lý nào liên quan tới CTXD hiện có này. Do đó, theo đề nghị của ngân hàng/khách hàng, tổ thẩm định chỉ xác định giá trị quyền sử dụng đất, không xác định giá trị của công trình xây dựng hiện có</w:t>
      </w:r>
      <w:r>
        <w:rPr>
          <w:rFonts w:ascii="Times New Roman" w:hAnsi="Times New Roman" w:eastAsia="Times New Roman" w:cs="Times New Roman"/>
          <w:color w:val="000000"/>
          <w:sz w:val="26"/>
        </w:rPr>
        <w:t xml:space="preserve"> vào tổng giá trị nhưng vẫn coi công trình xây dựng là phần không thể tách rời của tài sản thẩm định. Kính đề nghị đơn vị sử dụng kết quả lưu ý</w:t>
      </w:r>
      <w:r>
        <w:rPr>
          <w:spacing w:val="-2"/>
          <w:lang w:val="pt-BR"/>
        </w:rPr>
      </w:r>
      <w:r>
        <w:rPr>
          <w:spacing w:val="-2"/>
          <w:lang w:val="pt-BR"/>
        </w:rPr>
      </w:r>
    </w:p>
    <w:p w14:paraId="2C388FDC" w14:textId="563E9E9C">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14:paraId="7123F1C7" w14:textId="1C44C27C">
      <w:pPr>
        <w:pStyle w:val="1027"/>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r>
        <w:rPr>
          <w:lang w:val="pt-BR"/>
        </w:rPr>
      </w:r>
    </w:p>
    <w:p w14:paraId="0E9A2341" w14:textId="0DECDFBD">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14:paraId="39305B4E" w14:textId="0278DD02">
      <w:pPr>
        <w:pStyle w:val="1027"/>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r>
        <w:rPr>
          <w:b/>
          <w:lang w:val="pt-BR"/>
        </w:rPr>
      </w:r>
    </w:p>
    <w:p w14:paraId="51511B7C" w14:textId="325D04B7">
      <w:pPr>
        <w:pStyle w:val="1027"/>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r>
        <w:rPr>
          <w:bCs/>
          <w:lang w:val="pt-BR"/>
        </w:rPr>
      </w:r>
    </w:p>
    <w:p w14:paraId="6FFFA687" w14:textId="37201FA1">
      <w:pPr>
        <w:pStyle w:val="1027"/>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r>
        <w:rPr>
          <w:bCs/>
          <w:lang w:val="pt-BR"/>
        </w:rPr>
      </w:r>
    </w:p>
    <w:p w14:paraId="13863F49" w14:textId="5CABFF1A">
      <w:pPr>
        <w:pStyle w:val="1027"/>
        <w:numPr>
          <w:ilvl w:val="0"/>
          <w:numId w:val="3"/>
        </w:numPr>
        <w:pBdr/>
        <w:spacing w:after="60" w:before="60" w:line="276" w:lineRule="auto"/>
        <w:ind/>
        <w:jc w:val="both"/>
        <w:rPr>
          <w:lang w:val="pt-BR"/>
        </w:rPr>
      </w:pPr>
      <w:r>
        <w:rPr>
          <w:i/>
          <w:iCs/>
          <w:lang w:val="vi-VN"/>
        </w:rPr>
        <w:t xml:space="preserve">Cách tiếp cận từ chi phí</w:t>
      </w:r>
      <w:r>
        <w:rPr>
          <w:i/>
          <w:iCs/>
        </w:rPr>
        <w:t xml:space="preserve">:</w:t>
      </w:r>
      <w:r>
        <w:rPr>
          <w:i/>
          <w:iCs/>
          <w:lang w:val="vi-VN"/>
        </w:rPr>
        <w:t xml:space="preserve"> </w:t>
      </w:r>
      <w:r>
        <w:t xml:space="preserve">L</w:t>
      </w:r>
      <w:r>
        <w:rPr>
          <w:lang w:val="vi-VN"/>
        </w:rPr>
        <w:t xml:space="preserve">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rPr>
          <w:lang w:val="pt-BR"/>
        </w:rPr>
        <w:t xml:space="preserve">.</w:t>
      </w:r>
      <w:r>
        <w:rPr>
          <w:lang w:val="pt-BR"/>
        </w:rPr>
      </w:r>
      <w:r>
        <w:rPr>
          <w:lang w:val="pt-BR"/>
        </w:rPr>
      </w:r>
    </w:p>
    <w:p w14:paraId="666A3528" w14:textId="6CAA129E">
      <w:pPr>
        <w:pStyle w:val="1027"/>
        <w:numPr>
          <w:ilvl w:val="0"/>
          <w:numId w:val="3"/>
        </w:numPr>
        <w:pBdr/>
        <w:tabs>
          <w:tab w:val="left" w:leader="none" w:pos="993"/>
        </w:tabs>
        <w:spacing w:after="120" w:before="120" w:line="264" w:lineRule="auto"/>
        <w:ind/>
        <w:jc w:val="both"/>
        <w:rPr>
          <w:spacing w:val="-2"/>
          <w:lang w:val="pt-BR"/>
        </w:rPr>
      </w:pPr>
      <w:r>
        <w:rPr>
          <w:i/>
          <w:iCs/>
          <w:lang w:val="vi-VN"/>
        </w:rPr>
        <w:t xml:space="preserve">Phương pháp chi phí thay thế</w:t>
      </w:r>
      <w:r>
        <w:rPr>
          <w:i/>
          <w:iCs/>
        </w:rPr>
        <w:t xml:space="preserve">:</w:t>
      </w:r>
      <w:r>
        <w:rPr>
          <w:lang w:val="vi-VN"/>
        </w:rPr>
        <w:t xml:space="preserve"> </w:t>
      </w:r>
      <w:r>
        <w:t xml:space="preserve">L</w:t>
      </w:r>
      <w:r>
        <w:rPr>
          <w:lang w:val="vi-VN"/>
        </w:rPr>
        <w:t xml:space="preserve">à phương pháp thẩm </w:t>
      </w:r>
      <w:r>
        <w:rPr>
          <w:lang w:val="vi-VN"/>
        </w:rPr>
        <w:t xml:space="preserve">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w:t>
      </w:r>
      <w:r>
        <w:rPr>
          <w:spacing w:val="-2"/>
          <w:lang w:val="pt-BR"/>
        </w:rPr>
        <w:t xml:space="preserve">.</w:t>
      </w:r>
      <w:r>
        <w:rPr>
          <w:spacing w:val="-2"/>
          <w:lang w:val="pt-BR"/>
        </w:rPr>
      </w:r>
      <w:r>
        <w:rPr>
          <w:spacing w:val="-2"/>
          <w:lang w:val="pt-BR"/>
        </w:rPr>
      </w:r>
    </w:p>
    <w:p w14:paraId="0203C927" w14:textId="3E855EB4">
      <w:pPr>
        <w:pStyle w:val="1027"/>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r>
        <w:rPr>
          <w:b/>
          <w:lang w:val="pt-BR"/>
        </w:rPr>
      </w:r>
    </w:p>
    <w:p w14:paraId="0F4B2E14" w14:textId="32D31459">
      <w:pPr>
        <w:pStyle w:val="1027"/>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spacing w:val="-4"/>
          <w:lang w:val="pt-BR"/>
        </w:rPr>
        <w:t xml:space="preserve">g đất của</w:t>
      </w:r>
      <w:r>
        <w:rPr>
          <w:spacing w:val="-4"/>
          <w:lang w:val="pt-BR"/>
        </w:rPr>
        <w:t xml:space="preserve"> tài sản thẩm định giá</w:t>
      </w:r>
      <w:r>
        <w:rPr>
          <w:spacing w:val="-4"/>
          <w:lang w:val="pt-BR"/>
        </w:rPr>
        <w:t xml:space="preserve">.</w:t>
      </w:r>
      <w:r>
        <w:rPr>
          <w:spacing w:val="-4"/>
          <w:lang w:val="pt-BR"/>
        </w:rPr>
      </w:r>
      <w:r>
        <w:rPr>
          <w:spacing w:val="-4"/>
          <w:lang w:val="pt-BR"/>
        </w:rPr>
      </w:r>
    </w:p>
    <w:p w14:paraId="770CC22B" w14:textId="787D51A9">
      <w:pPr>
        <w:pStyle w:val="1027"/>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14:paraId="6B84B3C0" w14:textId="191EE9C0">
      <w:pPr>
        <w:pStyle w:val="1027"/>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w:t>
      </w:r>
      <w:r>
        <w:rPr>
          <w:b/>
          <w:lang w:val="pt-BR"/>
        </w:rPr>
        <w:t xml:space="preserve">:</w:t>
      </w:r>
      <w:r>
        <w:rPr>
          <w:b/>
          <w:lang w:val="pt-BR"/>
        </w:rPr>
      </w:r>
      <w:r>
        <w:rPr>
          <w:b/>
          <w:lang w:val="pt-BR"/>
        </w:rPr>
      </w:r>
    </w:p>
    <w:p w14:paraId="30D65849" w14:textId="38CC99F5">
      <w:pPr>
        <w:pStyle w:val="1027"/>
        <w:pBdr/>
        <w:spacing w:after="120" w:before="120" w:line="276" w:lineRule="auto"/>
        <w:ind w:firstLine="357" w:left="0"/>
        <w:jc w:val="both"/>
        <w:rPr>
          <w:bCs/>
          <w:lang w:val="pt-BR"/>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w:t>
      </w:r>
      <w:r>
        <w:rPr>
          <w:lang w:val="nl-NL"/>
        </w:rPr>
        <w:t xml:space="preserve">hội,…</w:t>
      </w:r>
      <w:r>
        <w:rPr>
          <w:lang w:val="nl-NL"/>
        </w:rPr>
        <w:t xml:space="preserve"> với tài sản thẩm định giá, cụ thể như sau:</w:t>
      </w:r>
      <w:r>
        <w:rPr>
          <w:bCs/>
          <w:lang w:val="pt-BR"/>
        </w:rPr>
      </w:r>
      <w:r>
        <w:rPr>
          <w:bCs/>
          <w:lang w:val="pt-BR"/>
        </w:rPr>
      </w:r>
    </w:p>
    <w:p w14:paraId="2A05C283" w14:textId="4A078C0D">
      <w:pPr>
        <w:pStyle w:val="1027"/>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r>
        <w:rPr>
          <w:b/>
          <w:lang w:val="nl-NL"/>
        </w:rPr>
      </w:r>
    </w:p>
    <w:tbl>
      <w:tblPr>
        <w:tblStyle w:val="1031"/>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502"/>
        <w:gridCol w:w="1652"/>
        <w:gridCol w:w="1893"/>
        <w:gridCol w:w="1893"/>
        <w:gridCol w:w="1893"/>
        <w:gridCol w:w="1893"/>
      </w:tblGrid>
      <w:tr>
        <w:trPr>
          <w:trHeight w:val="0"/>
        </w:trPr>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502" w:type="dxa"/>
            <w:vAlign w:val="top"/>
            <w:textDirection w:val="lrTb"/>
            <w:noWrap w:val="false"/>
          </w:tcPr>
          <w:p w14:paraId="665CEEED">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b/>
                <w:color w:val="000000" w:themeColor="text1"/>
                <w:sz w:val="22"/>
                <w:szCs w:val="22"/>
              </w:rPr>
              <w:t xml:space="preserve">STT</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52" w:type="dxa"/>
            <w:vAlign w:val="top"/>
            <w:textDirection w:val="lrTb"/>
            <w:noWrap w:val="false"/>
          </w:tcPr>
          <w:p w14:paraId="33A0F807">
            <w:pPr>
              <w:pBdr/>
              <w:spacing w:after="0" w:before="0" w:line="240" w:lineRule="auto"/>
              <w:ind w:right="0" w:firstLine="0" w:left="90"/>
              <w:rPr>
                <w:rFonts w:ascii="Times New Roman" w:hAnsi="Times New Roman" w:cs="Times New Roman"/>
                <w:color w:val="000000" w:themeColor="text1"/>
                <w:sz w:val="22"/>
                <w:szCs w:val="22"/>
              </w:rPr>
            </w:pPr>
            <w:r>
              <w:rPr>
                <w:rFonts w:ascii="Times New Roman" w:hAnsi="Times New Roman" w:eastAsia="Times New Roman" w:cs="Times New Roman"/>
                <w:b/>
                <w:color w:val="000000" w:themeColor="text1"/>
                <w:sz w:val="22"/>
                <w:szCs w:val="22"/>
              </w:rPr>
              <w:t xml:space="preserve">ĐẶC ĐIỂM BĐS</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93" w:type="dxa"/>
            <w:vAlign w:val="top"/>
            <w:textDirection w:val="lrTb"/>
            <w:noWrap w:val="false"/>
          </w:tcPr>
          <w:p w14:paraId="5F6F64A0">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b/>
                <w:color w:val="000000" w:themeColor="text1"/>
                <w:sz w:val="22"/>
                <w:szCs w:val="22"/>
              </w:rPr>
              <w:t xml:space="preserve">TSTĐ</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93" w:type="dxa"/>
            <w:vAlign w:val="top"/>
            <w:textDirection w:val="lrTb"/>
            <w:noWrap w:val="false"/>
          </w:tcPr>
          <w:p w14:paraId="6723215F">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b/>
                <w:color w:val="000000" w:themeColor="text1"/>
                <w:sz w:val="22"/>
                <w:szCs w:val="22"/>
              </w:rPr>
              <w:t xml:space="preserve">TSSS1</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93" w:type="dxa"/>
            <w:vAlign w:val="top"/>
            <w:textDirection w:val="lrTb"/>
            <w:noWrap w:val="false"/>
          </w:tcPr>
          <w:p w14:paraId="2CD95512">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b/>
                <w:color w:val="000000" w:themeColor="text1"/>
                <w:sz w:val="22"/>
                <w:szCs w:val="22"/>
              </w:rPr>
              <w:t xml:space="preserve">TSSS2</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93" w:type="dxa"/>
            <w:vAlign w:val="center"/>
            <w:textDirection w:val="lrTb"/>
            <w:noWrap w:val="false"/>
          </w:tcPr>
          <w:p w14:paraId="6DB97D91">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b/>
                <w:color w:val="000000" w:themeColor="text1"/>
                <w:sz w:val="22"/>
                <w:szCs w:val="22"/>
              </w:rPr>
              <w:t xml:space="preserve">TSSS3</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0"/>
        </w:trPr>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502" w:type="dxa"/>
            <w:vAlign w:val="top"/>
            <w:textDirection w:val="lrTb"/>
            <w:noWrap w:val="false"/>
          </w:tcPr>
          <w:p w14:paraId="4229DBE7">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b/>
                <w:color w:val="000000" w:themeColor="text1"/>
                <w:sz w:val="22"/>
                <w:szCs w:val="22"/>
              </w:rPr>
              <w:t xml:space="preserve">A</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52" w:type="dxa"/>
            <w:vAlign w:val="top"/>
            <w:textDirection w:val="lrTb"/>
            <w:noWrap w:val="false"/>
          </w:tcPr>
          <w:p w14:paraId="4BB5498F">
            <w:pPr>
              <w:pBdr/>
              <w:spacing w:after="0" w:before="0" w:line="240" w:lineRule="auto"/>
              <w:ind w:right="0" w:firstLine="0" w:left="90"/>
              <w:rPr>
                <w:rFonts w:ascii="Times New Roman" w:hAnsi="Times New Roman" w:cs="Times New Roman"/>
                <w:color w:val="000000" w:themeColor="text1"/>
                <w:sz w:val="22"/>
                <w:szCs w:val="22"/>
              </w:rPr>
            </w:pPr>
            <w:r>
              <w:rPr>
                <w:rFonts w:ascii="Times New Roman" w:hAnsi="Times New Roman" w:eastAsia="Times New Roman" w:cs="Times New Roman"/>
                <w:b/>
                <w:color w:val="000000" w:themeColor="text1"/>
                <w:sz w:val="22"/>
                <w:szCs w:val="22"/>
              </w:rPr>
              <w:t xml:space="preserve">Thông tin về tài sản</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93" w:type="dxa"/>
            <w:vAlign w:val="top"/>
            <w:textDirection w:val="lrTb"/>
            <w:noWrap w:val="false"/>
          </w:tcPr>
          <w:p w14:paraId="238B55B0">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b/>
                <w:color w:val="000000" w:themeColor="text1"/>
                <w:sz w:val="22"/>
                <w:szCs w:val="22"/>
              </w:rPr>
              <w:t xml:space="preserve"> </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93" w:type="dxa"/>
            <w:vAlign w:val="top"/>
            <w:textDirection w:val="lrTb"/>
            <w:noWrap w:val="false"/>
          </w:tcPr>
          <w:p w14:paraId="78517635">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93" w:type="dxa"/>
            <w:vAlign w:val="top"/>
            <w:textDirection w:val="lrTb"/>
            <w:noWrap w:val="false"/>
          </w:tcPr>
          <w:p w14:paraId="5B6D5D64">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b/>
                <w:color w:val="000000" w:themeColor="text1"/>
                <w:sz w:val="22"/>
                <w:szCs w:val="22"/>
              </w:rPr>
              <w:t xml:space="preserve"> </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93" w:type="dxa"/>
            <w:vAlign w:val="center"/>
            <w:textDirection w:val="lrTb"/>
            <w:noWrap w:val="false"/>
          </w:tcPr>
          <w:p w14:paraId="06A95091">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b/>
                <w:color w:val="000000" w:themeColor="text1"/>
                <w:sz w:val="22"/>
                <w:szCs w:val="22"/>
              </w:rPr>
              <w:t xml:space="preserve"> </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0"/>
        </w:trPr>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502" w:type="dxa"/>
            <w:vAlign w:val="center"/>
            <w:textDirection w:val="lrTb"/>
            <w:noWrap/>
          </w:tcPr>
          <w:p w14:paraId="11D5949E">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52" w:type="dxa"/>
            <w:vAlign w:val="center"/>
            <w:textDirection w:val="lrTb"/>
            <w:noWrap w:val="false"/>
          </w:tcPr>
          <w:p w14:paraId="4E5037E6">
            <w:pPr>
              <w:pBdr/>
              <w:spacing w:after="0" w:before="0" w:line="240" w:lineRule="auto"/>
              <w:ind w:right="0" w:firstLine="0" w:left="90"/>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Địa chỉ</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93" w:type="dxa"/>
            <w:vAlign w:val="center"/>
            <w:textDirection w:val="lrTb"/>
            <w:noWrap w:val="false"/>
          </w:tcPr>
          <w:p w14:paraId="012C0EB2">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Phường Yên Nghĩa, Quận Hà Đông, Thành phố Hà Nội</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93" w:type="dxa"/>
            <w:vAlign w:val="center"/>
            <w:textDirection w:val="lrTb"/>
            <w:noWrap w:val="false"/>
          </w:tcPr>
          <w:p w14:paraId="6BC18B61">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Phường Yên Nghĩa, Quận Hà Đông, Thành phố Hà Nội</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93" w:type="dxa"/>
            <w:vAlign w:val="center"/>
            <w:textDirection w:val="lrTb"/>
            <w:noWrap w:val="false"/>
          </w:tcPr>
          <w:p w14:paraId="784362AE">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Phường Yên Nghĩa, Quận Hà Đông, Thành phố Hà Nội</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93" w:type="dxa"/>
            <w:vAlign w:val="center"/>
            <w:textDirection w:val="lrTb"/>
            <w:noWrap w:val="false"/>
          </w:tcPr>
          <w:p w14:paraId="57CC36B8">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Phường Yên Nghĩa, Quận Hà Đông, Thành phố Hà Nội</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0"/>
        </w:trPr>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502" w:type="dxa"/>
            <w:vAlign w:val="center"/>
            <w:textDirection w:val="lrTb"/>
            <w:noWrap/>
          </w:tcPr>
          <w:p w14:paraId="5AB4E942">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2</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52" w:type="dxa"/>
            <w:vAlign w:val="center"/>
            <w:textDirection w:val="lrTb"/>
            <w:noWrap w:val="false"/>
          </w:tcPr>
          <w:p w14:paraId="7CD5E1D0">
            <w:pPr>
              <w:pBdr/>
              <w:spacing w:after="0" w:before="0" w:line="240" w:lineRule="auto"/>
              <w:ind w:right="0" w:firstLine="0" w:left="90"/>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Nguồn tham khảo</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93" w:type="dxa"/>
            <w:vAlign w:val="bottom"/>
            <w:textDirection w:val="lrTb"/>
            <w:noWrap/>
          </w:tcPr>
          <w:p w14:paraId="0FA7DA4A">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93" w:type="dxa"/>
            <w:vAlign w:val="center"/>
            <w:textDirection w:val="lrTb"/>
            <w:noWrap w:val="false"/>
          </w:tcPr>
          <w:p w14:paraId="0636507B">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https://www.facebook.com/share/p/1BVYfrfuCb/</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93" w:type="dxa"/>
            <w:vAlign w:val="center"/>
            <w:textDirection w:val="lrTb"/>
            <w:noWrap w:val="false"/>
          </w:tcPr>
          <w:p w14:paraId="4012E14A">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https://www.facebook.com/share/p/1YiBLLLsk9/</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93" w:type="dxa"/>
            <w:vAlign w:val="center"/>
            <w:textDirection w:val="lrTb"/>
            <w:noWrap w:val="false"/>
          </w:tcPr>
          <w:p w14:paraId="3AC1A5DE">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Liên hệ trực tiếp</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0"/>
        </w:trPr>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502" w:type="dxa"/>
            <w:vAlign w:val="center"/>
            <w:textDirection w:val="lrTb"/>
            <w:noWrap/>
          </w:tcPr>
          <w:p w14:paraId="24789598">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52" w:type="dxa"/>
            <w:vAlign w:val="center"/>
            <w:textDirection w:val="lrTb"/>
            <w:noWrap w:val="false"/>
          </w:tcPr>
          <w:p w14:paraId="08DC902F">
            <w:pPr>
              <w:pBdr/>
              <w:spacing w:after="0" w:before="0" w:line="240" w:lineRule="auto"/>
              <w:ind w:right="0" w:firstLine="0" w:left="90"/>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Thông tin liên lạc</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93" w:type="dxa"/>
            <w:vAlign w:val="center"/>
            <w:textDirection w:val="lrTb"/>
            <w:noWrap w:val="false"/>
          </w:tcPr>
          <w:p w14:paraId="311C3D20">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93" w:type="dxa"/>
            <w:vAlign w:val="center"/>
            <w:textDirection w:val="lrTb"/>
            <w:noWrap w:val="false"/>
          </w:tcPr>
          <w:p w14:paraId="0F4E47AF">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SĐT: 0342178609</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93" w:type="dxa"/>
            <w:vAlign w:val="center"/>
            <w:textDirection w:val="lrTb"/>
            <w:noWrap w:val="false"/>
          </w:tcPr>
          <w:p w14:paraId="7573B164">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SĐT: 0974674422</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93" w:type="dxa"/>
            <w:vAlign w:val="center"/>
            <w:textDirection w:val="lrTb"/>
            <w:noWrap w:val="false"/>
          </w:tcPr>
          <w:p w14:paraId="6767CAAB">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SĐT: 0981333109</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0"/>
        </w:trPr>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502" w:type="dxa"/>
            <w:vAlign w:val="center"/>
            <w:textDirection w:val="lrTb"/>
            <w:noWrap/>
          </w:tcPr>
          <w:p w14:paraId="592E963B">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3</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52" w:type="dxa"/>
            <w:vAlign w:val="center"/>
            <w:textDirection w:val="lrTb"/>
            <w:noWrap w:val="false"/>
          </w:tcPr>
          <w:p w14:paraId="51DD82A7">
            <w:pPr>
              <w:pBdr/>
              <w:spacing w:after="0" w:before="0" w:line="240" w:lineRule="auto"/>
              <w:ind w:right="0" w:firstLine="0" w:left="90"/>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Tình trạng giao dịch</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93" w:type="dxa"/>
            <w:vAlign w:val="center"/>
            <w:textDirection w:val="lrTb"/>
            <w:noWrap w:val="false"/>
          </w:tcPr>
          <w:p w14:paraId="4EFF4017">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93" w:type="dxa"/>
            <w:vAlign w:val="center"/>
            <w:textDirection w:val="lrTb"/>
            <w:noWrap w:val="false"/>
          </w:tcPr>
          <w:p w14:paraId="6C4429BB">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Đang giao dịch </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93" w:type="dxa"/>
            <w:vAlign w:val="center"/>
            <w:textDirection w:val="lrTb"/>
            <w:noWrap w:val="false"/>
          </w:tcPr>
          <w:p w14:paraId="6C7515C6">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Đang giao dịch </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93" w:type="dxa"/>
            <w:vAlign w:val="center"/>
            <w:textDirection w:val="lrTb"/>
            <w:noWrap w:val="false"/>
          </w:tcPr>
          <w:p w14:paraId="07ED481A">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Đang giao dịch  </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0"/>
        </w:trPr>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502" w:type="dxa"/>
            <w:vAlign w:val="center"/>
            <w:textDirection w:val="lrTb"/>
            <w:noWrap/>
          </w:tcPr>
          <w:p w14:paraId="7B7B117B">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4</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52" w:type="dxa"/>
            <w:vAlign w:val="center"/>
            <w:textDirection w:val="lrTb"/>
            <w:noWrap w:val="false"/>
          </w:tcPr>
          <w:p w14:paraId="60BF7519">
            <w:pPr>
              <w:pBdr/>
              <w:spacing w:after="0" w:before="0" w:line="240" w:lineRule="auto"/>
              <w:ind w:right="0" w:firstLine="0" w:left="90"/>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Thời điểm thu thập thông tin</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93" w:type="dxa"/>
            <w:vAlign w:val="center"/>
            <w:textDirection w:val="lrTb"/>
            <w:noWrap w:val="false"/>
          </w:tcPr>
          <w:p w14:paraId="5DE5618C">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93" w:type="dxa"/>
            <w:vAlign w:val="center"/>
            <w:textDirection w:val="lrTb"/>
            <w:noWrap w:val="false"/>
          </w:tcPr>
          <w:p w14:paraId="5FAF3D47">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Tháng 11/2025 </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93" w:type="dxa"/>
            <w:vAlign w:val="center"/>
            <w:textDirection w:val="lrTb"/>
            <w:noWrap w:val="false"/>
          </w:tcPr>
          <w:p w14:paraId="34D87CC4">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Tháng 11/2025 </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93" w:type="dxa"/>
            <w:vAlign w:val="center"/>
            <w:textDirection w:val="lrTb"/>
            <w:noWrap w:val="false"/>
          </w:tcPr>
          <w:p w14:paraId="69BE825A">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Tháng 11/2025 </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0"/>
        </w:trPr>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502" w:type="dxa"/>
            <w:vAlign w:val="center"/>
            <w:textDirection w:val="lrTb"/>
            <w:noWrap/>
          </w:tcPr>
          <w:p w14:paraId="71F7996A">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5</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52" w:type="dxa"/>
            <w:vAlign w:val="center"/>
            <w:textDirection w:val="lrTb"/>
            <w:noWrap w:val="false"/>
          </w:tcPr>
          <w:p w14:paraId="4369F836">
            <w:pPr>
              <w:pBdr/>
              <w:spacing w:after="0" w:before="0" w:line="240" w:lineRule="auto"/>
              <w:ind w:right="0" w:firstLine="0" w:left="90"/>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Tính chất giao dịch</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93" w:type="dxa"/>
            <w:vAlign w:val="center"/>
            <w:textDirection w:val="lrTb"/>
            <w:noWrap w:val="false"/>
          </w:tcPr>
          <w:p w14:paraId="012DB77F">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Giao dịch bình thường trên thị trường </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93" w:type="dxa"/>
            <w:vAlign w:val="center"/>
            <w:textDirection w:val="lrTb"/>
            <w:noWrap w:val="false"/>
          </w:tcPr>
          <w:p w14:paraId="7A31F1E6">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Giao dịch bình thường trên thị trường </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93" w:type="dxa"/>
            <w:vAlign w:val="center"/>
            <w:textDirection w:val="lrTb"/>
            <w:noWrap w:val="false"/>
          </w:tcPr>
          <w:p w14:paraId="282FF5C5">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Giao dịch bình thường trên thị trường </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93" w:type="dxa"/>
            <w:vAlign w:val="center"/>
            <w:textDirection w:val="lrTb"/>
            <w:noWrap w:val="false"/>
          </w:tcPr>
          <w:p w14:paraId="34333CB9">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Giao dịch bình thường trên thị trường </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0"/>
        </w:trPr>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502" w:type="dxa"/>
            <w:vAlign w:val="center"/>
            <w:textDirection w:val="lrTb"/>
            <w:noWrap/>
          </w:tcPr>
          <w:p w14:paraId="3E3B35CF">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6</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52" w:type="dxa"/>
            <w:vAlign w:val="center"/>
            <w:textDirection w:val="lrTb"/>
            <w:noWrap w:val="false"/>
          </w:tcPr>
          <w:p w14:paraId="5C7076AB">
            <w:pPr>
              <w:pBdr/>
              <w:spacing w:after="0" w:before="0" w:line="240" w:lineRule="auto"/>
              <w:ind w:right="0" w:firstLine="0" w:left="90"/>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Pháp lý</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93" w:type="dxa"/>
            <w:vAlign w:val="center"/>
            <w:textDirection w:val="lrTb"/>
            <w:noWrap w:val="false"/>
          </w:tcPr>
          <w:p w14:paraId="1EDB738F">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Có Giấy chứng nhận Quyền sử dụng đất</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93" w:type="dxa"/>
            <w:vAlign w:val="center"/>
            <w:textDirection w:val="lrTb"/>
            <w:noWrap w:val="false"/>
          </w:tcPr>
          <w:p w14:paraId="20420793">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Có Giấy chứng nhận Quyền sử dụng đất</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93" w:type="dxa"/>
            <w:vAlign w:val="center"/>
            <w:textDirection w:val="lrTb"/>
            <w:noWrap w:val="false"/>
          </w:tcPr>
          <w:p w14:paraId="7A4AEF04">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Có Giấy chứng nhận Quyền sử dụng đất</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93" w:type="dxa"/>
            <w:vAlign w:val="center"/>
            <w:textDirection w:val="lrTb"/>
            <w:noWrap w:val="false"/>
          </w:tcPr>
          <w:p w14:paraId="47E270E6">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Có Giấy chứng nhận Quyền sử dụng đất</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0"/>
        </w:trPr>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502" w:type="dxa"/>
            <w:vAlign w:val="center"/>
            <w:textDirection w:val="lrTb"/>
            <w:noWrap/>
          </w:tcPr>
          <w:p w14:paraId="51BE6A40">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7</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52" w:type="dxa"/>
            <w:vAlign w:val="center"/>
            <w:textDirection w:val="lrTb"/>
            <w:noWrap w:val="false"/>
          </w:tcPr>
          <w:p w14:paraId="1B3E496E">
            <w:pPr>
              <w:pBdr/>
              <w:spacing w:after="0" w:before="0" w:line="240" w:lineRule="auto"/>
              <w:ind w:right="0" w:firstLine="0" w:left="90"/>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Mục đích sử dụng</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93" w:type="dxa"/>
            <w:vAlign w:val="center"/>
            <w:textDirection w:val="lrTb"/>
            <w:noWrap w:val="false"/>
          </w:tcPr>
          <w:p w14:paraId="13C85936">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Đất ở tại đô thị</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93" w:type="dxa"/>
            <w:vAlign w:val="center"/>
            <w:textDirection w:val="lrTb"/>
            <w:noWrap w:val="false"/>
          </w:tcPr>
          <w:p w14:paraId="5C02C51B">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Đất ở tại đô thị</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93" w:type="dxa"/>
            <w:vAlign w:val="center"/>
            <w:textDirection w:val="lrTb"/>
            <w:noWrap w:val="false"/>
          </w:tcPr>
          <w:p w14:paraId="0D761748">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Đất ở tại đô thị</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93" w:type="dxa"/>
            <w:vAlign w:val="center"/>
            <w:textDirection w:val="lrTb"/>
            <w:noWrap w:val="false"/>
          </w:tcPr>
          <w:p w14:paraId="1E0D86F8">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Đất ở tại đô thị</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0"/>
        </w:trPr>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502" w:type="dxa"/>
            <w:vAlign w:val="center"/>
            <w:textDirection w:val="lrTb"/>
            <w:noWrap/>
          </w:tcPr>
          <w:p w14:paraId="272594A1">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8</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52" w:type="dxa"/>
            <w:vAlign w:val="center"/>
            <w:textDirection w:val="lrTb"/>
            <w:noWrap w:val="false"/>
          </w:tcPr>
          <w:p w14:paraId="705D6412">
            <w:pPr>
              <w:pBdr/>
              <w:spacing w:after="0" w:before="0" w:line="240" w:lineRule="auto"/>
              <w:ind w:right="0" w:firstLine="0" w:left="90"/>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Thời hạn sử dụng đất</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93" w:type="dxa"/>
            <w:vAlign w:val="center"/>
            <w:textDirection w:val="lrTb"/>
            <w:noWrap w:val="false"/>
          </w:tcPr>
          <w:p w14:paraId="50120A36">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Lâu dài</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93" w:type="dxa"/>
            <w:vAlign w:val="center"/>
            <w:textDirection w:val="lrTb"/>
            <w:noWrap w:val="false"/>
          </w:tcPr>
          <w:p w14:paraId="047D4964">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Lâu dài</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93" w:type="dxa"/>
            <w:vAlign w:val="center"/>
            <w:textDirection w:val="lrTb"/>
            <w:noWrap w:val="false"/>
          </w:tcPr>
          <w:p w14:paraId="120E399A">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Lâu dài</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93" w:type="dxa"/>
            <w:vAlign w:val="center"/>
            <w:textDirection w:val="lrTb"/>
            <w:noWrap w:val="false"/>
          </w:tcPr>
          <w:p w14:paraId="31825206">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Lâu dài</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0"/>
        </w:trPr>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502" w:type="dxa"/>
            <w:vAlign w:val="center"/>
            <w:textDirection w:val="lrTb"/>
            <w:noWrap/>
          </w:tcPr>
          <w:p w14:paraId="3D20BA36">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9</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52" w:type="dxa"/>
            <w:vAlign w:val="center"/>
            <w:textDirection w:val="lrTb"/>
            <w:noWrap w:val="false"/>
          </w:tcPr>
          <w:p w14:paraId="783DFDD5">
            <w:pPr>
              <w:pBdr/>
              <w:spacing w:after="0" w:before="0" w:line="240" w:lineRule="auto"/>
              <w:ind w:right="0" w:firstLine="0" w:left="90"/>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Vị trí</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93" w:type="dxa"/>
            <w:vAlign w:val="bottom"/>
            <w:textDirection w:val="lrTb"/>
            <w:noWrap/>
          </w:tcPr>
          <w:p w14:paraId="151EA3CF">
            <w:pPr>
              <w:pBdr/>
              <w:spacing w:after="0" w:before="0" w:line="240" w:lineRule="auto"/>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Tài sản cách đường ô tô tránh khoảng 150m, cách đường đê Yên Nghĩa khoảng 220m</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93" w:type="dxa"/>
            <w:vAlign w:val="center"/>
            <w:textDirection w:val="lrTb"/>
            <w:noWrap/>
          </w:tcPr>
          <w:p w14:paraId="4F19CF01">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Tài sản cách đường ô tô tránh khoảng 150m, cách đường đê Yên Nghĩa khoảng 300m</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93" w:type="dxa"/>
            <w:vAlign w:val="center"/>
            <w:textDirection w:val="lrTb"/>
            <w:noWrap/>
          </w:tcPr>
          <w:p w14:paraId="6FB2FABC">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Tài sản cách đường ô tô tránh khoảng 150m, cách đường đê Yên Nghĩa khoảng 350m</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93" w:type="dxa"/>
            <w:vAlign w:val="center"/>
            <w:textDirection w:val="lrTb"/>
            <w:noWrap/>
          </w:tcPr>
          <w:p w14:paraId="75DCD38E">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Tài sản nằm tại ngõ 1 Yên Lộ, cách đê Yên Nghĩa khoảng 200m</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0"/>
        </w:trPr>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502" w:type="dxa"/>
            <w:vAlign w:val="center"/>
            <w:textDirection w:val="lrTb"/>
            <w:noWrap/>
          </w:tcPr>
          <w:p w14:paraId="3AA46135">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10</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52" w:type="dxa"/>
            <w:vAlign w:val="center"/>
            <w:textDirection w:val="lrTb"/>
            <w:noWrap w:val="false"/>
          </w:tcPr>
          <w:p w14:paraId="695A45BB">
            <w:pPr>
              <w:pBdr/>
              <w:spacing w:after="0" w:before="0" w:line="240" w:lineRule="auto"/>
              <w:ind w:right="0" w:firstLine="0" w:left="90"/>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Giao thông</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93" w:type="dxa"/>
            <w:vAlign w:val="center"/>
            <w:textDirection w:val="lrTb"/>
            <w:noWrap w:val="false"/>
          </w:tcPr>
          <w:p w14:paraId="4562CAD9">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2,0m</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93" w:type="dxa"/>
            <w:vAlign w:val="center"/>
            <w:textDirection w:val="lrTb"/>
            <w:noWrap w:val="false"/>
          </w:tcPr>
          <w:p w14:paraId="6201CCDE">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2,5m</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93" w:type="dxa"/>
            <w:vAlign w:val="center"/>
            <w:textDirection w:val="lrTb"/>
            <w:noWrap w:val="false"/>
          </w:tcPr>
          <w:p w14:paraId="09F43BAC">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2,0m</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93" w:type="dxa"/>
            <w:vAlign w:val="center"/>
            <w:textDirection w:val="lrTb"/>
            <w:noWrap w:val="false"/>
          </w:tcPr>
          <w:p w14:paraId="24652D5B">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3,0m</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0"/>
        </w:trPr>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502" w:type="dxa"/>
            <w:vAlign w:val="center"/>
            <w:textDirection w:val="lrTb"/>
            <w:noWrap/>
          </w:tcPr>
          <w:p w14:paraId="49124BD3">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11</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52" w:type="dxa"/>
            <w:vAlign w:val="center"/>
            <w:textDirection w:val="lrTb"/>
            <w:noWrap w:val="false"/>
          </w:tcPr>
          <w:p w14:paraId="21FB9732">
            <w:pPr>
              <w:pBdr/>
              <w:spacing w:after="0" w:before="0" w:line="240" w:lineRule="auto"/>
              <w:ind w:right="0" w:firstLine="0" w:left="90"/>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Tổng diện tích đất</w:t>
              <w:br/>
              <w:t xml:space="preserve"> (m²)</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93" w:type="dxa"/>
            <w:vAlign w:val="center"/>
            <w:textDirection w:val="lrTb"/>
            <w:noWrap w:val="false"/>
          </w:tcPr>
          <w:p w14:paraId="5A06A9A2">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37,96 m²</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93" w:type="dxa"/>
            <w:vAlign w:val="center"/>
            <w:textDirection w:val="lrTb"/>
            <w:noWrap w:val="false"/>
          </w:tcPr>
          <w:p w14:paraId="2454C934">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50,0 m²</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93" w:type="dxa"/>
            <w:vAlign w:val="center"/>
            <w:textDirection w:val="lrTb"/>
            <w:noWrap w:val="false"/>
          </w:tcPr>
          <w:p w14:paraId="753A8030">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63,1 m²</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93" w:type="dxa"/>
            <w:vAlign w:val="center"/>
            <w:textDirection w:val="lrTb"/>
            <w:noWrap w:val="false"/>
          </w:tcPr>
          <w:p w14:paraId="6C5BB823">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66,3 m²</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0"/>
        </w:trPr>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502" w:type="dxa"/>
            <w:vAlign w:val="center"/>
            <w:textDirection w:val="lrTb"/>
            <w:noWrap/>
          </w:tcPr>
          <w:p w14:paraId="5656FD59">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12</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52" w:type="dxa"/>
            <w:vAlign w:val="center"/>
            <w:textDirection w:val="lrTb"/>
            <w:noWrap w:val="false"/>
          </w:tcPr>
          <w:p w14:paraId="270D66A6">
            <w:pPr>
              <w:pBdr/>
              <w:spacing w:after="0" w:before="0" w:line="240" w:lineRule="auto"/>
              <w:ind w:right="0" w:firstLine="0" w:left="90"/>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Mặt tiền (m)</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93" w:type="dxa"/>
            <w:vAlign w:val="center"/>
            <w:textDirection w:val="lrTb"/>
            <w:noWrap w:val="false"/>
          </w:tcPr>
          <w:p w14:paraId="5CD813E1">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7,97 m</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93" w:type="dxa"/>
            <w:vAlign w:val="center"/>
            <w:textDirection w:val="lrTb"/>
            <w:noWrap w:val="false"/>
          </w:tcPr>
          <w:p w14:paraId="42C0CE4F">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3,50 m</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93" w:type="dxa"/>
            <w:vAlign w:val="center"/>
            <w:textDirection w:val="lrTb"/>
            <w:noWrap w:val="false"/>
          </w:tcPr>
          <w:p w14:paraId="372EFA7E">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4,08 m</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93" w:type="dxa"/>
            <w:vAlign w:val="center"/>
            <w:textDirection w:val="lrTb"/>
            <w:noWrap w:val="false"/>
          </w:tcPr>
          <w:p w14:paraId="10986309">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5,60 m</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0"/>
        </w:trPr>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502" w:type="dxa"/>
            <w:vAlign w:val="center"/>
            <w:textDirection w:val="lrTb"/>
            <w:noWrap/>
          </w:tcPr>
          <w:p w14:paraId="03C89905">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13</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52" w:type="dxa"/>
            <w:vAlign w:val="center"/>
            <w:textDirection w:val="lrTb"/>
            <w:noWrap w:val="false"/>
          </w:tcPr>
          <w:p w14:paraId="392BA72C">
            <w:pPr>
              <w:pBdr/>
              <w:spacing w:after="0" w:before="0" w:line="240" w:lineRule="auto"/>
              <w:ind w:right="0" w:firstLine="0" w:left="90"/>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Số lượng mặt tiếp giáp</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93" w:type="dxa"/>
            <w:vAlign w:val="center"/>
            <w:textDirection w:val="lrTb"/>
            <w:noWrap w:val="false"/>
          </w:tcPr>
          <w:p w14:paraId="30CDC652">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2 mặt tiền</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93" w:type="dxa"/>
            <w:vAlign w:val="center"/>
            <w:textDirection w:val="lrTb"/>
            <w:noWrap w:val="false"/>
          </w:tcPr>
          <w:p w14:paraId="4CC5A5FC">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2 mặt tiền</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93" w:type="dxa"/>
            <w:vAlign w:val="center"/>
            <w:textDirection w:val="lrTb"/>
            <w:noWrap w:val="false"/>
          </w:tcPr>
          <w:p w14:paraId="56AB9F86">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 mặt tiền</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93" w:type="dxa"/>
            <w:vAlign w:val="center"/>
            <w:textDirection w:val="lrTb"/>
            <w:noWrap w:val="false"/>
          </w:tcPr>
          <w:p w14:paraId="240265E6">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 mặt tiền</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0"/>
        </w:trPr>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502" w:type="dxa"/>
            <w:vAlign w:val="center"/>
            <w:textDirection w:val="lrTb"/>
            <w:noWrap/>
          </w:tcPr>
          <w:p w14:paraId="46AAB901">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14</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52" w:type="dxa"/>
            <w:vAlign w:val="center"/>
            <w:textDirection w:val="lrTb"/>
            <w:noWrap w:val="false"/>
          </w:tcPr>
          <w:p w14:paraId="02199EAE">
            <w:pPr>
              <w:pBdr/>
              <w:spacing w:after="0" w:before="0" w:line="240" w:lineRule="auto"/>
              <w:ind w:right="0" w:firstLine="0" w:left="90"/>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Hình dáng thửa đất</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93" w:type="dxa"/>
            <w:vAlign w:val="center"/>
            <w:textDirection w:val="lrTb"/>
            <w:noWrap w:val="false"/>
          </w:tcPr>
          <w:p w14:paraId="65D41CFE">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Vuông vức</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93" w:type="dxa"/>
            <w:vAlign w:val="center"/>
            <w:textDirection w:val="lrTb"/>
            <w:noWrap w:val="false"/>
          </w:tcPr>
          <w:p w14:paraId="3438CC96">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Vuông vức</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93" w:type="dxa"/>
            <w:vAlign w:val="center"/>
            <w:textDirection w:val="lrTb"/>
            <w:noWrap w:val="false"/>
          </w:tcPr>
          <w:p w14:paraId="33195D39">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Nở hậu</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93" w:type="dxa"/>
            <w:vAlign w:val="center"/>
            <w:textDirection w:val="lrTb"/>
            <w:noWrap w:val="false"/>
          </w:tcPr>
          <w:p w14:paraId="21C552FC">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Vuông vức</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0"/>
        </w:trPr>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502" w:type="dxa"/>
            <w:vAlign w:val="center"/>
            <w:textDirection w:val="lrTb"/>
            <w:noWrap/>
          </w:tcPr>
          <w:p w14:paraId="6E3823E9">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15</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52" w:type="dxa"/>
            <w:vAlign w:val="center"/>
            <w:textDirection w:val="lrTb"/>
            <w:noWrap w:val="false"/>
          </w:tcPr>
          <w:p w14:paraId="041108C8">
            <w:pPr>
              <w:pBdr/>
              <w:spacing w:after="0" w:before="0" w:line="240" w:lineRule="auto"/>
              <w:ind w:right="0" w:firstLine="0" w:left="90"/>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Lợi thế kinh doanh</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93" w:type="dxa"/>
            <w:vAlign w:val="center"/>
            <w:textDirection w:val="lrTb"/>
            <w:noWrap w:val="false"/>
          </w:tcPr>
          <w:p w14:paraId="70FF0EB7">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Phù hợp để ở</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93" w:type="dxa"/>
            <w:vAlign w:val="center"/>
            <w:textDirection w:val="lrTb"/>
            <w:noWrap w:val="false"/>
          </w:tcPr>
          <w:p w14:paraId="439171CB">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Phù hợp để ở</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93" w:type="dxa"/>
            <w:vAlign w:val="center"/>
            <w:textDirection w:val="lrTb"/>
            <w:noWrap w:val="false"/>
          </w:tcPr>
          <w:p w14:paraId="582249AD">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Phù hợp để ở</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93" w:type="dxa"/>
            <w:vAlign w:val="center"/>
            <w:textDirection w:val="lrTb"/>
            <w:noWrap w:val="false"/>
          </w:tcPr>
          <w:p w14:paraId="035F82D6">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Phù hợp để ở</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0"/>
        </w:trPr>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502" w:type="dxa"/>
            <w:vAlign w:val="center"/>
            <w:textDirection w:val="lrTb"/>
            <w:noWrap/>
          </w:tcPr>
          <w:p w14:paraId="692EF7BF">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16</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52" w:type="dxa"/>
            <w:vAlign w:val="center"/>
            <w:textDirection w:val="lrTb"/>
            <w:noWrap w:val="false"/>
          </w:tcPr>
          <w:p w14:paraId="295220DE">
            <w:pPr>
              <w:pBdr/>
              <w:spacing w:after="0" w:before="0" w:line="240" w:lineRule="auto"/>
              <w:ind w:right="0" w:firstLine="0" w:left="90"/>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Yếu tố khác (Yếu tố phong thủy/Yếu tố tâm linh)</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93" w:type="dxa"/>
            <w:vAlign w:val="center"/>
            <w:textDirection w:val="lrTb"/>
            <w:noWrap w:val="false"/>
          </w:tcPr>
          <w:p w14:paraId="3488465C">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Không</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93" w:type="dxa"/>
            <w:vAlign w:val="center"/>
            <w:textDirection w:val="lrTb"/>
            <w:noWrap w:val="false"/>
          </w:tcPr>
          <w:p w14:paraId="72D3CD8E">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Ngõ cụt</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93" w:type="dxa"/>
            <w:vAlign w:val="center"/>
            <w:textDirection w:val="lrTb"/>
            <w:noWrap w:val="false"/>
          </w:tcPr>
          <w:p w14:paraId="64D61DAB">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Ngõ cụt</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93" w:type="dxa"/>
            <w:vAlign w:val="center"/>
            <w:textDirection w:val="lrTb"/>
            <w:noWrap w:val="false"/>
          </w:tcPr>
          <w:p w14:paraId="613F16D0">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Không</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0"/>
        </w:trPr>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502" w:type="dxa"/>
            <w:vAlign w:val="center"/>
            <w:textDirection w:val="lrTb"/>
            <w:noWrap/>
          </w:tcPr>
          <w:p w14:paraId="5B6EA3B9">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17</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52" w:type="dxa"/>
            <w:vAlign w:val="center"/>
            <w:textDirection w:val="lrTb"/>
            <w:noWrap w:val="false"/>
          </w:tcPr>
          <w:p w14:paraId="48563631">
            <w:pPr>
              <w:pBdr/>
              <w:spacing w:after="0" w:before="0" w:line="240" w:lineRule="auto"/>
              <w:ind w:right="0" w:firstLine="0" w:left="90"/>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Điều kiện môi trường an ninh</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93" w:type="dxa"/>
            <w:vAlign w:val="center"/>
            <w:textDirection w:val="lrTb"/>
            <w:noWrap w:val="false"/>
          </w:tcPr>
          <w:p w14:paraId="37923268">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Tốt</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93" w:type="dxa"/>
            <w:vAlign w:val="center"/>
            <w:textDirection w:val="lrTb"/>
            <w:noWrap w:val="false"/>
          </w:tcPr>
          <w:p w14:paraId="0D943C38">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Tốt</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93" w:type="dxa"/>
            <w:vAlign w:val="center"/>
            <w:textDirection w:val="lrTb"/>
            <w:noWrap w:val="false"/>
          </w:tcPr>
          <w:p w14:paraId="7D684785">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Tốt</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93" w:type="dxa"/>
            <w:vAlign w:val="center"/>
            <w:textDirection w:val="lrTb"/>
            <w:noWrap w:val="false"/>
          </w:tcPr>
          <w:p w14:paraId="1BC667FF">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Tốt</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0"/>
        </w:trPr>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502" w:type="dxa"/>
            <w:vAlign w:val="center"/>
            <w:textDirection w:val="lrTb"/>
            <w:noWrap/>
          </w:tcPr>
          <w:p w14:paraId="52FBFE67">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18</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52" w:type="dxa"/>
            <w:vAlign w:val="center"/>
            <w:textDirection w:val="lrTb"/>
            <w:noWrap w:val="false"/>
          </w:tcPr>
          <w:p w14:paraId="3ECAFB3B">
            <w:pPr>
              <w:pBdr/>
              <w:spacing w:after="0" w:before="0" w:line="240" w:lineRule="auto"/>
              <w:ind w:right="0" w:firstLine="0" w:left="90"/>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Tài sản trên đất</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93" w:type="dxa"/>
            <w:vAlign w:val="center"/>
            <w:textDirection w:val="lrTb"/>
            <w:noWrap w:val="false"/>
          </w:tcPr>
          <w:p w14:paraId="33F8A6F5">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93" w:type="dxa"/>
            <w:vAlign w:val="center"/>
            <w:textDirection w:val="lrTb"/>
            <w:noWrap w:val="false"/>
          </w:tcPr>
          <w:p w14:paraId="05FBCB06">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Nhà 4 tầng </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93" w:type="dxa"/>
            <w:vAlign w:val="center"/>
            <w:textDirection w:val="lrTb"/>
            <w:noWrap w:val="false"/>
          </w:tcPr>
          <w:p w14:paraId="3A732261">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Đất trống </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93" w:type="dxa"/>
            <w:vAlign w:val="center"/>
            <w:textDirection w:val="lrTb"/>
            <w:noWrap w:val="false"/>
          </w:tcPr>
          <w:p w14:paraId="05CE8ADA">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Đất trống </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0"/>
        </w:trPr>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502" w:type="dxa"/>
            <w:vAlign w:val="bottom"/>
            <w:textDirection w:val="lrTb"/>
            <w:noWrap/>
          </w:tcPr>
          <w:p w14:paraId="225134E3">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52" w:type="dxa"/>
            <w:vAlign w:val="center"/>
            <w:textDirection w:val="lrTb"/>
            <w:noWrap w:val="false"/>
          </w:tcPr>
          <w:p w14:paraId="5A174CB6">
            <w:pPr>
              <w:pBdr/>
              <w:spacing w:after="0" w:before="0" w:line="240" w:lineRule="auto"/>
              <w:ind w:right="0" w:firstLine="0" w:left="90"/>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Số tầng</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93" w:type="dxa"/>
            <w:vAlign w:val="center"/>
            <w:textDirection w:val="lrTb"/>
            <w:noWrap w:val="false"/>
          </w:tcPr>
          <w:p w14:paraId="0EEBBD28">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93" w:type="dxa"/>
            <w:vAlign w:val="center"/>
            <w:textDirection w:val="lrTb"/>
            <w:noWrap w:val="false"/>
          </w:tcPr>
          <w:p w14:paraId="079FBDD1">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4,0 </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93" w:type="dxa"/>
            <w:vAlign w:val="center"/>
            <w:textDirection w:val="lrTb"/>
            <w:noWrap w:val="false"/>
          </w:tcPr>
          <w:p w14:paraId="509B8427">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93" w:type="dxa"/>
            <w:vAlign w:val="center"/>
            <w:textDirection w:val="lrTb"/>
            <w:noWrap w:val="false"/>
          </w:tcPr>
          <w:p w14:paraId="2230D44F">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0"/>
        </w:trPr>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502" w:type="dxa"/>
            <w:vAlign w:val="bottom"/>
            <w:textDirection w:val="lrTb"/>
            <w:noWrap/>
          </w:tcPr>
          <w:p w14:paraId="2BAB38D3">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52" w:type="dxa"/>
            <w:vAlign w:val="center"/>
            <w:textDirection w:val="lrTb"/>
            <w:noWrap w:val="false"/>
          </w:tcPr>
          <w:p w14:paraId="232598DA">
            <w:pPr>
              <w:pBdr/>
              <w:spacing w:after="0" w:before="0" w:line="240" w:lineRule="auto"/>
              <w:ind w:right="0" w:firstLine="0" w:left="90"/>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Diện tích sàn sử dụng (m²)</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93" w:type="dxa"/>
            <w:vAlign w:val="center"/>
            <w:textDirection w:val="lrTb"/>
            <w:noWrap w:val="false"/>
          </w:tcPr>
          <w:p w14:paraId="3A9A5B7D">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93" w:type="dxa"/>
            <w:vAlign w:val="center"/>
            <w:textDirection w:val="lrTb"/>
            <w:noWrap w:val="false"/>
          </w:tcPr>
          <w:p w14:paraId="0F01FCD5">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200,0 </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93" w:type="dxa"/>
            <w:vAlign w:val="center"/>
            <w:textDirection w:val="lrTb"/>
            <w:noWrap w:val="false"/>
          </w:tcPr>
          <w:p w14:paraId="57249856">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93" w:type="dxa"/>
            <w:vAlign w:val="center"/>
            <w:textDirection w:val="lrTb"/>
            <w:noWrap w:val="false"/>
          </w:tcPr>
          <w:p w14:paraId="49AB11A9">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0"/>
        </w:trPr>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502" w:type="dxa"/>
            <w:vAlign w:val="center"/>
            <w:textDirection w:val="lrTb"/>
            <w:noWrap/>
          </w:tcPr>
          <w:p w14:paraId="256C1BE8">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19</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52" w:type="dxa"/>
            <w:vAlign w:val="center"/>
            <w:textDirection w:val="lrTb"/>
            <w:noWrap w:val="false"/>
          </w:tcPr>
          <w:p w14:paraId="4FCBB520">
            <w:pPr>
              <w:pBdr/>
              <w:spacing w:after="0" w:before="0" w:line="240" w:lineRule="auto"/>
              <w:ind w:right="0" w:firstLine="0" w:left="90"/>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Giá rao (đồng)</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93" w:type="dxa"/>
            <w:vAlign w:val="center"/>
            <w:textDirection w:val="lrTb"/>
            <w:noWrap w:val="false"/>
          </w:tcPr>
          <w:p w14:paraId="0A550A51">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93" w:type="dxa"/>
            <w:vAlign w:val="center"/>
            <w:textDirection w:val="lrTb"/>
            <w:noWrap w:val="false"/>
          </w:tcPr>
          <w:p w14:paraId="7259E2F2">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b/>
                <w:color w:val="000000" w:themeColor="text1"/>
                <w:sz w:val="22"/>
                <w:szCs w:val="22"/>
              </w:rPr>
              <w:t xml:space="preserve">7.500.000.000</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93" w:type="dxa"/>
            <w:vAlign w:val="center"/>
            <w:textDirection w:val="lrTb"/>
            <w:noWrap w:val="false"/>
          </w:tcPr>
          <w:p w14:paraId="40EC5758">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b/>
                <w:color w:val="000000" w:themeColor="text1"/>
                <w:sz w:val="22"/>
                <w:szCs w:val="22"/>
              </w:rPr>
              <w:t xml:space="preserve">7.572.000.000</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93" w:type="dxa"/>
            <w:vAlign w:val="center"/>
            <w:textDirection w:val="lrTb"/>
            <w:noWrap w:val="false"/>
          </w:tcPr>
          <w:p w14:paraId="4A8F925C">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b/>
                <w:color w:val="000000" w:themeColor="text1"/>
                <w:sz w:val="22"/>
                <w:szCs w:val="22"/>
              </w:rPr>
              <w:t xml:space="preserve">7.350.000.000</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0"/>
        </w:trPr>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502" w:type="dxa"/>
            <w:vAlign w:val="center"/>
            <w:textDirection w:val="lrTb"/>
            <w:noWrap/>
          </w:tcPr>
          <w:p w14:paraId="35E6B9EB">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20</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52" w:type="dxa"/>
            <w:vAlign w:val="center"/>
            <w:textDirection w:val="lrTb"/>
            <w:noWrap w:val="false"/>
          </w:tcPr>
          <w:p w14:paraId="345AB1B6">
            <w:pPr>
              <w:pBdr/>
              <w:spacing w:after="0" w:before="0" w:line="240" w:lineRule="auto"/>
              <w:ind w:right="0" w:firstLine="0" w:left="90"/>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Giá thương lượng/bán (đồng)</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93" w:type="dxa"/>
            <w:vAlign w:val="center"/>
            <w:textDirection w:val="lrTb"/>
            <w:noWrap w:val="false"/>
          </w:tcPr>
          <w:p w14:paraId="6BA8E7F5">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93" w:type="dxa"/>
            <w:vAlign w:val="center"/>
            <w:textDirection w:val="lrTb"/>
            <w:noWrap w:val="false"/>
          </w:tcPr>
          <w:p w14:paraId="6DE0E902">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b/>
                <w:color w:val="000000" w:themeColor="text1"/>
                <w:sz w:val="22"/>
                <w:szCs w:val="22"/>
              </w:rPr>
              <w:t xml:space="preserve">6.750.000.000</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93" w:type="dxa"/>
            <w:vAlign w:val="center"/>
            <w:textDirection w:val="lrTb"/>
            <w:noWrap w:val="false"/>
          </w:tcPr>
          <w:p w14:paraId="1C7662D0">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b/>
                <w:color w:val="000000" w:themeColor="text1"/>
                <w:sz w:val="22"/>
                <w:szCs w:val="22"/>
              </w:rPr>
              <w:t xml:space="preserve">6.209.040.000</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93" w:type="dxa"/>
            <w:vAlign w:val="center"/>
            <w:textDirection w:val="lrTb"/>
            <w:noWrap w:val="false"/>
          </w:tcPr>
          <w:p w14:paraId="77E264BF">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b/>
                <w:color w:val="000000" w:themeColor="text1"/>
                <w:sz w:val="22"/>
                <w:szCs w:val="22"/>
              </w:rPr>
              <w:t xml:space="preserve">6.100.500.000</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0"/>
        </w:trPr>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502" w:type="dxa"/>
            <w:vAlign w:val="center"/>
            <w:textDirection w:val="lrTb"/>
            <w:noWrap/>
          </w:tcPr>
          <w:p w14:paraId="2B517266">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b/>
                <w:color w:val="000000" w:themeColor="text1"/>
                <w:sz w:val="22"/>
                <w:szCs w:val="22"/>
              </w:rPr>
              <w:t xml:space="preserve">B</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52" w:type="dxa"/>
            <w:vAlign w:val="center"/>
            <w:textDirection w:val="lrTb"/>
            <w:noWrap w:val="false"/>
          </w:tcPr>
          <w:p w14:paraId="3DE7B23A">
            <w:pPr>
              <w:pBdr/>
              <w:spacing w:after="0" w:before="0" w:line="240" w:lineRule="auto"/>
              <w:ind w:right="0" w:firstLine="0" w:left="90"/>
              <w:rPr>
                <w:rFonts w:ascii="Times New Roman" w:hAnsi="Times New Roman" w:cs="Times New Roman"/>
                <w:color w:val="000000" w:themeColor="text1"/>
                <w:sz w:val="22"/>
                <w:szCs w:val="22"/>
              </w:rPr>
            </w:pPr>
            <w:r>
              <w:rPr>
                <w:rFonts w:ascii="Times New Roman" w:hAnsi="Times New Roman" w:eastAsia="Times New Roman" w:cs="Times New Roman"/>
                <w:b/>
                <w:color w:val="000000" w:themeColor="text1"/>
                <w:sz w:val="22"/>
                <w:szCs w:val="22"/>
              </w:rPr>
              <w:t xml:space="preserve">Chi tiết tính toán</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93" w:type="dxa"/>
            <w:vAlign w:val="center"/>
            <w:textDirection w:val="lrTb"/>
            <w:noWrap w:val="false"/>
          </w:tcPr>
          <w:p w14:paraId="7AF8BD38">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93" w:type="dxa"/>
            <w:vAlign w:val="center"/>
            <w:textDirection w:val="lrTb"/>
            <w:noWrap w:val="false"/>
          </w:tcPr>
          <w:p w14:paraId="5DA0C798">
            <w:pPr>
              <w:pBdr/>
              <w:spacing w:after="0" w:before="0" w:line="240" w:lineRule="auto"/>
              <w:ind/>
              <w:jc w:val="right"/>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93" w:type="dxa"/>
            <w:vAlign w:val="center"/>
            <w:textDirection w:val="lrTb"/>
            <w:noWrap w:val="false"/>
          </w:tcPr>
          <w:p w14:paraId="2083FA29">
            <w:pPr>
              <w:pBdr/>
              <w:spacing w:after="0" w:before="0" w:line="240" w:lineRule="auto"/>
              <w:ind/>
              <w:jc w:val="right"/>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93" w:type="dxa"/>
            <w:vAlign w:val="center"/>
            <w:textDirection w:val="lrTb"/>
            <w:noWrap w:val="false"/>
          </w:tcPr>
          <w:p w14:paraId="3A62D3B5">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0"/>
        </w:trPr>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502" w:type="dxa"/>
            <w:vAlign w:val="center"/>
            <w:textDirection w:val="lrTb"/>
            <w:noWrap/>
          </w:tcPr>
          <w:p w14:paraId="7086C04E">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b/>
                <w:color w:val="000000" w:themeColor="text1"/>
                <w:sz w:val="22"/>
                <w:szCs w:val="22"/>
              </w:rPr>
              <w:t xml:space="preserve">1</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52" w:type="dxa"/>
            <w:vAlign w:val="center"/>
            <w:textDirection w:val="lrTb"/>
            <w:noWrap w:val="false"/>
          </w:tcPr>
          <w:p w14:paraId="0D3E09FD">
            <w:pPr>
              <w:pBdr/>
              <w:spacing w:after="0" w:before="0" w:line="240" w:lineRule="auto"/>
              <w:ind w:right="0" w:firstLine="0" w:left="90"/>
              <w:rPr>
                <w:rFonts w:ascii="Times New Roman" w:hAnsi="Times New Roman" w:cs="Times New Roman"/>
                <w:color w:val="000000" w:themeColor="text1"/>
                <w:sz w:val="22"/>
                <w:szCs w:val="22"/>
              </w:rPr>
            </w:pPr>
            <w:r>
              <w:rPr>
                <w:rFonts w:ascii="Times New Roman" w:hAnsi="Times New Roman" w:eastAsia="Times New Roman" w:cs="Times New Roman"/>
                <w:b/>
                <w:color w:val="000000" w:themeColor="text1"/>
                <w:sz w:val="22"/>
                <w:szCs w:val="22"/>
              </w:rPr>
              <w:t xml:space="preserve">Giá trị tài sản trên đất (đồng)</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93" w:type="dxa"/>
            <w:vAlign w:val="center"/>
            <w:textDirection w:val="lrTb"/>
            <w:noWrap w:val="false"/>
          </w:tcPr>
          <w:p w14:paraId="0DBED2B3">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93" w:type="dxa"/>
            <w:vAlign w:val="center"/>
            <w:textDirection w:val="lrTb"/>
            <w:noWrap w:val="false"/>
          </w:tcPr>
          <w:p w14:paraId="46ABC436">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1.621.770.080 </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93" w:type="dxa"/>
            <w:vAlign w:val="center"/>
            <w:textDirection w:val="lrTb"/>
            <w:noWrap w:val="false"/>
          </w:tcPr>
          <w:p w14:paraId="624A4C79">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   </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93" w:type="dxa"/>
            <w:vAlign w:val="center"/>
            <w:textDirection w:val="lrTb"/>
            <w:noWrap w:val="false"/>
          </w:tcPr>
          <w:p w14:paraId="06C11840">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   </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0"/>
        </w:trPr>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502" w:type="dxa"/>
            <w:vAlign w:val="center"/>
            <w:textDirection w:val="lrTb"/>
            <w:noWrap/>
          </w:tcPr>
          <w:p w14:paraId="5B07285F">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52" w:type="dxa"/>
            <w:vAlign w:val="center"/>
            <w:textDirection w:val="lrTb"/>
            <w:noWrap w:val="false"/>
          </w:tcPr>
          <w:p w14:paraId="5A712A37">
            <w:pPr>
              <w:pBdr/>
              <w:spacing w:after="0" w:before="0" w:line="240" w:lineRule="auto"/>
              <w:ind w:right="0" w:firstLine="0" w:left="90"/>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Đơn giá xây dựng theo Quyết định số 816/QĐ-BXD ngày 19/5/2023 của Bộ Xây Dựng (đồng/m²)</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93" w:type="dxa"/>
            <w:vAlign w:val="center"/>
            <w:textDirection w:val="lrTb"/>
            <w:noWrap w:val="false"/>
          </w:tcPr>
          <w:p w14:paraId="3CE8252A">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93" w:type="dxa"/>
            <w:vAlign w:val="center"/>
            <w:textDirection w:val="lrTb"/>
            <w:noWrap w:val="false"/>
          </w:tcPr>
          <w:p w14:paraId="26414378">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8.535.632 </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93" w:type="dxa"/>
            <w:vAlign w:val="center"/>
            <w:textDirection w:val="lrTb"/>
            <w:noWrap w:val="false"/>
          </w:tcPr>
          <w:p w14:paraId="1D9E45C1">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93" w:type="dxa"/>
            <w:vAlign w:val="center"/>
            <w:textDirection w:val="lrTb"/>
            <w:noWrap w:val="false"/>
          </w:tcPr>
          <w:p w14:paraId="798C23B9">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0"/>
        </w:trPr>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502" w:type="dxa"/>
            <w:vAlign w:val="center"/>
            <w:textDirection w:val="lrTb"/>
            <w:noWrap/>
          </w:tcPr>
          <w:p w14:paraId="208DDC6B">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52" w:type="dxa"/>
            <w:vAlign w:val="center"/>
            <w:textDirection w:val="lrTb"/>
            <w:noWrap w:val="false"/>
          </w:tcPr>
          <w:p w14:paraId="1DF4A2E2">
            <w:pPr>
              <w:pBdr/>
              <w:spacing w:after="0" w:before="0" w:line="240" w:lineRule="auto"/>
              <w:ind w:right="0" w:firstLine="0" w:left="90"/>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Tỷ lệ % CLCL </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93" w:type="dxa"/>
            <w:vAlign w:val="center"/>
            <w:textDirection w:val="lrTb"/>
            <w:noWrap w:val="false"/>
          </w:tcPr>
          <w:p w14:paraId="0AAA43DE">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93" w:type="dxa"/>
            <w:vAlign w:val="center"/>
            <w:textDirection w:val="lrTb"/>
            <w:noWrap w:val="false"/>
          </w:tcPr>
          <w:p w14:paraId="245E120C">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95%</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93" w:type="dxa"/>
            <w:vAlign w:val="center"/>
            <w:textDirection w:val="lrTb"/>
            <w:noWrap w:val="false"/>
          </w:tcPr>
          <w:p w14:paraId="3E9E29FB">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93" w:type="dxa"/>
            <w:vAlign w:val="center"/>
            <w:textDirection w:val="lrTb"/>
            <w:noWrap w:val="false"/>
          </w:tcPr>
          <w:p w14:paraId="0E9ED90F">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100%</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0"/>
        </w:trPr>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502" w:type="dxa"/>
            <w:vAlign w:val="center"/>
            <w:textDirection w:val="lrTb"/>
            <w:noWrap/>
          </w:tcPr>
          <w:p w14:paraId="24E4539B">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b/>
                <w:color w:val="000000" w:themeColor="text1"/>
                <w:sz w:val="22"/>
                <w:szCs w:val="22"/>
              </w:rPr>
              <w:t xml:space="preserve">2</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52" w:type="dxa"/>
            <w:vAlign w:val="center"/>
            <w:textDirection w:val="lrTb"/>
            <w:noWrap w:val="false"/>
          </w:tcPr>
          <w:p w14:paraId="6DE36773">
            <w:pPr>
              <w:pBdr/>
              <w:spacing w:after="0" w:before="0" w:line="240" w:lineRule="auto"/>
              <w:ind w:right="0" w:firstLine="0" w:left="90"/>
              <w:rPr>
                <w:rFonts w:ascii="Times New Roman" w:hAnsi="Times New Roman" w:cs="Times New Roman"/>
                <w:color w:val="000000" w:themeColor="text1"/>
                <w:sz w:val="22"/>
                <w:szCs w:val="22"/>
              </w:rPr>
            </w:pPr>
            <w:r>
              <w:rPr>
                <w:rFonts w:ascii="Times New Roman" w:hAnsi="Times New Roman" w:eastAsia="Times New Roman" w:cs="Times New Roman"/>
                <w:b/>
                <w:color w:val="000000" w:themeColor="text1"/>
                <w:sz w:val="22"/>
                <w:szCs w:val="22"/>
              </w:rPr>
              <w:t xml:space="preserve">Giá trị đất (đồng)</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93" w:type="dxa"/>
            <w:vAlign w:val="center"/>
            <w:textDirection w:val="lrTb"/>
            <w:noWrap w:val="false"/>
          </w:tcPr>
          <w:p w14:paraId="08396A3D">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93" w:type="dxa"/>
            <w:vAlign w:val="center"/>
            <w:textDirection w:val="lrTb"/>
            <w:noWrap w:val="false"/>
          </w:tcPr>
          <w:p w14:paraId="3750B011">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5.128.229.920   </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93" w:type="dxa"/>
            <w:vAlign w:val="center"/>
            <w:textDirection w:val="lrTb"/>
            <w:noWrap w:val="false"/>
          </w:tcPr>
          <w:p w14:paraId="320F0730">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6.209.040.000   </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93" w:type="dxa"/>
            <w:vAlign w:val="center"/>
            <w:textDirection w:val="lrTb"/>
            <w:noWrap w:val="false"/>
          </w:tcPr>
          <w:p w14:paraId="426E599B">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6.100.500.000   </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0"/>
        </w:trPr>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502" w:type="dxa"/>
            <w:vAlign w:val="center"/>
            <w:textDirection w:val="lrTb"/>
            <w:noWrap/>
          </w:tcPr>
          <w:p w14:paraId="499BE025">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b/>
                <w:color w:val="000000" w:themeColor="text1"/>
                <w:sz w:val="22"/>
                <w:szCs w:val="22"/>
              </w:rPr>
              <w:t xml:space="preserve">3</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52" w:type="dxa"/>
            <w:vAlign w:val="center"/>
            <w:textDirection w:val="lrTb"/>
            <w:noWrap w:val="false"/>
          </w:tcPr>
          <w:p w14:paraId="23322049">
            <w:pPr>
              <w:pBdr/>
              <w:spacing w:after="0" w:before="0" w:line="240" w:lineRule="auto"/>
              <w:ind w:right="0" w:firstLine="0" w:left="90"/>
              <w:rPr>
                <w:rFonts w:ascii="Times New Roman" w:hAnsi="Times New Roman" w:cs="Times New Roman"/>
                <w:color w:val="000000" w:themeColor="text1"/>
                <w:sz w:val="22"/>
                <w:szCs w:val="22"/>
              </w:rPr>
            </w:pPr>
            <w:r>
              <w:rPr>
                <w:rFonts w:ascii="Times New Roman" w:hAnsi="Times New Roman" w:eastAsia="Times New Roman" w:cs="Times New Roman"/>
                <w:b/>
                <w:color w:val="000000" w:themeColor="text1"/>
                <w:sz w:val="22"/>
                <w:szCs w:val="22"/>
              </w:rPr>
              <w:t xml:space="preserve">Đơn giá QSDĐ (đồng/m²)</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93" w:type="dxa"/>
            <w:vAlign w:val="center"/>
            <w:textDirection w:val="lrTb"/>
            <w:noWrap w:val="false"/>
          </w:tcPr>
          <w:p w14:paraId="5711321B">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93" w:type="dxa"/>
            <w:vAlign w:val="center"/>
            <w:textDirection w:val="lrTb"/>
            <w:noWrap/>
          </w:tcPr>
          <w:p w14:paraId="25CD48D3">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102.564.598 </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93" w:type="dxa"/>
            <w:vAlign w:val="center"/>
            <w:textDirection w:val="lrTb"/>
            <w:noWrap/>
          </w:tcPr>
          <w:p w14:paraId="03741F99">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98.400.000 </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93" w:type="dxa"/>
            <w:vAlign w:val="center"/>
            <w:textDirection w:val="lrTb"/>
            <w:noWrap/>
          </w:tcPr>
          <w:p w14:paraId="1909D50F">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92.013.575 </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0"/>
        </w:trPr>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502" w:type="dxa"/>
            <w:vAlign w:val="center"/>
            <w:textDirection w:val="lrTb"/>
            <w:noWrap/>
          </w:tcPr>
          <w:p w14:paraId="2A1F62D4">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b/>
                <w:color w:val="000000" w:themeColor="text1"/>
                <w:sz w:val="22"/>
                <w:szCs w:val="22"/>
              </w:rPr>
              <w:t xml:space="preserve">C</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52" w:type="dxa"/>
            <w:vAlign w:val="center"/>
            <w:textDirection w:val="lrTb"/>
            <w:noWrap w:val="false"/>
          </w:tcPr>
          <w:p w14:paraId="49542F9C">
            <w:pPr>
              <w:pBdr/>
              <w:spacing w:after="0" w:before="0" w:line="240" w:lineRule="auto"/>
              <w:ind w:right="0" w:firstLine="0" w:left="90"/>
              <w:rPr>
                <w:rFonts w:ascii="Times New Roman" w:hAnsi="Times New Roman" w:cs="Times New Roman"/>
                <w:color w:val="000000" w:themeColor="text1"/>
                <w:sz w:val="22"/>
                <w:szCs w:val="22"/>
              </w:rPr>
            </w:pPr>
            <w:r>
              <w:rPr>
                <w:rFonts w:ascii="Times New Roman" w:hAnsi="Times New Roman" w:eastAsia="Times New Roman" w:cs="Times New Roman"/>
                <w:b/>
                <w:color w:val="000000" w:themeColor="text1"/>
                <w:sz w:val="22"/>
                <w:szCs w:val="22"/>
              </w:rPr>
              <w:t xml:space="preserve">NHẬN XÉT</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93" w:type="dxa"/>
            <w:vAlign w:val="center"/>
            <w:textDirection w:val="lrTb"/>
            <w:noWrap w:val="false"/>
          </w:tcPr>
          <w:p w14:paraId="7C0B0046">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93" w:type="dxa"/>
            <w:vAlign w:val="center"/>
            <w:textDirection w:val="lrTb"/>
            <w:noWrap w:val="false"/>
          </w:tcPr>
          <w:p w14:paraId="4ED59C26">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93" w:type="dxa"/>
            <w:vAlign w:val="center"/>
            <w:textDirection w:val="lrTb"/>
            <w:noWrap w:val="false"/>
          </w:tcPr>
          <w:p w14:paraId="26D9D4EC">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93" w:type="dxa"/>
            <w:vAlign w:val="center"/>
            <w:textDirection w:val="lrTb"/>
            <w:noWrap w:val="false"/>
          </w:tcPr>
          <w:p w14:paraId="208190CE">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0"/>
        </w:trPr>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502" w:type="dxa"/>
            <w:vAlign w:val="center"/>
            <w:textDirection w:val="lrTb"/>
            <w:noWrap/>
          </w:tcPr>
          <w:p w14:paraId="29B97899">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52" w:type="dxa"/>
            <w:vAlign w:val="center"/>
            <w:textDirection w:val="lrTb"/>
            <w:noWrap w:val="false"/>
          </w:tcPr>
          <w:p w14:paraId="0F7F4281">
            <w:pPr>
              <w:pBdr/>
              <w:spacing w:after="0" w:before="0" w:line="240" w:lineRule="auto"/>
              <w:ind w:right="0" w:firstLine="0" w:left="90"/>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Pháp lý</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93" w:type="dxa"/>
            <w:vAlign w:val="center"/>
            <w:textDirection w:val="lrTb"/>
            <w:noWrap/>
          </w:tcPr>
          <w:p w14:paraId="16919873">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93" w:type="dxa"/>
            <w:vAlign w:val="center"/>
            <w:textDirection w:val="lrTb"/>
            <w:noWrap w:val="false"/>
          </w:tcPr>
          <w:p w14:paraId="049689D5">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Tương đồng</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93" w:type="dxa"/>
            <w:vAlign w:val="center"/>
            <w:textDirection w:val="lrTb"/>
            <w:noWrap w:val="false"/>
          </w:tcPr>
          <w:p w14:paraId="08A097E8">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Tương đồng</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93" w:type="dxa"/>
            <w:vAlign w:val="center"/>
            <w:textDirection w:val="lrTb"/>
            <w:noWrap w:val="false"/>
          </w:tcPr>
          <w:p w14:paraId="65F5E3A1">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Tương đồng</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0"/>
        </w:trPr>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502" w:type="dxa"/>
            <w:vAlign w:val="center"/>
            <w:textDirection w:val="lrTb"/>
            <w:noWrap/>
          </w:tcPr>
          <w:p w14:paraId="671B8619">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2</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52" w:type="dxa"/>
            <w:vAlign w:val="center"/>
            <w:textDirection w:val="lrTb"/>
            <w:noWrap w:val="false"/>
          </w:tcPr>
          <w:p w14:paraId="5D243A10">
            <w:pPr>
              <w:pBdr/>
              <w:spacing w:after="0" w:before="0" w:line="240" w:lineRule="auto"/>
              <w:ind w:right="0" w:firstLine="0" w:left="90"/>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Vị trí</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93" w:type="dxa"/>
            <w:vAlign w:val="center"/>
            <w:textDirection w:val="lrTb"/>
            <w:noWrap/>
          </w:tcPr>
          <w:p w14:paraId="45F36D52">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93" w:type="dxa"/>
            <w:vAlign w:val="center"/>
            <w:textDirection w:val="lrTb"/>
            <w:noWrap w:val="false"/>
          </w:tcPr>
          <w:p w14:paraId="6A3D024F">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Tương đồng</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93" w:type="dxa"/>
            <w:vAlign w:val="center"/>
            <w:textDirection w:val="lrTb"/>
            <w:noWrap w:val="false"/>
          </w:tcPr>
          <w:p w14:paraId="11523BD4">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Tương đồng</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93" w:type="dxa"/>
            <w:vAlign w:val="center"/>
            <w:textDirection w:val="lrTb"/>
            <w:noWrap w:val="false"/>
          </w:tcPr>
          <w:p w14:paraId="7884B7AA">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Tương đồng</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0"/>
        </w:trPr>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502" w:type="dxa"/>
            <w:vAlign w:val="center"/>
            <w:textDirection w:val="lrTb"/>
            <w:noWrap/>
          </w:tcPr>
          <w:p w14:paraId="4EEB2053">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3</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52" w:type="dxa"/>
            <w:vAlign w:val="center"/>
            <w:textDirection w:val="lrTb"/>
            <w:noWrap w:val="false"/>
          </w:tcPr>
          <w:p w14:paraId="1AF9C0CE">
            <w:pPr>
              <w:pBdr/>
              <w:spacing w:after="0" w:before="0" w:line="240" w:lineRule="auto"/>
              <w:ind w:right="0" w:firstLine="0" w:left="90"/>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Giao thông</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93" w:type="dxa"/>
            <w:vAlign w:val="center"/>
            <w:textDirection w:val="lrTb"/>
            <w:noWrap/>
          </w:tcPr>
          <w:p w14:paraId="68FADE3E">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93" w:type="dxa"/>
            <w:vAlign w:val="center"/>
            <w:textDirection w:val="lrTb"/>
            <w:noWrap w:val="false"/>
          </w:tcPr>
          <w:p w14:paraId="75124EE3">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Lợi thế hơn</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93" w:type="dxa"/>
            <w:vAlign w:val="center"/>
            <w:textDirection w:val="lrTb"/>
            <w:noWrap w:val="false"/>
          </w:tcPr>
          <w:p w14:paraId="73C4CF34">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Tương đồng</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93" w:type="dxa"/>
            <w:vAlign w:val="center"/>
            <w:textDirection w:val="lrTb"/>
            <w:noWrap w:val="false"/>
          </w:tcPr>
          <w:p w14:paraId="09B271B6">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Lợi thế hơn</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0"/>
        </w:trPr>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502" w:type="dxa"/>
            <w:vAlign w:val="center"/>
            <w:textDirection w:val="lrTb"/>
            <w:noWrap/>
          </w:tcPr>
          <w:p w14:paraId="3D060D70">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4</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52" w:type="dxa"/>
            <w:vAlign w:val="center"/>
            <w:textDirection w:val="lrTb"/>
            <w:noWrap w:val="false"/>
          </w:tcPr>
          <w:p w14:paraId="6727F537">
            <w:pPr>
              <w:pBdr/>
              <w:spacing w:after="0" w:before="0" w:line="240" w:lineRule="auto"/>
              <w:ind w:right="0" w:firstLine="0" w:left="90"/>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Tổng diện tích đất</w:t>
              <w:br/>
              <w:t xml:space="preserve"> (m²)</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93" w:type="dxa"/>
            <w:vAlign w:val="center"/>
            <w:textDirection w:val="lrTb"/>
            <w:noWrap/>
          </w:tcPr>
          <w:p w14:paraId="010468A0">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93" w:type="dxa"/>
            <w:vAlign w:val="center"/>
            <w:textDirection w:val="lrTb"/>
            <w:noWrap w:val="false"/>
          </w:tcPr>
          <w:p w14:paraId="3AE82D51">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Kém lợi thế hơn</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93" w:type="dxa"/>
            <w:vAlign w:val="center"/>
            <w:textDirection w:val="lrTb"/>
            <w:noWrap w:val="false"/>
          </w:tcPr>
          <w:p w14:paraId="6AA667C7">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Kém lợi thế hơn</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93" w:type="dxa"/>
            <w:vAlign w:val="center"/>
            <w:textDirection w:val="lrTb"/>
            <w:noWrap w:val="false"/>
          </w:tcPr>
          <w:p w14:paraId="11BAFDDD">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Kém lợi thế hơn</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0"/>
        </w:trPr>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502" w:type="dxa"/>
            <w:vAlign w:val="center"/>
            <w:textDirection w:val="lrTb"/>
            <w:noWrap/>
          </w:tcPr>
          <w:p w14:paraId="1A7E8460">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5</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52" w:type="dxa"/>
            <w:vAlign w:val="center"/>
            <w:textDirection w:val="lrTb"/>
            <w:noWrap w:val="false"/>
          </w:tcPr>
          <w:p w14:paraId="02F9C2F2">
            <w:pPr>
              <w:pBdr/>
              <w:spacing w:after="0" w:before="0" w:line="240" w:lineRule="auto"/>
              <w:ind w:right="0" w:firstLine="0" w:left="90"/>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Mặt tiền (m)</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93" w:type="dxa"/>
            <w:vAlign w:val="center"/>
            <w:textDirection w:val="lrTb"/>
            <w:noWrap/>
          </w:tcPr>
          <w:p w14:paraId="7113E00E">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93" w:type="dxa"/>
            <w:vAlign w:val="center"/>
            <w:textDirection w:val="lrTb"/>
            <w:noWrap w:val="false"/>
          </w:tcPr>
          <w:p w14:paraId="55A0B3E0">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Kém lợi thế hơn</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93" w:type="dxa"/>
            <w:vAlign w:val="center"/>
            <w:textDirection w:val="lrTb"/>
            <w:noWrap w:val="false"/>
          </w:tcPr>
          <w:p w14:paraId="580A1DF1">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Kém lợi thế hơn</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93" w:type="dxa"/>
            <w:vAlign w:val="center"/>
            <w:textDirection w:val="lrTb"/>
            <w:noWrap w:val="false"/>
          </w:tcPr>
          <w:p w14:paraId="5E55BBCB">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Kém lợi thế hơn</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0"/>
        </w:trPr>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502" w:type="dxa"/>
            <w:vAlign w:val="center"/>
            <w:textDirection w:val="lrTb"/>
            <w:noWrap/>
          </w:tcPr>
          <w:p w14:paraId="1D2C623B">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6</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52" w:type="dxa"/>
            <w:vAlign w:val="center"/>
            <w:textDirection w:val="lrTb"/>
            <w:noWrap w:val="false"/>
          </w:tcPr>
          <w:p w14:paraId="13296E47">
            <w:pPr>
              <w:pBdr/>
              <w:spacing w:after="0" w:before="0" w:line="240" w:lineRule="auto"/>
              <w:ind w:right="0" w:firstLine="0" w:left="90"/>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Số lượng mặt tiếp giáp</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93" w:type="dxa"/>
            <w:vAlign w:val="center"/>
            <w:textDirection w:val="lrTb"/>
            <w:noWrap/>
          </w:tcPr>
          <w:p w14:paraId="42BB69F8">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93" w:type="dxa"/>
            <w:vAlign w:val="center"/>
            <w:textDirection w:val="lrTb"/>
            <w:noWrap w:val="false"/>
          </w:tcPr>
          <w:p w14:paraId="0AC91D4E">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Tương đồng</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93" w:type="dxa"/>
            <w:vAlign w:val="center"/>
            <w:textDirection w:val="lrTb"/>
            <w:noWrap w:val="false"/>
          </w:tcPr>
          <w:p w14:paraId="53F4D63C">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Kém lợi thế hơn</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93" w:type="dxa"/>
            <w:vAlign w:val="center"/>
            <w:textDirection w:val="lrTb"/>
            <w:noWrap w:val="false"/>
          </w:tcPr>
          <w:p w14:paraId="3496E395">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Kém lợi thế hơn</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0"/>
        </w:trPr>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502" w:type="dxa"/>
            <w:vAlign w:val="center"/>
            <w:textDirection w:val="lrTb"/>
            <w:noWrap/>
          </w:tcPr>
          <w:p w14:paraId="0129D61A">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7</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52" w:type="dxa"/>
            <w:vAlign w:val="center"/>
            <w:textDirection w:val="lrTb"/>
            <w:noWrap w:val="false"/>
          </w:tcPr>
          <w:p w14:paraId="501E3367">
            <w:pPr>
              <w:pBdr/>
              <w:spacing w:after="0" w:before="0" w:line="240" w:lineRule="auto"/>
              <w:ind w:right="0" w:firstLine="0" w:left="90"/>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Hình dáng thửa đất</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93" w:type="dxa"/>
            <w:vAlign w:val="center"/>
            <w:textDirection w:val="lrTb"/>
            <w:noWrap/>
          </w:tcPr>
          <w:p w14:paraId="0F65C7D6">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93" w:type="dxa"/>
            <w:vAlign w:val="center"/>
            <w:textDirection w:val="lrTb"/>
            <w:noWrap w:val="false"/>
          </w:tcPr>
          <w:p w14:paraId="5A3DBBC9">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Tương đồng</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93" w:type="dxa"/>
            <w:vAlign w:val="center"/>
            <w:textDirection w:val="lrTb"/>
            <w:noWrap w:val="false"/>
          </w:tcPr>
          <w:p w14:paraId="5C045444">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Lợi thế hơn</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93" w:type="dxa"/>
            <w:vAlign w:val="center"/>
            <w:textDirection w:val="lrTb"/>
            <w:noWrap w:val="false"/>
          </w:tcPr>
          <w:p w14:paraId="3F31A8D7">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Tương đồng</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0"/>
        </w:trPr>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502" w:type="dxa"/>
            <w:vAlign w:val="center"/>
            <w:textDirection w:val="lrTb"/>
            <w:noWrap/>
          </w:tcPr>
          <w:p w14:paraId="547C6DD1">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8</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52" w:type="dxa"/>
            <w:vAlign w:val="center"/>
            <w:textDirection w:val="lrTb"/>
            <w:noWrap w:val="false"/>
          </w:tcPr>
          <w:p w14:paraId="396010F6">
            <w:pPr>
              <w:pBdr/>
              <w:spacing w:after="0" w:before="0" w:line="240" w:lineRule="auto"/>
              <w:ind w:right="0" w:firstLine="0" w:left="90"/>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Lợi thế kinh doanh</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93" w:type="dxa"/>
            <w:vAlign w:val="center"/>
            <w:textDirection w:val="lrTb"/>
            <w:noWrap/>
          </w:tcPr>
          <w:p w14:paraId="1AE0E574">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93" w:type="dxa"/>
            <w:vAlign w:val="center"/>
            <w:textDirection w:val="lrTb"/>
            <w:noWrap w:val="false"/>
          </w:tcPr>
          <w:p w14:paraId="526B1B42">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Tương đồng</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93" w:type="dxa"/>
            <w:vAlign w:val="center"/>
            <w:textDirection w:val="lrTb"/>
            <w:noWrap w:val="false"/>
          </w:tcPr>
          <w:p w14:paraId="537466CD">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Tương đồng</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93" w:type="dxa"/>
            <w:vAlign w:val="center"/>
            <w:textDirection w:val="lrTb"/>
            <w:noWrap w:val="false"/>
          </w:tcPr>
          <w:p w14:paraId="7B3BDD40">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Tương đồng</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0"/>
        </w:trPr>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502" w:type="dxa"/>
            <w:vAlign w:val="center"/>
            <w:textDirection w:val="lrTb"/>
            <w:noWrap/>
          </w:tcPr>
          <w:p w14:paraId="35CF43F4">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9</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52" w:type="dxa"/>
            <w:vAlign w:val="center"/>
            <w:textDirection w:val="lrTb"/>
            <w:noWrap w:val="false"/>
          </w:tcPr>
          <w:p w14:paraId="22B7DFA9">
            <w:pPr>
              <w:pBdr/>
              <w:spacing w:after="0" w:before="0" w:line="240" w:lineRule="auto"/>
              <w:ind w:right="0" w:firstLine="0" w:left="90"/>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Điều kiện cơ sở hạ tầng kỹ thuật</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93" w:type="dxa"/>
            <w:vAlign w:val="center"/>
            <w:textDirection w:val="lrTb"/>
            <w:noWrap/>
          </w:tcPr>
          <w:p w14:paraId="760BAA26">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93" w:type="dxa"/>
            <w:vAlign w:val="center"/>
            <w:textDirection w:val="lrTb"/>
            <w:noWrap w:val="false"/>
          </w:tcPr>
          <w:p w14:paraId="4BEC1ABC">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Tương đồng</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93" w:type="dxa"/>
            <w:vAlign w:val="center"/>
            <w:textDirection w:val="lrTb"/>
            <w:noWrap w:val="false"/>
          </w:tcPr>
          <w:p w14:paraId="07A6E438">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Tương đồng</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93" w:type="dxa"/>
            <w:vAlign w:val="center"/>
            <w:textDirection w:val="lrTb"/>
            <w:noWrap w:val="false"/>
          </w:tcPr>
          <w:p w14:paraId="5E19B672">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Tương đồng</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r>
    </w:tbl>
    <w:p w14:paraId="3A03D4D6" w14:textId="3F0FBDCA">
      <w:pPr>
        <w:pBdr/>
        <w:tabs>
          <w:tab w:val="left" w:leader="none" w:pos="90"/>
          <w:tab w:val="left" w:leader="none" w:pos="180"/>
        </w:tabs>
        <w:spacing w:after="120" w:before="120" w:line="264"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w:t>
      </w:r>
      <w:r>
        <w:rPr>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lang w:val="de-DE"/>
        </w:rPr>
      </w:r>
      <w:r>
        <w:rPr>
          <w:b/>
          <w:lang w:val="de-DE"/>
        </w:rPr>
      </w:r>
    </w:p>
    <w:p w14:paraId="4008E6E4" w14:textId="77777777">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r>
        <w:rPr>
          <w:lang w:val="it-IT"/>
        </w:rPr>
      </w:r>
    </w:p>
    <w:p w14:paraId="7292FF3D" w14:textId="21AB7555">
      <w:pPr>
        <w:pStyle w:val="1027"/>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r>
        <w:rPr>
          <w:b/>
          <w:lang w:val="nl-NL"/>
        </w:rPr>
      </w:r>
    </w:p>
    <w:tbl>
      <w:tblPr>
        <w:tblStyle w:val="1031"/>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540"/>
        <w:gridCol w:w="1815"/>
        <w:gridCol w:w="842"/>
        <w:gridCol w:w="1616"/>
        <w:gridCol w:w="1616"/>
        <w:gridCol w:w="1616"/>
        <w:gridCol w:w="1616"/>
      </w:tblGrid>
      <w:tr>
        <w:trPr>
          <w:trHeight w:val="0"/>
        </w:trPr>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540" w:type="dxa"/>
            <w:vAlign w:val="center"/>
            <w:textDirection w:val="lrTb"/>
            <w:noWrap w:val="false"/>
          </w:tcPr>
          <w:p w14:paraId="64F00585">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STT</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15" w:type="dxa"/>
            <w:vAlign w:val="center"/>
            <w:textDirection w:val="lrTb"/>
            <w:noWrap w:val="false"/>
          </w:tcPr>
          <w:p w14:paraId="402A26E3">
            <w:pPr>
              <w:pBdr/>
              <w:spacing w:after="0" w:before="0" w:line="240" w:lineRule="auto"/>
              <w:ind w:right="0" w:firstLine="0" w:left="90"/>
              <w:jc w:val="center"/>
              <w:rPr>
                <w:color w:val="000000" w:themeColor="text1"/>
              </w:rPr>
            </w:pPr>
            <w:r>
              <w:rPr>
                <w:rFonts w:ascii="Times New Roman" w:hAnsi="Times New Roman" w:eastAsia="Times New Roman" w:cs="Times New Roman"/>
                <w:b/>
                <w:color w:val="000000" w:themeColor="text1"/>
                <w:sz w:val="22"/>
              </w:rPr>
              <w:t xml:space="preserve">Yếu tố so sánh</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842" w:type="dxa"/>
            <w:vAlign w:val="center"/>
            <w:textDirection w:val="lrTb"/>
            <w:noWrap w:val="false"/>
          </w:tcPr>
          <w:p w14:paraId="6CA796B5">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Đơn vị tính</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16" w:type="dxa"/>
            <w:vAlign w:val="center"/>
            <w:textDirection w:val="lrTb"/>
            <w:noWrap w:val="false"/>
          </w:tcPr>
          <w:p w14:paraId="3C04C2FB">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Tài sản thẩm định</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16" w:type="dxa"/>
            <w:vAlign w:val="center"/>
            <w:textDirection w:val="lrTb"/>
            <w:noWrap w:val="false"/>
          </w:tcPr>
          <w:p w14:paraId="4F71D432">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Tài sản so sánh 1</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16" w:type="dxa"/>
            <w:vAlign w:val="center"/>
            <w:textDirection w:val="lrTb"/>
            <w:noWrap w:val="false"/>
          </w:tcPr>
          <w:p w14:paraId="6E47935A">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Tài sản so sánh 2</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16" w:type="dxa"/>
            <w:vAlign w:val="center"/>
            <w:textDirection w:val="lrTb"/>
            <w:noWrap w:val="false"/>
          </w:tcPr>
          <w:p w14:paraId="5762FD62">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Tài sản so sánh 3</w:t>
            </w:r>
            <w:r>
              <w:rPr>
                <w:color w:val="000000" w:themeColor="text1"/>
              </w:rPr>
            </w:r>
            <w:r>
              <w:rPr>
                <w:color w:val="000000" w:themeColor="text1"/>
              </w:rPr>
            </w:r>
          </w:p>
        </w:tc>
      </w:tr>
      <w:tr>
        <w:trPr>
          <w:trHeight w:val="0"/>
        </w:trPr>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540" w:type="dxa"/>
            <w:vAlign w:val="center"/>
            <w:textDirection w:val="lrTb"/>
            <w:noWrap w:val="false"/>
          </w:tcPr>
          <w:p w14:paraId="159EDA23">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A</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15" w:type="dxa"/>
            <w:vAlign w:val="center"/>
            <w:textDirection w:val="lrTb"/>
            <w:noWrap w:val="false"/>
          </w:tcPr>
          <w:p w14:paraId="552656B2">
            <w:pPr>
              <w:pBdr/>
              <w:spacing w:after="0" w:before="0" w:line="240" w:lineRule="auto"/>
              <w:ind w:right="0" w:firstLine="0" w:left="90"/>
              <w:rPr>
                <w:color w:val="000000" w:themeColor="text1"/>
              </w:rPr>
            </w:pPr>
            <w:r>
              <w:rPr>
                <w:rFonts w:ascii="Times New Roman" w:hAnsi="Times New Roman" w:eastAsia="Times New Roman" w:cs="Times New Roman"/>
                <w:b/>
                <w:color w:val="000000" w:themeColor="text1"/>
                <w:sz w:val="22"/>
              </w:rPr>
              <w:t xml:space="preserve">Giá trị QSDĐ thị trường (Ước tính sau thương lượng)</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842" w:type="dxa"/>
            <w:vAlign w:val="center"/>
            <w:textDirection w:val="lrTb"/>
            <w:noWrap w:val="false"/>
          </w:tcPr>
          <w:p w14:paraId="161F1FD3">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Đồng</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16" w:type="dxa"/>
            <w:vAlign w:val="center"/>
            <w:textDirection w:val="lrTb"/>
            <w:noWrap w:val="false"/>
          </w:tcPr>
          <w:p w14:paraId="5D2C547D">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16" w:type="dxa"/>
            <w:vAlign w:val="center"/>
            <w:textDirection w:val="lrTb"/>
            <w:noWrap w:val="false"/>
          </w:tcPr>
          <w:p w14:paraId="7F4C9BB0">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5.128.229.920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16" w:type="dxa"/>
            <w:vAlign w:val="center"/>
            <w:textDirection w:val="lrTb"/>
            <w:noWrap w:val="false"/>
          </w:tcPr>
          <w:p w14:paraId="266661DA">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6.209.040.000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16" w:type="dxa"/>
            <w:vAlign w:val="center"/>
            <w:textDirection w:val="lrTb"/>
            <w:noWrap w:val="false"/>
          </w:tcPr>
          <w:p w14:paraId="6E79675C">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6.100.500.000 </w:t>
            </w:r>
            <w:r>
              <w:rPr>
                <w:color w:val="000000" w:themeColor="text1"/>
              </w:rPr>
            </w:r>
            <w:r>
              <w:rPr>
                <w:color w:val="000000" w:themeColor="text1"/>
              </w:rPr>
            </w:r>
          </w:p>
        </w:tc>
      </w:tr>
      <w:tr>
        <w:trPr>
          <w:trHeight w:val="0"/>
        </w:trPr>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540" w:type="dxa"/>
            <w:vAlign w:val="center"/>
            <w:textDirection w:val="lrTb"/>
            <w:noWrap w:val="false"/>
          </w:tcPr>
          <w:p w14:paraId="73B85E74">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B</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15" w:type="dxa"/>
            <w:vAlign w:val="center"/>
            <w:textDirection w:val="lrTb"/>
            <w:noWrap w:val="false"/>
          </w:tcPr>
          <w:p w14:paraId="45E2FFA1">
            <w:pPr>
              <w:pBdr/>
              <w:spacing w:after="0" w:before="0" w:line="240" w:lineRule="auto"/>
              <w:ind w:right="0" w:firstLine="0" w:left="90"/>
              <w:rPr>
                <w:color w:val="000000" w:themeColor="text1"/>
              </w:rPr>
            </w:pPr>
            <w:r>
              <w:rPr>
                <w:rFonts w:ascii="Times New Roman" w:hAnsi="Times New Roman" w:eastAsia="Times New Roman" w:cs="Times New Roman"/>
                <w:b/>
                <w:color w:val="000000" w:themeColor="text1"/>
                <w:sz w:val="22"/>
              </w:rPr>
              <w:t xml:space="preserve">Đơn giá đất ước tính</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842" w:type="dxa"/>
            <w:vAlign w:val="center"/>
            <w:textDirection w:val="lrTb"/>
            <w:noWrap/>
          </w:tcPr>
          <w:p w14:paraId="06C50611">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Đồng/m²</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16" w:type="dxa"/>
            <w:vAlign w:val="center"/>
            <w:textDirection w:val="lrTb"/>
            <w:noWrap w:val="false"/>
          </w:tcPr>
          <w:p w14:paraId="3A50D83F">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16" w:type="dxa"/>
            <w:vAlign w:val="center"/>
            <w:textDirection w:val="lrTb"/>
            <w:noWrap w:val="false"/>
          </w:tcPr>
          <w:p w14:paraId="5C627914">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102.564.598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16" w:type="dxa"/>
            <w:vAlign w:val="center"/>
            <w:textDirection w:val="lrTb"/>
            <w:noWrap w:val="false"/>
          </w:tcPr>
          <w:p w14:paraId="60CD3B43">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98.400.000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16" w:type="dxa"/>
            <w:vAlign w:val="center"/>
            <w:textDirection w:val="lrTb"/>
            <w:noWrap w:val="false"/>
          </w:tcPr>
          <w:p w14:paraId="238C71DE">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92.013.575 </w:t>
            </w:r>
            <w:r>
              <w:rPr>
                <w:color w:val="000000" w:themeColor="text1"/>
              </w:rPr>
            </w:r>
            <w:r>
              <w:rPr>
                <w:color w:val="000000" w:themeColor="text1"/>
              </w:rPr>
            </w:r>
          </w:p>
        </w:tc>
      </w:tr>
      <w:tr>
        <w:trPr>
          <w:trHeight w:val="0"/>
        </w:trPr>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540" w:type="dxa"/>
            <w:vAlign w:val="center"/>
            <w:textDirection w:val="lrTb"/>
            <w:noWrap w:val="false"/>
          </w:tcPr>
          <w:p w14:paraId="21B83EB7">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C</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15" w:type="dxa"/>
            <w:vAlign w:val="center"/>
            <w:textDirection w:val="lrTb"/>
            <w:noWrap w:val="false"/>
          </w:tcPr>
          <w:p w14:paraId="42229311">
            <w:pPr>
              <w:pBdr/>
              <w:spacing w:after="0" w:before="0" w:line="240" w:lineRule="auto"/>
              <w:ind w:right="0" w:firstLine="0" w:left="90"/>
              <w:rPr>
                <w:color w:val="000000" w:themeColor="text1"/>
              </w:rPr>
            </w:pPr>
            <w:r>
              <w:rPr>
                <w:rFonts w:ascii="Times New Roman" w:hAnsi="Times New Roman" w:eastAsia="Times New Roman" w:cs="Times New Roman"/>
                <w:b/>
                <w:color w:val="000000" w:themeColor="text1"/>
                <w:sz w:val="22"/>
              </w:rPr>
              <w:t xml:space="preserve">Điều chỉnh các yếu tố so sánh</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842" w:type="dxa"/>
            <w:vAlign w:val="center"/>
            <w:textDirection w:val="lrTb"/>
            <w:noWrap w:val="false"/>
          </w:tcPr>
          <w:p w14:paraId="026AD163">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16" w:type="dxa"/>
            <w:vAlign w:val="center"/>
            <w:textDirection w:val="lrTb"/>
            <w:noWrap w:val="false"/>
          </w:tcPr>
          <w:p w14:paraId="32685C26">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16" w:type="dxa"/>
            <w:vAlign w:val="center"/>
            <w:textDirection w:val="lrTb"/>
            <w:noWrap/>
          </w:tcPr>
          <w:p w14:paraId="6D8B8B99">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16" w:type="dxa"/>
            <w:vAlign w:val="center"/>
            <w:textDirection w:val="lrTb"/>
            <w:noWrap/>
          </w:tcPr>
          <w:p w14:paraId="4F5412F5">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16" w:type="dxa"/>
            <w:vAlign w:val="center"/>
            <w:textDirection w:val="lrTb"/>
            <w:noWrap/>
          </w:tcPr>
          <w:p w14:paraId="0F042B01">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r>
      <w:tr>
        <w:trPr>
          <w:trHeight w:val="0"/>
        </w:trPr>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540" w:type="dxa"/>
            <w:vAlign w:val="center"/>
            <w:vMerge w:val="restart"/>
            <w:textDirection w:val="lrTb"/>
            <w:noWrap w:val="false"/>
          </w:tcPr>
          <w:p w14:paraId="218BDA99">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C1</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15" w:type="dxa"/>
            <w:vAlign w:val="center"/>
            <w:textDirection w:val="lrTb"/>
            <w:noWrap w:val="false"/>
          </w:tcPr>
          <w:p w14:paraId="5634E4FD">
            <w:pPr>
              <w:pBdr/>
              <w:spacing w:after="0" w:before="0" w:line="240" w:lineRule="auto"/>
              <w:ind w:right="0" w:firstLine="0" w:left="90"/>
              <w:rPr>
                <w:color w:val="000000" w:themeColor="text1"/>
              </w:rPr>
            </w:pPr>
            <w:r>
              <w:rPr>
                <w:rFonts w:ascii="Times New Roman" w:hAnsi="Times New Roman" w:eastAsia="Times New Roman" w:cs="Times New Roman"/>
                <w:b/>
                <w:color w:val="000000" w:themeColor="text1"/>
                <w:sz w:val="22"/>
              </w:rPr>
              <w:t xml:space="preserve">Pháp lý</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842" w:type="dxa"/>
            <w:vAlign w:val="center"/>
            <w:textDirection w:val="lrTb"/>
            <w:noWrap w:val="false"/>
          </w:tcPr>
          <w:p w14:paraId="08E7A2FC">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16" w:type="dxa"/>
            <w:vAlign w:val="center"/>
            <w:textDirection w:val="lrTb"/>
            <w:noWrap w:val="false"/>
          </w:tcPr>
          <w:p w14:paraId="61C67A5A">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Có Giấy chứng nhận Quyền sử dụng đất</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16" w:type="dxa"/>
            <w:vAlign w:val="center"/>
            <w:textDirection w:val="lrTb"/>
            <w:noWrap w:val="false"/>
          </w:tcPr>
          <w:p w14:paraId="20FD7B99">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Có Giấy chứng nhận Quyền sử dụng đất</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16" w:type="dxa"/>
            <w:vAlign w:val="center"/>
            <w:textDirection w:val="lrTb"/>
            <w:noWrap w:val="false"/>
          </w:tcPr>
          <w:p w14:paraId="47C31F1C">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Có Giấy chứng nhận Quyền sử dụng đất</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16" w:type="dxa"/>
            <w:vAlign w:val="center"/>
            <w:textDirection w:val="lrTb"/>
            <w:noWrap w:val="false"/>
          </w:tcPr>
          <w:p w14:paraId="77755154">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Có Giấy chứng nhận Quyền sử dụng đất</w:t>
            </w:r>
            <w:r>
              <w:rPr>
                <w:color w:val="000000" w:themeColor="text1"/>
              </w:rPr>
            </w:r>
            <w:r>
              <w:rPr>
                <w:color w:val="000000" w:themeColor="text1"/>
              </w:rPr>
            </w:r>
          </w:p>
        </w:tc>
      </w:tr>
      <w:tr>
        <w:trPr>
          <w:trHeight w:val="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14:paraId="18ADBDEA">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15" w:type="dxa"/>
            <w:vAlign w:val="center"/>
            <w:textDirection w:val="lrTb"/>
            <w:noWrap w:val="false"/>
          </w:tcPr>
          <w:p w14:paraId="78104F4F">
            <w:pPr>
              <w:pBdr/>
              <w:spacing w:after="0" w:before="0" w:line="240" w:lineRule="auto"/>
              <w:ind w:right="0" w:firstLine="0" w:left="90"/>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842" w:type="dxa"/>
            <w:vAlign w:val="center"/>
            <w:textDirection w:val="lrTb"/>
            <w:noWrap w:val="false"/>
          </w:tcPr>
          <w:p w14:paraId="167529AD">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16" w:type="dxa"/>
            <w:vAlign w:val="center"/>
            <w:textDirection w:val="lrTb"/>
            <w:noWrap w:val="false"/>
          </w:tcPr>
          <w:p w14:paraId="3934D252">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16" w:type="dxa"/>
            <w:vAlign w:val="center"/>
            <w:textDirection w:val="lrTb"/>
            <w:noWrap w:val="false"/>
          </w:tcPr>
          <w:p w14:paraId="195ACD9B">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16" w:type="dxa"/>
            <w:vAlign w:val="center"/>
            <w:textDirection w:val="lrTb"/>
            <w:noWrap w:val="false"/>
          </w:tcPr>
          <w:p w14:paraId="070EFE42">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16" w:type="dxa"/>
            <w:vAlign w:val="center"/>
            <w:textDirection w:val="lrTb"/>
            <w:noWrap w:val="false"/>
          </w:tcPr>
          <w:p w14:paraId="714961AA">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r>
      <w:tr>
        <w:trPr>
          <w:trHeight w:val="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14:paraId="15A7BF8F">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15" w:type="dxa"/>
            <w:vAlign w:val="center"/>
            <w:textDirection w:val="lrTb"/>
            <w:noWrap w:val="false"/>
          </w:tcPr>
          <w:p w14:paraId="55AAABEE">
            <w:pPr>
              <w:pBdr/>
              <w:spacing w:after="0" w:before="0" w:line="240" w:lineRule="auto"/>
              <w:ind w:right="0" w:firstLine="0" w:left="90"/>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842" w:type="dxa"/>
            <w:vAlign w:val="center"/>
            <w:textDirection w:val="lrTb"/>
            <w:noWrap/>
          </w:tcPr>
          <w:p w14:paraId="77BE4393">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16" w:type="dxa"/>
            <w:vAlign w:val="center"/>
            <w:textDirection w:val="lrTb"/>
            <w:noWrap w:val="false"/>
          </w:tcPr>
          <w:p w14:paraId="2DF7D1D0">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16" w:type="dxa"/>
            <w:vAlign w:val="center"/>
            <w:textDirection w:val="lrTb"/>
            <w:noWrap/>
          </w:tcPr>
          <w:p w14:paraId="48C60392">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16" w:type="dxa"/>
            <w:vAlign w:val="center"/>
            <w:textDirection w:val="lrTb"/>
            <w:noWrap/>
          </w:tcPr>
          <w:p w14:paraId="2A2D875B">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16" w:type="dxa"/>
            <w:vAlign w:val="center"/>
            <w:textDirection w:val="lrTb"/>
            <w:noWrap/>
          </w:tcPr>
          <w:p w14:paraId="75E540B8">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r>
      <w:tr>
        <w:trPr>
          <w:trHeight w:val="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14:paraId="1D77CDD6">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15" w:type="dxa"/>
            <w:vAlign w:val="center"/>
            <w:textDirection w:val="lrTb"/>
            <w:noWrap w:val="false"/>
          </w:tcPr>
          <w:p w14:paraId="380FA970">
            <w:pPr>
              <w:pBdr/>
              <w:spacing w:after="0" w:before="0" w:line="240" w:lineRule="auto"/>
              <w:ind w:right="0" w:firstLine="0" w:left="90"/>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842" w:type="dxa"/>
            <w:vAlign w:val="center"/>
            <w:textDirection w:val="lrTb"/>
            <w:noWrap/>
          </w:tcPr>
          <w:p w14:paraId="112C32F0">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16" w:type="dxa"/>
            <w:vAlign w:val="center"/>
            <w:textDirection w:val="lrTb"/>
            <w:noWrap w:val="false"/>
          </w:tcPr>
          <w:p w14:paraId="41175F84">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16" w:type="dxa"/>
            <w:vAlign w:val="center"/>
            <w:textDirection w:val="lrTb"/>
            <w:noWrap/>
          </w:tcPr>
          <w:p w14:paraId="78F48F8D">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102.564.598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16" w:type="dxa"/>
            <w:vAlign w:val="center"/>
            <w:textDirection w:val="lrTb"/>
            <w:noWrap/>
          </w:tcPr>
          <w:p w14:paraId="2193F6FB">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98.400.000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16" w:type="dxa"/>
            <w:vAlign w:val="center"/>
            <w:textDirection w:val="lrTb"/>
            <w:noWrap/>
          </w:tcPr>
          <w:p w14:paraId="75956379">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92.013.575 </w:t>
            </w:r>
            <w:r>
              <w:rPr>
                <w:color w:val="000000" w:themeColor="text1"/>
              </w:rPr>
            </w:r>
            <w:r>
              <w:rPr>
                <w:color w:val="000000" w:themeColor="text1"/>
              </w:rPr>
            </w:r>
          </w:p>
        </w:tc>
      </w:tr>
      <w:tr>
        <w:trPr>
          <w:trHeight w:val="0"/>
        </w:trPr>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540" w:type="dxa"/>
            <w:vAlign w:val="center"/>
            <w:vMerge w:val="restart"/>
            <w:textDirection w:val="lrTb"/>
            <w:noWrap w:val="false"/>
          </w:tcPr>
          <w:p w14:paraId="0CFAD415">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C2</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15" w:type="dxa"/>
            <w:vAlign w:val="center"/>
            <w:textDirection w:val="lrTb"/>
            <w:noWrap w:val="false"/>
          </w:tcPr>
          <w:p w14:paraId="2AF119A0">
            <w:pPr>
              <w:pBdr/>
              <w:spacing w:after="0" w:before="0" w:line="240" w:lineRule="auto"/>
              <w:ind w:right="0" w:firstLine="0" w:left="90"/>
              <w:rPr>
                <w:color w:val="000000" w:themeColor="text1"/>
              </w:rPr>
            </w:pPr>
            <w:r>
              <w:rPr>
                <w:rFonts w:ascii="Times New Roman" w:hAnsi="Times New Roman" w:eastAsia="Times New Roman" w:cs="Times New Roman"/>
                <w:b/>
                <w:color w:val="000000" w:themeColor="text1"/>
                <w:sz w:val="22"/>
              </w:rPr>
              <w:t xml:space="preserve">Vị trí</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842" w:type="dxa"/>
            <w:vAlign w:val="center"/>
            <w:textDirection w:val="lrTb"/>
            <w:noWrap w:val="false"/>
          </w:tcPr>
          <w:p w14:paraId="6059F956">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16" w:type="dxa"/>
            <w:vAlign w:val="center"/>
            <w:textDirection w:val="lrTb"/>
            <w:noWrap w:val="false"/>
          </w:tcPr>
          <w:p w14:paraId="31807B6E">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Tài sản cách đường ô tô tránh khoảng 150m, cách đường đê Yên Nghĩa khoảng 220m</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16" w:type="dxa"/>
            <w:vAlign w:val="center"/>
            <w:textDirection w:val="lrTb"/>
            <w:noWrap w:val="false"/>
          </w:tcPr>
          <w:p w14:paraId="6D8287E7">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Tài sản cách đường ô tô tránh khoảng 150m, cách đường đê Yên Nghĩa khoảng 300m</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16" w:type="dxa"/>
            <w:vAlign w:val="center"/>
            <w:textDirection w:val="lrTb"/>
            <w:noWrap w:val="false"/>
          </w:tcPr>
          <w:p w14:paraId="3D711196">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Tài sản cách đường ô tô tránh khoảng 150m, cách đường đê Yên Nghĩa khoảng 350m</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16" w:type="dxa"/>
            <w:vAlign w:val="center"/>
            <w:textDirection w:val="lrTb"/>
            <w:noWrap w:val="false"/>
          </w:tcPr>
          <w:p w14:paraId="3BDB559E">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Tài sản nằm tại ngõ 1 Yên Lộ, cách đê Yên Nghĩa khoảng 200m</w:t>
            </w:r>
            <w:r>
              <w:rPr>
                <w:color w:val="000000" w:themeColor="text1"/>
              </w:rPr>
            </w:r>
            <w:r>
              <w:rPr>
                <w:color w:val="000000" w:themeColor="text1"/>
              </w:rPr>
            </w:r>
          </w:p>
        </w:tc>
      </w:tr>
      <w:tr>
        <w:trPr>
          <w:trHeight w:val="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14:paraId="55C3EC4F">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15" w:type="dxa"/>
            <w:vAlign w:val="center"/>
            <w:textDirection w:val="lrTb"/>
            <w:noWrap w:val="false"/>
          </w:tcPr>
          <w:p w14:paraId="667DCD76">
            <w:pPr>
              <w:pBdr/>
              <w:spacing w:after="0" w:before="0" w:line="240" w:lineRule="auto"/>
              <w:ind w:right="0" w:firstLine="0" w:left="90"/>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842" w:type="dxa"/>
            <w:vAlign w:val="center"/>
            <w:textDirection w:val="lrTb"/>
            <w:noWrap w:val="false"/>
          </w:tcPr>
          <w:p w14:paraId="5A608071">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16" w:type="dxa"/>
            <w:vAlign w:val="center"/>
            <w:textDirection w:val="lrTb"/>
            <w:noWrap w:val="false"/>
          </w:tcPr>
          <w:p w14:paraId="46A189DE">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16" w:type="dxa"/>
            <w:vAlign w:val="center"/>
            <w:textDirection w:val="lrTb"/>
            <w:noWrap w:val="false"/>
          </w:tcPr>
          <w:p w14:paraId="09F33F95">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16" w:type="dxa"/>
            <w:vAlign w:val="center"/>
            <w:textDirection w:val="lrTb"/>
            <w:noWrap w:val="false"/>
          </w:tcPr>
          <w:p w14:paraId="48AA2DC5">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16" w:type="dxa"/>
            <w:vAlign w:val="center"/>
            <w:textDirection w:val="lrTb"/>
            <w:noWrap w:val="false"/>
          </w:tcPr>
          <w:p w14:paraId="6A237BB3">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w:t>
            </w:r>
            <w:r>
              <w:rPr>
                <w:color w:val="000000" w:themeColor="text1"/>
              </w:rPr>
            </w:r>
            <w:r>
              <w:rPr>
                <w:color w:val="000000" w:themeColor="text1"/>
              </w:rPr>
            </w:r>
          </w:p>
        </w:tc>
      </w:tr>
      <w:tr>
        <w:trPr>
          <w:trHeight w:val="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14:paraId="6373C4E4">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15" w:type="dxa"/>
            <w:vAlign w:val="center"/>
            <w:textDirection w:val="lrTb"/>
            <w:noWrap w:val="false"/>
          </w:tcPr>
          <w:p w14:paraId="71DFEFE9">
            <w:pPr>
              <w:pBdr/>
              <w:spacing w:after="0" w:before="0" w:line="240" w:lineRule="auto"/>
              <w:ind w:right="0" w:firstLine="0" w:left="90"/>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842" w:type="dxa"/>
            <w:vAlign w:val="center"/>
            <w:textDirection w:val="lrTb"/>
            <w:noWrap/>
          </w:tcPr>
          <w:p w14:paraId="35D9D29B">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16" w:type="dxa"/>
            <w:vAlign w:val="center"/>
            <w:textDirection w:val="lrTb"/>
            <w:noWrap w:val="false"/>
          </w:tcPr>
          <w:p w14:paraId="3B22D11D">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16" w:type="dxa"/>
            <w:vAlign w:val="center"/>
            <w:textDirection w:val="lrTb"/>
            <w:noWrap/>
          </w:tcPr>
          <w:p w14:paraId="3B387540">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16" w:type="dxa"/>
            <w:vAlign w:val="center"/>
            <w:textDirection w:val="lrTb"/>
            <w:noWrap/>
          </w:tcPr>
          <w:p w14:paraId="6DB156B0">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16" w:type="dxa"/>
            <w:vAlign w:val="center"/>
            <w:textDirection w:val="lrTb"/>
            <w:noWrap/>
          </w:tcPr>
          <w:p w14:paraId="173F1D5D">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r>
      <w:tr>
        <w:trPr>
          <w:trHeight w:val="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14:paraId="6DA6805D">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15" w:type="dxa"/>
            <w:vAlign w:val="center"/>
            <w:textDirection w:val="lrTb"/>
            <w:noWrap w:val="false"/>
          </w:tcPr>
          <w:p w14:paraId="746268C5">
            <w:pPr>
              <w:pBdr/>
              <w:spacing w:after="0" w:before="0" w:line="240" w:lineRule="auto"/>
              <w:ind w:right="0" w:firstLine="0" w:left="90"/>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842" w:type="dxa"/>
            <w:vAlign w:val="center"/>
            <w:textDirection w:val="lrTb"/>
            <w:noWrap/>
          </w:tcPr>
          <w:p w14:paraId="5433145A">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16" w:type="dxa"/>
            <w:vAlign w:val="center"/>
            <w:textDirection w:val="lrTb"/>
            <w:noWrap w:val="false"/>
          </w:tcPr>
          <w:p w14:paraId="6B29EE38">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16" w:type="dxa"/>
            <w:vAlign w:val="center"/>
            <w:textDirection w:val="lrTb"/>
            <w:noWrap/>
          </w:tcPr>
          <w:p w14:paraId="3E26087F">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102.564.598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16" w:type="dxa"/>
            <w:vAlign w:val="center"/>
            <w:textDirection w:val="lrTb"/>
            <w:noWrap/>
          </w:tcPr>
          <w:p w14:paraId="75899DEE">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98.400.000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16" w:type="dxa"/>
            <w:vAlign w:val="center"/>
            <w:textDirection w:val="lrTb"/>
            <w:noWrap/>
          </w:tcPr>
          <w:p w14:paraId="300BEA00">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92.013.575 </w:t>
            </w:r>
            <w:r>
              <w:rPr>
                <w:color w:val="000000" w:themeColor="text1"/>
              </w:rPr>
            </w:r>
            <w:r>
              <w:rPr>
                <w:color w:val="000000" w:themeColor="text1"/>
              </w:rPr>
            </w:r>
          </w:p>
        </w:tc>
      </w:tr>
      <w:tr>
        <w:trPr>
          <w:trHeight w:val="0"/>
        </w:trPr>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540" w:type="dxa"/>
            <w:vAlign w:val="center"/>
            <w:vMerge w:val="restart"/>
            <w:textDirection w:val="lrTb"/>
            <w:noWrap w:val="false"/>
          </w:tcPr>
          <w:p w14:paraId="6E72FA13">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C3</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15" w:type="dxa"/>
            <w:vAlign w:val="center"/>
            <w:textDirection w:val="lrTb"/>
            <w:noWrap w:val="false"/>
          </w:tcPr>
          <w:p w14:paraId="6DAA2DE6">
            <w:pPr>
              <w:pBdr/>
              <w:spacing w:after="0" w:before="0" w:line="240" w:lineRule="auto"/>
              <w:ind w:right="0" w:firstLine="0" w:left="90"/>
              <w:rPr>
                <w:color w:val="000000" w:themeColor="text1"/>
              </w:rPr>
            </w:pPr>
            <w:r>
              <w:rPr>
                <w:rFonts w:ascii="Times New Roman" w:hAnsi="Times New Roman" w:eastAsia="Times New Roman" w:cs="Times New Roman"/>
                <w:b/>
                <w:color w:val="000000" w:themeColor="text1"/>
                <w:sz w:val="22"/>
              </w:rPr>
              <w:t xml:space="preserve">Giao thông</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842" w:type="dxa"/>
            <w:vAlign w:val="center"/>
            <w:textDirection w:val="lrTb"/>
            <w:noWrap w:val="false"/>
          </w:tcPr>
          <w:p w14:paraId="58F6C4FE">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16" w:type="dxa"/>
            <w:vAlign w:val="center"/>
            <w:textDirection w:val="lrTb"/>
            <w:noWrap w:val="false"/>
          </w:tcPr>
          <w:p w14:paraId="1D5C8E22">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2,0m</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16" w:type="dxa"/>
            <w:vAlign w:val="center"/>
            <w:textDirection w:val="lrTb"/>
            <w:noWrap w:val="false"/>
          </w:tcPr>
          <w:p w14:paraId="043D932B">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2,5m</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16" w:type="dxa"/>
            <w:vAlign w:val="center"/>
            <w:textDirection w:val="lrTb"/>
            <w:noWrap w:val="false"/>
          </w:tcPr>
          <w:p w14:paraId="252ADA8F">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2,0m</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16" w:type="dxa"/>
            <w:vAlign w:val="center"/>
            <w:textDirection w:val="lrTb"/>
            <w:noWrap w:val="false"/>
          </w:tcPr>
          <w:p w14:paraId="7DAF99BB">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3,0m</w:t>
            </w:r>
            <w:r>
              <w:rPr>
                <w:color w:val="000000" w:themeColor="text1"/>
              </w:rPr>
            </w:r>
            <w:r>
              <w:rPr>
                <w:color w:val="000000" w:themeColor="text1"/>
              </w:rPr>
            </w:r>
          </w:p>
        </w:tc>
      </w:tr>
      <w:tr>
        <w:trPr>
          <w:trHeight w:val="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14:paraId="0F06D7EF">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15" w:type="dxa"/>
            <w:vAlign w:val="center"/>
            <w:textDirection w:val="lrTb"/>
            <w:noWrap w:val="false"/>
          </w:tcPr>
          <w:p w14:paraId="51307773">
            <w:pPr>
              <w:pBdr/>
              <w:spacing w:after="0" w:before="0" w:line="240" w:lineRule="auto"/>
              <w:ind w:right="0" w:firstLine="0" w:left="90"/>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842" w:type="dxa"/>
            <w:vAlign w:val="center"/>
            <w:textDirection w:val="lrTb"/>
            <w:noWrap w:val="false"/>
          </w:tcPr>
          <w:p w14:paraId="38E761C9">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16" w:type="dxa"/>
            <w:vAlign w:val="center"/>
            <w:textDirection w:val="lrTb"/>
            <w:noWrap w:val="false"/>
          </w:tcPr>
          <w:p w14:paraId="3384C87A">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16" w:type="dxa"/>
            <w:vAlign w:val="center"/>
            <w:textDirection w:val="lrTb"/>
            <w:noWrap w:val="false"/>
          </w:tcPr>
          <w:p w14:paraId="1AA1649E">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-3,00%</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16" w:type="dxa"/>
            <w:vAlign w:val="center"/>
            <w:textDirection w:val="lrTb"/>
            <w:noWrap w:val="false"/>
          </w:tcPr>
          <w:p w14:paraId="45928903">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16" w:type="dxa"/>
            <w:vAlign w:val="center"/>
            <w:textDirection w:val="lrTb"/>
            <w:noWrap w:val="false"/>
          </w:tcPr>
          <w:p w14:paraId="5C37F2DE">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-5,00%</w:t>
            </w:r>
            <w:r>
              <w:rPr>
                <w:color w:val="000000" w:themeColor="text1"/>
              </w:rPr>
            </w:r>
            <w:r>
              <w:rPr>
                <w:color w:val="000000" w:themeColor="text1"/>
              </w:rPr>
            </w:r>
          </w:p>
        </w:tc>
      </w:tr>
      <w:tr>
        <w:trPr>
          <w:trHeight w:val="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14:paraId="66E75F98">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15" w:type="dxa"/>
            <w:vAlign w:val="center"/>
            <w:textDirection w:val="lrTb"/>
            <w:noWrap w:val="false"/>
          </w:tcPr>
          <w:p w14:paraId="1AFA4FE0">
            <w:pPr>
              <w:pBdr/>
              <w:spacing w:after="0" w:before="0" w:line="240" w:lineRule="auto"/>
              <w:ind w:right="0" w:firstLine="0" w:left="90"/>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842" w:type="dxa"/>
            <w:vAlign w:val="center"/>
            <w:textDirection w:val="lrTb"/>
            <w:noWrap/>
          </w:tcPr>
          <w:p w14:paraId="70A48665">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16" w:type="dxa"/>
            <w:vAlign w:val="center"/>
            <w:textDirection w:val="lrTb"/>
            <w:noWrap w:val="false"/>
          </w:tcPr>
          <w:p w14:paraId="18438474">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16" w:type="dxa"/>
            <w:vAlign w:val="center"/>
            <w:textDirection w:val="lrTb"/>
            <w:noWrap/>
          </w:tcPr>
          <w:p w14:paraId="4A057A26">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-3.076.938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16" w:type="dxa"/>
            <w:vAlign w:val="center"/>
            <w:textDirection w:val="lrTb"/>
            <w:noWrap/>
          </w:tcPr>
          <w:p w14:paraId="58856041">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16" w:type="dxa"/>
            <w:vAlign w:val="center"/>
            <w:textDirection w:val="lrTb"/>
            <w:noWrap/>
          </w:tcPr>
          <w:p w14:paraId="3D326F00">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-4.600.679 </w:t>
            </w:r>
            <w:r>
              <w:rPr>
                <w:color w:val="000000" w:themeColor="text1"/>
              </w:rPr>
            </w:r>
            <w:r>
              <w:rPr>
                <w:color w:val="000000" w:themeColor="text1"/>
              </w:rPr>
            </w:r>
          </w:p>
        </w:tc>
      </w:tr>
      <w:tr>
        <w:trPr>
          <w:trHeight w:val="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14:paraId="6FB2936E">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15" w:type="dxa"/>
            <w:vAlign w:val="center"/>
            <w:textDirection w:val="lrTb"/>
            <w:noWrap w:val="false"/>
          </w:tcPr>
          <w:p w14:paraId="68573B42">
            <w:pPr>
              <w:pBdr/>
              <w:spacing w:after="0" w:before="0" w:line="240" w:lineRule="auto"/>
              <w:ind w:right="0" w:firstLine="0" w:left="90"/>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842" w:type="dxa"/>
            <w:vAlign w:val="center"/>
            <w:textDirection w:val="lrTb"/>
            <w:noWrap/>
          </w:tcPr>
          <w:p w14:paraId="7F542C3C">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16" w:type="dxa"/>
            <w:vAlign w:val="center"/>
            <w:textDirection w:val="lrTb"/>
            <w:noWrap w:val="false"/>
          </w:tcPr>
          <w:p w14:paraId="613D22AB">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16" w:type="dxa"/>
            <w:vAlign w:val="center"/>
            <w:textDirection w:val="lrTb"/>
            <w:noWrap/>
          </w:tcPr>
          <w:p w14:paraId="4AF2B3A0">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99.487.660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16" w:type="dxa"/>
            <w:vAlign w:val="center"/>
            <w:textDirection w:val="lrTb"/>
            <w:noWrap/>
          </w:tcPr>
          <w:p w14:paraId="5C6CCA43">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98.400.000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16" w:type="dxa"/>
            <w:vAlign w:val="center"/>
            <w:textDirection w:val="lrTb"/>
            <w:noWrap/>
          </w:tcPr>
          <w:p w14:paraId="265DC236">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87.412.896 </w:t>
            </w:r>
            <w:r>
              <w:rPr>
                <w:color w:val="000000" w:themeColor="text1"/>
              </w:rPr>
            </w:r>
            <w:r>
              <w:rPr>
                <w:color w:val="000000" w:themeColor="text1"/>
              </w:rPr>
            </w:r>
          </w:p>
        </w:tc>
      </w:tr>
      <w:tr>
        <w:trPr>
          <w:trHeight w:val="0"/>
        </w:trPr>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540" w:type="dxa"/>
            <w:vAlign w:val="center"/>
            <w:vMerge w:val="restart"/>
            <w:textDirection w:val="lrTb"/>
            <w:noWrap w:val="false"/>
          </w:tcPr>
          <w:p w14:paraId="34AD4F78">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C4</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15" w:type="dxa"/>
            <w:vAlign w:val="center"/>
            <w:textDirection w:val="lrTb"/>
            <w:noWrap w:val="false"/>
          </w:tcPr>
          <w:p w14:paraId="2CDF3B32">
            <w:pPr>
              <w:pBdr/>
              <w:spacing w:after="0" w:before="0" w:line="240" w:lineRule="auto"/>
              <w:ind w:right="0" w:firstLine="0" w:left="90"/>
              <w:rPr>
                <w:color w:val="000000" w:themeColor="text1"/>
              </w:rPr>
            </w:pPr>
            <w:r>
              <w:rPr>
                <w:rFonts w:ascii="Times New Roman" w:hAnsi="Times New Roman" w:eastAsia="Times New Roman" w:cs="Times New Roman"/>
                <w:b/>
                <w:color w:val="000000" w:themeColor="text1"/>
                <w:sz w:val="22"/>
              </w:rPr>
              <w:t xml:space="preserve">Tổng diện tích đất</w:t>
              <w:br/>
              <w:t xml:space="preserve"> (m²)</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842" w:type="dxa"/>
            <w:vAlign w:val="center"/>
            <w:textDirection w:val="lrTb"/>
            <w:noWrap w:val="false"/>
          </w:tcPr>
          <w:p w14:paraId="12D180A7">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16" w:type="dxa"/>
            <w:vAlign w:val="center"/>
            <w:textDirection w:val="lrTb"/>
            <w:noWrap w:val="false"/>
          </w:tcPr>
          <w:p w14:paraId="4D96A570">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38,0</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16" w:type="dxa"/>
            <w:vAlign w:val="center"/>
            <w:textDirection w:val="lrTb"/>
            <w:noWrap w:val="false"/>
          </w:tcPr>
          <w:p w14:paraId="1635E83F">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50</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16" w:type="dxa"/>
            <w:vAlign w:val="center"/>
            <w:textDirection w:val="lrTb"/>
            <w:noWrap w:val="false"/>
          </w:tcPr>
          <w:p w14:paraId="305DB4E8">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63,1</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16" w:type="dxa"/>
            <w:vAlign w:val="center"/>
            <w:textDirection w:val="lrTb"/>
            <w:noWrap w:val="false"/>
          </w:tcPr>
          <w:p w14:paraId="59666F0C">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66,3</w:t>
            </w:r>
            <w:r>
              <w:rPr>
                <w:color w:val="000000" w:themeColor="text1"/>
              </w:rPr>
            </w:r>
            <w:r>
              <w:rPr>
                <w:color w:val="000000" w:themeColor="text1"/>
              </w:rPr>
            </w:r>
          </w:p>
        </w:tc>
      </w:tr>
      <w:tr>
        <w:trPr>
          <w:trHeight w:val="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14:paraId="1E720C50">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15" w:type="dxa"/>
            <w:vAlign w:val="center"/>
            <w:textDirection w:val="lrTb"/>
            <w:noWrap w:val="false"/>
          </w:tcPr>
          <w:p w14:paraId="597DE50B">
            <w:pPr>
              <w:pBdr/>
              <w:spacing w:after="0" w:before="0" w:line="240" w:lineRule="auto"/>
              <w:ind w:right="0" w:firstLine="0" w:left="90"/>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842" w:type="dxa"/>
            <w:vAlign w:val="center"/>
            <w:textDirection w:val="lrTb"/>
            <w:noWrap w:val="false"/>
          </w:tcPr>
          <w:p w14:paraId="19E8F935">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16" w:type="dxa"/>
            <w:vAlign w:val="center"/>
            <w:textDirection w:val="lrTb"/>
            <w:noWrap w:val="false"/>
          </w:tcPr>
          <w:p w14:paraId="386E3573">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16" w:type="dxa"/>
            <w:vAlign w:val="center"/>
            <w:textDirection w:val="lrTb"/>
            <w:noWrap w:val="false"/>
          </w:tcPr>
          <w:p w14:paraId="61B6025D">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3,00%</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16" w:type="dxa"/>
            <w:vAlign w:val="center"/>
            <w:textDirection w:val="lrTb"/>
            <w:noWrap w:val="false"/>
          </w:tcPr>
          <w:p w14:paraId="5780A1A8">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5,00%</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16" w:type="dxa"/>
            <w:vAlign w:val="center"/>
            <w:textDirection w:val="lrTb"/>
            <w:noWrap w:val="false"/>
          </w:tcPr>
          <w:p w14:paraId="29A39356">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5,00%</w:t>
            </w:r>
            <w:r>
              <w:rPr>
                <w:color w:val="000000" w:themeColor="text1"/>
              </w:rPr>
            </w:r>
            <w:r>
              <w:rPr>
                <w:color w:val="000000" w:themeColor="text1"/>
              </w:rPr>
            </w:r>
          </w:p>
        </w:tc>
      </w:tr>
      <w:tr>
        <w:trPr>
          <w:trHeight w:val="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14:paraId="083B16E9">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15" w:type="dxa"/>
            <w:vAlign w:val="center"/>
            <w:textDirection w:val="lrTb"/>
            <w:noWrap w:val="false"/>
          </w:tcPr>
          <w:p w14:paraId="4113737E">
            <w:pPr>
              <w:pBdr/>
              <w:spacing w:after="0" w:before="0" w:line="240" w:lineRule="auto"/>
              <w:ind w:right="0" w:firstLine="0" w:left="90"/>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842" w:type="dxa"/>
            <w:vAlign w:val="center"/>
            <w:textDirection w:val="lrTb"/>
            <w:noWrap/>
          </w:tcPr>
          <w:p w14:paraId="0C01EB05">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16" w:type="dxa"/>
            <w:vAlign w:val="center"/>
            <w:textDirection w:val="lrTb"/>
            <w:noWrap w:val="false"/>
          </w:tcPr>
          <w:p w14:paraId="41001EEE">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16" w:type="dxa"/>
            <w:vAlign w:val="center"/>
            <w:textDirection w:val="lrTb"/>
            <w:noWrap/>
          </w:tcPr>
          <w:p w14:paraId="5D08C726">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3.076.938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16" w:type="dxa"/>
            <w:vAlign w:val="center"/>
            <w:textDirection w:val="lrTb"/>
            <w:noWrap/>
          </w:tcPr>
          <w:p w14:paraId="4A01E322">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4.920.000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16" w:type="dxa"/>
            <w:vAlign w:val="center"/>
            <w:textDirection w:val="lrTb"/>
            <w:noWrap/>
          </w:tcPr>
          <w:p w14:paraId="13B45CE7">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4.600.679 </w:t>
            </w:r>
            <w:r>
              <w:rPr>
                <w:color w:val="000000" w:themeColor="text1"/>
              </w:rPr>
            </w:r>
            <w:r>
              <w:rPr>
                <w:color w:val="000000" w:themeColor="text1"/>
              </w:rPr>
            </w:r>
          </w:p>
        </w:tc>
      </w:tr>
      <w:tr>
        <w:trPr>
          <w:trHeight w:val="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14:paraId="6DBB63A8">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15" w:type="dxa"/>
            <w:vAlign w:val="center"/>
            <w:textDirection w:val="lrTb"/>
            <w:noWrap w:val="false"/>
          </w:tcPr>
          <w:p w14:paraId="56BC6C3C">
            <w:pPr>
              <w:pBdr/>
              <w:spacing w:after="0" w:before="0" w:line="240" w:lineRule="auto"/>
              <w:ind w:right="0" w:firstLine="0" w:left="90"/>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842" w:type="dxa"/>
            <w:vAlign w:val="center"/>
            <w:textDirection w:val="lrTb"/>
            <w:noWrap/>
          </w:tcPr>
          <w:p w14:paraId="25C06CDB">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16" w:type="dxa"/>
            <w:vAlign w:val="center"/>
            <w:textDirection w:val="lrTb"/>
            <w:noWrap w:val="false"/>
          </w:tcPr>
          <w:p w14:paraId="4E476D78">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16" w:type="dxa"/>
            <w:vAlign w:val="center"/>
            <w:textDirection w:val="lrTb"/>
            <w:noWrap/>
          </w:tcPr>
          <w:p w14:paraId="15037CA7">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102.564.598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16" w:type="dxa"/>
            <w:vAlign w:val="center"/>
            <w:textDirection w:val="lrTb"/>
            <w:noWrap/>
          </w:tcPr>
          <w:p w14:paraId="5E22618D">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103.320.000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16" w:type="dxa"/>
            <w:vAlign w:val="center"/>
            <w:textDirection w:val="lrTb"/>
            <w:noWrap/>
          </w:tcPr>
          <w:p w14:paraId="4F9C214A">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92.013.575 </w:t>
            </w:r>
            <w:r>
              <w:rPr>
                <w:color w:val="000000" w:themeColor="text1"/>
              </w:rPr>
            </w:r>
            <w:r>
              <w:rPr>
                <w:color w:val="000000" w:themeColor="text1"/>
              </w:rPr>
            </w:r>
          </w:p>
        </w:tc>
      </w:tr>
      <w:tr>
        <w:trPr>
          <w:trHeight w:val="0"/>
        </w:trPr>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540" w:type="dxa"/>
            <w:vAlign w:val="center"/>
            <w:vMerge w:val="restart"/>
            <w:textDirection w:val="lrTb"/>
            <w:noWrap w:val="false"/>
          </w:tcPr>
          <w:p w14:paraId="503ECEF8">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C5</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15" w:type="dxa"/>
            <w:vAlign w:val="center"/>
            <w:textDirection w:val="lrTb"/>
            <w:noWrap/>
          </w:tcPr>
          <w:p w14:paraId="76131282">
            <w:pPr>
              <w:pBdr/>
              <w:spacing w:after="0" w:before="0" w:line="240" w:lineRule="auto"/>
              <w:ind w:right="0" w:firstLine="0" w:left="90"/>
              <w:rPr>
                <w:color w:val="000000" w:themeColor="text1"/>
              </w:rPr>
            </w:pPr>
            <w:r>
              <w:rPr>
                <w:rFonts w:ascii="Times New Roman" w:hAnsi="Times New Roman" w:eastAsia="Times New Roman" w:cs="Times New Roman"/>
                <w:b/>
                <w:color w:val="000000" w:themeColor="text1"/>
                <w:sz w:val="22"/>
              </w:rPr>
              <w:t xml:space="preserve">Mặt tiền (m)</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842" w:type="dxa"/>
            <w:vAlign w:val="center"/>
            <w:textDirection w:val="lrTb"/>
            <w:noWrap/>
          </w:tcPr>
          <w:p w14:paraId="20F20802">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16" w:type="dxa"/>
            <w:vAlign w:val="center"/>
            <w:textDirection w:val="lrTb"/>
            <w:noWrap w:val="false"/>
          </w:tcPr>
          <w:p w14:paraId="3E76245F">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7,97</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16" w:type="dxa"/>
            <w:vAlign w:val="center"/>
            <w:textDirection w:val="lrTb"/>
            <w:noWrap w:val="false"/>
          </w:tcPr>
          <w:p w14:paraId="61597B01">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3,50</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16" w:type="dxa"/>
            <w:vAlign w:val="center"/>
            <w:textDirection w:val="lrTb"/>
            <w:noWrap w:val="false"/>
          </w:tcPr>
          <w:p w14:paraId="1BE72EBB">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4,08</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16" w:type="dxa"/>
            <w:vAlign w:val="center"/>
            <w:textDirection w:val="lrTb"/>
            <w:noWrap w:val="false"/>
          </w:tcPr>
          <w:p w14:paraId="4B529EE1">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5,60</w:t>
            </w:r>
            <w:r>
              <w:rPr>
                <w:color w:val="000000" w:themeColor="text1"/>
              </w:rPr>
            </w:r>
            <w:r>
              <w:rPr>
                <w:color w:val="000000" w:themeColor="text1"/>
              </w:rPr>
            </w:r>
          </w:p>
        </w:tc>
      </w:tr>
      <w:tr>
        <w:trPr>
          <w:trHeight w:val="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14:paraId="432BF850">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15" w:type="dxa"/>
            <w:vAlign w:val="center"/>
            <w:textDirection w:val="lrTb"/>
            <w:noWrap w:val="false"/>
          </w:tcPr>
          <w:p w14:paraId="08733CC2">
            <w:pPr>
              <w:pBdr/>
              <w:spacing w:after="0" w:before="0" w:line="240" w:lineRule="auto"/>
              <w:ind w:right="0" w:firstLine="0" w:left="90"/>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842" w:type="dxa"/>
            <w:vAlign w:val="center"/>
            <w:textDirection w:val="lrTb"/>
            <w:noWrap w:val="false"/>
          </w:tcPr>
          <w:p w14:paraId="57F057CC">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16" w:type="dxa"/>
            <w:vAlign w:val="center"/>
            <w:textDirection w:val="lrTb"/>
            <w:noWrap w:val="false"/>
          </w:tcPr>
          <w:p w14:paraId="0098F2D4">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16" w:type="dxa"/>
            <w:vAlign w:val="center"/>
            <w:textDirection w:val="lrTb"/>
            <w:noWrap w:val="false"/>
          </w:tcPr>
          <w:p w14:paraId="4ACD4665">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3,00%</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16" w:type="dxa"/>
            <w:vAlign w:val="center"/>
            <w:textDirection w:val="lrTb"/>
            <w:noWrap w:val="false"/>
          </w:tcPr>
          <w:p w14:paraId="6070F07F">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3,00%</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16" w:type="dxa"/>
            <w:vAlign w:val="center"/>
            <w:textDirection w:val="lrTb"/>
            <w:noWrap w:val="false"/>
          </w:tcPr>
          <w:p w14:paraId="4074248E">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3,00%</w:t>
            </w:r>
            <w:r>
              <w:rPr>
                <w:color w:val="000000" w:themeColor="text1"/>
              </w:rPr>
            </w:r>
            <w:r>
              <w:rPr>
                <w:color w:val="000000" w:themeColor="text1"/>
              </w:rPr>
            </w:r>
          </w:p>
        </w:tc>
      </w:tr>
      <w:tr>
        <w:trPr>
          <w:trHeight w:val="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14:paraId="680AFE9E">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15" w:type="dxa"/>
            <w:vAlign w:val="center"/>
            <w:textDirection w:val="lrTb"/>
            <w:noWrap w:val="false"/>
          </w:tcPr>
          <w:p w14:paraId="23BE97A7">
            <w:pPr>
              <w:pBdr/>
              <w:spacing w:after="0" w:before="0" w:line="240" w:lineRule="auto"/>
              <w:ind w:right="0" w:firstLine="0" w:left="90"/>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842" w:type="dxa"/>
            <w:vAlign w:val="center"/>
            <w:textDirection w:val="lrTb"/>
            <w:noWrap/>
          </w:tcPr>
          <w:p w14:paraId="187C8745">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16" w:type="dxa"/>
            <w:vAlign w:val="center"/>
            <w:textDirection w:val="lrTb"/>
            <w:noWrap w:val="false"/>
          </w:tcPr>
          <w:p w14:paraId="1457ABD9">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16" w:type="dxa"/>
            <w:vAlign w:val="center"/>
            <w:textDirection w:val="lrTb"/>
            <w:noWrap/>
          </w:tcPr>
          <w:p w14:paraId="21130ED4">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3.076.938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16" w:type="dxa"/>
            <w:vAlign w:val="center"/>
            <w:textDirection w:val="lrTb"/>
            <w:noWrap/>
          </w:tcPr>
          <w:p w14:paraId="51E8A4B4">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2.952.000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16" w:type="dxa"/>
            <w:vAlign w:val="center"/>
            <w:textDirection w:val="lrTb"/>
            <w:noWrap/>
          </w:tcPr>
          <w:p w14:paraId="286A9A86">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2.760.407 </w:t>
            </w:r>
            <w:r>
              <w:rPr>
                <w:color w:val="000000" w:themeColor="text1"/>
              </w:rPr>
            </w:r>
            <w:r>
              <w:rPr>
                <w:color w:val="000000" w:themeColor="text1"/>
              </w:rPr>
            </w:r>
          </w:p>
        </w:tc>
      </w:tr>
      <w:tr>
        <w:trPr>
          <w:trHeight w:val="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14:paraId="032CA523">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15" w:type="dxa"/>
            <w:vAlign w:val="center"/>
            <w:textDirection w:val="lrTb"/>
            <w:noWrap w:val="false"/>
          </w:tcPr>
          <w:p w14:paraId="2AD1615A">
            <w:pPr>
              <w:pBdr/>
              <w:spacing w:after="0" w:before="0" w:line="240" w:lineRule="auto"/>
              <w:ind w:right="0" w:firstLine="0" w:left="90"/>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842" w:type="dxa"/>
            <w:vAlign w:val="center"/>
            <w:textDirection w:val="lrTb"/>
            <w:noWrap/>
          </w:tcPr>
          <w:p w14:paraId="04B4ED0F">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16" w:type="dxa"/>
            <w:vAlign w:val="center"/>
            <w:textDirection w:val="lrTb"/>
            <w:noWrap w:val="false"/>
          </w:tcPr>
          <w:p w14:paraId="48947655">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16" w:type="dxa"/>
            <w:vAlign w:val="center"/>
            <w:textDirection w:val="lrTb"/>
            <w:noWrap/>
          </w:tcPr>
          <w:p w14:paraId="31F3A319">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105.641.536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16" w:type="dxa"/>
            <w:vAlign w:val="center"/>
            <w:textDirection w:val="lrTb"/>
            <w:noWrap/>
          </w:tcPr>
          <w:p w14:paraId="3B21D942">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106.272.000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16" w:type="dxa"/>
            <w:vAlign w:val="center"/>
            <w:textDirection w:val="lrTb"/>
            <w:noWrap/>
          </w:tcPr>
          <w:p w14:paraId="59439D07">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94.773.982 </w:t>
            </w:r>
            <w:r>
              <w:rPr>
                <w:color w:val="000000" w:themeColor="text1"/>
              </w:rPr>
            </w:r>
            <w:r>
              <w:rPr>
                <w:color w:val="000000" w:themeColor="text1"/>
              </w:rPr>
            </w:r>
          </w:p>
        </w:tc>
      </w:tr>
      <w:tr>
        <w:trPr>
          <w:trHeight w:val="0"/>
        </w:trPr>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540" w:type="dxa"/>
            <w:vAlign w:val="center"/>
            <w:vMerge w:val="restart"/>
            <w:textDirection w:val="lrTb"/>
            <w:noWrap w:val="false"/>
          </w:tcPr>
          <w:p w14:paraId="65EFB766">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C6</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15" w:type="dxa"/>
            <w:vAlign w:val="center"/>
            <w:textDirection w:val="lrTb"/>
            <w:noWrap w:val="false"/>
          </w:tcPr>
          <w:p w14:paraId="225DC119">
            <w:pPr>
              <w:pBdr/>
              <w:spacing w:after="0" w:before="0" w:line="240" w:lineRule="auto"/>
              <w:ind w:right="0" w:firstLine="0" w:left="90"/>
              <w:rPr>
                <w:color w:val="000000" w:themeColor="text1"/>
              </w:rPr>
            </w:pPr>
            <w:r>
              <w:rPr>
                <w:rFonts w:ascii="Times New Roman" w:hAnsi="Times New Roman" w:eastAsia="Times New Roman" w:cs="Times New Roman"/>
                <w:b/>
                <w:color w:val="000000" w:themeColor="text1"/>
                <w:sz w:val="22"/>
              </w:rPr>
              <w:t xml:space="preserve">Số lượng mặt tiếp giáp</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842" w:type="dxa"/>
            <w:vAlign w:val="center"/>
            <w:textDirection w:val="lrTb"/>
            <w:noWrap w:val="false"/>
          </w:tcPr>
          <w:p w14:paraId="5E56712C">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16" w:type="dxa"/>
            <w:vAlign w:val="center"/>
            <w:textDirection w:val="lrTb"/>
            <w:noWrap w:val="false"/>
          </w:tcPr>
          <w:p w14:paraId="2F1BA465">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2 mặt tiền</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16" w:type="dxa"/>
            <w:vAlign w:val="center"/>
            <w:textDirection w:val="lrTb"/>
            <w:noWrap w:val="false"/>
          </w:tcPr>
          <w:p w14:paraId="219504C5">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2 mặt tiền</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16" w:type="dxa"/>
            <w:vAlign w:val="center"/>
            <w:textDirection w:val="lrTb"/>
            <w:noWrap w:val="false"/>
          </w:tcPr>
          <w:p w14:paraId="19193D05">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1 mặt tiền</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16" w:type="dxa"/>
            <w:vAlign w:val="center"/>
            <w:textDirection w:val="lrTb"/>
            <w:noWrap w:val="false"/>
          </w:tcPr>
          <w:p w14:paraId="40DA75C3">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1 mặt tiền</w:t>
            </w:r>
            <w:r>
              <w:rPr>
                <w:color w:val="000000" w:themeColor="text1"/>
              </w:rPr>
            </w:r>
            <w:r>
              <w:rPr>
                <w:color w:val="000000" w:themeColor="text1"/>
              </w:rPr>
            </w:r>
          </w:p>
        </w:tc>
      </w:tr>
      <w:tr>
        <w:trPr>
          <w:trHeight w:val="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14:paraId="4262F075">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15" w:type="dxa"/>
            <w:vAlign w:val="center"/>
            <w:textDirection w:val="lrTb"/>
            <w:noWrap w:val="false"/>
          </w:tcPr>
          <w:p w14:paraId="39585D03">
            <w:pPr>
              <w:pBdr/>
              <w:spacing w:after="0" w:before="0" w:line="240" w:lineRule="auto"/>
              <w:ind w:right="0" w:firstLine="0" w:left="90"/>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842" w:type="dxa"/>
            <w:vAlign w:val="center"/>
            <w:textDirection w:val="lrTb"/>
            <w:noWrap w:val="false"/>
          </w:tcPr>
          <w:p w14:paraId="27E998A2">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16" w:type="dxa"/>
            <w:vAlign w:val="center"/>
            <w:textDirection w:val="lrTb"/>
            <w:noWrap w:val="false"/>
          </w:tcPr>
          <w:p w14:paraId="0866984D">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16" w:type="dxa"/>
            <w:vAlign w:val="center"/>
            <w:textDirection w:val="lrTb"/>
            <w:noWrap w:val="false"/>
          </w:tcPr>
          <w:p w14:paraId="7951F529">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16" w:type="dxa"/>
            <w:vAlign w:val="center"/>
            <w:textDirection w:val="lrTb"/>
            <w:noWrap w:val="false"/>
          </w:tcPr>
          <w:p w14:paraId="68BC663B">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10,00%</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16" w:type="dxa"/>
            <w:vAlign w:val="center"/>
            <w:textDirection w:val="lrTb"/>
            <w:noWrap w:val="false"/>
          </w:tcPr>
          <w:p w14:paraId="70E906B3">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10,00%</w:t>
            </w:r>
            <w:r>
              <w:rPr>
                <w:color w:val="000000" w:themeColor="text1"/>
              </w:rPr>
            </w:r>
            <w:r>
              <w:rPr>
                <w:color w:val="000000" w:themeColor="text1"/>
              </w:rPr>
            </w:r>
          </w:p>
        </w:tc>
      </w:tr>
      <w:tr>
        <w:trPr>
          <w:trHeight w:val="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14:paraId="4A3610F6">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15" w:type="dxa"/>
            <w:vAlign w:val="center"/>
            <w:textDirection w:val="lrTb"/>
            <w:noWrap w:val="false"/>
          </w:tcPr>
          <w:p w14:paraId="07330625">
            <w:pPr>
              <w:pBdr/>
              <w:spacing w:after="0" w:before="0" w:line="240" w:lineRule="auto"/>
              <w:ind w:right="0" w:firstLine="0" w:left="90"/>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842" w:type="dxa"/>
            <w:vAlign w:val="center"/>
            <w:textDirection w:val="lrTb"/>
            <w:noWrap/>
          </w:tcPr>
          <w:p w14:paraId="4B2CEEA8">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16" w:type="dxa"/>
            <w:vAlign w:val="center"/>
            <w:textDirection w:val="lrTb"/>
            <w:noWrap w:val="false"/>
          </w:tcPr>
          <w:p w14:paraId="7A1FF57C">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16" w:type="dxa"/>
            <w:vAlign w:val="center"/>
            <w:textDirection w:val="lrTb"/>
            <w:noWrap/>
          </w:tcPr>
          <w:p w14:paraId="5C600B97">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16" w:type="dxa"/>
            <w:vAlign w:val="center"/>
            <w:textDirection w:val="lrTb"/>
            <w:noWrap/>
          </w:tcPr>
          <w:p w14:paraId="5D8CA386">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9.840.000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16" w:type="dxa"/>
            <w:vAlign w:val="center"/>
            <w:textDirection w:val="lrTb"/>
            <w:noWrap/>
          </w:tcPr>
          <w:p w14:paraId="495D0788">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9.201.357 </w:t>
            </w:r>
            <w:r>
              <w:rPr>
                <w:color w:val="000000" w:themeColor="text1"/>
              </w:rPr>
            </w:r>
            <w:r>
              <w:rPr>
                <w:color w:val="000000" w:themeColor="text1"/>
              </w:rPr>
            </w:r>
          </w:p>
        </w:tc>
      </w:tr>
      <w:tr>
        <w:trPr>
          <w:trHeight w:val="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14:paraId="1F41B90D">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15" w:type="dxa"/>
            <w:vAlign w:val="center"/>
            <w:textDirection w:val="lrTb"/>
            <w:noWrap w:val="false"/>
          </w:tcPr>
          <w:p w14:paraId="3C001582">
            <w:pPr>
              <w:pBdr/>
              <w:spacing w:after="0" w:before="0" w:line="240" w:lineRule="auto"/>
              <w:ind w:right="0" w:firstLine="0" w:left="90"/>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842" w:type="dxa"/>
            <w:vAlign w:val="center"/>
            <w:textDirection w:val="lrTb"/>
            <w:noWrap/>
          </w:tcPr>
          <w:p w14:paraId="675F10AF">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16" w:type="dxa"/>
            <w:vAlign w:val="center"/>
            <w:textDirection w:val="lrTb"/>
            <w:noWrap w:val="false"/>
          </w:tcPr>
          <w:p w14:paraId="34DB3786">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16" w:type="dxa"/>
            <w:vAlign w:val="center"/>
            <w:textDirection w:val="lrTb"/>
            <w:noWrap/>
          </w:tcPr>
          <w:p w14:paraId="075FBF96">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105.641.536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16" w:type="dxa"/>
            <w:vAlign w:val="center"/>
            <w:textDirection w:val="lrTb"/>
            <w:noWrap/>
          </w:tcPr>
          <w:p w14:paraId="4D80BEBD">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116.112.000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16" w:type="dxa"/>
            <w:vAlign w:val="center"/>
            <w:textDirection w:val="lrTb"/>
            <w:noWrap/>
          </w:tcPr>
          <w:p w14:paraId="3CE6DDC9">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103.975.339 </w:t>
            </w:r>
            <w:r>
              <w:rPr>
                <w:color w:val="000000" w:themeColor="text1"/>
              </w:rPr>
            </w:r>
            <w:r>
              <w:rPr>
                <w:color w:val="000000" w:themeColor="text1"/>
              </w:rPr>
            </w:r>
          </w:p>
        </w:tc>
      </w:tr>
      <w:tr>
        <w:trPr>
          <w:trHeight w:val="0"/>
        </w:trPr>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540" w:type="dxa"/>
            <w:vAlign w:val="center"/>
            <w:vMerge w:val="restart"/>
            <w:textDirection w:val="lrTb"/>
            <w:noWrap w:val="false"/>
          </w:tcPr>
          <w:p w14:paraId="7B08A717">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C7</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15" w:type="dxa"/>
            <w:vAlign w:val="center"/>
            <w:textDirection w:val="lrTb"/>
            <w:noWrap w:val="false"/>
          </w:tcPr>
          <w:p w14:paraId="61A41CFF">
            <w:pPr>
              <w:pBdr/>
              <w:spacing w:after="0" w:before="0" w:line="240" w:lineRule="auto"/>
              <w:ind w:right="0" w:firstLine="0" w:left="90"/>
              <w:rPr>
                <w:color w:val="000000" w:themeColor="text1"/>
              </w:rPr>
            </w:pPr>
            <w:r>
              <w:rPr>
                <w:rFonts w:ascii="Times New Roman" w:hAnsi="Times New Roman" w:eastAsia="Times New Roman" w:cs="Times New Roman"/>
                <w:b/>
                <w:color w:val="000000" w:themeColor="text1"/>
                <w:sz w:val="22"/>
              </w:rPr>
              <w:t xml:space="preserve">Hình dáng thửa đất</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842" w:type="dxa"/>
            <w:vAlign w:val="center"/>
            <w:textDirection w:val="lrTb"/>
            <w:noWrap w:val="false"/>
          </w:tcPr>
          <w:p w14:paraId="39F47909">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16" w:type="dxa"/>
            <w:vAlign w:val="center"/>
            <w:textDirection w:val="lrTb"/>
            <w:noWrap w:val="false"/>
          </w:tcPr>
          <w:p w14:paraId="5EEFCE26">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Vuông vức</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16" w:type="dxa"/>
            <w:vAlign w:val="center"/>
            <w:textDirection w:val="lrTb"/>
            <w:noWrap w:val="false"/>
          </w:tcPr>
          <w:p w14:paraId="6D124229">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Vuông vức</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16" w:type="dxa"/>
            <w:vAlign w:val="center"/>
            <w:textDirection w:val="lrTb"/>
            <w:noWrap w:val="false"/>
          </w:tcPr>
          <w:p w14:paraId="0742122D">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Nở hậu</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16" w:type="dxa"/>
            <w:vAlign w:val="center"/>
            <w:textDirection w:val="lrTb"/>
            <w:noWrap w:val="false"/>
          </w:tcPr>
          <w:p w14:paraId="2BCC1B85">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Vuông vức</w:t>
            </w:r>
            <w:r>
              <w:rPr>
                <w:color w:val="000000" w:themeColor="text1"/>
              </w:rPr>
            </w:r>
            <w:r>
              <w:rPr>
                <w:color w:val="000000" w:themeColor="text1"/>
              </w:rPr>
            </w:r>
          </w:p>
        </w:tc>
      </w:tr>
      <w:tr>
        <w:trPr>
          <w:trHeight w:val="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14:paraId="4E7F8217">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15" w:type="dxa"/>
            <w:vAlign w:val="center"/>
            <w:textDirection w:val="lrTb"/>
            <w:noWrap w:val="false"/>
          </w:tcPr>
          <w:p w14:paraId="1DA85C16">
            <w:pPr>
              <w:pBdr/>
              <w:spacing w:after="0" w:before="0" w:line="240" w:lineRule="auto"/>
              <w:ind w:right="0" w:firstLine="0" w:left="90"/>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842" w:type="dxa"/>
            <w:vAlign w:val="center"/>
            <w:textDirection w:val="lrTb"/>
            <w:noWrap w:val="false"/>
          </w:tcPr>
          <w:p w14:paraId="64C6B3CB">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16" w:type="dxa"/>
            <w:vAlign w:val="center"/>
            <w:textDirection w:val="lrTb"/>
            <w:noWrap w:val="false"/>
          </w:tcPr>
          <w:p w14:paraId="5AEDD1DE">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16" w:type="dxa"/>
            <w:vAlign w:val="center"/>
            <w:textDirection w:val="lrTb"/>
            <w:noWrap w:val="false"/>
          </w:tcPr>
          <w:p w14:paraId="55676CF0">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16" w:type="dxa"/>
            <w:vAlign w:val="center"/>
            <w:textDirection w:val="lrTb"/>
            <w:noWrap w:val="false"/>
          </w:tcPr>
          <w:p w14:paraId="39E2DF25">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-5,00%</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16" w:type="dxa"/>
            <w:vAlign w:val="center"/>
            <w:textDirection w:val="lrTb"/>
            <w:noWrap w:val="false"/>
          </w:tcPr>
          <w:p w14:paraId="408DF8BD">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r>
      <w:tr>
        <w:trPr>
          <w:trHeight w:val="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14:paraId="24B66D87">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15" w:type="dxa"/>
            <w:vAlign w:val="center"/>
            <w:textDirection w:val="lrTb"/>
            <w:noWrap w:val="false"/>
          </w:tcPr>
          <w:p w14:paraId="6A3AF37A">
            <w:pPr>
              <w:pBdr/>
              <w:spacing w:after="0" w:before="0" w:line="240" w:lineRule="auto"/>
              <w:ind w:right="0" w:firstLine="0" w:left="90"/>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842" w:type="dxa"/>
            <w:vAlign w:val="center"/>
            <w:textDirection w:val="lrTb"/>
            <w:noWrap/>
          </w:tcPr>
          <w:p w14:paraId="640A2B05">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16" w:type="dxa"/>
            <w:vAlign w:val="center"/>
            <w:textDirection w:val="lrTb"/>
            <w:noWrap w:val="false"/>
          </w:tcPr>
          <w:p w14:paraId="50AA6ED8">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16" w:type="dxa"/>
            <w:vAlign w:val="center"/>
            <w:textDirection w:val="lrTb"/>
            <w:noWrap/>
          </w:tcPr>
          <w:p w14:paraId="4AC23BC1">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16" w:type="dxa"/>
            <w:vAlign w:val="center"/>
            <w:textDirection w:val="lrTb"/>
            <w:noWrap/>
          </w:tcPr>
          <w:p w14:paraId="065D91EA">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-4.920.000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16" w:type="dxa"/>
            <w:vAlign w:val="center"/>
            <w:textDirection w:val="lrTb"/>
            <w:noWrap/>
          </w:tcPr>
          <w:p w14:paraId="33D59291">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r>
      <w:tr>
        <w:trPr>
          <w:trHeight w:val="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14:paraId="28D8D9CC">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15" w:type="dxa"/>
            <w:vAlign w:val="center"/>
            <w:textDirection w:val="lrTb"/>
            <w:noWrap w:val="false"/>
          </w:tcPr>
          <w:p w14:paraId="2AD53F6C">
            <w:pPr>
              <w:pBdr/>
              <w:spacing w:after="0" w:before="0" w:line="240" w:lineRule="auto"/>
              <w:ind w:right="0" w:firstLine="0" w:left="90"/>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842" w:type="dxa"/>
            <w:vAlign w:val="center"/>
            <w:textDirection w:val="lrTb"/>
            <w:noWrap/>
          </w:tcPr>
          <w:p w14:paraId="63E2EA95">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16" w:type="dxa"/>
            <w:vAlign w:val="center"/>
            <w:textDirection w:val="lrTb"/>
            <w:noWrap w:val="false"/>
          </w:tcPr>
          <w:p w14:paraId="20860B25">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16" w:type="dxa"/>
            <w:vAlign w:val="center"/>
            <w:textDirection w:val="lrTb"/>
            <w:noWrap/>
          </w:tcPr>
          <w:p w14:paraId="0B111D74">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105.641.536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16" w:type="dxa"/>
            <w:vAlign w:val="center"/>
            <w:textDirection w:val="lrTb"/>
            <w:noWrap/>
          </w:tcPr>
          <w:p w14:paraId="14F084E3">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111.192.000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16" w:type="dxa"/>
            <w:vAlign w:val="center"/>
            <w:textDirection w:val="lrTb"/>
            <w:noWrap/>
          </w:tcPr>
          <w:p w14:paraId="3509447E">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103.975.339 </w:t>
            </w:r>
            <w:r>
              <w:rPr>
                <w:color w:val="000000" w:themeColor="text1"/>
              </w:rPr>
            </w:r>
            <w:r>
              <w:rPr>
                <w:color w:val="000000" w:themeColor="text1"/>
              </w:rPr>
            </w:r>
          </w:p>
        </w:tc>
      </w:tr>
      <w:tr>
        <w:trPr>
          <w:trHeight w:val="0"/>
        </w:trPr>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540" w:type="dxa"/>
            <w:vAlign w:val="center"/>
            <w:vMerge w:val="restart"/>
            <w:textDirection w:val="lrTb"/>
            <w:noWrap w:val="false"/>
          </w:tcPr>
          <w:p w14:paraId="51E76C5D">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C8</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15" w:type="dxa"/>
            <w:vAlign w:val="center"/>
            <w:textDirection w:val="lrTb"/>
            <w:noWrap w:val="false"/>
          </w:tcPr>
          <w:p w14:paraId="40EA1B6E">
            <w:pPr>
              <w:pBdr/>
              <w:spacing w:after="0" w:before="0" w:line="240" w:lineRule="auto"/>
              <w:ind w:right="0" w:firstLine="0" w:left="90"/>
              <w:rPr>
                <w:color w:val="000000" w:themeColor="text1"/>
              </w:rPr>
            </w:pPr>
            <w:r>
              <w:rPr>
                <w:rFonts w:ascii="Times New Roman" w:hAnsi="Times New Roman" w:eastAsia="Times New Roman" w:cs="Times New Roman"/>
                <w:b/>
                <w:color w:val="000000" w:themeColor="text1"/>
                <w:sz w:val="22"/>
              </w:rPr>
              <w:t xml:space="preserve">Lợi thế kinh doanh</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842" w:type="dxa"/>
            <w:vAlign w:val="center"/>
            <w:textDirection w:val="lrTb"/>
            <w:noWrap w:val="false"/>
          </w:tcPr>
          <w:p w14:paraId="55904115">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16" w:type="dxa"/>
            <w:vAlign w:val="center"/>
            <w:textDirection w:val="lrTb"/>
            <w:noWrap w:val="false"/>
          </w:tcPr>
          <w:p w14:paraId="51595ED0">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Phù hợp để ở</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16" w:type="dxa"/>
            <w:vAlign w:val="center"/>
            <w:textDirection w:val="lrTb"/>
            <w:noWrap w:val="false"/>
          </w:tcPr>
          <w:p w14:paraId="0C53E5EB">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Phù hợp để ở</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16" w:type="dxa"/>
            <w:vAlign w:val="center"/>
            <w:textDirection w:val="lrTb"/>
            <w:noWrap w:val="false"/>
          </w:tcPr>
          <w:p w14:paraId="6C846ECF">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Phù hợp để ở</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16" w:type="dxa"/>
            <w:vAlign w:val="center"/>
            <w:textDirection w:val="lrTb"/>
            <w:noWrap w:val="false"/>
          </w:tcPr>
          <w:p w14:paraId="7AE81386">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Phù hợp để ở</w:t>
            </w:r>
            <w:r>
              <w:rPr>
                <w:color w:val="000000" w:themeColor="text1"/>
              </w:rPr>
            </w:r>
            <w:r>
              <w:rPr>
                <w:color w:val="000000" w:themeColor="text1"/>
              </w:rPr>
            </w:r>
          </w:p>
        </w:tc>
      </w:tr>
      <w:tr>
        <w:trPr>
          <w:trHeight w:val="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14:paraId="14777977">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15" w:type="dxa"/>
            <w:vAlign w:val="center"/>
            <w:textDirection w:val="lrTb"/>
            <w:noWrap w:val="false"/>
          </w:tcPr>
          <w:p w14:paraId="7F1FDCE6">
            <w:pPr>
              <w:pBdr/>
              <w:spacing w:after="0" w:before="0" w:line="240" w:lineRule="auto"/>
              <w:ind w:right="0" w:firstLine="0" w:left="90"/>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842" w:type="dxa"/>
            <w:vAlign w:val="center"/>
            <w:textDirection w:val="lrTb"/>
            <w:noWrap w:val="false"/>
          </w:tcPr>
          <w:p w14:paraId="48F466D6">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16" w:type="dxa"/>
            <w:vAlign w:val="center"/>
            <w:textDirection w:val="lrTb"/>
            <w:noWrap w:val="false"/>
          </w:tcPr>
          <w:p w14:paraId="78F6F9E0">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16" w:type="dxa"/>
            <w:vAlign w:val="center"/>
            <w:textDirection w:val="lrTb"/>
            <w:noWrap w:val="false"/>
          </w:tcPr>
          <w:p w14:paraId="505E2A3C">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16" w:type="dxa"/>
            <w:vAlign w:val="center"/>
            <w:textDirection w:val="lrTb"/>
            <w:noWrap w:val="false"/>
          </w:tcPr>
          <w:p w14:paraId="17CC5F49">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16" w:type="dxa"/>
            <w:vAlign w:val="center"/>
            <w:textDirection w:val="lrTb"/>
            <w:noWrap w:val="false"/>
          </w:tcPr>
          <w:p w14:paraId="20E3D2C2">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r>
      <w:tr>
        <w:trPr>
          <w:trHeight w:val="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14:paraId="24A73AA4">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15" w:type="dxa"/>
            <w:vAlign w:val="center"/>
            <w:textDirection w:val="lrTb"/>
            <w:noWrap w:val="false"/>
          </w:tcPr>
          <w:p w14:paraId="69CEC28E">
            <w:pPr>
              <w:pBdr/>
              <w:spacing w:after="0" w:before="0" w:line="240" w:lineRule="auto"/>
              <w:ind w:right="0" w:firstLine="0" w:left="90"/>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842" w:type="dxa"/>
            <w:vAlign w:val="center"/>
            <w:textDirection w:val="lrTb"/>
            <w:noWrap/>
          </w:tcPr>
          <w:p w14:paraId="1EBC6CD9">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16" w:type="dxa"/>
            <w:vAlign w:val="center"/>
            <w:textDirection w:val="lrTb"/>
            <w:noWrap w:val="false"/>
          </w:tcPr>
          <w:p w14:paraId="60D2A16F">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16" w:type="dxa"/>
            <w:vAlign w:val="center"/>
            <w:textDirection w:val="lrTb"/>
            <w:noWrap/>
          </w:tcPr>
          <w:p w14:paraId="31927C61">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16" w:type="dxa"/>
            <w:vAlign w:val="center"/>
            <w:textDirection w:val="lrTb"/>
            <w:noWrap/>
          </w:tcPr>
          <w:p w14:paraId="1168F0E4">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16" w:type="dxa"/>
            <w:vAlign w:val="center"/>
            <w:textDirection w:val="lrTb"/>
            <w:noWrap/>
          </w:tcPr>
          <w:p w14:paraId="1AF097CC">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r>
      <w:tr>
        <w:trPr>
          <w:trHeight w:val="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14:paraId="655DA524">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15" w:type="dxa"/>
            <w:vAlign w:val="center"/>
            <w:textDirection w:val="lrTb"/>
            <w:noWrap w:val="false"/>
          </w:tcPr>
          <w:p w14:paraId="6E41E6BD">
            <w:pPr>
              <w:pBdr/>
              <w:spacing w:after="0" w:before="0" w:line="240" w:lineRule="auto"/>
              <w:ind w:right="0" w:firstLine="0" w:left="90"/>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842" w:type="dxa"/>
            <w:vAlign w:val="center"/>
            <w:textDirection w:val="lrTb"/>
            <w:noWrap/>
          </w:tcPr>
          <w:p w14:paraId="5A3BDDB8">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16" w:type="dxa"/>
            <w:vAlign w:val="center"/>
            <w:textDirection w:val="lrTb"/>
            <w:noWrap w:val="false"/>
          </w:tcPr>
          <w:p w14:paraId="33017180">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16" w:type="dxa"/>
            <w:vAlign w:val="center"/>
            <w:textDirection w:val="lrTb"/>
            <w:noWrap/>
          </w:tcPr>
          <w:p w14:paraId="74329D90">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105.641.536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16" w:type="dxa"/>
            <w:vAlign w:val="center"/>
            <w:textDirection w:val="lrTb"/>
            <w:noWrap/>
          </w:tcPr>
          <w:p w14:paraId="08B732F2">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111.192.000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16" w:type="dxa"/>
            <w:vAlign w:val="center"/>
            <w:textDirection w:val="lrTb"/>
            <w:noWrap/>
          </w:tcPr>
          <w:p w14:paraId="2442491D">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103.975.339 </w:t>
            </w:r>
            <w:r>
              <w:rPr>
                <w:color w:val="000000" w:themeColor="text1"/>
              </w:rPr>
            </w:r>
            <w:r>
              <w:rPr>
                <w:color w:val="000000" w:themeColor="text1"/>
              </w:rPr>
            </w:r>
          </w:p>
        </w:tc>
      </w:tr>
      <w:tr>
        <w:trPr>
          <w:trHeight w:val="0"/>
        </w:trPr>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540" w:type="dxa"/>
            <w:vAlign w:val="center"/>
            <w:vMerge w:val="restart"/>
            <w:textDirection w:val="lrTb"/>
            <w:noWrap w:val="false"/>
          </w:tcPr>
          <w:p w14:paraId="3F566CEF">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C9</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15" w:type="dxa"/>
            <w:vAlign w:val="center"/>
            <w:textDirection w:val="lrTb"/>
            <w:noWrap w:val="false"/>
          </w:tcPr>
          <w:p w14:paraId="246B12E9">
            <w:pPr>
              <w:pBdr/>
              <w:spacing w:after="0" w:before="0" w:line="240" w:lineRule="auto"/>
              <w:ind w:right="0" w:firstLine="0" w:left="90"/>
              <w:rPr>
                <w:color w:val="000000" w:themeColor="text1"/>
              </w:rPr>
            </w:pPr>
            <w:r>
              <w:rPr>
                <w:rFonts w:ascii="Times New Roman" w:hAnsi="Times New Roman" w:eastAsia="Times New Roman" w:cs="Times New Roman"/>
                <w:b/>
                <w:color w:val="000000" w:themeColor="text1"/>
                <w:sz w:val="22"/>
              </w:rPr>
              <w:t xml:space="preserve">Yếu tố khác (Yếu tố phong thủy/Yếu tố tâm linh)</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842" w:type="dxa"/>
            <w:vAlign w:val="center"/>
            <w:textDirection w:val="lrTb"/>
            <w:noWrap w:val="false"/>
          </w:tcPr>
          <w:p w14:paraId="77401097">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16" w:type="dxa"/>
            <w:vAlign w:val="center"/>
            <w:textDirection w:val="lrTb"/>
            <w:noWrap w:val="false"/>
          </w:tcPr>
          <w:p w14:paraId="0D32A4F3">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Không</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16" w:type="dxa"/>
            <w:vAlign w:val="center"/>
            <w:textDirection w:val="lrTb"/>
            <w:noWrap w:val="false"/>
          </w:tcPr>
          <w:p w14:paraId="62F97141">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Ngõ cụt</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16" w:type="dxa"/>
            <w:vAlign w:val="center"/>
            <w:textDirection w:val="lrTb"/>
            <w:noWrap w:val="false"/>
          </w:tcPr>
          <w:p w14:paraId="5E7A667E">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Ngõ cụt</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16" w:type="dxa"/>
            <w:vAlign w:val="center"/>
            <w:textDirection w:val="lrTb"/>
            <w:noWrap w:val="false"/>
          </w:tcPr>
          <w:p w14:paraId="50817C8B">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Không</w:t>
            </w:r>
            <w:r>
              <w:rPr>
                <w:color w:val="000000" w:themeColor="text1"/>
              </w:rPr>
            </w:r>
            <w:r>
              <w:rPr>
                <w:color w:val="000000" w:themeColor="text1"/>
              </w:rPr>
            </w:r>
          </w:p>
        </w:tc>
      </w:tr>
      <w:tr>
        <w:trPr>
          <w:trHeight w:val="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14:paraId="53144E91">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15" w:type="dxa"/>
            <w:vAlign w:val="center"/>
            <w:textDirection w:val="lrTb"/>
            <w:noWrap w:val="false"/>
          </w:tcPr>
          <w:p w14:paraId="35DB7660">
            <w:pPr>
              <w:pBdr/>
              <w:spacing w:after="0" w:before="0" w:line="240" w:lineRule="auto"/>
              <w:ind w:right="0" w:firstLine="0" w:left="90"/>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842" w:type="dxa"/>
            <w:vAlign w:val="center"/>
            <w:textDirection w:val="lrTb"/>
            <w:noWrap w:val="false"/>
          </w:tcPr>
          <w:p w14:paraId="3E6CB0B1">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16" w:type="dxa"/>
            <w:vAlign w:val="center"/>
            <w:textDirection w:val="lrTb"/>
            <w:noWrap w:val="false"/>
          </w:tcPr>
          <w:p w14:paraId="266223CC">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16" w:type="dxa"/>
            <w:vAlign w:val="center"/>
            <w:textDirection w:val="lrTb"/>
            <w:noWrap w:val="false"/>
          </w:tcPr>
          <w:p w14:paraId="0AAB6431">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5,00%</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16" w:type="dxa"/>
            <w:vAlign w:val="center"/>
            <w:textDirection w:val="lrTb"/>
            <w:noWrap w:val="false"/>
          </w:tcPr>
          <w:p w14:paraId="05D05832">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5,00%</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16" w:type="dxa"/>
            <w:vAlign w:val="center"/>
            <w:textDirection w:val="lrTb"/>
            <w:noWrap w:val="false"/>
          </w:tcPr>
          <w:p w14:paraId="551A084E">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r>
      <w:tr>
        <w:trPr>
          <w:trHeight w:val="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14:paraId="040B534D">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15" w:type="dxa"/>
            <w:vAlign w:val="center"/>
            <w:textDirection w:val="lrTb"/>
            <w:noWrap w:val="false"/>
          </w:tcPr>
          <w:p w14:paraId="76BFD415">
            <w:pPr>
              <w:pBdr/>
              <w:spacing w:after="0" w:before="0" w:line="240" w:lineRule="auto"/>
              <w:ind w:right="0" w:firstLine="0" w:left="90"/>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842" w:type="dxa"/>
            <w:vAlign w:val="center"/>
            <w:textDirection w:val="lrTb"/>
            <w:noWrap/>
          </w:tcPr>
          <w:p w14:paraId="2DDD0FDD">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16" w:type="dxa"/>
            <w:vAlign w:val="center"/>
            <w:textDirection w:val="lrTb"/>
            <w:noWrap w:val="false"/>
          </w:tcPr>
          <w:p w14:paraId="6820C8CC">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16" w:type="dxa"/>
            <w:vAlign w:val="center"/>
            <w:textDirection w:val="lrTb"/>
            <w:noWrap/>
          </w:tcPr>
          <w:p w14:paraId="13D53CEE">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5.128.230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16" w:type="dxa"/>
            <w:vAlign w:val="center"/>
            <w:textDirection w:val="lrTb"/>
            <w:noWrap/>
          </w:tcPr>
          <w:p w14:paraId="37566BFF">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4.920.000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16" w:type="dxa"/>
            <w:vAlign w:val="center"/>
            <w:textDirection w:val="lrTb"/>
            <w:noWrap/>
          </w:tcPr>
          <w:p w14:paraId="625AC089">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r>
      <w:tr>
        <w:trPr>
          <w:trHeight w:val="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14:paraId="7781BC08">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15" w:type="dxa"/>
            <w:vAlign w:val="center"/>
            <w:textDirection w:val="lrTb"/>
            <w:noWrap w:val="false"/>
          </w:tcPr>
          <w:p w14:paraId="12C0AE09">
            <w:pPr>
              <w:pBdr/>
              <w:spacing w:after="0" w:before="0" w:line="240" w:lineRule="auto"/>
              <w:ind w:right="0" w:firstLine="0" w:left="90"/>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842" w:type="dxa"/>
            <w:vAlign w:val="center"/>
            <w:textDirection w:val="lrTb"/>
            <w:noWrap/>
          </w:tcPr>
          <w:p w14:paraId="31231FE3">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16" w:type="dxa"/>
            <w:vAlign w:val="center"/>
            <w:textDirection w:val="lrTb"/>
            <w:noWrap w:val="false"/>
          </w:tcPr>
          <w:p w14:paraId="41B0A820">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16" w:type="dxa"/>
            <w:vAlign w:val="center"/>
            <w:textDirection w:val="lrTb"/>
            <w:noWrap/>
          </w:tcPr>
          <w:p w14:paraId="5B663798">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110.769.766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16" w:type="dxa"/>
            <w:vAlign w:val="center"/>
            <w:textDirection w:val="lrTb"/>
            <w:noWrap/>
          </w:tcPr>
          <w:p w14:paraId="703E37B6">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116.112.000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16" w:type="dxa"/>
            <w:vAlign w:val="center"/>
            <w:textDirection w:val="lrTb"/>
            <w:noWrap/>
          </w:tcPr>
          <w:p w14:paraId="0FA5E66C">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103.975.339 </w:t>
            </w:r>
            <w:r>
              <w:rPr>
                <w:color w:val="000000" w:themeColor="text1"/>
              </w:rPr>
            </w:r>
            <w:r>
              <w:rPr>
                <w:color w:val="000000" w:themeColor="text1"/>
              </w:rPr>
            </w:r>
          </w:p>
        </w:tc>
      </w:tr>
      <w:tr>
        <w:trPr>
          <w:trHeight w:val="0"/>
        </w:trPr>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540" w:type="dxa"/>
            <w:vAlign w:val="center"/>
            <w:vMerge w:val="restart"/>
            <w:textDirection w:val="lrTb"/>
            <w:noWrap w:val="false"/>
          </w:tcPr>
          <w:p w14:paraId="3663C804">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C10</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15" w:type="dxa"/>
            <w:vAlign w:val="center"/>
            <w:textDirection w:val="lrTb"/>
            <w:noWrap w:val="false"/>
          </w:tcPr>
          <w:p w14:paraId="57CBC0BB">
            <w:pPr>
              <w:pBdr/>
              <w:spacing w:after="0" w:before="0" w:line="240" w:lineRule="auto"/>
              <w:ind w:right="0" w:firstLine="0" w:left="90"/>
              <w:rPr>
                <w:color w:val="000000" w:themeColor="text1"/>
              </w:rPr>
            </w:pPr>
            <w:r>
              <w:rPr>
                <w:rFonts w:ascii="Times New Roman" w:hAnsi="Times New Roman" w:eastAsia="Times New Roman" w:cs="Times New Roman"/>
                <w:b/>
                <w:color w:val="000000" w:themeColor="text1"/>
                <w:sz w:val="22"/>
              </w:rPr>
              <w:t xml:space="preserve">Điều kiện cơ sở hạ tầng kỹ thuật</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842" w:type="dxa"/>
            <w:vAlign w:val="center"/>
            <w:textDirection w:val="lrTb"/>
            <w:noWrap w:val="false"/>
          </w:tcPr>
          <w:p w14:paraId="39F95BB5">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16" w:type="dxa"/>
            <w:vAlign w:val="center"/>
            <w:textDirection w:val="lrTb"/>
            <w:noWrap w:val="false"/>
          </w:tcPr>
          <w:p w14:paraId="5172F752">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Hạ tầng khu dân cư: Hệ thống cấp điện, cấp thoát nước hoàn thiện</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16" w:type="dxa"/>
            <w:vAlign w:val="center"/>
            <w:textDirection w:val="lrTb"/>
            <w:noWrap w:val="false"/>
          </w:tcPr>
          <w:p w14:paraId="1549F263">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Hạ tầng khu dân cư: Hệ thống cấp điện, cấp thoát nước hoàn thiện</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16" w:type="dxa"/>
            <w:vAlign w:val="center"/>
            <w:textDirection w:val="lrTb"/>
            <w:noWrap w:val="false"/>
          </w:tcPr>
          <w:p w14:paraId="22331B15">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Hạ tầng khu dân cư: Hệ thống cấp điện, cấp thoát nước hoàn thiện</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16" w:type="dxa"/>
            <w:vAlign w:val="center"/>
            <w:textDirection w:val="lrTb"/>
            <w:noWrap w:val="false"/>
          </w:tcPr>
          <w:p w14:paraId="7F33F9F8">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Hạ tầng khu dân cư: Hệ thống cấp điện, cấp thoát nước hoàn thiện</w:t>
            </w:r>
            <w:r>
              <w:rPr>
                <w:color w:val="000000" w:themeColor="text1"/>
              </w:rPr>
            </w:r>
            <w:r>
              <w:rPr>
                <w:color w:val="000000" w:themeColor="text1"/>
              </w:rPr>
            </w:r>
          </w:p>
        </w:tc>
      </w:tr>
      <w:tr>
        <w:trPr>
          <w:trHeight w:val="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14:paraId="2440C4F4">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15" w:type="dxa"/>
            <w:vAlign w:val="center"/>
            <w:textDirection w:val="lrTb"/>
            <w:noWrap w:val="false"/>
          </w:tcPr>
          <w:p w14:paraId="207C06FD">
            <w:pPr>
              <w:pBdr/>
              <w:spacing w:after="0" w:before="0" w:line="240" w:lineRule="auto"/>
              <w:ind w:right="0" w:firstLine="0" w:left="90"/>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842" w:type="dxa"/>
            <w:vAlign w:val="center"/>
            <w:textDirection w:val="lrTb"/>
            <w:noWrap w:val="false"/>
          </w:tcPr>
          <w:p w14:paraId="725A63E3">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16" w:type="dxa"/>
            <w:vAlign w:val="center"/>
            <w:textDirection w:val="lrTb"/>
            <w:noWrap w:val="false"/>
          </w:tcPr>
          <w:p w14:paraId="017D6347">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16" w:type="dxa"/>
            <w:vAlign w:val="center"/>
            <w:textDirection w:val="lrTb"/>
            <w:noWrap w:val="false"/>
          </w:tcPr>
          <w:p w14:paraId="768AFE18">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16" w:type="dxa"/>
            <w:vAlign w:val="center"/>
            <w:textDirection w:val="lrTb"/>
            <w:noWrap w:val="false"/>
          </w:tcPr>
          <w:p w14:paraId="0F534C67">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16" w:type="dxa"/>
            <w:vAlign w:val="center"/>
            <w:textDirection w:val="lrTb"/>
            <w:noWrap w:val="false"/>
          </w:tcPr>
          <w:p w14:paraId="7DAE89A6">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r>
      <w:tr>
        <w:trPr>
          <w:trHeight w:val="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14:paraId="4E046D24">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15" w:type="dxa"/>
            <w:vAlign w:val="center"/>
            <w:textDirection w:val="lrTb"/>
            <w:noWrap w:val="false"/>
          </w:tcPr>
          <w:p w14:paraId="1A9D8630">
            <w:pPr>
              <w:pBdr/>
              <w:spacing w:after="0" w:before="0" w:line="240" w:lineRule="auto"/>
              <w:ind w:right="0" w:firstLine="0" w:left="90"/>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842" w:type="dxa"/>
            <w:vAlign w:val="center"/>
            <w:textDirection w:val="lrTb"/>
            <w:noWrap/>
          </w:tcPr>
          <w:p w14:paraId="01BE1789">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16" w:type="dxa"/>
            <w:vAlign w:val="center"/>
            <w:textDirection w:val="lrTb"/>
            <w:noWrap w:val="false"/>
          </w:tcPr>
          <w:p w14:paraId="0B0249FF">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16" w:type="dxa"/>
            <w:vAlign w:val="center"/>
            <w:textDirection w:val="lrTb"/>
            <w:noWrap/>
          </w:tcPr>
          <w:p w14:paraId="7CEA4F59">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16" w:type="dxa"/>
            <w:vAlign w:val="center"/>
            <w:textDirection w:val="lrTb"/>
            <w:noWrap/>
          </w:tcPr>
          <w:p w14:paraId="0BC15F7F">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16" w:type="dxa"/>
            <w:vAlign w:val="center"/>
            <w:textDirection w:val="lrTb"/>
            <w:noWrap/>
          </w:tcPr>
          <w:p w14:paraId="1B72693B">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r>
      <w:tr>
        <w:trPr>
          <w:trHeight w:val="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14:paraId="1F5CB912">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15" w:type="dxa"/>
            <w:vAlign w:val="center"/>
            <w:textDirection w:val="lrTb"/>
            <w:noWrap w:val="false"/>
          </w:tcPr>
          <w:p w14:paraId="176F847B">
            <w:pPr>
              <w:pBdr/>
              <w:spacing w:after="0" w:before="0" w:line="240" w:lineRule="auto"/>
              <w:ind w:right="0" w:firstLine="0" w:left="90"/>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842" w:type="dxa"/>
            <w:vAlign w:val="center"/>
            <w:textDirection w:val="lrTb"/>
            <w:noWrap/>
          </w:tcPr>
          <w:p w14:paraId="2B31F1DC">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16" w:type="dxa"/>
            <w:vAlign w:val="center"/>
            <w:textDirection w:val="lrTb"/>
            <w:noWrap w:val="false"/>
          </w:tcPr>
          <w:p w14:paraId="1FC57CBE">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16" w:type="dxa"/>
            <w:vAlign w:val="center"/>
            <w:textDirection w:val="lrTb"/>
            <w:noWrap/>
          </w:tcPr>
          <w:p w14:paraId="2C91C38C">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110.769.766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16" w:type="dxa"/>
            <w:vAlign w:val="center"/>
            <w:textDirection w:val="lrTb"/>
            <w:noWrap/>
          </w:tcPr>
          <w:p w14:paraId="4BBDAABC">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116.112.000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16" w:type="dxa"/>
            <w:vAlign w:val="center"/>
            <w:textDirection w:val="lrTb"/>
            <w:noWrap/>
          </w:tcPr>
          <w:p w14:paraId="1B3E6267">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103.975.339 </w:t>
            </w:r>
            <w:r>
              <w:rPr>
                <w:color w:val="000000" w:themeColor="text1"/>
              </w:rPr>
            </w:r>
            <w:r>
              <w:rPr>
                <w:color w:val="000000" w:themeColor="text1"/>
              </w:rPr>
            </w:r>
          </w:p>
        </w:tc>
      </w:tr>
      <w:tr>
        <w:trPr>
          <w:trHeight w:val="0"/>
        </w:trPr>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540" w:type="dxa"/>
            <w:vAlign w:val="center"/>
            <w:textDirection w:val="lrTb"/>
            <w:noWrap/>
          </w:tcPr>
          <w:p w14:paraId="1C6EAB72">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D</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15" w:type="dxa"/>
            <w:vAlign w:val="center"/>
            <w:textDirection w:val="lrTb"/>
            <w:noWrap/>
          </w:tcPr>
          <w:p w14:paraId="092B6DDF">
            <w:pPr>
              <w:pBdr/>
              <w:spacing w:after="0" w:before="0" w:line="240" w:lineRule="auto"/>
              <w:ind w:right="0" w:firstLine="0" w:left="90"/>
              <w:rPr>
                <w:color w:val="000000" w:themeColor="text1"/>
              </w:rPr>
            </w:pPr>
            <w:r>
              <w:rPr>
                <w:rFonts w:ascii="Times New Roman" w:hAnsi="Times New Roman" w:eastAsia="Times New Roman" w:cs="Times New Roman"/>
                <w:b/>
                <w:color w:val="000000" w:themeColor="text1"/>
                <w:sz w:val="22"/>
              </w:rPr>
              <w:t xml:space="preserve">Mức giá chỉ dẫn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842" w:type="dxa"/>
            <w:vAlign w:val="center"/>
            <w:textDirection w:val="lrTb"/>
            <w:noWrap/>
          </w:tcPr>
          <w:p w14:paraId="4EDEABDE">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Đồng/m²</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16" w:type="dxa"/>
            <w:vAlign w:val="center"/>
            <w:textDirection w:val="lrTb"/>
            <w:noWrap/>
          </w:tcPr>
          <w:p w14:paraId="17B77591">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16" w:type="dxa"/>
            <w:vAlign w:val="center"/>
            <w:textDirection w:val="lrTb"/>
            <w:noWrap w:val="false"/>
          </w:tcPr>
          <w:p w14:paraId="4B3D6426">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110.769.766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16" w:type="dxa"/>
            <w:vAlign w:val="center"/>
            <w:textDirection w:val="lrTb"/>
            <w:noWrap w:val="false"/>
          </w:tcPr>
          <w:p w14:paraId="649CF781">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116.112.000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16" w:type="dxa"/>
            <w:vAlign w:val="center"/>
            <w:textDirection w:val="lrTb"/>
            <w:noWrap w:val="false"/>
          </w:tcPr>
          <w:p w14:paraId="2C2BD430">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103.975.339 </w:t>
            </w:r>
            <w:r>
              <w:rPr>
                <w:color w:val="000000" w:themeColor="text1"/>
              </w:rPr>
            </w:r>
            <w:r>
              <w:rPr>
                <w:color w:val="000000" w:themeColor="text1"/>
              </w:rPr>
            </w:r>
          </w:p>
        </w:tc>
      </w:tr>
      <w:tr>
        <w:trPr>
          <w:trHeight w:val="0"/>
        </w:trPr>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540" w:type="dxa"/>
            <w:vAlign w:val="center"/>
            <w:textDirection w:val="lrTb"/>
            <w:noWrap/>
          </w:tcPr>
          <w:p w14:paraId="35461751">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D1</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15" w:type="dxa"/>
            <w:vAlign w:val="center"/>
            <w:textDirection w:val="lrTb"/>
            <w:noWrap w:val="false"/>
          </w:tcPr>
          <w:p w14:paraId="1EB2E0E0">
            <w:pPr>
              <w:pBdr/>
              <w:spacing w:after="0" w:before="0" w:line="240" w:lineRule="auto"/>
              <w:ind w:right="0" w:firstLine="0" w:left="90"/>
              <w:rPr>
                <w:color w:val="000000" w:themeColor="text1"/>
              </w:rPr>
            </w:pPr>
            <w:r>
              <w:rPr>
                <w:rFonts w:ascii="Times New Roman" w:hAnsi="Times New Roman" w:eastAsia="Times New Roman" w:cs="Times New Roman"/>
                <w:color w:val="000000" w:themeColor="text1"/>
                <w:sz w:val="22"/>
              </w:rPr>
              <w:t xml:space="preserve">Giá trị trung bình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842" w:type="dxa"/>
            <w:vAlign w:val="center"/>
            <w:textDirection w:val="lrTb"/>
            <w:noWrap/>
          </w:tcPr>
          <w:p w14:paraId="7895BA6A">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16" w:type="dxa"/>
            <w:vAlign w:val="center"/>
            <w:textDirection w:val="lrTb"/>
            <w:noWrap/>
          </w:tcPr>
          <w:p w14:paraId="726BFBD4">
            <w:pPr>
              <w:pBdr/>
              <w:tabs>
                <w:tab w:val="right" w:leader="none" w:pos="3202"/>
              </w:tabs>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tab/>
            </w:r>
            <w:r>
              <w:rPr>
                <w:color w:val="000000" w:themeColor="text1"/>
              </w:rPr>
            </w:r>
            <w:r>
              <w:rPr>
                <w:color w:val="000000" w:themeColor="text1"/>
              </w:rPr>
            </w:r>
          </w:p>
        </w:tc>
        <w:tc>
          <w:tcPr>
            <w:gridSpan w:val="3"/>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4848" w:type="dxa"/>
            <w:vAlign w:val="center"/>
            <w:textDirection w:val="lrTb"/>
            <w:noWrap/>
          </w:tcPr>
          <w:p w14:paraId="0F66F99E">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110.285.702 </w:t>
            </w:r>
            <w:r>
              <w:rPr>
                <w:color w:val="000000" w:themeColor="text1"/>
              </w:rPr>
            </w:r>
            <w:r>
              <w:rPr>
                <w:color w:val="000000" w:themeColor="text1"/>
              </w:rPr>
            </w:r>
          </w:p>
        </w:tc>
      </w:tr>
      <w:tr>
        <w:trPr>
          <w:trHeight w:val="0"/>
        </w:trPr>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540" w:type="dxa"/>
            <w:vAlign w:val="center"/>
            <w:textDirection w:val="lrTb"/>
            <w:noWrap/>
          </w:tcPr>
          <w:p w14:paraId="00691A6E">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D2</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15" w:type="dxa"/>
            <w:vAlign w:val="center"/>
            <w:textDirection w:val="lrTb"/>
            <w:noWrap w:val="false"/>
          </w:tcPr>
          <w:p w14:paraId="29F8CBB4">
            <w:pPr>
              <w:pBdr/>
              <w:spacing w:after="0" w:before="0" w:line="240" w:lineRule="auto"/>
              <w:ind w:right="0" w:firstLine="0" w:left="90"/>
              <w:rPr>
                <w:color w:val="000000" w:themeColor="text1"/>
              </w:rPr>
            </w:pPr>
            <w:r>
              <w:rPr>
                <w:rFonts w:ascii="Times New Roman" w:hAnsi="Times New Roman" w:eastAsia="Times New Roman" w:cs="Times New Roman"/>
                <w:color w:val="000000" w:themeColor="text1"/>
                <w:sz w:val="22"/>
              </w:rPr>
              <w:t xml:space="preserve">Mức độ chênh lệch</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842" w:type="dxa"/>
            <w:vAlign w:val="center"/>
            <w:textDirection w:val="lrTb"/>
            <w:noWrap w:val="false"/>
          </w:tcPr>
          <w:p w14:paraId="3AE21A9D">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16" w:type="dxa"/>
            <w:vAlign w:val="center"/>
            <w:textDirection w:val="lrTb"/>
            <w:noWrap/>
          </w:tcPr>
          <w:p w14:paraId="0DD5DA1A">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16" w:type="dxa"/>
            <w:vAlign w:val="center"/>
            <w:textDirection w:val="lrTb"/>
            <w:noWrap w:val="false"/>
          </w:tcPr>
          <w:p w14:paraId="3FEAADCF">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0,4%</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16" w:type="dxa"/>
            <w:vAlign w:val="center"/>
            <w:textDirection w:val="lrTb"/>
            <w:noWrap w:val="false"/>
          </w:tcPr>
          <w:p w14:paraId="5E069469">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5,3%</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16" w:type="dxa"/>
            <w:vAlign w:val="center"/>
            <w:textDirection w:val="lrTb"/>
            <w:noWrap w:val="false"/>
          </w:tcPr>
          <w:p w14:paraId="68D5B048">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-5,7%</w:t>
            </w:r>
            <w:r>
              <w:rPr>
                <w:color w:val="000000" w:themeColor="text1"/>
              </w:rPr>
            </w:r>
            <w:r>
              <w:rPr>
                <w:color w:val="000000" w:themeColor="text1"/>
              </w:rPr>
            </w:r>
          </w:p>
        </w:tc>
      </w:tr>
      <w:tr>
        <w:trPr>
          <w:trHeight w:val="0"/>
        </w:trPr>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540" w:type="dxa"/>
            <w:vAlign w:val="center"/>
            <w:textDirection w:val="lrTb"/>
            <w:noWrap/>
          </w:tcPr>
          <w:p w14:paraId="11883BA7">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E</w:t>
            </w:r>
            <w:r>
              <w:rPr>
                <w:color w:val="000000" w:themeColor="text1"/>
              </w:rPr>
            </w:r>
            <w:r>
              <w:rPr>
                <w:color w:val="000000" w:themeColor="text1"/>
              </w:rPr>
            </w:r>
          </w:p>
        </w:tc>
        <w:tc>
          <w:tcPr>
            <w:gridSpan w:val="6"/>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9121" w:type="dxa"/>
            <w:vAlign w:val="center"/>
            <w:textDirection w:val="lrTb"/>
            <w:noWrap w:val="false"/>
          </w:tcPr>
          <w:p w14:paraId="2EB23E53">
            <w:pPr>
              <w:pBdr/>
              <w:spacing w:after="0" w:before="0" w:line="240" w:lineRule="auto"/>
              <w:ind w:right="0" w:firstLine="0" w:left="90"/>
              <w:rPr>
                <w:color w:val="000000" w:themeColor="text1"/>
              </w:rPr>
            </w:pPr>
            <w:r>
              <w:rPr>
                <w:rFonts w:ascii="Times New Roman" w:hAnsi="Times New Roman" w:eastAsia="Times New Roman" w:cs="Times New Roman"/>
                <w:b/>
                <w:color w:val="000000" w:themeColor="text1"/>
                <w:sz w:val="22"/>
              </w:rPr>
              <w:t xml:space="preserve">Tổng hợp các số liệu điều chỉnh tại mục C</w:t>
            </w:r>
            <w:r>
              <w:rPr>
                <w:color w:val="000000" w:themeColor="text1"/>
              </w:rPr>
            </w:r>
            <w:r>
              <w:rPr>
                <w:color w:val="000000" w:themeColor="text1"/>
              </w:rPr>
            </w:r>
          </w:p>
        </w:tc>
      </w:tr>
      <w:tr>
        <w:trPr>
          <w:trHeight w:val="0"/>
        </w:trPr>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540" w:type="dxa"/>
            <w:vAlign w:val="center"/>
            <w:textDirection w:val="lrTb"/>
            <w:noWrap/>
          </w:tcPr>
          <w:p w14:paraId="37973473">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E1</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15" w:type="dxa"/>
            <w:vAlign w:val="center"/>
            <w:textDirection w:val="lrTb"/>
            <w:noWrap w:val="false"/>
          </w:tcPr>
          <w:p w14:paraId="7917C2F7">
            <w:pPr>
              <w:pBdr/>
              <w:spacing w:after="0" w:before="0" w:line="240" w:lineRule="auto"/>
              <w:ind w:right="0" w:firstLine="0" w:left="90"/>
              <w:rPr>
                <w:color w:val="000000" w:themeColor="text1"/>
              </w:rPr>
            </w:pPr>
            <w:r>
              <w:rPr>
                <w:rFonts w:ascii="Times New Roman" w:hAnsi="Times New Roman" w:eastAsia="Times New Roman" w:cs="Times New Roman"/>
                <w:color w:val="000000" w:themeColor="text1"/>
                <w:sz w:val="22"/>
              </w:rPr>
              <w:t xml:space="preserve">Tổng giá trị điều chỉnh gộp</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842" w:type="dxa"/>
            <w:vAlign w:val="center"/>
            <w:textDirection w:val="lrTb"/>
            <w:noWrap/>
          </w:tcPr>
          <w:p w14:paraId="2495A671">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16" w:type="dxa"/>
            <w:vAlign w:val="center"/>
            <w:textDirection w:val="lrTb"/>
            <w:noWrap/>
          </w:tcPr>
          <w:p w14:paraId="59062087">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16" w:type="dxa"/>
            <w:vAlign w:val="center"/>
            <w:textDirection w:val="lrTb"/>
            <w:noWrap w:val="false"/>
          </w:tcPr>
          <w:p w14:paraId="0E8D274D">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14.359.044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16" w:type="dxa"/>
            <w:vAlign w:val="center"/>
            <w:textDirection w:val="lrTb"/>
            <w:noWrap w:val="false"/>
          </w:tcPr>
          <w:p w14:paraId="3128247C">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27.552.000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16" w:type="dxa"/>
            <w:vAlign w:val="center"/>
            <w:textDirection w:val="lrTb"/>
            <w:noWrap w:val="false"/>
          </w:tcPr>
          <w:p w14:paraId="759E6A20">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21.163.122 </w:t>
            </w:r>
            <w:r>
              <w:rPr>
                <w:color w:val="000000" w:themeColor="text1"/>
              </w:rPr>
            </w:r>
            <w:r>
              <w:rPr>
                <w:color w:val="000000" w:themeColor="text1"/>
              </w:rPr>
            </w:r>
          </w:p>
        </w:tc>
      </w:tr>
      <w:tr>
        <w:trPr>
          <w:trHeight w:val="0"/>
        </w:trPr>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540" w:type="dxa"/>
            <w:vAlign w:val="center"/>
            <w:textDirection w:val="lrTb"/>
            <w:noWrap/>
          </w:tcPr>
          <w:p w14:paraId="2EED958C">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E2</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15" w:type="dxa"/>
            <w:vAlign w:val="center"/>
            <w:textDirection w:val="lrTb"/>
            <w:noWrap w:val="false"/>
          </w:tcPr>
          <w:p w14:paraId="1A48A7A3">
            <w:pPr>
              <w:pBdr/>
              <w:spacing w:after="0" w:before="0" w:line="240" w:lineRule="auto"/>
              <w:ind w:right="0" w:firstLine="0" w:left="90"/>
              <w:rPr>
                <w:color w:val="000000" w:themeColor="text1"/>
              </w:rPr>
            </w:pPr>
            <w:r>
              <w:rPr>
                <w:rFonts w:ascii="Times New Roman" w:hAnsi="Times New Roman" w:eastAsia="Times New Roman" w:cs="Times New Roman"/>
                <w:color w:val="000000" w:themeColor="text1"/>
                <w:sz w:val="22"/>
              </w:rPr>
              <w:t xml:space="preserve">Tổng số lần điều chỉnh</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842" w:type="dxa"/>
            <w:vAlign w:val="center"/>
            <w:textDirection w:val="lrTb"/>
            <w:noWrap w:val="false"/>
          </w:tcPr>
          <w:p w14:paraId="3ED7DEFD">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Lần</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16" w:type="dxa"/>
            <w:vAlign w:val="center"/>
            <w:textDirection w:val="lrTb"/>
            <w:noWrap w:val="false"/>
          </w:tcPr>
          <w:p w14:paraId="02A8562A">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16" w:type="dxa"/>
            <w:vAlign w:val="center"/>
            <w:textDirection w:val="lrTb"/>
            <w:noWrap/>
          </w:tcPr>
          <w:p w14:paraId="60A18CB9">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4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16" w:type="dxa"/>
            <w:vAlign w:val="center"/>
            <w:textDirection w:val="lrTb"/>
            <w:noWrap/>
          </w:tcPr>
          <w:p w14:paraId="1CEA2308">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16" w:type="dxa"/>
            <w:vAlign w:val="center"/>
            <w:textDirection w:val="lrTb"/>
            <w:noWrap/>
          </w:tcPr>
          <w:p w14:paraId="387D828E">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4 </w:t>
            </w:r>
            <w:r>
              <w:rPr>
                <w:color w:val="000000" w:themeColor="text1"/>
              </w:rPr>
            </w:r>
            <w:r>
              <w:rPr>
                <w:color w:val="000000" w:themeColor="text1"/>
              </w:rPr>
            </w:r>
          </w:p>
        </w:tc>
      </w:tr>
      <w:tr>
        <w:trPr>
          <w:trHeight w:val="0"/>
        </w:trPr>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540" w:type="dxa"/>
            <w:vAlign w:val="center"/>
            <w:textDirection w:val="lrTb"/>
            <w:noWrap/>
          </w:tcPr>
          <w:p w14:paraId="23BE5A7D">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E3</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15" w:type="dxa"/>
            <w:vAlign w:val="center"/>
            <w:textDirection w:val="lrTb"/>
            <w:noWrap w:val="false"/>
          </w:tcPr>
          <w:p w14:paraId="0A48DDC4">
            <w:pPr>
              <w:pBdr/>
              <w:spacing w:after="0" w:before="0" w:line="240" w:lineRule="auto"/>
              <w:ind w:right="0" w:firstLine="0" w:left="90"/>
              <w:rPr>
                <w:color w:val="000000" w:themeColor="text1"/>
              </w:rPr>
            </w:pPr>
            <w:r>
              <w:rPr>
                <w:rFonts w:ascii="Times New Roman" w:hAnsi="Times New Roman" w:eastAsia="Times New Roman" w:cs="Times New Roman"/>
                <w:color w:val="000000" w:themeColor="text1"/>
                <w:sz w:val="22"/>
              </w:rPr>
              <w:t xml:space="preserve">Biên độ điều chỉnh</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842" w:type="dxa"/>
            <w:vAlign w:val="center"/>
            <w:textDirection w:val="lrTb"/>
            <w:noWrap w:val="false"/>
          </w:tcPr>
          <w:p w14:paraId="303257AD">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16" w:type="dxa"/>
            <w:vAlign w:val="center"/>
            <w:textDirection w:val="lrTb"/>
            <w:noWrap w:val="false"/>
          </w:tcPr>
          <w:p w14:paraId="436A6618">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16" w:type="dxa"/>
            <w:vAlign w:val="center"/>
            <w:textDirection w:val="lrTb"/>
            <w:noWrap/>
          </w:tcPr>
          <w:p w14:paraId="4A6598C8">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3-5%</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16" w:type="dxa"/>
            <w:vAlign w:val="center"/>
            <w:textDirection w:val="lrTb"/>
            <w:noWrap/>
          </w:tcPr>
          <w:p w14:paraId="18A5EB35">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3-10%</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16" w:type="dxa"/>
            <w:vAlign w:val="center"/>
            <w:textDirection w:val="lrTb"/>
            <w:noWrap/>
          </w:tcPr>
          <w:p w14:paraId="27B3E489">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3-10%</w:t>
            </w:r>
            <w:r>
              <w:rPr>
                <w:color w:val="000000" w:themeColor="text1"/>
              </w:rPr>
            </w:r>
            <w:r>
              <w:rPr>
                <w:color w:val="000000" w:themeColor="text1"/>
              </w:rPr>
            </w:r>
          </w:p>
        </w:tc>
      </w:tr>
      <w:tr>
        <w:trPr>
          <w:trHeight w:val="0"/>
        </w:trPr>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540" w:type="dxa"/>
            <w:vAlign w:val="center"/>
            <w:textDirection w:val="lrTb"/>
            <w:noWrap/>
          </w:tcPr>
          <w:p w14:paraId="12F23C69">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E4</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15" w:type="dxa"/>
            <w:vAlign w:val="center"/>
            <w:textDirection w:val="lrTb"/>
            <w:noWrap w:val="false"/>
          </w:tcPr>
          <w:p w14:paraId="2AC2AB24">
            <w:pPr>
              <w:pBdr/>
              <w:spacing w:after="0" w:before="0" w:line="240" w:lineRule="auto"/>
              <w:ind w:right="0" w:firstLine="0" w:left="90"/>
              <w:rPr>
                <w:color w:val="000000" w:themeColor="text1"/>
              </w:rPr>
            </w:pPr>
            <w:r>
              <w:rPr>
                <w:rFonts w:ascii="Times New Roman" w:hAnsi="Times New Roman" w:eastAsia="Times New Roman" w:cs="Times New Roman"/>
                <w:color w:val="000000" w:themeColor="text1"/>
                <w:sz w:val="22"/>
              </w:rPr>
              <w:t xml:space="preserve">Tổng giá trị điều chỉnh thuần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842" w:type="dxa"/>
            <w:vAlign w:val="center"/>
            <w:textDirection w:val="lrTb"/>
            <w:noWrap/>
          </w:tcPr>
          <w:p w14:paraId="331F9D28">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16" w:type="dxa"/>
            <w:vAlign w:val="center"/>
            <w:textDirection w:val="lrTb"/>
            <w:noWrap/>
          </w:tcPr>
          <w:p w14:paraId="273C2E59">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16" w:type="dxa"/>
            <w:vAlign w:val="center"/>
            <w:textDirection w:val="lrTb"/>
            <w:noWrap/>
          </w:tcPr>
          <w:p w14:paraId="539E0BDC">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8.205.168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16" w:type="dxa"/>
            <w:vAlign w:val="center"/>
            <w:textDirection w:val="lrTb"/>
            <w:noWrap/>
          </w:tcPr>
          <w:p w14:paraId="2CF988D6">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17.712.000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16" w:type="dxa"/>
            <w:vAlign w:val="center"/>
            <w:textDirection w:val="lrTb"/>
            <w:noWrap/>
          </w:tcPr>
          <w:p w14:paraId="4B0E76A5">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11.961.765 </w:t>
            </w:r>
            <w:r>
              <w:rPr>
                <w:color w:val="000000" w:themeColor="text1"/>
              </w:rPr>
            </w:r>
            <w:r>
              <w:rPr>
                <w:color w:val="000000" w:themeColor="text1"/>
              </w:rPr>
            </w:r>
          </w:p>
        </w:tc>
      </w:tr>
      <w:tr>
        <w:trPr>
          <w:trHeight w:val="0"/>
        </w:trPr>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540" w:type="dxa"/>
            <w:vAlign w:val="center"/>
            <w:textDirection w:val="lrTb"/>
            <w:noWrap/>
          </w:tcPr>
          <w:p w14:paraId="0340083E">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F</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15" w:type="dxa"/>
            <w:vAlign w:val="center"/>
            <w:textDirection w:val="lrTb"/>
            <w:noWrap w:val="false"/>
          </w:tcPr>
          <w:p w14:paraId="477A8BAC">
            <w:pPr>
              <w:pBdr/>
              <w:spacing w:after="0" w:before="0" w:line="240" w:lineRule="auto"/>
              <w:ind w:right="0" w:firstLine="0" w:left="90"/>
              <w:rPr>
                <w:color w:val="000000" w:themeColor="text1"/>
              </w:rPr>
            </w:pPr>
            <w:r>
              <w:rPr>
                <w:rFonts w:ascii="Times New Roman" w:hAnsi="Times New Roman" w:eastAsia="Times New Roman" w:cs="Times New Roman"/>
                <w:b/>
                <w:color w:val="000000" w:themeColor="text1"/>
                <w:sz w:val="22"/>
              </w:rPr>
              <w:t xml:space="preserve">Mức giá cho tài sản thẩm định (làm tròn)</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842" w:type="dxa"/>
            <w:vAlign w:val="center"/>
            <w:textDirection w:val="lrTb"/>
            <w:noWrap/>
          </w:tcPr>
          <w:p w14:paraId="078FFAC0">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Đồng/m²</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16" w:type="dxa"/>
            <w:vAlign w:val="center"/>
            <w:textDirection w:val="lrTb"/>
            <w:noWrap/>
          </w:tcPr>
          <w:p w14:paraId="6848FC76">
            <w:pPr>
              <w:pBdr/>
              <w:tabs>
                <w:tab w:val="left" w:leader="none" w:pos="2369"/>
              </w:tabs>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tab/>
            </w:r>
            <w:r>
              <w:rPr>
                <w:color w:val="000000" w:themeColor="text1"/>
              </w:rPr>
            </w:r>
            <w:r>
              <w:rPr>
                <w:color w:val="000000" w:themeColor="text1"/>
              </w:rPr>
            </w:r>
          </w:p>
        </w:tc>
        <w:tc>
          <w:tcPr>
            <w:gridSpan w:val="3"/>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4848" w:type="dxa"/>
            <w:vAlign w:val="center"/>
            <w:textDirection w:val="lrTb"/>
            <w:noWrap/>
          </w:tcPr>
          <w:p w14:paraId="6AF47109">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110.000.000 </w:t>
            </w:r>
            <w:r>
              <w:rPr>
                <w:color w:val="000000" w:themeColor="text1"/>
              </w:rPr>
            </w:r>
            <w:r>
              <w:rPr>
                <w:color w:val="000000" w:themeColor="text1"/>
              </w:rPr>
            </w:r>
          </w:p>
        </w:tc>
      </w:tr>
    </w:tbl>
    <w:p w14:paraId="30C62051" w14:textId="5FB0A854">
      <w:pPr>
        <w:pBdr/>
        <w:spacing w:after="120" w:before="120" w:line="276" w:lineRule="auto"/>
        <w:ind/>
        <w:jc w:val="both"/>
        <w:rPr>
          <w:b/>
          <w:bCs/>
          <w:i/>
          <w:iCs/>
        </w:rPr>
      </w:pPr>
      <w:r>
        <w:rPr>
          <w:i/>
          <w:iCs/>
          <w:u w:val="single"/>
        </w:rPr>
        <w:t xml:space="preserve"> </w:t>
      </w:r>
      <w:r>
        <w:rPr>
          <w:b/>
          <w:bCs/>
          <w:i/>
          <w:iCs/>
          <w:u w:val="single"/>
        </w:rPr>
        <w:t xml:space="preserve">Về nguyên tắc khống chế</w:t>
      </w:r>
      <w:r>
        <w:rPr>
          <w:b/>
          <w:bCs/>
          <w:i/>
          <w:iCs/>
        </w:rPr>
        <w:t xml:space="preserve">: </w:t>
      </w:r>
      <w:r>
        <w:rPr>
          <w:b/>
          <w:bCs/>
          <w:i/>
          <w:iCs/>
        </w:rPr>
      </w:r>
      <w:r>
        <w:rPr>
          <w:b/>
          <w:bCs/>
          <w:i/>
          <w:iCs/>
        </w:rPr>
      </w:r>
    </w:p>
    <w:p w14:paraId="19D998BE" w14:textId="0020855F">
      <w:pPr>
        <w:pBdr/>
        <w:spacing w:after="120" w:before="120" w:line="276" w:lineRule="auto"/>
        <w:ind/>
        <w:jc w:val="both"/>
        <w:rPr>
          <w:b/>
          <w:bCs/>
          <w:u w:val="single"/>
        </w:rPr>
      </w:pPr>
      <w:r>
        <w:t xml:space="preserve">Theo số liệu tại mục </w:t>
      </w:r>
      <w:r>
        <w:t xml:space="preserve">D</w:t>
      </w:r>
      <w:r>
        <w:t xml:space="preserve">2, chênh lệch giữa mức giá trung bình của các mức giá chỉ dẫn nằm trong khoảng </w:t>
      </w:r>
      <w:r>
        <w:t xml:space="preserve">từ </w:t>
      </w:r>
      <w:r>
        <w:t xml:space="preserve"> 0,4</w:t>
      </w:r>
      <w:r>
        <w:t xml:space="preserve">% đến</w:t>
      </w:r>
      <w:r>
        <w:t xml:space="preserve"> </w:t>
      </w:r>
      <w:r>
        <w:t xml:space="preserve"> </w:t>
      </w:r>
      <w:r>
        <w:t xml:space="preserve">5,7%,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r>
        <w:rPr>
          <w:b/>
          <w:bCs/>
          <w:u w:val="single"/>
        </w:rPr>
      </w:r>
    </w:p>
    <w:p w14:paraId="0D01D2F9" w14:textId="26F5BDD5">
      <w:pPr>
        <w:pBdr/>
        <w:spacing w:after="120" w:before="120" w:line="276" w:lineRule="auto"/>
        <w:ind/>
        <w:rPr>
          <w:b/>
          <w:bCs/>
          <w:i/>
          <w:iCs/>
          <w:u w:val="single"/>
        </w:rPr>
      </w:pPr>
      <w:r>
        <w:rPr>
          <w:b/>
          <w:bCs/>
          <w:i/>
          <w:iCs/>
          <w:u w:val="single"/>
        </w:rPr>
        <w:t xml:space="preserve">Về thống nhất mức giá chỉ dẫn</w:t>
      </w:r>
      <w:r>
        <w:rPr>
          <w:b/>
          <w:bCs/>
          <w:i/>
          <w:iCs/>
          <w:u w:val="single"/>
        </w:rPr>
        <w:t xml:space="preserve">:</w:t>
      </w:r>
      <w:r>
        <w:rPr>
          <w:b/>
          <w:bCs/>
          <w:i/>
          <w:iCs/>
          <w:u w:val="single"/>
        </w:rPr>
      </w:r>
      <w:r>
        <w:rPr>
          <w:b/>
          <w:bCs/>
          <w:i/>
          <w:iCs/>
          <w:u w:val="single"/>
        </w:rPr>
      </w:r>
    </w:p>
    <w:p w14:paraId="623D8DBC" w14:textId="3708BDEE">
      <w:pPr>
        <w:pBdr/>
        <w:spacing/>
        <w:ind/>
        <w:jc w:val="right"/>
        <w:rPr>
          <w:i/>
          <w:iCs/>
        </w:rPr>
      </w:pPr>
      <w:r>
        <w:rPr>
          <w:i/>
          <w:iCs/>
        </w:rPr>
        <w:t xml:space="preserve">Đơn vị tính: Đồng/m²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14:paraId="2EC6FEEC" w14:textId="77777777">
            <w:pPr>
              <w:pBdr/>
              <w:spacing/>
              <w:ind/>
              <w:jc w:val="center"/>
              <w:rPr>
                <w:b/>
                <w:bCs/>
                <w:color w:val="000000"/>
                <w:sz w:val="24"/>
                <w:szCs w:val="24"/>
              </w:rPr>
            </w:pPr>
            <w:r>
              <w:rPr>
                <w:b/>
                <w:bCs/>
                <w:color w:val="000000"/>
                <w:sz w:val="24"/>
                <w:szCs w:val="24"/>
              </w:rPr>
              <w:t xml:space="preserve">TT</w:t>
            </w:r>
            <w:r>
              <w:rPr>
                <w:b/>
                <w:bCs/>
                <w:color w:val="000000"/>
                <w:sz w:val="24"/>
                <w:szCs w:val="24"/>
              </w:rPr>
            </w:r>
            <w:r>
              <w:rPr>
                <w:b/>
                <w:bCs/>
                <w:color w:val="000000"/>
                <w:sz w:val="24"/>
                <w:szCs w:val="24"/>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14:paraId="232E7509" w14:textId="77777777">
            <w:pPr>
              <w:pBdr/>
              <w:spacing/>
              <w:ind/>
              <w:jc w:val="center"/>
              <w:rPr>
                <w:b/>
                <w:bCs/>
                <w:color w:val="000000"/>
                <w:sz w:val="24"/>
                <w:szCs w:val="24"/>
              </w:rPr>
            </w:pPr>
            <w:r>
              <w:rPr>
                <w:b/>
                <w:bCs/>
                <w:color w:val="000000"/>
                <w:sz w:val="24"/>
                <w:szCs w:val="24"/>
              </w:rPr>
              <w:t xml:space="preserve">Tài sản</w:t>
            </w:r>
            <w:r>
              <w:rPr>
                <w:b/>
                <w:bCs/>
                <w:color w:val="000000"/>
                <w:sz w:val="24"/>
                <w:szCs w:val="24"/>
              </w:rPr>
            </w:r>
            <w:r>
              <w:rPr>
                <w:b/>
                <w:bCs/>
                <w:color w:val="000000"/>
                <w:sz w:val="24"/>
                <w:szCs w:val="24"/>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14:paraId="484C90D1" w14:textId="77777777">
            <w:pPr>
              <w:pBdr/>
              <w:spacing/>
              <w:ind/>
              <w:jc w:val="center"/>
              <w:rPr>
                <w:b/>
                <w:bCs/>
                <w:color w:val="000000"/>
                <w:sz w:val="24"/>
                <w:szCs w:val="24"/>
              </w:rPr>
            </w:pPr>
            <w:r>
              <w:rPr>
                <w:b/>
                <w:bCs/>
                <w:color w:val="000000"/>
                <w:sz w:val="24"/>
                <w:szCs w:val="24"/>
              </w:rPr>
              <w:t xml:space="preserve">Mức giá chỉ dẫn của các TSSS</w:t>
            </w:r>
            <w:r>
              <w:rPr>
                <w:b/>
                <w:bCs/>
                <w:color w:val="000000"/>
                <w:sz w:val="24"/>
                <w:szCs w:val="24"/>
              </w:rPr>
            </w:r>
            <w:r>
              <w:rPr>
                <w:b/>
                <w:bCs/>
                <w:color w:val="000000"/>
                <w:sz w:val="24"/>
                <w:szCs w:val="24"/>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14:paraId="3C5C84C2" w14:textId="77777777">
            <w:pPr>
              <w:pBdr/>
              <w:spacing/>
              <w:ind/>
              <w:jc w:val="center"/>
              <w:rPr>
                <w:b/>
                <w:bCs/>
                <w:color w:val="000000"/>
                <w:sz w:val="24"/>
                <w:szCs w:val="24"/>
              </w:rPr>
            </w:pPr>
            <w:r>
              <w:rPr>
                <w:b/>
                <w:bCs/>
                <w:color w:val="000000"/>
                <w:sz w:val="24"/>
                <w:szCs w:val="24"/>
              </w:rPr>
              <w:t xml:space="preserve">Trọng số của các TSSS sau điều chỉnh</w:t>
            </w:r>
            <w:r>
              <w:rPr>
                <w:b/>
                <w:bCs/>
                <w:color w:val="000000"/>
                <w:sz w:val="24"/>
                <w:szCs w:val="24"/>
              </w:rPr>
            </w:r>
            <w:r>
              <w:rPr>
                <w:b/>
                <w:bCs/>
                <w:color w:val="000000"/>
                <w:sz w:val="24"/>
                <w:szCs w:val="24"/>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14:paraId="445DD05B" w14:textId="77777777">
            <w:pPr>
              <w:pBdr/>
              <w:spacing/>
              <w:ind/>
              <w:jc w:val="center"/>
              <w:rPr>
                <w:b/>
                <w:bCs/>
                <w:color w:val="000000"/>
                <w:sz w:val="24"/>
                <w:szCs w:val="24"/>
              </w:rPr>
            </w:pPr>
            <w:r>
              <w:rPr>
                <w:b/>
                <w:bCs/>
                <w:color w:val="000000"/>
                <w:sz w:val="24"/>
                <w:szCs w:val="24"/>
              </w:rPr>
              <w:t xml:space="preserve">Giá trị trung bình của mức giá chỉ dẫn sau điều chỉnh</w:t>
            </w:r>
            <w:r>
              <w:rPr>
                <w:b/>
                <w:bCs/>
                <w:color w:val="000000"/>
                <w:sz w:val="24"/>
                <w:szCs w:val="24"/>
              </w:rPr>
            </w:r>
            <w:r>
              <w:rPr>
                <w:b/>
                <w:bCs/>
                <w:color w:val="000000"/>
                <w:sz w:val="24"/>
                <w:szCs w:val="24"/>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02FE5EC4" w14:textId="77777777">
            <w:pPr>
              <w:pBdr/>
              <w:spacing/>
              <w:ind/>
              <w:jc w:val="center"/>
              <w:rPr>
                <w:color w:val="000000"/>
                <w:sz w:val="24"/>
                <w:szCs w:val="24"/>
                <w:highlight w:val="white"/>
              </w:rPr>
            </w:pPr>
            <w:r>
              <w:rPr>
                <w:color w:val="000000"/>
                <w:sz w:val="24"/>
                <w:szCs w:val="24"/>
                <w:highlight w:val="white"/>
              </w:rPr>
              <w:t xml:space="preserve">1</w:t>
            </w:r>
            <w:r>
              <w:rPr>
                <w:color w:val="000000"/>
                <w:sz w:val="24"/>
                <w:szCs w:val="24"/>
                <w:highlight w:val="white"/>
              </w:rPr>
            </w:r>
            <w:r>
              <w:rPr>
                <w:color w:val="000000"/>
                <w:sz w:val="24"/>
                <w:szCs w:val="24"/>
                <w:highlight w:val="white"/>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738629FD" w14:textId="77777777">
            <w:pPr>
              <w:pBdr/>
              <w:spacing/>
              <w:ind/>
              <w:jc w:val="both"/>
              <w:rPr>
                <w:color w:val="000000"/>
                <w:sz w:val="24"/>
                <w:szCs w:val="24"/>
                <w:highlight w:val="white"/>
              </w:rPr>
            </w:pPr>
            <w:r>
              <w:rPr>
                <w:color w:val="000000"/>
                <w:sz w:val="24"/>
                <w:szCs w:val="24"/>
                <w:highlight w:val="white"/>
              </w:rPr>
              <w:t xml:space="preserve">Tài sản so sánh 1</w:t>
            </w:r>
            <w:r>
              <w:rPr>
                <w:color w:val="000000"/>
                <w:sz w:val="24"/>
                <w:szCs w:val="24"/>
                <w:highlight w:val="white"/>
              </w:rPr>
            </w:r>
            <w:r>
              <w:rPr>
                <w:color w:val="000000"/>
                <w:sz w:val="24"/>
                <w:szCs w:val="24"/>
                <w:highlight w:val="white"/>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7D05D63B" w14:textId="179A9FFA">
            <w:pPr>
              <w:pBdr/>
              <w:spacing/>
              <w:ind/>
              <w:jc w:val="center"/>
              <w:rPr>
                <w:b w:val="0"/>
                <w:bCs w:val="0"/>
                <w:color w:val="000000"/>
                <w:sz w:val="24"/>
                <w:szCs w:val="24"/>
                <w:highlight w:val="white"/>
              </w:rPr>
            </w:pPr>
            <w:r>
              <w:rPr>
                <w:b w:val="0"/>
                <w:bCs w:val="0"/>
                <w:color w:val="000000"/>
                <w:sz w:val="24"/>
                <w:szCs w:val="24"/>
                <w:highlight w:val="white"/>
              </w:rPr>
            </w:r>
            <w:r>
              <w:rPr>
                <w:rFonts w:ascii="Times New Roman" w:hAnsi="Times New Roman" w:eastAsia="Times New Roman" w:cs="Times New Roman"/>
                <w:b w:val="0"/>
                <w:bCs w:val="0"/>
                <w:color w:val="000000" w:themeColor="text1"/>
                <w:sz w:val="24"/>
                <w:szCs w:val="24"/>
              </w:rPr>
              <w:t xml:space="preserve">110.769.766</w:t>
            </w:r>
            <w:r>
              <w:rPr>
                <w:b w:val="0"/>
                <w:bCs w:val="0"/>
                <w:color w:val="000000"/>
                <w:sz w:val="24"/>
                <w:szCs w:val="24"/>
                <w:highlight w:val="white"/>
              </w:rPr>
            </w:r>
            <w:r>
              <w:rPr>
                <w:b w:val="0"/>
                <w:bCs w:val="0"/>
                <w:color w:val="000000"/>
                <w:sz w:val="24"/>
                <w:szCs w:val="24"/>
                <w:highlight w:val="white"/>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63F887FF" w14:textId="27EBD611">
            <w:pPr>
              <w:pBdr/>
              <w:spacing/>
              <w:ind/>
              <w:jc w:val="center"/>
              <w:rPr>
                <w:color w:val="000000"/>
                <w:sz w:val="24"/>
                <w:szCs w:val="24"/>
                <w:highlight w:val="white"/>
              </w:rPr>
            </w:pPr>
            <w:r>
              <w:rPr>
                <w:color w:val="000000"/>
                <w:sz w:val="24"/>
                <w:szCs w:val="24"/>
                <w:highlight w:val="white"/>
              </w:rPr>
              <w:t xml:space="preserve">33,33</w:t>
            </w:r>
            <w:r>
              <w:rPr>
                <w:color w:val="000000"/>
                <w:sz w:val="24"/>
                <w:szCs w:val="24"/>
                <w:highlight w:val="white"/>
              </w:rPr>
              <w:t xml:space="preserve">%</w:t>
            </w:r>
            <w:r>
              <w:rPr>
                <w:color w:val="000000"/>
                <w:sz w:val="24"/>
                <w:szCs w:val="24"/>
                <w:highlight w:val="white"/>
              </w:rPr>
            </w:r>
            <w:r>
              <w:rPr>
                <w:color w:val="000000"/>
                <w:sz w:val="24"/>
                <w:szCs w:val="24"/>
                <w:highlight w:val="white"/>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50863780" w14:textId="04487ACD">
            <w:pPr>
              <w:pBdr/>
              <w:spacing/>
              <w:ind/>
              <w:jc w:val="center"/>
              <w:rPr>
                <w:color w:val="000000"/>
                <w:sz w:val="24"/>
                <w:szCs w:val="24"/>
              </w:rPr>
            </w:pPr>
            <w:r>
              <w:rPr>
                <w:color w:val="000000"/>
                <w:sz w:val="24"/>
                <w:szCs w:val="24"/>
              </w:rPr>
              <w:t xml:space="preserve">35.246.539</w:t>
            </w:r>
            <w:r>
              <w:rPr>
                <w:color w:val="000000"/>
                <w:sz w:val="24"/>
                <w:szCs w:val="24"/>
              </w:rPr>
            </w:r>
            <w:r>
              <w:rPr>
                <w:color w:val="000000"/>
                <w:sz w:val="24"/>
                <w:szCs w:val="24"/>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0E4DE4C6" w14:textId="77777777">
            <w:pPr>
              <w:pBdr/>
              <w:spacing/>
              <w:ind/>
              <w:jc w:val="center"/>
              <w:rPr>
                <w:color w:val="000000"/>
                <w:sz w:val="24"/>
                <w:szCs w:val="24"/>
                <w:highlight w:val="white"/>
              </w:rPr>
            </w:pPr>
            <w:r>
              <w:rPr>
                <w:color w:val="000000"/>
                <w:sz w:val="24"/>
                <w:szCs w:val="24"/>
                <w:highlight w:val="white"/>
              </w:rPr>
              <w:t xml:space="preserve">2</w:t>
            </w:r>
            <w:r>
              <w:rPr>
                <w:color w:val="000000"/>
                <w:sz w:val="24"/>
                <w:szCs w:val="24"/>
                <w:highlight w:val="white"/>
              </w:rPr>
            </w:r>
            <w:r>
              <w:rPr>
                <w:color w:val="000000"/>
                <w:sz w:val="24"/>
                <w:szCs w:val="24"/>
                <w:highlight w:val="white"/>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5D4E40D1" w14:textId="77777777">
            <w:pPr>
              <w:pBdr/>
              <w:spacing/>
              <w:ind/>
              <w:jc w:val="both"/>
              <w:rPr>
                <w:color w:val="000000"/>
                <w:sz w:val="24"/>
                <w:szCs w:val="24"/>
                <w:highlight w:val="white"/>
              </w:rPr>
            </w:pPr>
            <w:r>
              <w:rPr>
                <w:color w:val="000000"/>
                <w:sz w:val="24"/>
                <w:szCs w:val="24"/>
                <w:highlight w:val="white"/>
              </w:rPr>
              <w:t xml:space="preserve">Tài sản so sánh 2</w:t>
            </w:r>
            <w:r>
              <w:rPr>
                <w:color w:val="000000"/>
                <w:sz w:val="24"/>
                <w:szCs w:val="24"/>
                <w:highlight w:val="white"/>
              </w:rPr>
            </w:r>
            <w:r>
              <w:rPr>
                <w:color w:val="000000"/>
                <w:sz w:val="24"/>
                <w:szCs w:val="24"/>
                <w:highlight w:val="white"/>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1E19774E" w14:textId="57ED2A71">
            <w:pPr>
              <w:pBdr/>
              <w:spacing/>
              <w:ind/>
              <w:jc w:val="center"/>
              <w:rPr>
                <w:b w:val="0"/>
                <w:bCs w:val="0"/>
                <w:color w:val="000000"/>
                <w:sz w:val="24"/>
                <w:szCs w:val="24"/>
                <w:highlight w:val="white"/>
              </w:rPr>
            </w:pPr>
            <w:r>
              <w:rPr>
                <w:b w:val="0"/>
                <w:bCs w:val="0"/>
                <w:color w:val="000000"/>
                <w:sz w:val="24"/>
                <w:szCs w:val="24"/>
                <w:highlight w:val="white"/>
              </w:rPr>
            </w:r>
            <w:r>
              <w:rPr>
                <w:rFonts w:ascii="Times New Roman" w:hAnsi="Times New Roman" w:eastAsia="Times New Roman" w:cs="Times New Roman"/>
                <w:b w:val="0"/>
                <w:bCs w:val="0"/>
                <w:color w:val="000000" w:themeColor="text1"/>
                <w:sz w:val="24"/>
                <w:szCs w:val="24"/>
              </w:rPr>
              <w:t xml:space="preserve">116.112.000</w:t>
            </w:r>
            <w:r>
              <w:rPr>
                <w:b w:val="0"/>
                <w:bCs w:val="0"/>
                <w:color w:val="000000"/>
                <w:sz w:val="24"/>
                <w:szCs w:val="24"/>
                <w:highlight w:val="white"/>
              </w:rPr>
            </w:r>
            <w:r>
              <w:rPr>
                <w:b w:val="0"/>
                <w:bCs w:val="0"/>
                <w:color w:val="000000"/>
                <w:sz w:val="24"/>
                <w:szCs w:val="24"/>
                <w:highlight w:val="white"/>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5202BBF5" w14:textId="09572FCF">
            <w:pPr>
              <w:pBdr/>
              <w:spacing/>
              <w:ind/>
              <w:jc w:val="center"/>
              <w:rPr>
                <w:color w:val="000000"/>
                <w:sz w:val="24"/>
                <w:szCs w:val="24"/>
                <w:highlight w:val="white"/>
              </w:rPr>
            </w:pPr>
            <w:r>
              <w:rPr>
                <w:color w:val="000000"/>
                <w:sz w:val="24"/>
                <w:szCs w:val="24"/>
                <w:highlight w:val="white"/>
              </w:rPr>
              <w:t xml:space="preserve">33,33</w:t>
            </w:r>
            <w:r>
              <w:rPr>
                <w:color w:val="000000"/>
                <w:sz w:val="24"/>
                <w:szCs w:val="24"/>
                <w:highlight w:val="white"/>
              </w:rPr>
              <w:t xml:space="preserve">%</w:t>
            </w:r>
            <w:r>
              <w:rPr>
                <w:color w:val="000000"/>
                <w:sz w:val="24"/>
                <w:szCs w:val="24"/>
                <w:highlight w:val="white"/>
              </w:rPr>
            </w:r>
            <w:r>
              <w:rPr>
                <w:color w:val="000000"/>
                <w:sz w:val="24"/>
                <w:szCs w:val="24"/>
                <w:highlight w:val="white"/>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4DF190ED" w14:textId="4522A33E">
            <w:pPr>
              <w:pBdr/>
              <w:spacing/>
              <w:ind/>
              <w:jc w:val="center"/>
              <w:rPr>
                <w:color w:val="000000"/>
                <w:sz w:val="24"/>
                <w:szCs w:val="24"/>
              </w:rPr>
            </w:pPr>
            <w:r>
              <w:rPr>
                <w:color w:val="000000"/>
                <w:sz w:val="24"/>
                <w:szCs w:val="24"/>
              </w:rPr>
              <w:t xml:space="preserve">38.396.160</w:t>
            </w:r>
            <w:r>
              <w:rPr>
                <w:color w:val="000000"/>
                <w:sz w:val="24"/>
                <w:szCs w:val="24"/>
              </w:rPr>
            </w:r>
            <w:r>
              <w:rPr>
                <w:color w:val="000000"/>
                <w:sz w:val="24"/>
                <w:szCs w:val="24"/>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24B2B48A" w14:textId="77777777">
            <w:pPr>
              <w:pBdr/>
              <w:spacing/>
              <w:ind/>
              <w:jc w:val="center"/>
              <w:rPr>
                <w:color w:val="000000"/>
                <w:sz w:val="24"/>
                <w:szCs w:val="24"/>
                <w:highlight w:val="white"/>
              </w:rPr>
            </w:pPr>
            <w:r>
              <w:rPr>
                <w:color w:val="000000"/>
                <w:sz w:val="24"/>
                <w:szCs w:val="24"/>
                <w:highlight w:val="white"/>
              </w:rPr>
              <w:t xml:space="preserve">3</w:t>
            </w:r>
            <w:r>
              <w:rPr>
                <w:color w:val="000000"/>
                <w:sz w:val="24"/>
                <w:szCs w:val="24"/>
                <w:highlight w:val="white"/>
              </w:rPr>
            </w:r>
            <w:r>
              <w:rPr>
                <w:color w:val="000000"/>
                <w:sz w:val="24"/>
                <w:szCs w:val="24"/>
                <w:highlight w:val="white"/>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76C4E90C" w14:textId="77777777">
            <w:pPr>
              <w:pBdr/>
              <w:spacing/>
              <w:ind/>
              <w:jc w:val="both"/>
              <w:rPr>
                <w:color w:val="000000"/>
                <w:sz w:val="24"/>
                <w:szCs w:val="24"/>
                <w:highlight w:val="white"/>
              </w:rPr>
            </w:pPr>
            <w:r>
              <w:rPr>
                <w:color w:val="000000"/>
                <w:sz w:val="24"/>
                <w:szCs w:val="24"/>
                <w:highlight w:val="white"/>
              </w:rPr>
              <w:t xml:space="preserve">Tài sản so sánh 3</w:t>
            </w:r>
            <w:r>
              <w:rPr>
                <w:color w:val="000000"/>
                <w:sz w:val="24"/>
                <w:szCs w:val="24"/>
                <w:highlight w:val="white"/>
              </w:rPr>
            </w:r>
            <w:r>
              <w:rPr>
                <w:color w:val="000000"/>
                <w:sz w:val="24"/>
                <w:szCs w:val="24"/>
                <w:highlight w:val="white"/>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7B2D662B" w14:textId="0CCF9404">
            <w:pPr>
              <w:pBdr/>
              <w:spacing/>
              <w:ind/>
              <w:jc w:val="center"/>
              <w:rPr>
                <w:b w:val="0"/>
                <w:bCs w:val="0"/>
                <w:color w:val="000000"/>
                <w:sz w:val="24"/>
                <w:szCs w:val="24"/>
                <w:highlight w:val="white"/>
              </w:rPr>
            </w:pPr>
            <w:r>
              <w:rPr>
                <w:b w:val="0"/>
                <w:bCs w:val="0"/>
                <w:color w:val="000000"/>
                <w:sz w:val="24"/>
                <w:szCs w:val="24"/>
                <w:highlight w:val="white"/>
              </w:rPr>
            </w:r>
            <w:r>
              <w:rPr>
                <w:rFonts w:ascii="Times New Roman" w:hAnsi="Times New Roman" w:eastAsia="Times New Roman" w:cs="Times New Roman"/>
                <w:b w:val="0"/>
                <w:bCs w:val="0"/>
                <w:color w:val="000000" w:themeColor="text1"/>
                <w:sz w:val="24"/>
                <w:szCs w:val="24"/>
              </w:rPr>
              <w:t xml:space="preserve">103.975.339</w:t>
            </w:r>
            <w:r>
              <w:rPr>
                <w:b w:val="0"/>
                <w:bCs w:val="0"/>
                <w:color w:val="000000"/>
                <w:sz w:val="24"/>
                <w:szCs w:val="24"/>
                <w:highlight w:val="white"/>
              </w:rPr>
            </w:r>
            <w:r>
              <w:rPr>
                <w:b w:val="0"/>
                <w:bCs w:val="0"/>
                <w:color w:val="000000"/>
                <w:sz w:val="24"/>
                <w:szCs w:val="24"/>
                <w:highlight w:val="white"/>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17B586B8" w14:textId="6FCC735B">
            <w:pPr>
              <w:pBdr/>
              <w:spacing/>
              <w:ind/>
              <w:jc w:val="center"/>
              <w:rPr>
                <w:color w:val="000000"/>
                <w:sz w:val="24"/>
                <w:szCs w:val="24"/>
                <w:highlight w:val="white"/>
              </w:rPr>
            </w:pPr>
            <w:r>
              <w:rPr>
                <w:color w:val="000000"/>
                <w:sz w:val="24"/>
                <w:szCs w:val="24"/>
                <w:highlight w:val="white"/>
              </w:rPr>
              <w:t xml:space="preserve">33,33</w:t>
            </w:r>
            <w:r>
              <w:rPr>
                <w:color w:val="000000"/>
                <w:sz w:val="24"/>
                <w:szCs w:val="24"/>
                <w:highlight w:val="white"/>
              </w:rPr>
              <w:t xml:space="preserve">%</w:t>
            </w:r>
            <w:r>
              <w:rPr>
                <w:color w:val="000000"/>
                <w:sz w:val="24"/>
                <w:szCs w:val="24"/>
                <w:highlight w:val="white"/>
              </w:rPr>
            </w:r>
            <w:r>
              <w:rPr>
                <w:color w:val="000000"/>
                <w:sz w:val="24"/>
                <w:szCs w:val="24"/>
                <w:highlight w:val="white"/>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29FE0781" w14:textId="2B090D2D">
            <w:pPr>
              <w:pBdr/>
              <w:spacing/>
              <w:ind/>
              <w:jc w:val="center"/>
              <w:rPr>
                <w:color w:val="000000"/>
                <w:sz w:val="24"/>
                <w:szCs w:val="24"/>
              </w:rPr>
            </w:pPr>
            <w:r>
              <w:rPr>
                <w:color w:val="000000"/>
                <w:sz w:val="24"/>
                <w:szCs w:val="24"/>
              </w:rPr>
              <w:t xml:space="preserve">36.838.699</w:t>
            </w:r>
            <w:r>
              <w:rPr>
                <w:color w:val="000000"/>
                <w:sz w:val="24"/>
                <w:szCs w:val="24"/>
              </w:rPr>
            </w:r>
            <w:r>
              <w:rPr>
                <w:color w:val="000000"/>
                <w:sz w:val="24"/>
                <w:szCs w:val="24"/>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14:paraId="7531CF43" w14:textId="77777777">
            <w:pPr>
              <w:pBdr/>
              <w:spacing/>
              <w:ind/>
              <w:jc w:val="center"/>
              <w:rPr>
                <w:b/>
                <w:bCs/>
                <w:color w:val="000000"/>
                <w:sz w:val="24"/>
                <w:szCs w:val="24"/>
                <w:highlight w:val="white"/>
              </w:rPr>
            </w:pPr>
            <w:r>
              <w:rPr>
                <w:b/>
                <w:bCs/>
                <w:color w:val="000000"/>
                <w:sz w:val="24"/>
                <w:szCs w:val="24"/>
                <w:highlight w:val="white"/>
              </w:rPr>
              <w:t xml:space="preserve">Giá trị bình quân theo trọng số:</w:t>
            </w:r>
            <w:r>
              <w:rPr>
                <w:b/>
                <w:bCs/>
                <w:color w:val="000000"/>
                <w:sz w:val="24"/>
                <w:szCs w:val="24"/>
                <w:highlight w:val="white"/>
              </w:rPr>
            </w:r>
            <w:r>
              <w:rPr>
                <w:b/>
                <w:bCs/>
                <w:color w:val="000000"/>
                <w:sz w:val="24"/>
                <w:szCs w:val="24"/>
                <w:highlight w:val="white"/>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12E9451D" w14:textId="2DD49DDF">
            <w:pPr>
              <w:pBdr/>
              <w:spacing/>
              <w:ind/>
              <w:jc w:val="center"/>
              <w:rPr>
                <w:b/>
                <w:bCs/>
                <w:color w:val="000000"/>
                <w:sz w:val="24"/>
                <w:szCs w:val="24"/>
              </w:rPr>
            </w:pPr>
            <w:r>
              <w:rPr>
                <w:b/>
                <w:bCs/>
                <w:color w:val="000000" w:themeColor="text1"/>
                <w:sz w:val="24"/>
                <w:szCs w:val="24"/>
                <w:lang w:val="vi-VN"/>
              </w:rPr>
            </w:r>
            <w:r>
              <w:rPr>
                <w:rFonts w:ascii="Times New Roman" w:hAnsi="Times New Roman" w:eastAsia="Times New Roman" w:cs="Times New Roman"/>
                <w:b/>
                <w:color w:val="000000" w:themeColor="text1"/>
                <w:sz w:val="24"/>
                <w:szCs w:val="24"/>
              </w:rPr>
              <w:t xml:space="preserve">110.300.000</w:t>
            </w:r>
            <w:r>
              <w:rPr>
                <w:b/>
                <w:bCs/>
                <w:color w:val="000000"/>
                <w:sz w:val="24"/>
                <w:szCs w:val="24"/>
              </w:rPr>
            </w:r>
            <w:r>
              <w:rPr>
                <w:b/>
                <w:bCs/>
                <w:color w:val="000000"/>
                <w:sz w:val="24"/>
                <w:szCs w:val="24"/>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14:paraId="04E244F9" w14:textId="77777777">
            <w:pPr>
              <w:pBdr/>
              <w:spacing/>
              <w:ind/>
              <w:jc w:val="center"/>
              <w:rPr>
                <w:b/>
                <w:bCs/>
                <w:color w:val="000000"/>
                <w:sz w:val="24"/>
                <w:szCs w:val="24"/>
              </w:rPr>
            </w:pPr>
            <w:r>
              <w:rPr>
                <w:b/>
                <w:bCs/>
                <w:color w:val="000000"/>
                <w:sz w:val="24"/>
                <w:szCs w:val="24"/>
              </w:rPr>
              <w:t xml:space="preserve">Làm tròn:</w:t>
            </w:r>
            <w:r>
              <w:rPr>
                <w:b/>
                <w:bCs/>
                <w:color w:val="000000"/>
                <w:sz w:val="24"/>
                <w:szCs w:val="24"/>
              </w:rPr>
            </w:r>
            <w:r>
              <w:rPr>
                <w:b/>
                <w:bCs/>
                <w:color w:val="000000"/>
                <w:sz w:val="24"/>
                <w:szCs w:val="24"/>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777CABCB" w14:textId="3D66B12D">
            <w:pPr>
              <w:pBdr/>
              <w:spacing/>
              <w:ind/>
              <w:jc w:val="center"/>
              <w:rPr>
                <w:b/>
                <w:bCs/>
                <w:color w:val="000000"/>
                <w:sz w:val="24"/>
                <w:szCs w:val="24"/>
              </w:rPr>
            </w:pPr>
            <w:r>
              <w:rPr>
                <w:b/>
                <w:bCs/>
                <w:color w:val="000000" w:themeColor="text1"/>
                <w:sz w:val="24"/>
                <w:szCs w:val="24"/>
                <w:lang w:val="vi-VN"/>
              </w:rPr>
              <w:t xml:space="preserve">110.000.000</w:t>
            </w:r>
            <w:r>
              <w:rPr>
                <w:b/>
                <w:bCs/>
                <w:color w:val="000000"/>
                <w:sz w:val="24"/>
                <w:szCs w:val="24"/>
              </w:rPr>
            </w:r>
            <w:r>
              <w:rPr>
                <w:b/>
                <w:bCs/>
                <w:color w:val="000000"/>
                <w:sz w:val="24"/>
                <w:szCs w:val="24"/>
              </w:rPr>
            </w:r>
          </w:p>
        </w:tc>
      </w:tr>
    </w:tbl>
    <w:p w14:paraId="6A5CE52D" w14:textId="303DCC42">
      <w:pPr>
        <w:pBdr/>
        <w:spacing w:after="120" w:before="120" w:line="276" w:lineRule="auto"/>
        <w:ind/>
        <w:jc w:val="both"/>
        <w:rPr>
          <w:b/>
          <w:bCs/>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110.000.000</w:t>
      </w:r>
      <w:r>
        <w:rPr>
          <w:b/>
          <w:bCs/>
          <w:color w:val="000000" w:themeColor="text1"/>
        </w:rPr>
        <w:t xml:space="preserve"> </w:t>
      </w:r>
      <w:r>
        <w:rPr>
          <w:b/>
          <w:bCs/>
        </w:rPr>
        <w:t xml:space="preserve">đồng/m².</w:t>
      </w:r>
      <w:r>
        <w:rPr>
          <w:b/>
          <w:bCs/>
        </w:rPr>
      </w:r>
      <w:r>
        <w:rPr>
          <w:b/>
          <w:bCs/>
        </w:rPr>
      </w:r>
    </w:p>
    <w:p w14:paraId="4B506B03" w14:textId="49B8E0F8">
      <w:pPr>
        <w:pStyle w:val="1027"/>
        <w:numPr>
          <w:ilvl w:val="0"/>
          <w:numId w:val="26"/>
        </w:numPr>
        <w:pBdr/>
        <w:spacing w:after="120" w:before="120" w:line="276" w:lineRule="auto"/>
        <w:ind w:hanging="357" w:left="357"/>
        <w:jc w:val="both"/>
        <w:rPr>
          <w:b/>
          <w:lang w:val="pt-BR"/>
        </w:rPr>
      </w:pPr>
      <w:r>
        <w:rPr>
          <w:b/>
          <w:lang w:val="pt-BR"/>
        </w:rPr>
        <w:t xml:space="preserve">Kết quả thẩm định giá:</w:t>
      </w:r>
      <w:r>
        <w:rPr>
          <w:b/>
          <w:lang w:val="pt-BR"/>
        </w:rPr>
      </w:r>
      <w:r>
        <w:rPr>
          <w:b/>
          <w:lang w:val="pt-BR"/>
        </w:rPr>
      </w:r>
    </w:p>
    <w:p w14:paraId="5FD09752" w14:textId="07A918B2">
      <w:pPr>
        <w:pStyle w:val="1027"/>
        <w:pBdr/>
        <w:tabs>
          <w:tab w:val="left" w:leader="none" w:pos="993"/>
        </w:tabs>
        <w:spacing w:after="120" w:before="120" w:line="276" w:lineRule="auto"/>
        <w:ind w:left="0"/>
        <w:jc w:val="both"/>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t xml:space="preserve">tháng 12/2025</w:t>
      </w:r>
      <w:r>
        <w:t xml:space="preserve"> </w:t>
      </w:r>
      <w:r>
        <w:t xml:space="preserve">ước tính </w:t>
      </w:r>
      <w:r>
        <w:t xml:space="preserve">như sau</w:t>
      </w:r>
      <w:r>
        <w:t xml:space="preserve">:</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1"/>
        <w:gridCol w:w="2578"/>
        <w:gridCol w:w="2162"/>
      </w:tblGrid>
      <w:tr>
        <w:trPr>
          <w:trHeight w:val="20"/>
        </w:trPr>
        <w:tc>
          <w:tcPr>
            <w:shd w:val="clear" w:color="000000" w:fill="ffffff"/>
            <w:tcBorders/>
            <w:tcW w:w="363" w:type="pct"/>
            <w:vAlign w:val="center"/>
            <w:textDirection w:val="lrTb"/>
            <w:noWrap w:val="false"/>
          </w:tcPr>
          <w:p w14:paraId="608CA196" w14:textId="77777777">
            <w:pPr>
              <w:pBdr/>
              <w:spacing w:after="40" w:before="40" w:line="288" w:lineRule="auto"/>
              <w:ind/>
              <w:jc w:val="center"/>
              <w:rPr>
                <w:b/>
                <w:bCs/>
              </w:rPr>
            </w:pPr>
            <w:r>
              <w:rPr>
                <w:b/>
                <w:bCs/>
              </w:rPr>
              <w:t xml:space="preserve">TT</w:t>
            </w:r>
            <w:r>
              <w:rPr>
                <w:b/>
                <w:bCs/>
              </w:rPr>
            </w:r>
            <w:r>
              <w:rPr>
                <w:b/>
                <w:bCs/>
              </w:rPr>
            </w:r>
          </w:p>
        </w:tc>
        <w:tc>
          <w:tcPr>
            <w:shd w:val="clear" w:color="000000" w:fill="ffffff"/>
            <w:tcBorders/>
            <w:tcW w:w="1097" w:type="pct"/>
            <w:vAlign w:val="center"/>
            <w:textDirection w:val="lrTb"/>
            <w:noWrap w:val="false"/>
          </w:tcPr>
          <w:p w14:paraId="0E1FE890" w14:textId="77777777">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981" w:type="pct"/>
            <w:vAlign w:val="center"/>
            <w:textDirection w:val="lrTb"/>
            <w:noWrap w:val="false"/>
          </w:tcPr>
          <w:p w14:paraId="79299375" w14:textId="77777777">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1389" w:type="pct"/>
            <w:vAlign w:val="center"/>
            <w:textDirection w:val="lrTb"/>
            <w:noWrap w:val="false"/>
          </w:tcPr>
          <w:p w14:paraId="7BCED931" w14:textId="0DDFBEA4">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1170" w:type="pct"/>
            <w:vAlign w:val="center"/>
            <w:textDirection w:val="lrTb"/>
            <w:noWrap w:val="false"/>
          </w:tcPr>
          <w:p w14:paraId="496F145A" w14:textId="77777777">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363" w:type="pct"/>
            <w:vAlign w:val="center"/>
            <w:textDirection w:val="lrTb"/>
            <w:noWrap w:val="false"/>
          </w:tcPr>
          <w:p w14:paraId="729F495F" w14:textId="77777777">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3467" w:type="pct"/>
            <w:vAlign w:val="center"/>
            <w:textDirection w:val="lrTb"/>
            <w:noWrap w:val="false"/>
          </w:tcPr>
          <w:p w14:paraId="63CEA5B0" w14:textId="66193F8E">
            <w:pPr>
              <w:pBdr/>
              <w:spacing w:after="40" w:before="40" w:line="288" w:lineRule="auto"/>
              <w:ind/>
              <w:jc w:val="both"/>
              <w:rPr>
                <w:b/>
                <w:bCs/>
              </w:rPr>
            </w:pPr>
            <w:r>
              <w:rPr>
                <w:color w:val="000000"/>
              </w:rPr>
              <w:t xml:space="preserve">Quyền sử dụng đất tại thửa đất số: 386E, tờ bản đồ số: 07 có địa chỉ: Nghĩa Lộ - Phường Yên Nghĩa - Quận Hà Đông - Thành phố Hà Nội theo</w:t>
            </w:r>
            <w:r>
              <w:rPr>
                <w:color w:val="000000"/>
              </w:rPr>
              <w:t xml:space="preserve"> Giấy chứng nhận quyền sử dụng đất quyền sở hữu nhà ở và tài sản khác gắn liền với đất số: BH 919146, số vào sổ cấp GCN: CH-02090 do UBND quận Hà Đông cấp ngày 21/12/2011; Chủ sử dụng đất là Ông Trần Văn Hợp và Bà Hoàng Thị Phương (cập nhật ngày 05/3/2020)</w:t>
            </w:r>
            <w:r>
              <w:rPr>
                <w:b/>
                <w:bCs/>
              </w:rPr>
              <w:t xml:space="preserve">.</w:t>
            </w:r>
            <w:r>
              <w:rPr>
                <w:b/>
                <w:bCs/>
              </w:rPr>
            </w:r>
            <w:r>
              <w:rPr>
                <w:b/>
                <w:bCs/>
              </w:rPr>
            </w:r>
          </w:p>
        </w:tc>
        <w:tc>
          <w:tcPr>
            <w:shd w:val="clear" w:color="000000" w:fill="ffffff"/>
            <w:tcBorders/>
            <w:tcW w:w="1170" w:type="pct"/>
            <w:vAlign w:val="center"/>
            <w:textDirection w:val="lrTb"/>
            <w:noWrap w:val="false"/>
          </w:tcPr>
          <w:p w14:paraId="09B74B99" w14:textId="77777777">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363" w:type="pct"/>
            <w:vAlign w:val="center"/>
            <w:textDirection w:val="lrTb"/>
            <w:noWrap w:val="false"/>
          </w:tcPr>
          <w:p w14:paraId="2B2C3A3B" w14:textId="68D432DD">
            <w:pPr>
              <w:pBdr/>
              <w:spacing w:after="40" w:before="40" w:line="288" w:lineRule="auto"/>
              <w:ind/>
              <w:jc w:val="center"/>
              <w:rPr/>
            </w:pPr>
            <w:r>
              <w:rPr>
                <w:b/>
                <w:bCs/>
              </w:rPr>
              <w:t xml:space="preserve">1</w:t>
            </w:r>
            <w:r/>
          </w:p>
        </w:tc>
        <w:tc>
          <w:tcPr>
            <w:shd w:val="clear" w:color="000000" w:fill="ffffff"/>
            <w:tcBorders/>
            <w:tcW w:w="1097" w:type="pct"/>
            <w:vAlign w:val="center"/>
            <w:textDirection w:val="lrTb"/>
            <w:noWrap w:val="false"/>
          </w:tcPr>
          <w:p w14:paraId="5AC2C24C" w14:textId="152DBF60">
            <w:pPr>
              <w:pBdr/>
              <w:spacing w:after="40" w:before="40" w:line="288" w:lineRule="auto"/>
              <w:ind/>
              <w:rPr/>
            </w:pPr>
            <w:r>
              <w:rPr>
                <w:b/>
                <w:bCs/>
              </w:rPr>
              <w:t xml:space="preserve">Đất ở tại đô thị</w:t>
            </w:r>
            <w:r/>
          </w:p>
        </w:tc>
        <w:tc>
          <w:tcPr>
            <w:tcBorders/>
            <w:tcW w:w="981" w:type="pct"/>
            <w:vAlign w:val="center"/>
            <w:textDirection w:val="lrTb"/>
            <w:noWrap/>
          </w:tcPr>
          <w:p w14:paraId="7CA4C7C8" w14:textId="61CCDBBC">
            <w:pPr>
              <w:pBdr/>
              <w:spacing w:after="40" w:before="40" w:line="288" w:lineRule="auto"/>
              <w:ind/>
              <w:jc w:val="center"/>
              <w:rPr>
                <w:color w:val="000000"/>
                <w:highlight w:val="white"/>
              </w:rPr>
            </w:pPr>
            <w:r>
              <w:rPr>
                <w:color w:val="000000" w:themeColor="text1"/>
                <w:highlight w:val="white"/>
              </w:rPr>
              <w:t xml:space="preserve">37,96</w:t>
            </w:r>
            <w:r>
              <w:rPr>
                <w:color w:val="000000"/>
                <w:highlight w:val="white"/>
              </w:rPr>
            </w:r>
            <w:r>
              <w:rPr>
                <w:color w:val="000000"/>
                <w:highlight w:val="white"/>
              </w:rPr>
            </w:r>
          </w:p>
        </w:tc>
        <w:tc>
          <w:tcPr>
            <w:shd w:val="clear" w:color="000000" w:fill="ffffff"/>
            <w:tcBorders/>
            <w:tcW w:w="1389" w:type="pct"/>
            <w:vAlign w:val="center"/>
            <w:textDirection w:val="lrTb"/>
            <w:noWrap w:val="false"/>
          </w:tcPr>
          <w:p w14:paraId="545BA955" w14:textId="00216653">
            <w:pPr>
              <w:pBdr/>
              <w:spacing w:after="40" w:before="40" w:line="288" w:lineRule="auto"/>
              <w:ind/>
              <w:jc w:val="center"/>
              <w:rPr/>
            </w:pPr>
            <w:r>
              <w:rPr>
                <w:color w:val="000000" w:themeColor="text1"/>
              </w:rPr>
              <w:t xml:space="preserve">110.000.000</w:t>
            </w:r>
            <w:r/>
          </w:p>
        </w:tc>
        <w:tc>
          <w:tcPr>
            <w:shd w:val="clear" w:color="000000" w:fill="ffffff"/>
            <w:tcBorders/>
            <w:tcW w:w="1170" w:type="pct"/>
            <w:vAlign w:val="center"/>
            <w:textDirection w:val="lrTb"/>
            <w:noWrap w:val="false"/>
          </w:tcPr>
          <w:p w14:paraId="5B7BF50C" w14:textId="0C3ED0CF">
            <w:pPr>
              <w:pBdr/>
              <w:spacing w:after="40" w:before="40" w:line="288" w:lineRule="auto"/>
              <w:ind/>
              <w:jc w:val="center"/>
              <w:rPr/>
            </w:pPr>
            <w:r>
              <w:rPr>
                <w:color w:val="000000" w:themeColor="text1"/>
              </w:rPr>
              <w:t xml:space="preserve">4.175.600.000</w:t>
            </w:r>
            <w:r/>
          </w:p>
        </w:tc>
      </w:tr>
      <w:tr>
        <w:trPr>
          <w:trHeight w:val="20"/>
        </w:trPr>
        <w:tc>
          <w:tcPr>
            <w:gridSpan w:val="4"/>
            <w:tcBorders/>
            <w:tcW w:w="3830" w:type="pct"/>
            <w:vAlign w:val="center"/>
            <w:textDirection w:val="lrTb"/>
            <w:noWrap/>
          </w:tcPr>
          <w:p w14:paraId="232F25E4" w14:textId="77777777">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170" w:type="pct"/>
            <w:vAlign w:val="center"/>
            <w:textDirection w:val="lrTb"/>
            <w:noWrap/>
          </w:tcPr>
          <w:p w14:paraId="62CD70B8" w14:textId="08625315">
            <w:pPr>
              <w:pBdr/>
              <w:spacing w:after="40" w:before="40" w:line="288" w:lineRule="auto"/>
              <w:ind/>
              <w:jc w:val="center"/>
              <w:rPr>
                <w:b/>
                <w:bCs/>
                <w:color w:val="000000"/>
              </w:rPr>
            </w:pPr>
            <w:r>
              <w:t xml:space="preserve">4.175.600.000</w:t>
            </w:r>
            <w:r>
              <w:rPr>
                <w:b/>
                <w:bCs/>
                <w:color w:val="000000"/>
              </w:rPr>
            </w:r>
            <w:r>
              <w:rPr>
                <w:b/>
                <w:bCs/>
                <w:color w:val="000000"/>
              </w:rPr>
            </w:r>
          </w:p>
        </w:tc>
      </w:tr>
      <w:tr>
        <w:trPr>
          <w:trHeight w:val="20"/>
        </w:trPr>
        <w:tc>
          <w:tcPr>
            <w:gridSpan w:val="4"/>
            <w:tcBorders/>
            <w:tcW w:w="3830" w:type="pct"/>
            <w:vAlign w:val="center"/>
            <w:textDirection w:val="lrTb"/>
            <w:noWrap/>
          </w:tcPr>
          <w:p w14:paraId="4C72E25A" w14:textId="77777777">
            <w:pPr>
              <w:pBdr/>
              <w:spacing w:after="40" w:before="40" w:line="288" w:lineRule="auto"/>
              <w:ind/>
              <w:jc w:val="center"/>
              <w:rPr>
                <w:b/>
                <w:bCs/>
                <w:color w:val="000000"/>
                <w:highlight w:val="white"/>
              </w:rPr>
            </w:pPr>
            <w:r>
              <w:rPr>
                <w:b/>
                <w:bCs/>
                <w:color w:val="000000"/>
                <w:highlight w:val="white"/>
              </w:rPr>
              <w:t xml:space="preserve">LÀM TRÒN</w:t>
            </w:r>
            <w:r>
              <w:rPr>
                <w:b/>
                <w:bCs/>
                <w:color w:val="000000"/>
                <w:highlight w:val="white"/>
              </w:rPr>
            </w:r>
            <w:r>
              <w:rPr>
                <w:b/>
                <w:bCs/>
                <w:color w:val="000000"/>
                <w:highlight w:val="white"/>
              </w:rPr>
            </w:r>
          </w:p>
        </w:tc>
        <w:tc>
          <w:tcPr>
            <w:tcBorders/>
            <w:tcW w:w="1170" w:type="pct"/>
            <w:vAlign w:val="center"/>
            <w:textDirection w:val="lrTb"/>
            <w:noWrap/>
          </w:tcPr>
          <w:p w14:paraId="6E6272A1" w14:textId="19D69E15">
            <w:pPr>
              <w:pBdr/>
              <w:spacing w:after="40" w:before="40" w:line="288" w:lineRule="auto"/>
              <w:ind/>
              <w:jc w:val="center"/>
              <w:rPr>
                <w:b/>
                <w:bCs/>
                <w:color w:val="000000"/>
                <w:highlight w:val="white"/>
              </w:rPr>
            </w:pPr>
            <w:r>
              <w:rPr>
                <w:b/>
                <w:bCs/>
                <w:color w:val="000000"/>
                <w:highlight w:val="white"/>
              </w:rPr>
              <w:t xml:space="preserve">4.175.600.000</w:t>
            </w:r>
            <w:r>
              <w:rPr>
                <w:b/>
                <w:bCs/>
                <w:color w:val="000000"/>
                <w:highlight w:val="white"/>
              </w:rPr>
            </w:r>
            <w:r>
              <w:rPr>
                <w:b/>
                <w:bCs/>
                <w:color w:val="000000"/>
                <w:highlight w:val="white"/>
              </w:rPr>
            </w:r>
          </w:p>
        </w:tc>
      </w:tr>
      <w:tr>
        <w:trPr>
          <w:trHeight w:val="20"/>
        </w:trPr>
        <w:tc>
          <w:tcPr>
            <w:gridSpan w:val="5"/>
            <w:tcBorders/>
            <w:tcW w:w="5000" w:type="pct"/>
            <w:vAlign w:val="center"/>
            <w:textDirection w:val="lrTb"/>
            <w:noWrap w:val="false"/>
          </w:tcPr>
          <w:p w14:paraId="611EA287" w14:textId="3D46EFFC">
            <w:pPr>
              <w:pBdr/>
              <w:spacing w:after="40" w:before="40" w:line="288" w:lineRule="auto"/>
              <w:ind/>
              <w:jc w:val="center"/>
              <w:rPr>
                <w:b/>
                <w:bCs/>
                <w:i/>
                <w:iCs/>
                <w:color w:val="000000"/>
                <w:highlight w:val="white"/>
              </w:rPr>
            </w:pPr>
            <w:r>
              <w:rPr>
                <w:b/>
                <w:bCs/>
                <w:i/>
                <w:iCs/>
                <w:color w:val="000000"/>
                <w:highlight w:val="white"/>
              </w:rPr>
              <w:t xml:space="preserve">(Bằng chữ: </w:t>
            </w:r>
            <w:r>
              <w:rPr>
                <w:b/>
                <w:bCs/>
                <w:i/>
                <w:iCs/>
                <w:color w:val="000000"/>
                <w:highlight w:val="white"/>
              </w:rPr>
              <w:t xml:space="preserve">Bốn tỷ một trăm bảy mươi lăm triệu sáu trăm</w:t>
            </w:r>
            <w:r>
              <w:rPr>
                <w:b/>
                <w:bCs/>
                <w:i/>
                <w:iCs/>
                <w:color w:val="000000"/>
                <w:highlight w:val="white"/>
              </w:rPr>
              <w:t xml:space="preserve"> nghìn đồng</w:t>
            </w:r>
            <w:r>
              <w:rPr>
                <w:b/>
                <w:bCs/>
                <w:i/>
                <w:iCs/>
                <w:color w:val="000000"/>
                <w:highlight w:val="white"/>
              </w:rPr>
              <w:t xml:space="preserve">./.)</w:t>
            </w:r>
            <w:r>
              <w:rPr>
                <w:b/>
                <w:bCs/>
                <w:i/>
                <w:iCs/>
                <w:color w:val="000000"/>
                <w:highlight w:val="white"/>
              </w:rPr>
            </w:r>
            <w:r>
              <w:rPr>
                <w:b/>
                <w:bCs/>
                <w:i/>
                <w:iCs/>
                <w:color w:val="000000"/>
                <w:highlight w:val="white"/>
              </w:rPr>
            </w:r>
          </w:p>
        </w:tc>
      </w:tr>
    </w:tbl>
    <w:p w14:paraId="187E2E91" w14:textId="56B58432">
      <w:pPr>
        <w:pStyle w:val="1027"/>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14:paraId="279C742C" w14:textId="6D8F76C7">
      <w:pPr>
        <w:pStyle w:val="1027"/>
        <w:numPr>
          <w:ilvl w:val="0"/>
          <w:numId w:val="4"/>
        </w:numPr>
        <w:pBdr/>
        <w:tabs>
          <w:tab w:val="left" w:leader="none" w:pos="993"/>
        </w:tabs>
        <w:spacing w:after="120" w:before="120" w:line="288" w:lineRule="auto"/>
        <w:ind/>
        <w:jc w:val="both"/>
        <w:rPr>
          <w:b/>
          <w:lang w:val="pt-BR"/>
        </w:rPr>
      </w:pPr>
      <w:r>
        <w:rPr>
          <w:lang w:val="pt-BR"/>
        </w:rPr>
        <w:t xml:space="preserve">Tối đa 06 (sáu) tháng tính từ ngày ký đối với tài sản là Bất động sản.</w:t>
      </w:r>
      <w:r>
        <w:rPr>
          <w:b/>
          <w:lang w:val="pt-BR"/>
        </w:rPr>
      </w:r>
      <w:r>
        <w:rPr>
          <w:b/>
          <w:lang w:val="pt-BR"/>
        </w:rPr>
      </w:r>
    </w:p>
    <w:p w14:paraId="6D7840C7" w14:textId="686C8E50">
      <w:pPr>
        <w:pStyle w:val="1027"/>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14:paraId="395A1305" w14:textId="2D455902">
      <w:pPr>
        <w:pStyle w:val="1027"/>
        <w:numPr>
          <w:ilvl w:val="0"/>
          <w:numId w:val="5"/>
        </w:numPr>
        <w:pBdr/>
        <w:tabs>
          <w:tab w:val="left" w:leader="none" w:pos="993"/>
        </w:tabs>
        <w:spacing w:after="120" w:before="120" w:line="288"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r>
        <w:rPr>
          <w:lang w:val="pt-BR"/>
        </w:rPr>
      </w:r>
    </w:p>
    <w:p w14:paraId="4F98830D" w14:textId="3CD60F84">
      <w:pPr>
        <w:pStyle w:val="1027"/>
        <w:numPr>
          <w:ilvl w:val="0"/>
          <w:numId w:val="5"/>
        </w:numPr>
        <w:pBdr/>
        <w:tabs>
          <w:tab w:val="left" w:leader="none" w:pos="993"/>
        </w:tabs>
        <w:spacing w:after="120" w:before="120" w:line="288" w:lineRule="auto"/>
        <w:ind/>
        <w:jc w:val="both"/>
        <w:rPr>
          <w:lang w:val="pt-BR"/>
        </w:rPr>
      </w:pPr>
      <w:r>
        <w:rPr>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r>
        <w:rPr>
          <w:lang w:val="pt-BR"/>
        </w:rPr>
      </w:r>
    </w:p>
    <w:p w14:paraId="28E87A91" w14:textId="55F858F1">
      <w:pPr>
        <w:pStyle w:val="1027"/>
        <w:numPr>
          <w:ilvl w:val="0"/>
          <w:numId w:val="5"/>
        </w:numPr>
        <w:pBdr/>
        <w:tabs>
          <w:tab w:val="left" w:leader="none" w:pos="993"/>
        </w:tabs>
        <w:spacing w:after="120" w:before="120" w:line="288"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r>
        <w:rPr>
          <w:lang w:val="pt-BR"/>
        </w:rPr>
      </w:r>
    </w:p>
    <w:p w14:paraId="79B2D547" w14:textId="77777777">
      <w:pPr>
        <w:pStyle w:val="1027"/>
        <w:numPr>
          <w:ilvl w:val="0"/>
          <w:numId w:val="5"/>
        </w:numPr>
        <w:pBdr/>
        <w:tabs>
          <w:tab w:val="left" w:leader="none" w:pos="993"/>
        </w:tabs>
        <w:spacing w:after="120" w:before="120" w:line="288"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r>
        <w:rPr>
          <w:lang w:val="pt-BR"/>
        </w:rPr>
      </w:r>
    </w:p>
    <w:p w14:paraId="5CAD055E" w14:textId="77777777">
      <w:pPr>
        <w:pStyle w:val="1027"/>
        <w:numPr>
          <w:ilvl w:val="0"/>
          <w:numId w:val="10"/>
        </w:numPr>
        <w:pBdr/>
        <w:spacing w:after="120" w:before="120" w:line="288"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r>
        <w:rPr>
          <w:lang w:val="pt-BR"/>
        </w:rPr>
      </w:r>
    </w:p>
    <w:p w14:paraId="74B3DBA9" w14:textId="77777777">
      <w:pPr>
        <w:pStyle w:val="1027"/>
        <w:numPr>
          <w:ilvl w:val="0"/>
          <w:numId w:val="10"/>
        </w:numPr>
        <w:pBdr/>
        <w:spacing w:after="120" w:before="120" w:line="288"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r>
        <w:rPr>
          <w:lang w:val="pt-BR"/>
        </w:rPr>
      </w:r>
    </w:p>
    <w:p w14:paraId="5CD83ABB" w14:textId="35D13C45">
      <w:pPr>
        <w:pStyle w:val="1027"/>
        <w:numPr>
          <w:ilvl w:val="0"/>
          <w:numId w:val="10"/>
        </w:numPr>
        <w:pBdr/>
        <w:spacing w:after="120" w:before="120" w:line="288"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r>
        <w:rPr>
          <w:lang w:val="pt-BR"/>
        </w:rPr>
      </w:r>
    </w:p>
    <w:p w14:paraId="74201DBE" w14:textId="5F084F54">
      <w:pPr>
        <w:pStyle w:val="1027"/>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14:paraId="0F21F079" w14:textId="3DD55AEF">
      <w:pPr>
        <w:pStyle w:val="1027"/>
        <w:numPr>
          <w:ilvl w:val="0"/>
          <w:numId w:val="5"/>
        </w:numPr>
        <w:pBdr/>
        <w:tabs>
          <w:tab w:val="left" w:leader="none" w:pos="993"/>
        </w:tabs>
        <w:spacing w:after="120" w:before="120" w:line="288"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r>
        <w:rPr>
          <w:lang w:val="pt-BR"/>
        </w:rPr>
      </w:r>
    </w:p>
    <w:p w14:paraId="0748D612" w14:textId="77777777">
      <w:pPr>
        <w:pStyle w:val="1027"/>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r>
        <w:rPr>
          <w:lang w:val="pt-BR"/>
        </w:rPr>
      </w:r>
    </w:p>
    <w:p w14:paraId="10492A76" w14:textId="19C1B135">
      <w:pPr>
        <w:pStyle w:val="1027"/>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r>
        <w:rPr>
          <w:lang w:val="pt-BR"/>
        </w:rPr>
      </w:r>
    </w:p>
    <w:p w14:paraId="4CDAC0E9" w14:textId="77777777">
      <w:pPr>
        <w:pStyle w:val="1027"/>
        <w:numPr>
          <w:ilvl w:val="0"/>
          <w:numId w:val="5"/>
        </w:numPr>
        <w:pBdr/>
        <w:tabs>
          <w:tab w:val="left" w:leader="none" w:pos="993"/>
        </w:tabs>
        <w:spacing w:after="120" w:before="120" w:line="288"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Pr>
          <w:lang w:val="pt-BR"/>
        </w:rPr>
        <w:t xml:space="preserve">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r>
        <w:rPr>
          <w:b/>
          <w:lang w:val="pt-BR"/>
        </w:rPr>
      </w:r>
    </w:p>
    <w:p w14:paraId="4C573C67" w14:textId="77777777">
      <w:pPr>
        <w:pStyle w:val="1027"/>
        <w:numPr>
          <w:ilvl w:val="0"/>
          <w:numId w:val="5"/>
        </w:numPr>
        <w:pBdr/>
        <w:tabs>
          <w:tab w:val="left" w:leader="none" w:pos="993"/>
        </w:tabs>
        <w:spacing w:after="120" w:before="120" w:line="288"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r>
        <w:rPr>
          <w:b/>
          <w:spacing w:val="2"/>
          <w:lang w:val="pt-BR"/>
        </w:rPr>
      </w:r>
    </w:p>
    <w:p w14:paraId="66FC14F5" w14:textId="77777777">
      <w:pPr>
        <w:pStyle w:val="1027"/>
        <w:numPr>
          <w:ilvl w:val="0"/>
          <w:numId w:val="5"/>
        </w:numPr>
        <w:pBdr/>
        <w:tabs>
          <w:tab w:val="left" w:leader="none" w:pos="993"/>
        </w:tabs>
        <w:spacing w:after="120" w:before="120" w:line="288"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r>
        <w:rPr>
          <w:b/>
          <w:lang w:val="pt-BR"/>
        </w:rPr>
      </w:r>
    </w:p>
    <w:p w14:paraId="6FBCE7CC" w14:textId="77777777">
      <w:pPr>
        <w:pStyle w:val="1027"/>
        <w:numPr>
          <w:ilvl w:val="0"/>
          <w:numId w:val="5"/>
        </w:numPr>
        <w:pBdr/>
        <w:spacing w:after="120" w:before="120" w:line="288"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r>
        <w:rPr>
          <w:lang w:val="pt-BR"/>
        </w:rPr>
      </w:r>
    </w:p>
    <w:p w14:paraId="6B8BEE20" w14:textId="7336718B">
      <w:pPr>
        <w:pStyle w:val="1027"/>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w:t>
      </w:r>
      <w:r>
        <w:rPr>
          <w:iCs/>
          <w:lang w:val="pt-BR"/>
        </w:rPr>
        <w:t xml:space="preserve">đất  đã</w:t>
      </w:r>
      <w:r>
        <w:rPr>
          <w:iCs/>
          <w:lang w:val="pt-BR"/>
        </w:rPr>
        <w:t xml:space="preserve"> cung cấp cho chúng tôi.</w:t>
      </w:r>
      <w:r>
        <w:rPr>
          <w:shd w:val="clear" w:color="auto" w:fill="ffffff"/>
          <w:lang w:val="pt-BR"/>
        </w:rPr>
      </w:r>
      <w:r>
        <w:rPr>
          <w:shd w:val="clear" w:color="auto" w:fill="ffffff"/>
          <w:lang w:val="pt-BR"/>
        </w:rPr>
      </w:r>
    </w:p>
    <w:p w14:paraId="08F3D62B">
      <w:pPr>
        <w:pStyle w:val="1027"/>
        <w:numPr>
          <w:ilvl w:val="0"/>
          <w:numId w:val="5"/>
        </w:numPr>
        <w:pBdr/>
        <w:tabs>
          <w:tab w:val="left" w:leader="none" w:pos="993"/>
        </w:tabs>
        <w:spacing w:after="120" w:before="120" w:line="288" w:lineRule="auto"/>
        <w:ind/>
        <w:jc w:val="both"/>
        <w:rPr>
          <w:lang w:val="pt-BR"/>
        </w:rPr>
      </w:pPr>
      <w:r>
        <w:rPr>
          <w:iCs/>
          <w:highlight w:val="none"/>
          <w:lang w:val="pt-BR" w:bidi="pt-BR"/>
        </w:rPr>
      </w:r>
      <w:r>
        <w:rPr>
          <w:rFonts w:ascii="Times New Roman" w:hAnsi="Times New Roman" w:eastAsia="Times New Roman" w:cs="Times New Roman"/>
          <w:color w:val="000000"/>
          <w:sz w:val="24"/>
        </w:rPr>
        <w:t xml:space="preserve">Tại thời điểm khảo sát, trên đất có công trình xây dựng là 01 Nhà 3 tầng + 1 tum, kết cấu BTCT. Công trình có diện tích xây dựng khoảng 37,96m², xây dựng năm 2021. Ngoại quan công trình mới, hiện đang sử dụng bình thường. </w:t>
      </w:r>
      <w:r>
        <w:rPr>
          <w:rFonts w:ascii="Times New Roman" w:hAnsi="Times New Roman" w:eastAsia="Times New Roman" w:cs="Times New Roman"/>
          <w:color w:val="000000"/>
          <w:sz w:val="24"/>
        </w:rPr>
        <w:t xml:space="preserve">Hiện tại công trình chưa được chứng nhận trên GCN số BH 919146</w:t>
      </w:r>
      <w:r>
        <w:rPr>
          <w:rFonts w:ascii="Times New Roman" w:hAnsi="Times New Roman" w:eastAsia="Times New Roman" w:cs="Times New Roman"/>
          <w:color w:val="000000"/>
          <w:sz w:val="26"/>
        </w:rPr>
        <w:t xml:space="preserve">. Đồng thời tổ thẩm định cũng không nhận được bất kỳ hồ sơ pháp lý nào liên quan tới CTXD hiện có này. Do đó, theo đề nghị của ngân hàng/khách hàng, tổ thẩm định chỉ xác định giá trị quyền sử dụng đất, không xác định giá trị của công trình xây dựng hiện có</w:t>
      </w:r>
      <w:r>
        <w:rPr>
          <w:rFonts w:ascii="Times New Roman" w:hAnsi="Times New Roman" w:eastAsia="Times New Roman" w:cs="Times New Roman"/>
          <w:color w:val="000000"/>
          <w:sz w:val="26"/>
        </w:rPr>
        <w:t xml:space="preserve"> vào tổng giá trị nhưng vẫn coi công trình xây dựng là phần không thể tách rời của tài sản thẩm định. Kính đề nghị đơn vị sử dụng kết quả lưu ý</w:t>
      </w:r>
      <w:r>
        <w:rPr>
          <w:iCs/>
          <w:highlight w:val="none"/>
          <w:lang w:val="pt-BR" w:bidi="pt-BR"/>
        </w:rPr>
      </w:r>
      <w:commentRangeStart w:id="0"/>
      <w:r>
        <w:rPr>
          <w:iCs/>
          <w:highlight w:val="none"/>
          <w:lang w:val="pt-BR" w:bidi="pt-BR"/>
        </w:rPr>
      </w:r>
      <w:commentRangeEnd w:id="0"/>
      <w:r>
        <w:commentReference w:id="0"/>
      </w:r>
      <w:r>
        <w:rPr>
          <w:iCs/>
          <w:highlight w:val="none"/>
          <w:lang w:val="pt-BR"/>
        </w:rPr>
      </w:r>
      <w:r>
        <w:rPr>
          <w:lang w:val="pt-BR"/>
        </w:rPr>
      </w:r>
    </w:p>
    <w:p w14:paraId="29921AB7" w14:textId="3610F813">
      <w:pPr>
        <w:pStyle w:val="1027"/>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14:paraId="0F9E384F" w14:textId="63102E36">
      <w:pPr>
        <w:pStyle w:val="1027"/>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14:paraId="43E2DB6E" w14:textId="77777777">
      <w:pPr>
        <w:pStyle w:val="1027"/>
        <w:numPr>
          <w:ilvl w:val="0"/>
          <w:numId w:val="5"/>
        </w:numPr>
        <w:pBdr/>
        <w:tabs>
          <w:tab w:val="left" w:leader="none" w:pos="993"/>
        </w:tabs>
        <w:spacing w:after="120" w:before="120" w:line="288"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r>
        <w:rPr>
          <w:bCs/>
          <w:lang w:val="pt-BR"/>
        </w:rPr>
      </w:r>
    </w:p>
    <w:p w14:paraId="7108F5A8" w14:textId="7D5BC9CC">
      <w:pPr>
        <w:pStyle w:val="1027"/>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Pr>
          <w:lang w:val="pt-BR"/>
        </w:rPr>
      </w:r>
      <w:r>
        <w:rPr>
          <w:lang w:val="pt-BR"/>
        </w:rPr>
      </w:r>
    </w:p>
    <w:p w14:paraId="53057D19" w14:textId="10E33866">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14:paraId="149D0CDD" w14:textId="77777777">
      <w:pPr>
        <w:pStyle w:val="1027"/>
        <w:pBdr/>
        <w:tabs>
          <w:tab w:val="left" w:leader="none" w:pos="993"/>
        </w:tabs>
        <w:spacing w:after="120" w:before="120" w:line="288" w:lineRule="auto"/>
        <w:ind w:left="0"/>
        <w:jc w:val="both"/>
        <w:rPr>
          <w:bCs/>
          <w:lang w:val="pt-BR"/>
        </w:rPr>
      </w:pPr>
      <w:r>
        <w:rPr>
          <w:bCs/>
          <w:lang w:val="pt-BR"/>
        </w:rPr>
        <w:t xml:space="preserve">Phụ lục 1: Hình ảnh hiện trạng của tài sản.</w:t>
      </w:r>
      <w:r>
        <w:rPr>
          <w:bCs/>
          <w:lang w:val="pt-BR"/>
        </w:rPr>
      </w:r>
      <w:r>
        <w:rPr>
          <w:bCs/>
          <w:lang w:val="pt-BR"/>
        </w:rPr>
      </w:r>
    </w:p>
    <w:p w14:paraId="7B47CC14" w14:textId="77777777">
      <w:pPr>
        <w:pStyle w:val="1027"/>
        <w:pBdr/>
        <w:tabs>
          <w:tab w:val="left" w:leader="none" w:pos="993"/>
        </w:tabs>
        <w:spacing w:after="120" w:before="120" w:line="288" w:lineRule="auto"/>
        <w:ind w:left="0"/>
        <w:jc w:val="both"/>
        <w:rPr>
          <w:lang w:val="pt-BR"/>
        </w:rPr>
      </w:pPr>
      <w:r>
        <w:rPr>
          <w:lang w:val="pt-BR"/>
        </w:rPr>
        <w:t xml:space="preserve">Phụ lục 2: Thông tin </w:t>
      </w:r>
      <w:r>
        <w:rPr>
          <w:lang w:val="pt-BR"/>
        </w:rPr>
        <w:t xml:space="preserve">thu thập thị trường</w:t>
      </w:r>
      <w:r>
        <w:rPr>
          <w:lang w:val="pt-BR"/>
        </w:rPr>
        <w:t xml:space="preserve">.</w:t>
      </w:r>
      <w:r>
        <w:rPr>
          <w:lang w:val="pt-BR"/>
        </w:rPr>
      </w:r>
      <w:r>
        <w:rPr>
          <w:lang w:val="pt-BR"/>
        </w:rPr>
      </w:r>
    </w:p>
    <w:p w14:paraId="699F9D9D" w14:textId="4418D349">
      <w:pPr>
        <w:pStyle w:val="1027"/>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275/2025/1773/VFI-CT.48.A</w:t>
      </w:r>
      <w:r>
        <w:rPr>
          <w:color w:val="ff0000"/>
          <w:lang w:val="vi-VN"/>
        </w:rPr>
        <w:t xml:space="preserve"> </w:t>
      </w:r>
      <w:r>
        <w:rPr>
          <w:color w:val="000000" w:themeColor="text1"/>
        </w:rPr>
        <w:t xml:space="preserve">ngày 11 tháng 12 năm 2025</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5102D1EF" w14:textId="77777777">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14:paraId="743C903E" w14:textId="77777777">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14:paraId="5276933B" w14:textId="2A6B9B64">
            <w:pPr>
              <w:pBdr/>
              <w:spacing w:line="276" w:lineRule="auto"/>
              <w:ind/>
              <w:jc w:val="center"/>
              <w:rPr>
                <w:rFonts w:eastAsia="Calibri"/>
                <w:b/>
                <w:lang w:val="pt-BR"/>
              </w:rPr>
            </w:pPr>
            <w:r>
              <w:rPr>
                <w:rFonts w:eastAsia="Calibri"/>
                <w:b/>
                <w:lang w:val="pt-BR"/>
              </w:rPr>
              <w:t xml:space="preserve">CHỦ TỊCH HĐQT</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2476DDB8"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7F24A6D8"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410A67F5" w14:textId="77777777">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Thị Thùy Dương</w:t>
            </w:r>
            <w:r>
              <w:rPr>
                <w:rFonts w:eastAsia="Calibri"/>
                <w:b/>
                <w:color w:val="000000" w:themeColor="text1"/>
                <w:lang w:val="pt-BR"/>
              </w:rPr>
            </w:r>
            <w:r>
              <w:rPr>
                <w:rFonts w:eastAsia="Calibri"/>
                <w:b/>
                <w:color w:val="000000" w:themeColor="text1"/>
                <w:lang w:val="pt-BR"/>
              </w:rPr>
            </w:r>
          </w:p>
          <w:p w14:paraId="660C77DE" w14:textId="469009ED">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14:paraId="075F78A9" w14:textId="451C4E26">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14:paraId="74A4AC48" w14:textId="1474E678">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r>
              <w:rPr>
                <w:rFonts w:eastAsia="Calibri"/>
                <w:b/>
                <w:lang w:val="pt-BR"/>
              </w:rPr>
            </w:r>
          </w:p>
        </w:tc>
      </w:tr>
    </w:tbl>
    <w:p w14:paraId="06D4BD51" w14:textId="77777777">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2730C26C" w14:textId="52B5944C">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14:paraId="41C59781" w14:textId="0B246811">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690BFE6A"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0C2C2558"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09F844B2" w14:textId="1312E8CB">
            <w:pPr>
              <w:pBdr/>
              <w:spacing w:line="240" w:lineRule="atLeast"/>
              <w:ind/>
              <w:jc w:val="center"/>
              <w:rPr>
                <w:rFonts w:eastAsia="Calibri"/>
                <w:b/>
                <w:color w:val="000000" w:themeColor="text1"/>
                <w:lang w:val="pt-BR"/>
              </w:rPr>
            </w:pPr>
            <w:r>
              <w:rPr>
                <w:rFonts w:eastAsia="Calibri"/>
                <w:b/>
                <w:color w:val="000000" w:themeColor="text1"/>
                <w:lang w:val="pt-BR"/>
              </w:rPr>
              <w:t xml:space="preserve">Phạm Thị Dung</w:t>
            </w:r>
            <w:r>
              <w:rPr>
                <w:rFonts w:eastAsia="Calibri"/>
                <w:b/>
                <w:color w:val="000000" w:themeColor="text1"/>
                <w:lang w:val="pt-BR"/>
              </w:rPr>
            </w:r>
            <w:r>
              <w:rPr>
                <w:rFonts w:eastAsia="Calibri"/>
                <w:b/>
                <w:color w:val="000000" w:themeColor="text1"/>
                <w:lang w:val="pt-BR"/>
              </w:rPr>
            </w:r>
          </w:p>
          <w:p w14:paraId="14701E09" w14:textId="0EB900F3">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14:paraId="2C3CE9AE" w14:textId="4665CFAD">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14:paraId="37DD8AB5" w14:textId="6ABCD4C7">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14:paraId="1106840D" w14:textId="77777777">
      <w:pPr>
        <w:pBdr/>
        <w:spacing w:after="200" w:line="276" w:lineRule="auto"/>
        <w:ind/>
        <w:rPr>
          <w:b/>
          <w:u w:val="single"/>
          <w:lang w:val="vi-VN"/>
        </w:rPr>
      </w:pPr>
      <w:r>
        <w:rPr>
          <w:b/>
          <w:u w:val="single"/>
          <w:lang w:val="vi-VN"/>
        </w:rPr>
      </w:r>
      <w:r>
        <w:rPr>
          <w:b/>
          <w:u w:val="single"/>
          <w:lang w:val="vi-VN"/>
        </w:rPr>
      </w:r>
      <w:r>
        <w:rPr>
          <w:b/>
          <w:u w:val="single"/>
          <w:lang w:val="vi-VN"/>
        </w:rPr>
      </w:r>
    </w:p>
    <w:p w14:paraId="79EBCD6E" w14:textId="7EE5057B">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14:paraId="24EDD05E" w14:textId="101E499E">
      <w:pPr>
        <w:pBdr/>
        <w:spacing/>
        <w:ind/>
        <w:jc w:val="center"/>
        <w:rPr>
          <w:i/>
          <w:lang w:val="pt-BR"/>
        </w:rPr>
      </w:pPr>
      <w:r>
        <w:rPr>
          <w:i/>
          <w:lang w:val="pt-BR"/>
        </w:rPr>
        <w:t xml:space="preserve">(Kèm theo Báo cáo thẩm định số</w:t>
      </w:r>
      <w:r>
        <w:rPr>
          <w:i/>
          <w:lang w:val="pt-BR"/>
        </w:rPr>
        <w:t xml:space="preserve"> </w:t>
      </w:r>
      <w:r>
        <w:rPr>
          <w:i/>
        </w:rPr>
        <w:t xml:space="preserve">275/2025/1773/VFI-BC.48.A</w:t>
      </w:r>
      <w:r>
        <w:rPr>
          <w:i/>
          <w:lang w:val="pt-BR"/>
        </w:rPr>
        <w:t xml:space="preserve"> </w:t>
      </w:r>
      <w:r>
        <w:rPr>
          <w:i/>
          <w:lang w:val="pt-BR"/>
        </w:rPr>
        <w:t xml:space="preserve">11 tháng 12 năm 2025</w:t>
      </w:r>
      <w:r>
        <w:rPr>
          <w:i/>
          <w:lang w:val="pt-BR"/>
        </w:rPr>
        <w:t xml:space="preserve"> </w:t>
      </w:r>
      <w:r>
        <w:rPr>
          <w:i/>
          <w:lang w:val="pt-BR"/>
        </w:rPr>
        <w:t xml:space="preserve">của </w:t>
      </w:r>
      <w:r>
        <w:rPr>
          <w:i/>
          <w:lang w:val="pt-BR"/>
        </w:rPr>
      </w:r>
      <w:r>
        <w:rPr>
          <w:i/>
          <w:lang w:val="pt-BR"/>
        </w:rPr>
      </w:r>
    </w:p>
    <w:p w14:paraId="57CE21DC" w14:textId="0EE17E14">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tbl>
      <w:tblPr>
        <w:tblStyle w:val="1031"/>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14:paraId="179066BD" w14:textId="6DE757B9">
            <w:pPr>
              <w:pBdr/>
              <w:spacing w:after="120"/>
              <w:ind/>
              <w:jc w:val="center"/>
              <w:rPr>
                <w:b/>
                <w:bCs/>
                <w:i/>
                <w:lang w:val="pt-BR"/>
              </w:rPr>
            </w:pPr>
            <w:r>
              <w:rPr>
                <w:b/>
                <w:bCs/>
                <w:i/>
                <w:lang w:val="pt-BR"/>
              </w:rPr>
              <w:t xml:space="preserve">Hướng</w:t>
            </w:r>
            <w:r>
              <w:rPr>
                <w:b/>
                <w:bCs/>
                <w:i/>
                <w:lang w:val="pt-BR"/>
              </w:rPr>
            </w:r>
            <w:r>
              <w:rPr>
                <w:b/>
                <w:bCs/>
                <w:i/>
                <w:lang w:val="pt-BR"/>
              </w:rPr>
            </w:r>
          </w:p>
        </w:tc>
        <w:tc>
          <w:tcPr>
            <w:tcBorders/>
            <w:tcW w:w="4757" w:type="dxa"/>
            <w:vAlign w:val="center"/>
            <w:textDirection w:val="lrTb"/>
            <w:noWrap w:val="false"/>
          </w:tcPr>
          <w:p w14:paraId="19C21C3B" w14:textId="44A305C8">
            <w:pPr>
              <w:pBdr/>
              <w:spacing w:after="120"/>
              <w:ind/>
              <w:jc w:val="center"/>
              <w:rPr>
                <w:b/>
                <w:bCs/>
                <w:i/>
                <w:lang w:val="pt-BR"/>
              </w:rPr>
            </w:pPr>
            <w:r>
              <w:rPr>
                <w:b/>
                <w:bCs/>
                <w:i/>
                <w:lang w:val="pt-BR"/>
              </w:rPr>
              <w:t xml:space="preserve">Tổng quan tài</w:t>
            </w:r>
            <w:r>
              <w:rPr>
                <w:b/>
                <w:bCs/>
                <w:i/>
                <w:lang w:val="pt-BR"/>
              </w:rPr>
              <w:t xml:space="preserve"> sản</w:t>
            </w:r>
            <w:r>
              <w:rPr>
                <w:b/>
                <w:bCs/>
                <w:i/>
                <w:lang w:val="pt-BR"/>
              </w:rPr>
            </w:r>
            <w:r>
              <w:rPr>
                <w:b/>
                <w:bCs/>
                <w:i/>
                <w:lang w:val="pt-BR"/>
              </w:rPr>
            </w:r>
          </w:p>
        </w:tc>
      </w:tr>
      <w:tr>
        <w:trPr/>
        <w:tc>
          <w:tcPr>
            <w:tcBorders/>
            <w:tcW w:w="4758" w:type="dxa"/>
            <w:vAlign w:val="center"/>
            <w:textDirection w:val="lrTb"/>
            <w:noWrap w:val="false"/>
          </w:tcPr>
          <w:p w14:paraId="12E5DF8D" w14:textId="4969CBC0">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1434353" cy="1905000"/>
                      <wp:effectExtent l="0" t="0" r="0" b="0"/>
                      <wp:docPr id="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6"/>
                              <a:stretch/>
                            </pic:blipFill>
                            <pic:spPr bwMode="auto">
                              <a:xfrm>
                                <a:off x="0" y="0"/>
                                <a:ext cx="1434353"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112.94pt;height:150.00pt;mso-wrap-distance-left:0.00pt;mso-wrap-distance-top:0.00pt;mso-wrap-distance-right:0.00pt;mso-wrap-distance-bottom:0.00pt;z-index:1;" stroked="false">
                      <v:imagedata r:id="rId16" o:title=""/>
                      <o:lock v:ext="edit" rotation="t"/>
                    </v:shape>
                  </w:pict>
                </mc:Fallback>
              </mc:AlternateContent>
            </w:r>
            <w:r>
              <w:rPr>
                <w:i/>
                <w:lang w:val="pt-BR"/>
              </w:rPr>
            </w:r>
            <w:r>
              <w:rPr>
                <w:i/>
                <w:lang w:val="pt-BR"/>
              </w:rPr>
            </w:r>
          </w:p>
        </w:tc>
        <w:tc>
          <w:tcPr>
            <w:tcBorders/>
            <w:tcW w:w="4757" w:type="dxa"/>
            <w:vAlign w:val="center"/>
            <w:textDirection w:val="lrTb"/>
            <w:noWrap w:val="false"/>
          </w:tcPr>
          <w:p w14:paraId="17BDCE2F" w14:textId="3E5B74EA">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1434353" cy="1905000"/>
                      <wp:effectExtent l="0" t="0" r="0" b="0"/>
                      <wp:docPr id="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7"/>
                              <a:stretch/>
                            </pic:blipFill>
                            <pic:spPr bwMode="auto">
                              <a:xfrm>
                                <a:off x="0" y="0"/>
                                <a:ext cx="1434353"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112.94pt;height:150.00pt;mso-wrap-distance-left:0.00pt;mso-wrap-distance-top:0.00pt;mso-wrap-distance-right:0.00pt;mso-wrap-distance-bottom:0.00pt;z-index:1;" stroked="false">
                      <v:imagedata r:id="rId17"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14:paraId="5AC0874D" w14:textId="15ABBD8F">
            <w:pPr>
              <w:pBdr/>
              <w:spacing w:after="120"/>
              <w:ind/>
              <w:jc w:val="center"/>
              <w:rPr>
                <w:b/>
                <w:bCs/>
                <w:i/>
                <w:lang w:val="pt-BR"/>
              </w:rPr>
            </w:pPr>
            <w:r>
              <w:rPr>
                <w:b/>
                <w:bCs/>
                <w:i/>
                <w:lang w:val="pt-BR"/>
              </w:rPr>
              <w:t xml:space="preserve">Người khảo sát</w:t>
            </w:r>
            <w:r>
              <w:rPr>
                <w:b/>
                <w:bCs/>
                <w:i/>
                <w:lang w:val="pt-BR"/>
              </w:rPr>
            </w:r>
            <w:r>
              <w:rPr>
                <w:b/>
                <w:bCs/>
                <w:i/>
                <w:lang w:val="pt-BR"/>
              </w:rPr>
            </w:r>
          </w:p>
        </w:tc>
        <w:tc>
          <w:tcPr>
            <w:tcBorders/>
            <w:tcW w:w="4757" w:type="dxa"/>
            <w:vAlign w:val="center"/>
            <w:textDirection w:val="lrTb"/>
            <w:noWrap w:val="false"/>
          </w:tcPr>
          <w:p w14:paraId="27138059" w14:textId="68BD911C">
            <w:pPr>
              <w:pBdr/>
              <w:spacing w:after="120"/>
              <w:ind/>
              <w:jc w:val="center"/>
              <w:rPr>
                <w:b/>
                <w:bCs/>
                <w:i/>
                <w:lang w:val="pt-BR"/>
              </w:rPr>
            </w:pPr>
            <w:r>
              <w:rPr>
                <w:b/>
                <w:bCs/>
                <w:i/>
                <w:lang w:val="pt-BR"/>
              </w:rPr>
              <w:t xml:space="preserve">Đường trước tài sản</w:t>
            </w:r>
            <w:r>
              <w:rPr>
                <w:b/>
                <w:bCs/>
                <w:i/>
                <w:lang w:val="pt-BR"/>
              </w:rPr>
            </w:r>
            <w:r>
              <w:rPr>
                <w:b/>
                <w:bCs/>
                <w:i/>
                <w:lang w:val="pt-BR"/>
              </w:rPr>
            </w:r>
          </w:p>
        </w:tc>
      </w:tr>
      <w:tr>
        <w:trPr/>
        <w:tc>
          <w:tcPr>
            <w:tcBorders/>
            <w:tcW w:w="4758" w:type="dxa"/>
            <w:vAlign w:val="center"/>
            <w:textDirection w:val="lrTb"/>
            <w:noWrap w:val="false"/>
          </w:tcPr>
          <w:p w14:paraId="6672E899" w14:textId="35C344F1">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530078" cy="1905000"/>
                      <wp:effectExtent l="0" t="0" r="0" b="0"/>
                      <wp:docPr id="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8"/>
                              <a:stretch/>
                            </pic:blipFill>
                            <pic:spPr bwMode="auto">
                              <a:xfrm>
                                <a:off x="0" y="0"/>
                                <a:ext cx="2530078"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199.22pt;height:150.00pt;mso-wrap-distance-left:0.00pt;mso-wrap-distance-top:0.00pt;mso-wrap-distance-right:0.00pt;mso-wrap-distance-bottom:0.00pt;z-index:1;" stroked="false">
                      <v:imagedata r:id="rId18" o:title=""/>
                      <o:lock v:ext="edit" rotation="t"/>
                    </v:shape>
                  </w:pict>
                </mc:Fallback>
              </mc:AlternateContent>
            </w:r>
            <w:r>
              <w:rPr>
                <w:i/>
                <w:lang w:val="pt-BR"/>
              </w:rPr>
            </w:r>
            <w:r>
              <w:rPr>
                <w:i/>
                <w:lang w:val="pt-BR"/>
              </w:rPr>
            </w:r>
          </w:p>
        </w:tc>
        <w:tc>
          <w:tcPr>
            <w:tcBorders/>
            <w:tcW w:w="4757" w:type="dxa"/>
            <w:vAlign w:val="center"/>
            <w:textDirection w:val="lrTb"/>
            <w:noWrap w:val="false"/>
          </w:tcPr>
          <w:p w14:paraId="6152351C" w14:textId="75521D8C">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1862843" cy="2483791"/>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0467232" name=""/>
                              <pic:cNvPicPr>
                                <a:picLocks noChangeAspect="1"/>
                              </pic:cNvPicPr>
                              <pic:nvPr/>
                            </pic:nvPicPr>
                            <pic:blipFill rotWithShape="1">
                              <a:blip r:embed="rId19"/>
                              <a:stretch/>
                            </pic:blipFill>
                            <pic:spPr bwMode="auto">
                              <a:xfrm flipH="0" flipV="0">
                                <a:off x="0" y="0"/>
                                <a:ext cx="1862843" cy="248379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146.68pt;height:195.57pt;mso-wrap-distance-left:0.00pt;mso-wrap-distance-top:0.00pt;mso-wrap-distance-right:0.00pt;mso-wrap-distance-bottom:0.00pt;z-index:1;" stroked="false">
                      <v:imagedata r:id="rId19"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14:paraId="1E9373AD" w14:textId="0203A9F1">
            <w:pPr>
              <w:pBdr/>
              <w:spacing w:after="120"/>
              <w:ind/>
              <w:jc w:val="center"/>
              <w:rPr>
                <w:b/>
                <w:bCs/>
                <w:i/>
                <w:lang w:val="pt-BR"/>
              </w:rPr>
            </w:pPr>
            <w:r>
              <w:rPr>
                <w:b/>
                <w:bCs/>
                <w:i/>
                <w:lang w:val="pt-BR"/>
              </w:rPr>
              <w:t xml:space="preserve">Hiện trạng tài sản</w:t>
            </w:r>
            <w:r>
              <w:rPr>
                <w:b/>
                <w:bCs/>
                <w:i/>
                <w:lang w:val="pt-BR"/>
              </w:rPr>
            </w:r>
            <w:r>
              <w:rPr>
                <w:b/>
                <w:bCs/>
                <w:i/>
                <w:lang w:val="pt-BR"/>
              </w:rPr>
            </w:r>
          </w:p>
        </w:tc>
        <w:tc>
          <w:tcPr>
            <w:tcBorders/>
            <w:tcW w:w="4757" w:type="dxa"/>
            <w:vAlign w:val="center"/>
            <w:textDirection w:val="lrTb"/>
            <w:noWrap w:val="false"/>
          </w:tcPr>
          <w:p w14:paraId="19C97EB4" w14:textId="5B55466B">
            <w:pPr>
              <w:pBdr/>
              <w:spacing w:after="120"/>
              <w:ind/>
              <w:jc w:val="center"/>
              <w:rPr>
                <w:b/>
                <w:bCs/>
                <w:i/>
                <w:lang w:val="pt-BR"/>
              </w:rPr>
            </w:pPr>
            <w:r>
              <w:rPr>
                <w:b/>
                <w:bCs/>
                <w:i/>
                <w:lang w:val="pt-BR"/>
              </w:rPr>
              <w:t xml:space="preserve">Hiện trạng tài sản</w:t>
            </w:r>
            <w:r>
              <w:rPr>
                <w:b/>
                <w:bCs/>
                <w:i/>
                <w:lang w:val="pt-BR"/>
              </w:rPr>
            </w:r>
            <w:r>
              <w:rPr>
                <w:b/>
                <w:bCs/>
                <w:i/>
                <w:lang w:val="pt-BR"/>
              </w:rPr>
            </w:r>
          </w:p>
        </w:tc>
      </w:tr>
      <w:tr>
        <w:trPr/>
        <w:tc>
          <w:tcPr>
            <w:tcBorders/>
            <w:tcW w:w="4758" w:type="dxa"/>
            <w:vAlign w:val="center"/>
            <w:textDirection w:val="lrTb"/>
            <w:noWrap w:val="false"/>
          </w:tcPr>
          <w:p w14:paraId="61FD01ED" w14:textId="6B88897D">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530078" cy="1905000"/>
                      <wp:effectExtent l="0" t="0" r="0" b="0"/>
                      <wp:docPr id="10"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0"/>
                              <a:stretch/>
                            </pic:blipFill>
                            <pic:spPr bwMode="auto">
                              <a:xfrm>
                                <a:off x="0" y="0"/>
                                <a:ext cx="2530078"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199.22pt;height:150.00pt;mso-wrap-distance-left:0.00pt;mso-wrap-distance-top:0.00pt;mso-wrap-distance-right:0.00pt;mso-wrap-distance-bottom:0.00pt;z-index:1;" stroked="false">
                      <v:imagedata r:id="rId20" o:title=""/>
                      <o:lock v:ext="edit" rotation="t"/>
                    </v:shape>
                  </w:pict>
                </mc:Fallback>
              </mc:AlternateContent>
            </w:r>
            <w:r>
              <w:rPr>
                <w:i/>
                <w:lang w:val="pt-BR"/>
              </w:rPr>
            </w:r>
            <w:r>
              <w:rPr>
                <w:i/>
                <w:lang w:val="pt-BR"/>
              </w:rPr>
            </w:r>
          </w:p>
        </w:tc>
        <w:tc>
          <w:tcPr>
            <w:tcBorders/>
            <w:tcW w:w="4757" w:type="dxa"/>
            <w:vAlign w:val="center"/>
            <w:textDirection w:val="lrTb"/>
            <w:noWrap w:val="false"/>
          </w:tcPr>
          <w:p w14:paraId="423FD77C" w14:textId="146B3CE5">
            <w:pPr>
              <w:pBdr/>
              <w:spacing w:after="120"/>
              <w:ind/>
              <w:jc w:val="center"/>
              <w:rPr>
                <w:b/>
                <w:bCs/>
                <w:i/>
                <w:lang w:val="pt-BR"/>
              </w:rPr>
            </w:pPr>
            <w:r>
              <w:rPr>
                <w:i/>
                <w:lang w:val="pt-BR"/>
              </w:rPr>
              <mc:AlternateContent>
                <mc:Choice Requires="wpg">
                  <w:drawing>
                    <wp:inline xmlns:wp="http://schemas.openxmlformats.org/drawingml/2006/wordprocessingDrawing" distT="0" distB="0" distL="0" distR="0">
                      <wp:extent cx="2530078" cy="1905000"/>
                      <wp:effectExtent l="0" t="0" r="0" b="0"/>
                      <wp:docPr id="11"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1"/>
                              <a:stretch/>
                            </pic:blipFill>
                            <pic:spPr bwMode="auto">
                              <a:xfrm>
                                <a:off x="0" y="0"/>
                                <a:ext cx="2530078"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199.22pt;height:150.00pt;mso-wrap-distance-left:0.00pt;mso-wrap-distance-top:0.00pt;mso-wrap-distance-right:0.00pt;mso-wrap-distance-bottom:0.00pt;z-index:1;" stroked="false">
                      <v:imagedata r:id="rId21" o:title=""/>
                      <o:lock v:ext="edit" rotation="t"/>
                    </v:shape>
                  </w:pict>
                </mc:Fallback>
              </mc:AlternateContent>
            </w:r>
            <w:r>
              <w:rPr>
                <w:b/>
                <w:bCs/>
                <w:i/>
                <w:lang w:val="pt-BR"/>
              </w:rPr>
            </w:r>
            <w:r>
              <w:rPr>
                <w:b/>
                <w:bCs/>
                <w:i/>
                <w:lang w:val="pt-BR"/>
              </w:rPr>
            </w:r>
          </w:p>
        </w:tc>
      </w:tr>
    </w:tbl>
    <w:p w14:paraId="1B410DB9" w14:textId="524702BD">
      <w:pPr>
        <w:pBdr/>
        <w:spacing/>
        <w:ind/>
        <w:rPr/>
      </w:pPr>
      <w:r/>
      <w:r/>
    </w:p>
    <w:p w14:paraId="37412123" w14:textId="77777777">
      <w:pPr>
        <w:pBdr/>
        <w:spacing w:after="200" w:line="276" w:lineRule="auto"/>
        <w:ind/>
        <w:rPr/>
      </w:pPr>
      <w:r>
        <w:br w:type="page" w:clear="all"/>
      </w:r>
      <w:r/>
    </w:p>
    <w:p w14:paraId="486BEC15" w14:textId="5B1D8B65">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14:paraId="6F4CB34C" w14:textId="63A58DB4">
      <w:pPr>
        <w:pBdr/>
        <w:spacing/>
        <w:ind/>
        <w:jc w:val="center"/>
        <w:rPr>
          <w:i/>
          <w:lang w:val="pt-BR"/>
        </w:rPr>
      </w:pPr>
      <w:r>
        <w:rPr>
          <w:i/>
          <w:lang w:val="pt-BR"/>
        </w:rPr>
        <w:t xml:space="preserve">(Kèm theo Báo cáo thẩm định số </w:t>
      </w:r>
      <w:r>
        <w:rPr>
          <w:i/>
        </w:rPr>
        <w:t xml:space="preserve">275/2025/1773/VFI-BC.48.A</w:t>
      </w:r>
      <w:r>
        <w:rPr>
          <w:i/>
          <w:lang w:val="pt-BR"/>
        </w:rPr>
        <w:t xml:space="preserve"> </w:t>
      </w:r>
      <w:r>
        <w:rPr>
          <w:i/>
          <w:lang w:val="pt-BR"/>
        </w:rPr>
        <w:t xml:space="preserve">11 tháng 12 năm 2025</w:t>
      </w:r>
      <w:r>
        <w:rPr>
          <w:i/>
          <w:lang w:val="pt-BR"/>
        </w:rPr>
        <w:t xml:space="preserve"> </w:t>
      </w:r>
      <w:r>
        <w:rPr>
          <w:i/>
          <w:lang w:val="pt-BR"/>
        </w:rPr>
        <w:t xml:space="preserve">của </w:t>
      </w:r>
      <w:r>
        <w:rPr>
          <w:i/>
          <w:lang w:val="pt-BR"/>
        </w:rPr>
      </w:r>
      <w:r>
        <w:rPr>
          <w:i/>
          <w:lang w:val="pt-BR"/>
        </w:rPr>
      </w:r>
    </w:p>
    <w:p w14:paraId="3751A12B" w14:textId="3801AB2C">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p w14:paraId="33DB64C1" w14:textId="46F7D0FC">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4ED0B84A" w14:textId="621C3646">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14:paraId="383ACE44" w14:textId="1417D4D9">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14:paraId="4307E94F" w14:textId="3B5FF0C0">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6CADDE37" w14:textId="2948A690">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532DE09" w14:textId="78A0BFED">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B7CFB6C" w14:textId="0FE5F0A0">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A16C2B8" w14:textId="36B8D04D">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638FF7D" w14:textId="26DBE3FA">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3AE0E70" w14:textId="28338AF8">
            <w:pPr>
              <w:pBdr/>
              <w:spacing w:line="276" w:lineRule="auto"/>
              <w:ind/>
              <w:jc w:val="center"/>
              <w:rPr>
                <w:sz w:val="22"/>
                <w:szCs w:val="22"/>
              </w:rPr>
            </w:pPr>
            <w:r>
              <w:rPr>
                <w:color w:val="000000" w:themeColor="text1"/>
                <w:sz w:val="22"/>
                <w:szCs w:val="22"/>
              </w:rPr>
              <w:t xml:space="preserve">https://www.facebook.com/share/p/1BVYfrfuCb/</w:t>
            </w:r>
            <w:r>
              <w:rPr>
                <w:color w:val="000000" w:themeColor="text1"/>
                <w:sz w:val="22"/>
                <w:szCs w:val="22"/>
              </w:rPr>
              <w:br/>
              <w:t xml:space="preserve">0342178609</w:t>
            </w:r>
            <w:r>
              <w:rPr>
                <w:sz w:val="22"/>
                <w:szCs w:val="22"/>
              </w:rPr>
              <w:t xml:space="preserve"> </w:t>
            </w:r>
            <w:r>
              <w:rPr>
                <w:sz w:val="22"/>
                <w:szCs w:val="22"/>
              </w:rPr>
              <w:br/>
              <w:t xml:space="preserve">(Anh Thành</w:t>
            </w:r>
            <w:r>
              <w:rPr>
                <w:sz w:val="22"/>
                <w:szCs w:val="22"/>
              </w:rPr>
              <w:t xml:space="preserve">)</w:t>
            </w:r>
            <w:r>
              <w:rPr>
                <w:sz w:val="22"/>
                <w:szCs w:val="22"/>
              </w:rPr>
            </w:r>
            <w:r>
              <w:rPr>
                <w:sz w:val="22"/>
                <w:szCs w:val="22"/>
              </w:rPr>
            </w:r>
          </w:p>
        </w:tc>
      </w:tr>
      <w:tr>
        <w:trPr>
          <w:trHeight w:val="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78FB04F" w14:textId="784FFFB9">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E6B9FA4" w14:textId="49DD8BFF">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1D8215B" w14:textId="55D09F27">
            <w:pPr>
              <w:pBdr/>
              <w:spacing w:line="276" w:lineRule="auto"/>
              <w:ind/>
              <w:jc w:val="center"/>
              <w:rPr>
                <w:sz w:val="22"/>
                <w:szCs w:val="22"/>
              </w:rPr>
            </w:pPr>
            <w:r>
              <w:rPr>
                <w:color w:val="000000" w:themeColor="text1"/>
                <w:sz w:val="22"/>
                <w:szCs w:val="22"/>
              </w:rPr>
              <w:t xml:space="preserve">7.500.000.000</w:t>
            </w:r>
            <w:r>
              <w:rPr>
                <w:sz w:val="22"/>
                <w:szCs w:val="22"/>
              </w:rPr>
            </w:r>
            <w:r>
              <w:rPr>
                <w:sz w:val="22"/>
                <w:szCs w:val="22"/>
              </w:rPr>
            </w:r>
          </w:p>
        </w:tc>
      </w:tr>
      <w:tr>
        <w:trPr>
          <w:trHeight w:val="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5DD6BDD" w14:textId="414ADEAE">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A7FCCEF" w14:textId="69F857F0">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3E5C9E2" w14:textId="3262BF0F">
            <w:pPr>
              <w:pBdr/>
              <w:spacing w:line="276" w:lineRule="auto"/>
              <w:ind/>
              <w:jc w:val="center"/>
              <w:rPr>
                <w:sz w:val="22"/>
                <w:szCs w:val="22"/>
              </w:rPr>
            </w:pPr>
            <w:r>
              <w:rPr>
                <w:color w:val="000000" w:themeColor="text1"/>
                <w:sz w:val="22"/>
                <w:szCs w:val="22"/>
              </w:rPr>
              <w:t xml:space="preserve">6.600.000.000</w:t>
            </w:r>
            <w:r>
              <w:rPr>
                <w:sz w:val="22"/>
                <w:szCs w:val="22"/>
              </w:rPr>
            </w:r>
            <w:r>
              <w:rPr>
                <w:sz w:val="22"/>
                <w:szCs w:val="22"/>
              </w:rPr>
            </w:r>
          </w:p>
        </w:tc>
      </w:tr>
      <w:tr>
        <w:trPr>
          <w:trHeight w:val="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992D3BA" w14:textId="218D9A52">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0D14582" w14:textId="73A3FDD6">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7647C3E" w14:textId="48650CE8">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01CACDC" w14:textId="72A541B0">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7203DF4" w14:textId="5434E1A2">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AF57ECC" w14:textId="04E5545C">
            <w:pPr>
              <w:pBdr/>
              <w:spacing w:line="276" w:lineRule="auto"/>
              <w:ind/>
              <w:jc w:val="center"/>
              <w:rPr>
                <w:sz w:val="22"/>
                <w:szCs w:val="22"/>
              </w:rPr>
            </w:pPr>
            <w:r>
              <w:rPr>
                <w:color w:val="000000" w:themeColor="text1"/>
                <w:sz w:val="22"/>
                <w:szCs w:val="22"/>
              </w:rPr>
              <w:t xml:space="preserve">Tháng 12/2025</w:t>
            </w:r>
            <w:r>
              <w:rPr>
                <w:sz w:val="22"/>
                <w:szCs w:val="22"/>
              </w:rPr>
            </w:r>
            <w:r>
              <w:rPr>
                <w:sz w:val="22"/>
                <w:szCs w:val="22"/>
              </w:rPr>
            </w:r>
          </w:p>
        </w:tc>
      </w:tr>
      <w:tr>
        <w:trPr>
          <w:trHeight w:val="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236BE35E" w14:textId="34DEEE03">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CFE5287" w14:textId="12D83877">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3B10CE3" w14:textId="3218569A">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1C33F0F" w14:textId="3EE37F06">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A56EC66" w14:textId="11AE7451">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3B80FF8" w14:textId="5DE97254">
            <w:pPr>
              <w:pBdr/>
              <w:spacing w:line="276" w:lineRule="auto"/>
              <w:ind/>
              <w:jc w:val="center"/>
              <w:rPr>
                <w:sz w:val="22"/>
                <w:szCs w:val="22"/>
              </w:rPr>
            </w:pPr>
            <w:r>
              <w:rPr>
                <w:color w:val="000000" w:themeColor="text1"/>
                <w:sz w:val="22"/>
                <w:szCs w:val="22"/>
              </w:rPr>
              <w:t xml:space="preserve">Đất ở tại đô thị (50 m²)</w:t>
            </w:r>
            <w:r>
              <w:rPr>
                <w:sz w:val="22"/>
                <w:szCs w:val="22"/>
              </w:rPr>
            </w:r>
            <w:r>
              <w:rPr>
                <w:sz w:val="22"/>
                <w:szCs w:val="22"/>
              </w:rPr>
            </w:r>
          </w:p>
        </w:tc>
      </w:tr>
      <w:tr>
        <w:trPr>
          <w:trHeight w:val="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CCB4DE0" w14:textId="5F389209">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E77669C" w14:textId="049AB7D3">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5A85F84" w14:textId="6D9BC047">
            <w:pPr>
              <w:pBdr/>
              <w:spacing/>
              <w:ind/>
              <w:jc w:val="center"/>
              <w:rPr>
                <w:sz w:val="22"/>
                <w:szCs w:val="22"/>
              </w:rPr>
            </w:pPr>
            <w:r>
              <w:rPr>
                <w:color w:val="000000" w:themeColor="text1"/>
                <w:sz w:val="22"/>
                <w:szCs w:val="22"/>
              </w:rPr>
              <w:t xml:space="preserve">]Lâu dài</w:t>
            </w:r>
            <w:r>
              <w:rPr>
                <w:sz w:val="22"/>
                <w:szCs w:val="22"/>
              </w:rPr>
            </w:r>
            <w:r>
              <w:rPr>
                <w:sz w:val="22"/>
                <w:szCs w:val="22"/>
              </w:rPr>
            </w:r>
          </w:p>
        </w:tc>
      </w:tr>
      <w:tr>
        <w:trPr>
          <w:trHeight w:val="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BB1EEE8" w14:textId="40FF3FA4">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4270030" w14:textId="03053112">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73F1D56" w14:textId="7B0A1DA2">
            <w:pPr>
              <w:pBdr/>
              <w:spacing w:line="276" w:lineRule="auto"/>
              <w:ind/>
              <w:jc w:val="center"/>
              <w:rPr>
                <w:sz w:val="22"/>
                <w:szCs w:val="22"/>
              </w:rPr>
            </w:pPr>
            <w:r>
              <w:rPr>
                <w:color w:val="000000" w:themeColor="text1"/>
                <w:sz w:val="22"/>
                <w:szCs w:val="22"/>
              </w:rPr>
            </w:r>
            <w:r>
              <w:rPr>
                <w:rFonts w:ascii="Times New Roman" w:hAnsi="Times New Roman" w:eastAsia="Times New Roman" w:cs="Times New Roman"/>
                <w:color w:val="000000"/>
                <w:sz w:val="24"/>
              </w:rPr>
              <w:t xml:space="preserve">Tài sản cách đường ô tô tránh khoảng 150m, cách đường đê Yên Nghĩa khoảng 300m</w:t>
            </w:r>
            <w:r>
              <w:rPr>
                <w:sz w:val="22"/>
                <w:szCs w:val="22"/>
              </w:rPr>
            </w:r>
            <w:r>
              <w:rPr>
                <w:sz w:val="22"/>
                <w:szCs w:val="22"/>
              </w:rPr>
            </w:r>
          </w:p>
        </w:tc>
      </w:tr>
      <w:tr>
        <w:trPr>
          <w:trHeight w:val="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EEA8244" w14:textId="3657F101">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5946CDB" w14:textId="43CF752D">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A20D4AB" w14:textId="0A1A8E3A">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6D7214C" w14:textId="1C7CA6DE">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6251DFA" w14:textId="0DE6D572">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8FBD097" w14:textId="203D6C5E">
            <w:pPr>
              <w:pBdr/>
              <w:spacing w:line="276" w:lineRule="auto"/>
              <w:ind/>
              <w:jc w:val="center"/>
              <w:rPr>
                <w:sz w:val="22"/>
                <w:szCs w:val="22"/>
              </w:rPr>
            </w:pPr>
            <w:r>
              <w:rPr>
                <w:color w:val="000000" w:themeColor="text1"/>
                <w:sz w:val="22"/>
                <w:szCs w:val="22"/>
              </w:rPr>
              <w:t xml:space="preserve">50</w:t>
            </w:r>
            <w:r>
              <w:rPr>
                <w:sz w:val="22"/>
                <w:szCs w:val="22"/>
              </w:rPr>
            </w:r>
            <w:r>
              <w:rPr>
                <w:sz w:val="22"/>
                <w:szCs w:val="22"/>
              </w:rPr>
            </w:r>
          </w:p>
        </w:tc>
      </w:tr>
      <w:tr>
        <w:trPr>
          <w:trHeight w:val="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6132ACC" w14:textId="2AC29BC4">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85D9B5D" w14:textId="1D199917">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A1E3505" w14:textId="3F8461C9">
            <w:pPr>
              <w:pBdr/>
              <w:spacing w:line="276" w:lineRule="auto"/>
              <w:ind/>
              <w:jc w:val="center"/>
              <w:rPr>
                <w:sz w:val="22"/>
                <w:szCs w:val="22"/>
              </w:rPr>
            </w:pPr>
            <w:r>
              <w:rPr>
                <w:color w:val="000000" w:themeColor="text1"/>
                <w:sz w:val="22"/>
                <w:szCs w:val="22"/>
              </w:rPr>
              <w:t xml:space="preserve">3.5</w:t>
            </w:r>
            <w:r>
              <w:rPr>
                <w:sz w:val="22"/>
                <w:szCs w:val="22"/>
              </w:rPr>
            </w:r>
            <w:r>
              <w:rPr>
                <w:sz w:val="22"/>
                <w:szCs w:val="22"/>
              </w:rPr>
            </w:r>
          </w:p>
        </w:tc>
      </w:tr>
      <w:tr>
        <w:trPr>
          <w:trHeight w:val="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142C710" w14:textId="5665F0BA">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9DB7394" w14:textId="2F7CD174">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2EDA22D" w14:textId="4C0FA6F7">
            <w:pPr>
              <w:pBdr/>
              <w:spacing w:line="276" w:lineRule="auto"/>
              <w:ind/>
              <w:jc w:val="center"/>
              <w:rPr>
                <w:sz w:val="22"/>
                <w:szCs w:val="22"/>
              </w:rPr>
            </w:pPr>
            <w:r>
              <w:rPr>
                <w:color w:val="000000" w:themeColor="text1"/>
                <w:sz w:val="22"/>
                <w:szCs w:val="22"/>
              </w:rPr>
              <w:t xml:space="preserve">Tiếp giáp 2 mặt ngõ</w:t>
            </w:r>
            <w:r>
              <w:rPr>
                <w:sz w:val="22"/>
                <w:szCs w:val="22"/>
              </w:rPr>
            </w:r>
            <w:r>
              <w:rPr>
                <w:sz w:val="22"/>
                <w:szCs w:val="22"/>
              </w:rPr>
            </w:r>
          </w:p>
        </w:tc>
      </w:tr>
      <w:tr>
        <w:trPr>
          <w:trHeight w:val="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F9DEA68" w14:textId="029A9514">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8369463" w14:textId="1967002F">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0E77681" w14:textId="5FF30FC4">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7C014BD" w14:textId="19D45BD0">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EE857B2" w14:textId="726FD6E1">
            <w:pPr>
              <w:pBdr/>
              <w:spacing w:line="276" w:lineRule="auto"/>
              <w:ind/>
              <w:rPr>
                <w:color w:val="000000"/>
                <w:sz w:val="22"/>
                <w:szCs w:val="22"/>
              </w:rPr>
            </w:pPr>
            <w:r>
              <w:rPr>
                <w:color w:val="000000"/>
                <w:sz w:val="22"/>
                <w:szCs w:val="22"/>
              </w:rPr>
              <w:t xml:space="preserve">Các</w:t>
            </w:r>
            <w:r>
              <w:rPr>
                <w:color w:val="000000"/>
                <w:sz w:val="22"/>
                <w:szCs w:val="22"/>
              </w:rPr>
              <w:t xml:space="preserve"> bất lợi thương mại </w:t>
            </w:r>
            <w:r>
              <w:rPr>
                <w:color w:val="000000"/>
                <w:sz w:val="22"/>
                <w:szCs w:val="22"/>
              </w:rPr>
              <w:t xml:space="preserve">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2793AFA" w14:textId="7B5D929F">
            <w:pPr>
              <w:pBdr/>
              <w:spacing w:line="276" w:lineRule="auto"/>
              <w:ind/>
              <w:jc w:val="center"/>
              <w:rPr>
                <w:sz w:val="22"/>
                <w:szCs w:val="22"/>
              </w:rPr>
            </w:pPr>
            <w:r>
              <w:rPr>
                <w:color w:val="000000" w:themeColor="text1"/>
                <w:sz w:val="22"/>
                <w:szCs w:val="22"/>
              </w:rPr>
              <w:t xml:space="preserve">Ngõ cụt</w:t>
            </w:r>
            <w:r>
              <w:rPr>
                <w:sz w:val="22"/>
                <w:szCs w:val="22"/>
              </w:rPr>
            </w:r>
            <w:r>
              <w:rPr>
                <w:sz w:val="22"/>
                <w:szCs w:val="22"/>
              </w:rPr>
            </w:r>
          </w:p>
        </w:tc>
      </w:tr>
      <w:tr>
        <w:trPr>
          <w:trHeight w:val="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8DA9544" w14:textId="77777777">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49D25FF" w14:textId="52C6B586">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BC78EBC" w14:textId="6EFB4B5C">
            <w:pPr>
              <w:pBdr/>
              <w:spacing w:line="276" w:lineRule="auto"/>
              <w:ind/>
              <w:jc w:val="center"/>
              <w:rPr>
                <w:sz w:val="22"/>
                <w:szCs w:val="22"/>
              </w:rPr>
            </w:pPr>
            <w:r>
              <w:rPr>
                <w:sz w:val="22"/>
                <w:szCs w:val="22"/>
              </w:rPr>
            </w:r>
            <w:r>
              <w:rPr>
                <w:sz w:val="22"/>
                <w:szCs w:val="22"/>
              </w:rPr>
            </w:r>
            <w:r>
              <w:rPr>
                <w:sz w:val="22"/>
                <w:szCs w:val="22"/>
              </w:rPr>
            </w:r>
          </w:p>
        </w:tc>
      </w:tr>
      <w:tr>
        <w:trPr>
          <w:trHeight w:val="0"/>
        </w:trPr>
        <w:tc>
          <w:tcPr>
            <w:gridSpan w:val="3"/>
            <w:shd w:val="clear" w:color="auto" w:fill="auto"/>
            <w:tcBorders>
              <w:top w:val="none" w:color="000000" w:sz="4" w:space="0"/>
              <w:left w:val="single" w:color="auto" w:sz="4" w:space="0"/>
              <w:bottom w:val="single" w:color="auto" w:sz="4" w:space="0"/>
              <w:right w:val="single" w:color="auto" w:sz="4" w:space="0"/>
            </w:tcBorders>
            <w:tcW w:w="9619" w:type="dxa"/>
            <w:vAlign w:val="center"/>
            <w:textDirection w:val="lrTb"/>
            <w:noWrap/>
          </w:tcPr>
          <w:p w14:paraId="53086B80" w14:textId="045C762B">
            <w:pPr>
              <w:pBdr/>
              <w:spacing/>
              <w:ind/>
              <w:rPr/>
            </w:pPr>
            <w:r>
              <w:rPr>
                <w:color w:val="000000"/>
                <w:sz w:val="22"/>
                <w:szCs w:val="22"/>
              </w:rPr>
            </w:r>
            <w:r>
              <mc:AlternateContent>
                <mc:Choice Requires="wpg">
                  <w:drawing>
                    <wp:inline xmlns:wp="http://schemas.openxmlformats.org/drawingml/2006/wordprocessingDrawing" distT="0" distB="0" distL="0" distR="0">
                      <wp:extent cx="3856232" cy="2284247"/>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3121395" name=""/>
                              <pic:cNvPicPr>
                                <a:picLocks noChangeAspect="1"/>
                              </pic:cNvPicPr>
                              <pic:nvPr/>
                            </pic:nvPicPr>
                            <pic:blipFill rotWithShape="1">
                              <a:blip r:embed="rId22"/>
                              <a:stretch/>
                            </pic:blipFill>
                            <pic:spPr bwMode="auto">
                              <a:xfrm flipH="0" flipV="0">
                                <a:off x="0" y="0"/>
                                <a:ext cx="3856232" cy="228424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303.64pt;height:179.86pt;mso-wrap-distance-left:0.00pt;mso-wrap-distance-top:0.00pt;mso-wrap-distance-right:0.00pt;mso-wrap-distance-bottom:0.00pt;z-index:1;" stroked="false">
                      <v:imagedata r:id="rId22" o:title=""/>
                      <o:lock v:ext="edit" rotation="t"/>
                    </v:shape>
                  </w:pict>
                </mc:Fallback>
              </mc:AlternateContent>
            </w:r>
            <w:r>
              <mc:AlternateContent>
                <mc:Choice Requires="wpg">
                  <w:drawing>
                    <wp:inline xmlns:wp="http://schemas.openxmlformats.org/drawingml/2006/wordprocessingDrawing" distT="0" distB="0" distL="0" distR="0">
                      <wp:extent cx="1798800" cy="1903247"/>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6976993" name=""/>
                              <pic:cNvPicPr>
                                <a:picLocks noChangeAspect="1"/>
                              </pic:cNvPicPr>
                              <pic:nvPr/>
                            </pic:nvPicPr>
                            <pic:blipFill rotWithShape="1">
                              <a:blip r:embed="rId23"/>
                              <a:stretch/>
                            </pic:blipFill>
                            <pic:spPr bwMode="auto">
                              <a:xfrm flipH="0" flipV="0">
                                <a:off x="0" y="0"/>
                                <a:ext cx="1798800" cy="190324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141.64pt;height:149.86pt;mso-wrap-distance-left:0.00pt;mso-wrap-distance-top:0.00pt;mso-wrap-distance-right:0.00pt;mso-wrap-distance-bottom:0.00pt;z-index:1;" stroked="false">
                      <v:imagedata r:id="rId23" o:title=""/>
                      <o:lock v:ext="edit" rotation="t"/>
                    </v:shape>
                  </w:pict>
                </mc:Fallback>
              </mc:AlternateContent>
            </w:r>
            <w:r>
              <w:rPr>
                <w:color w:val="000000"/>
                <w:sz w:val="22"/>
                <w:szCs w:val="22"/>
              </w:rPr>
            </w:r>
            <w:r/>
          </w:p>
        </w:tc>
      </w:tr>
    </w:tbl>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14:paraId="41A1CC16" w14:textId="77777777">
            <w:pPr>
              <w:pBdr/>
              <w:spacing/>
              <w:ind/>
              <w:jc w:val="center"/>
              <w:rPr>
                <w:b/>
                <w:bCs/>
              </w:rPr>
            </w:pPr>
            <w:r>
              <w:rPr>
                <w:b/>
                <w:bCs/>
              </w:rPr>
            </w:r>
            <w:r>
              <w:rPr>
                <w:b/>
                <w:bCs/>
              </w:rPr>
            </w:r>
            <w:r>
              <w:rPr>
                <w:b/>
                <w:bCs/>
              </w:rPr>
            </w:r>
          </w:p>
        </w:tc>
        <w:tc>
          <w:tcPr>
            <w:tcBorders/>
            <w:tcW w:w="4701" w:type="dxa"/>
            <w:vAlign w:val="center"/>
            <w:textDirection w:val="lrTb"/>
            <w:noWrap/>
          </w:tcPr>
          <w:p w14:paraId="53D48A21" w14:textId="77777777">
            <w:pPr>
              <w:pBdr/>
              <w:spacing/>
              <w:ind/>
              <w:jc w:val="center"/>
              <w:rPr>
                <w:b/>
                <w:bCs/>
              </w:rPr>
            </w:pPr>
            <w:r>
              <w:rPr>
                <w:b/>
                <w:bCs/>
              </w:rPr>
              <w:t xml:space="preserve">Người thu thập thông tin</w:t>
            </w:r>
            <w:r>
              <w:rPr>
                <w:b/>
                <w:bCs/>
              </w:rPr>
            </w:r>
            <w:r>
              <w:rPr>
                <w:b/>
                <w:bCs/>
              </w:rPr>
            </w:r>
          </w:p>
          <w:p w14:paraId="45375ED2" w14:textId="77777777">
            <w:pPr>
              <w:pBdr/>
              <w:spacing/>
              <w:ind/>
              <w:jc w:val="center"/>
              <w:rPr>
                <w:b/>
                <w:bCs/>
              </w:rPr>
            </w:pPr>
            <w:r>
              <w:rPr>
                <w:b/>
                <w:bCs/>
              </w:rPr>
            </w:r>
            <w:r>
              <w:rPr>
                <w:b/>
                <w:bCs/>
              </w:rPr>
            </w:r>
            <w:r>
              <w:rPr>
                <w:b/>
                <w:bCs/>
              </w:rPr>
            </w:r>
          </w:p>
          <w:p w14:paraId="66A9D904" w14:textId="77777777">
            <w:pPr>
              <w:pBdr/>
              <w:spacing/>
              <w:ind/>
              <w:jc w:val="center"/>
              <w:rPr>
                <w:b/>
                <w:bCs/>
              </w:rPr>
            </w:pPr>
            <w:r>
              <w:rPr>
                <w:b/>
                <w:bCs/>
              </w:rPr>
            </w:r>
            <w:r>
              <w:rPr>
                <w:b/>
                <w:bCs/>
              </w:rPr>
            </w:r>
            <w:r>
              <w:rPr>
                <w:b/>
                <w:bCs/>
              </w:rPr>
            </w:r>
          </w:p>
          <w:p w14:paraId="57C51E16" w14:textId="77777777">
            <w:pPr>
              <w:pBdr/>
              <w:spacing/>
              <w:ind/>
              <w:jc w:val="center"/>
              <w:rPr>
                <w:b/>
                <w:bCs/>
              </w:rPr>
            </w:pPr>
            <w:r>
              <w:rPr>
                <w:b/>
                <w:bCs/>
              </w:rPr>
            </w:r>
            <w:r>
              <w:rPr>
                <w:b/>
                <w:bCs/>
              </w:rPr>
            </w:r>
            <w:r>
              <w:rPr>
                <w:b/>
                <w:bCs/>
              </w:rPr>
            </w:r>
          </w:p>
          <w:p w14:paraId="2A8963FF" w14:textId="77777777">
            <w:pPr>
              <w:pBdr/>
              <w:spacing/>
              <w:ind/>
              <w:jc w:val="center"/>
              <w:rPr>
                <w:b/>
                <w:bCs/>
              </w:rPr>
            </w:pPr>
            <w:r>
              <w:rPr>
                <w:b/>
                <w:bCs/>
              </w:rPr>
            </w:r>
            <w:r>
              <w:rPr>
                <w:b/>
                <w:bCs/>
              </w:rPr>
            </w:r>
            <w:r>
              <w:rPr>
                <w:b/>
                <w:bCs/>
              </w:rPr>
            </w:r>
          </w:p>
          <w:p w14:paraId="771F3AB6" w14:textId="77777777">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14:paraId="4BC33293" w14:textId="77777777">
            <w:pPr>
              <w:pBdr/>
              <w:spacing/>
              <w:ind/>
              <w:jc w:val="center"/>
              <w:rPr>
                <w:b/>
                <w:bCs/>
              </w:rPr>
            </w:pPr>
            <w:r>
              <w:rPr>
                <w:b/>
                <w:bCs/>
              </w:rPr>
            </w:r>
            <w:r>
              <w:rPr>
                <w:b/>
                <w:bCs/>
              </w:rPr>
            </w:r>
            <w:r>
              <w:rPr>
                <w:b/>
                <w:bCs/>
              </w:rPr>
            </w:r>
          </w:p>
        </w:tc>
        <w:tc>
          <w:tcPr>
            <w:tcBorders/>
            <w:tcW w:w="4701" w:type="dxa"/>
            <w:vAlign w:val="center"/>
            <w:textDirection w:val="lrTb"/>
            <w:noWrap/>
          </w:tcPr>
          <w:p w14:paraId="56E75CE4" w14:textId="53B79766">
            <w:pPr>
              <w:pBdr/>
              <w:spacing/>
              <w:ind/>
              <w:jc w:val="center"/>
              <w:rPr/>
            </w:pPr>
            <w:r>
              <w:t xml:space="preserve">Phạm Thị Dung</w:t>
            </w:r>
            <w:r/>
          </w:p>
        </w:tc>
      </w:tr>
    </w:tbl>
    <w:p w14:paraId="6853D8C1" w14:textId="77777777">
      <w:pPr>
        <w:pBdr/>
        <w:spacing w:after="200" w:line="276" w:lineRule="auto"/>
        <w:ind/>
        <w:jc w:val="center"/>
        <w:rPr>
          <w:b/>
          <w:bCs/>
          <w:iCs/>
          <w:lang w:val="pt-BR"/>
        </w:rPr>
      </w:pPr>
      <w:r>
        <w:rPr>
          <w:b/>
          <w:bCs/>
          <w:iCs/>
          <w:lang w:val="pt-BR"/>
        </w:rPr>
      </w:r>
      <w:r>
        <w:rPr>
          <w:b/>
          <w:bCs/>
          <w:iCs/>
          <w:lang w:val="pt-BR"/>
        </w:rPr>
      </w:r>
      <w:r>
        <w:rPr>
          <w:b/>
          <w:bCs/>
          <w:iCs/>
          <w:lang w:val="pt-BR"/>
        </w:rPr>
      </w:r>
    </w:p>
    <w:p w14:paraId="3123A226" w14:textId="73AF49F0">
      <w:pPr>
        <w:pBdr/>
        <w:spacing w:after="200" w:line="276" w:lineRule="auto"/>
        <w:ind/>
        <w:jc w:val="center"/>
        <w:rPr>
          <w:iCs/>
          <w:lang w:val="pt-BR"/>
        </w:rPr>
      </w:pPr>
      <w:r>
        <w:rPr>
          <w:b/>
          <w:bCs/>
          <w:iCs/>
          <w:lang w:val="pt-BR"/>
        </w:rPr>
        <w:t xml:space="preserve">TSSS2</w:t>
      </w:r>
      <w:r>
        <w:rPr>
          <w:iCs/>
          <w:lang w:val="pt-BR"/>
        </w:rPr>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698F0C82" w14:textId="0B9C0E1F">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14:paraId="2FDFC094" w14:textId="4C9EF516">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14:paraId="35EBB014" w14:textId="2488076E">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6F98D2E7" w14:textId="244D2B71">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4DFD9F5" w14:textId="69A2A593">
            <w:pPr>
              <w:pBdr/>
              <w:spacing w:line="276" w:lineRule="auto"/>
              <w:ind/>
              <w:jc w:val="center"/>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AB97787" w14:textId="2D34DC27">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EA799AB" w14:textId="1C2A1FFE">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EBEE8AD" w14:textId="60CBD405">
            <w:pPr>
              <w:pBdr/>
              <w:spacing w:line="276" w:lineRule="auto"/>
              <w:ind/>
              <w:jc w:val="center"/>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CF0E721" w14:textId="4A9D0A81">
            <w:pPr>
              <w:pBdr/>
              <w:spacing w:line="276" w:lineRule="auto"/>
              <w:ind/>
              <w:jc w:val="center"/>
              <w:rPr>
                <w:sz w:val="22"/>
                <w:szCs w:val="22"/>
              </w:rPr>
            </w:pPr>
            <w:r>
              <w:rPr>
                <w:color w:val="000000" w:themeColor="text1"/>
                <w:sz w:val="22"/>
                <w:szCs w:val="22"/>
              </w:rPr>
              <w:t xml:space="preserve">https://www.facebook.com/share/p/1YiBLLLsk9/</w:t>
            </w:r>
            <w:r>
              <w:rPr>
                <w:color w:val="000000" w:themeColor="text1"/>
                <w:sz w:val="22"/>
                <w:szCs w:val="22"/>
              </w:rPr>
              <w:br/>
              <w:t xml:space="preserve">0974674422</w:t>
            </w:r>
            <w:r>
              <w:rPr>
                <w:sz w:val="22"/>
                <w:szCs w:val="22"/>
              </w:rPr>
              <w:t xml:space="preserve"> </w:t>
            </w:r>
            <w:r>
              <w:rPr>
                <w:sz w:val="22"/>
                <w:szCs w:val="22"/>
              </w:rPr>
              <w:br/>
              <w:t xml:space="preserve">(Mai Xuyên</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B069ECA" w14:textId="3C810B04">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80699FA" w14:textId="688C03C7">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04DE98E" w14:textId="0610BE09">
            <w:pPr>
              <w:pBdr/>
              <w:spacing w:line="276" w:lineRule="auto"/>
              <w:ind/>
              <w:jc w:val="center"/>
              <w:rPr>
                <w:sz w:val="22"/>
                <w:szCs w:val="22"/>
              </w:rPr>
            </w:pPr>
            <w:r>
              <w:rPr>
                <w:color w:val="000000" w:themeColor="text1"/>
                <w:sz w:val="22"/>
                <w:szCs w:val="22"/>
              </w:rPr>
              <w:t xml:space="preserve">7.572.000.000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1F025E1" w14:textId="6870E44C">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4EA0A72" w14:textId="0169F506">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19F8BDC" w14:textId="11DC935E">
            <w:pPr>
              <w:pBdr/>
              <w:spacing w:line="276" w:lineRule="auto"/>
              <w:ind/>
              <w:jc w:val="center"/>
              <w:rPr>
                <w:sz w:val="22"/>
                <w:szCs w:val="22"/>
              </w:rPr>
            </w:pPr>
            <w:r>
              <w:rPr>
                <w:color w:val="000000" w:themeColor="text1"/>
                <w:sz w:val="22"/>
                <w:szCs w:val="22"/>
              </w:rPr>
              <w:t xml:space="preserve">6.587.640.000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B0BCDC8" w14:textId="79DC56C0">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EE24B45" w14:textId="2EF166A2">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A6E7932" w14:textId="2888AA7C">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F5BFC79" w14:textId="2981C267">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6F18447" w14:textId="4893898B">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A6C54DC" w14:textId="1786E080">
            <w:pPr>
              <w:pBdr/>
              <w:spacing w:line="276" w:lineRule="auto"/>
              <w:ind/>
              <w:jc w:val="center"/>
              <w:rPr>
                <w:sz w:val="22"/>
                <w:szCs w:val="22"/>
              </w:rPr>
            </w:pPr>
            <w:r>
              <w:rPr>
                <w:color w:val="000000" w:themeColor="text1"/>
                <w:sz w:val="22"/>
                <w:szCs w:val="22"/>
              </w:rPr>
              <w:t xml:space="preserve">Tháng 12/2025</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5D1D890E" w14:textId="5EAF1744">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11FB5E7" w14:textId="236D4BCA">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8923443" w14:textId="53E220E6">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EC785C2" w14:textId="3171AADD">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7631B3A" w14:textId="5C4A5DDA">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01838F1" w14:textId="0032D4FA">
            <w:pPr>
              <w:pBdr/>
              <w:spacing w:line="276" w:lineRule="auto"/>
              <w:ind/>
              <w:jc w:val="center"/>
              <w:rPr>
                <w:sz w:val="22"/>
                <w:szCs w:val="22"/>
              </w:rPr>
            </w:pPr>
            <w:r>
              <w:rPr>
                <w:color w:val="000000" w:themeColor="text1"/>
                <w:sz w:val="22"/>
                <w:szCs w:val="22"/>
              </w:rPr>
              <w:t xml:space="preserve">Đất ở tại đô thị (63.1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C2529EC" w14:textId="45E64EB8">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8C62BEF" w14:textId="131C92B3">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5904A8F" w14:textId="5E842BEE">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DA3DC31" w14:textId="0EDD86C0">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242FE19" w14:textId="5393E6C2">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F1AC4B2" w14:textId="1D5D3AAF">
            <w:pPr>
              <w:pBdr/>
              <w:spacing w:line="276" w:lineRule="auto"/>
              <w:ind/>
              <w:jc w:val="center"/>
              <w:rPr>
                <w:sz w:val="22"/>
                <w:szCs w:val="22"/>
              </w:rPr>
            </w:pPr>
            <w:r>
              <w:rPr>
                <w:color w:val="000000" w:themeColor="text1"/>
                <w:sz w:val="22"/>
                <w:szCs w:val="22"/>
              </w:rPr>
            </w:r>
            <w:r>
              <w:rPr>
                <w:rFonts w:ascii="Times New Roman" w:hAnsi="Times New Roman" w:eastAsia="Times New Roman" w:cs="Times New Roman"/>
                <w:color w:val="000000"/>
                <w:sz w:val="24"/>
              </w:rPr>
              <w:t xml:space="preserve">Tài sản cách đường ô tô tránh khoảng 150m, cách đường đê Yên Nghĩa khoảng 350m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2510A70" w14:textId="6B4DBA63">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A0A4F3E" w14:textId="7C08657D">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88ECE5E" w14:textId="1AD4FD60">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15CAB04" w14:textId="0D4A0516">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B198016" w14:textId="1E5B2B7E">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C539858" w14:textId="63A197A3">
            <w:pPr>
              <w:pBdr/>
              <w:spacing w:line="276" w:lineRule="auto"/>
              <w:ind/>
              <w:jc w:val="center"/>
              <w:rPr>
                <w:sz w:val="22"/>
                <w:szCs w:val="22"/>
              </w:rPr>
            </w:pPr>
            <w:r>
              <w:rPr>
                <w:color w:val="000000" w:themeColor="text1"/>
                <w:sz w:val="22"/>
                <w:szCs w:val="22"/>
              </w:rPr>
              <w:t xml:space="preserve">63.1</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E588DCB" w14:textId="33B15464">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6447C43" w14:textId="421F01B5">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C5FF62C" w14:textId="766E82F9">
            <w:pPr>
              <w:pBdr/>
              <w:spacing w:line="276" w:lineRule="auto"/>
              <w:ind/>
              <w:jc w:val="center"/>
              <w:rPr>
                <w:sz w:val="22"/>
                <w:szCs w:val="22"/>
              </w:rPr>
            </w:pPr>
            <w:r>
              <w:rPr>
                <w:color w:val="000000" w:themeColor="text1"/>
                <w:sz w:val="22"/>
                <w:szCs w:val="22"/>
              </w:rPr>
              <w:t xml:space="preserve">4.08</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FCD2E65" w14:textId="01DAEBE0">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D79AC77" w14:textId="409B6935">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FDA078F" w14:textId="571685B3">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7FA97D6" w14:textId="16D9CC84">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39FA2D7" w14:textId="3878AC41">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E36F17E" w14:textId="0E725B13">
            <w:pPr>
              <w:pBdr/>
              <w:spacing w:line="276" w:lineRule="auto"/>
              <w:ind/>
              <w:jc w:val="center"/>
              <w:rPr>
                <w:sz w:val="22"/>
                <w:szCs w:val="22"/>
              </w:rPr>
            </w:pPr>
            <w:r>
              <w:rPr>
                <w:color w:val="000000" w:themeColor="text1"/>
                <w:sz w:val="22"/>
                <w:szCs w:val="22"/>
              </w:rPr>
              <w:t xml:space="preserve">Nở hậu</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DA8818C" w14:textId="70E634AF">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47EC4CF" w14:textId="302B6B3B">
            <w:pPr>
              <w:pBdr/>
              <w:spacing w:line="276" w:lineRule="auto"/>
              <w:ind/>
              <w:rPr>
                <w:color w:val="000000"/>
                <w:sz w:val="22"/>
                <w:szCs w:val="22"/>
              </w:rPr>
            </w:pPr>
            <w:r>
              <w:rPr>
                <w:color w:val="000000"/>
                <w:sz w:val="22"/>
                <w:szCs w:val="22"/>
              </w:rPr>
              <w:t xml:space="preserve">Các </w:t>
            </w:r>
            <w:r>
              <w:rPr>
                <w:color w:val="000000"/>
                <w:sz w:val="22"/>
                <w:szCs w:val="22"/>
              </w:rPr>
              <w:t xml:space="preserve">bất lợi thương mại </w:t>
            </w:r>
            <w:r>
              <w:rPr>
                <w:color w:val="000000"/>
                <w:sz w:val="22"/>
                <w:szCs w:val="22"/>
              </w:rPr>
              <w:t xml:space="preserve">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E50F0B9" w14:textId="5D691537">
            <w:pPr>
              <w:pBdr/>
              <w:spacing w:line="276" w:lineRule="auto"/>
              <w:ind/>
              <w:jc w:val="center"/>
              <w:rPr>
                <w:sz w:val="22"/>
                <w:szCs w:val="22"/>
              </w:rPr>
            </w:pPr>
            <w:r>
              <w:rPr>
                <w:color w:val="000000" w:themeColor="text1"/>
                <w:sz w:val="22"/>
                <w:szCs w:val="22"/>
              </w:rPr>
              <w:t xml:space="preserve">Ngõ cụt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E19081F" w14:textId="04BFB8A6">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1597C28" w14:textId="1B10B1AA">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0FCDDC6" w14:textId="77777777">
            <w:pPr>
              <w:pBdr/>
              <w:spacing w:line="276" w:lineRule="auto"/>
              <w:ind/>
              <w:jc w:val="center"/>
              <w:rPr>
                <w:sz w:val="22"/>
                <w:szCs w:val="22"/>
              </w:rPr>
            </w:pPr>
            <w:r>
              <w:rPr>
                <w:sz w:val="22"/>
                <w:szCs w:val="22"/>
              </w:rPr>
            </w:r>
            <w:r>
              <w:rPr>
                <w:sz w:val="22"/>
                <w:szCs w:val="22"/>
              </w:rPr>
            </w:r>
            <w:r>
              <w:rPr>
                <w:sz w:val="22"/>
                <w:szCs w:val="22"/>
              </w:rPr>
            </w:r>
          </w:p>
        </w:tc>
      </w:tr>
      <w:tr>
        <w:trPr>
          <w:trHeight w:val="20"/>
        </w:trPr>
        <w:tc>
          <w:tcPr>
            <w:gridSpan w:val="3"/>
            <w:shd w:val="clear" w:color="auto" w:fill="auto"/>
            <w:tcBorders>
              <w:top w:val="none" w:color="000000" w:sz="4" w:space="0"/>
              <w:left w:val="single" w:color="auto" w:sz="4" w:space="0"/>
              <w:bottom w:val="single" w:color="auto" w:sz="4" w:space="0"/>
              <w:right w:val="single" w:color="auto" w:sz="4" w:space="0"/>
            </w:tcBorders>
            <w:tcW w:w="9619" w:type="dxa"/>
            <w:vAlign w:val="center"/>
            <w:textDirection w:val="lrTb"/>
            <w:noWrap/>
          </w:tcPr>
          <w:p w14:paraId="16AA983D" w14:textId="77777777">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p w14:paraId="5FCF632A">
            <w:pPr>
              <w:pBdr/>
              <w:spacing/>
              <w:ind/>
              <w:rPr>
                <w:sz w:val="22"/>
                <w:szCs w:val="22"/>
              </w:rPr>
            </w:pPr>
            <w:r>
              <w:rPr>
                <w:sz w:val="22"/>
                <w:szCs w:val="22"/>
              </w:rPr>
            </w:r>
            <w:r>
              <w:rPr>
                <w:color w:val="000000"/>
                <w:sz w:val="22"/>
                <w:szCs w:val="22"/>
              </w:rPr>
              <mc:AlternateContent>
                <mc:Choice Requires="wpg">
                  <w:drawing>
                    <wp:inline xmlns:wp="http://schemas.openxmlformats.org/drawingml/2006/wordprocessingDrawing" distT="0" distB="0" distL="0" distR="0">
                      <wp:extent cx="3016590" cy="1671826"/>
                      <wp:effectExtent l="0" t="0" r="0" b="0"/>
                      <wp:docPr id="14" name=""/>
                      <wp:cNvGraphicFramePr/>
                      <a:graphic xmlns:a="http://schemas.openxmlformats.org/drawingml/2006/main">
                        <a:graphicData uri="http://schemas.openxmlformats.org/drawingml/2006/picture">
                          <pic:pic xmlns:pic="http://schemas.openxmlformats.org/drawingml/2006/picture">
                            <pic:nvPicPr>
                              <pic:cNvPr id="526920218" name="" descr=""/>
                              <pic:cNvPicPr/>
                              <pic:nvPr/>
                            </pic:nvPicPr>
                            <pic:blipFill rotWithShape="1">
                              <a:blip r:embed="rId24"/>
                              <a:stretch/>
                            </pic:blipFill>
                            <pic:spPr bwMode="auto">
                              <a:xfrm flipH="0" flipV="0">
                                <a:off x="0" y="0"/>
                                <a:ext cx="3016589" cy="1671825"/>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237.53pt;height:131.64pt;mso-wrap-distance-left:0.00pt;mso-wrap-distance-top:0.00pt;mso-wrap-distance-right:0.00pt;mso-wrap-distance-bottom:0.00pt;z-index:1;" stroked="false">
                      <v:imagedata r:id="rId24" o:title=""/>
                      <o:lock v:ext="edit" rotation="t"/>
                    </v:shape>
                  </w:pict>
                </mc:Fallback>
              </mc:AlternateContent>
            </w:r>
            <w:r>
              <w:rPr>
                <w:color w:val="000000"/>
                <w:sz w:val="22"/>
                <w:szCs w:val="22"/>
              </w:rPr>
              <mc:AlternateContent>
                <mc:Choice Requires="wpg">
                  <w:drawing>
                    <wp:inline xmlns:wp="http://schemas.openxmlformats.org/drawingml/2006/wordprocessingDrawing" distT="0" distB="0" distL="0" distR="0">
                      <wp:extent cx="2046310" cy="1898110"/>
                      <wp:effectExtent l="0" t="0" r="0" b="0"/>
                      <wp:docPr id="15" name=""/>
                      <wp:cNvGraphicFramePr/>
                      <a:graphic xmlns:a="http://schemas.openxmlformats.org/drawingml/2006/main">
                        <a:graphicData uri="http://schemas.openxmlformats.org/drawingml/2006/picture">
                          <pic:pic xmlns:pic="http://schemas.openxmlformats.org/drawingml/2006/picture">
                            <pic:nvPicPr>
                              <pic:cNvPr id="851046480" name="" descr=""/>
                              <pic:cNvPicPr/>
                              <pic:nvPr/>
                            </pic:nvPicPr>
                            <pic:blipFill rotWithShape="1">
                              <a:blip r:embed="rId25"/>
                              <a:stretch/>
                            </pic:blipFill>
                            <pic:spPr bwMode="auto">
                              <a:xfrm flipH="0" flipV="0">
                                <a:off x="0" y="0"/>
                                <a:ext cx="2046309" cy="189810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161.13pt;height:149.46pt;mso-wrap-distance-left:0.00pt;mso-wrap-distance-top:0.00pt;mso-wrap-distance-right:0.00pt;mso-wrap-distance-bottom:0.00pt;z-index:1;" stroked="false">
                      <v:imagedata r:id="rId25"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sz w:val="22"/>
                <w:szCs w:val="22"/>
              </w:rPr>
            </w:r>
            <w:r>
              <w:rPr>
                <w:sz w:val="22"/>
                <w:szCs w:val="22"/>
              </w:rPr>
            </w:r>
          </w:p>
          <w:p w14:paraId="299F175B" w14:textId="12E82088">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14:paraId="2A34C598" w14:textId="77777777">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14:paraId="458D26AB" w14:textId="77777777">
            <w:pPr>
              <w:pBdr/>
              <w:spacing/>
              <w:ind/>
              <w:jc w:val="center"/>
              <w:rPr>
                <w:b/>
                <w:bCs/>
              </w:rPr>
            </w:pPr>
            <w:r>
              <w:rPr>
                <w:b/>
                <w:bCs/>
              </w:rPr>
            </w:r>
            <w:r>
              <w:rPr>
                <w:b/>
                <w:bCs/>
              </w:rPr>
            </w:r>
            <w:r>
              <w:rPr>
                <w:b/>
                <w:bCs/>
              </w:rPr>
            </w:r>
          </w:p>
        </w:tc>
        <w:tc>
          <w:tcPr>
            <w:tcBorders/>
            <w:tcW w:w="4776" w:type="dxa"/>
            <w:vAlign w:val="center"/>
            <w:textDirection w:val="lrTb"/>
            <w:noWrap/>
          </w:tcPr>
          <w:p w14:paraId="4404814E" w14:textId="77777777">
            <w:pPr>
              <w:pBdr/>
              <w:spacing/>
              <w:ind/>
              <w:jc w:val="center"/>
              <w:rPr>
                <w:b/>
                <w:bCs/>
              </w:rPr>
            </w:pPr>
            <w:r>
              <w:rPr>
                <w:b/>
                <w:bCs/>
              </w:rPr>
              <w:t xml:space="preserve">Người thu thập thông tin</w:t>
            </w:r>
            <w:r>
              <w:rPr>
                <w:b/>
                <w:bCs/>
              </w:rPr>
            </w:r>
            <w:r>
              <w:rPr>
                <w:b/>
                <w:bCs/>
              </w:rPr>
            </w:r>
          </w:p>
          <w:p w14:paraId="0F7CAF54" w14:textId="77777777">
            <w:pPr>
              <w:pBdr/>
              <w:spacing/>
              <w:ind/>
              <w:jc w:val="center"/>
              <w:rPr>
                <w:b/>
                <w:bCs/>
              </w:rPr>
            </w:pPr>
            <w:r>
              <w:rPr>
                <w:b/>
                <w:bCs/>
              </w:rPr>
            </w:r>
            <w:r>
              <w:rPr>
                <w:b/>
                <w:bCs/>
              </w:rPr>
            </w:r>
            <w:r>
              <w:rPr>
                <w:b/>
                <w:bCs/>
              </w:rPr>
            </w:r>
          </w:p>
          <w:p w14:paraId="7A7C1783" w14:textId="77777777">
            <w:pPr>
              <w:pBdr/>
              <w:spacing/>
              <w:ind/>
              <w:jc w:val="center"/>
              <w:rPr>
                <w:b/>
                <w:bCs/>
              </w:rPr>
            </w:pPr>
            <w:r>
              <w:rPr>
                <w:b/>
                <w:bCs/>
              </w:rPr>
            </w:r>
            <w:r>
              <w:rPr>
                <w:b/>
                <w:bCs/>
              </w:rPr>
            </w:r>
            <w:r>
              <w:rPr>
                <w:b/>
                <w:bCs/>
              </w:rPr>
            </w:r>
          </w:p>
          <w:p w14:paraId="3EF8CDA2" w14:textId="77777777">
            <w:pPr>
              <w:pBdr/>
              <w:spacing/>
              <w:ind/>
              <w:jc w:val="center"/>
              <w:rPr>
                <w:b/>
                <w:bCs/>
              </w:rPr>
            </w:pPr>
            <w:r>
              <w:rPr>
                <w:b/>
                <w:bCs/>
              </w:rPr>
            </w:r>
            <w:r>
              <w:rPr>
                <w:b/>
                <w:bCs/>
              </w:rPr>
            </w:r>
            <w:r>
              <w:rPr>
                <w:b/>
                <w:bCs/>
              </w:rPr>
            </w:r>
          </w:p>
          <w:p w14:paraId="0BD426F8" w14:textId="77777777">
            <w:pPr>
              <w:pBdr/>
              <w:spacing/>
              <w:ind/>
              <w:jc w:val="center"/>
              <w:rPr>
                <w:b/>
                <w:bCs/>
              </w:rPr>
            </w:pPr>
            <w:r>
              <w:rPr>
                <w:b/>
                <w:bCs/>
              </w:rPr>
            </w:r>
            <w:r>
              <w:rPr>
                <w:b/>
                <w:bCs/>
              </w:rPr>
            </w:r>
            <w:r>
              <w:rPr>
                <w:b/>
                <w:bCs/>
              </w:rPr>
            </w:r>
          </w:p>
          <w:p w14:paraId="53114EC7" w14:textId="77777777">
            <w:pPr>
              <w:pBdr/>
              <w:spacing/>
              <w:ind/>
              <w:rPr>
                <w:b/>
                <w:bCs/>
              </w:rPr>
            </w:pPr>
            <w:r>
              <w:rPr>
                <w:b/>
                <w:bCs/>
              </w:rPr>
            </w:r>
            <w:r>
              <w:rPr>
                <w:b/>
                <w:bCs/>
              </w:rPr>
            </w:r>
            <w:r>
              <w:rPr>
                <w:b/>
                <w:bCs/>
              </w:rPr>
            </w:r>
          </w:p>
        </w:tc>
      </w:tr>
      <w:tr>
        <w:trPr>
          <w:trHeight w:val="322"/>
        </w:trPr>
        <w:tc>
          <w:tcPr>
            <w:tcBorders/>
            <w:tcW w:w="4427" w:type="dxa"/>
            <w:vAlign w:val="center"/>
            <w:textDirection w:val="lrTb"/>
            <w:noWrap w:val="false"/>
          </w:tcPr>
          <w:p w14:paraId="02184F14" w14:textId="77777777">
            <w:pPr>
              <w:pBdr/>
              <w:spacing/>
              <w:ind/>
              <w:jc w:val="center"/>
              <w:rPr>
                <w:b/>
                <w:bCs/>
              </w:rPr>
            </w:pPr>
            <w:r>
              <w:rPr>
                <w:b/>
                <w:bCs/>
              </w:rPr>
            </w:r>
            <w:r>
              <w:rPr>
                <w:b/>
                <w:bCs/>
              </w:rPr>
            </w:r>
            <w:r>
              <w:rPr>
                <w:b/>
                <w:bCs/>
              </w:rPr>
            </w:r>
          </w:p>
        </w:tc>
        <w:tc>
          <w:tcPr>
            <w:tcBorders/>
            <w:tcW w:w="4776" w:type="dxa"/>
            <w:vAlign w:val="center"/>
            <w:textDirection w:val="lrTb"/>
            <w:noWrap/>
          </w:tcPr>
          <w:p w14:paraId="799E55DA" w14:textId="0F7B3065">
            <w:pPr>
              <w:pBdr/>
              <w:spacing/>
              <w:ind/>
              <w:jc w:val="center"/>
              <w:rPr/>
            </w:pPr>
            <w:r>
              <w:t xml:space="preserve">Phạm Thị Dung</w:t>
            </w:r>
            <w:r/>
          </w:p>
        </w:tc>
      </w:tr>
    </w:tbl>
    <w:p w14:paraId="40A6A2DF" w14:textId="77777777">
      <w:pPr>
        <w:pBdr/>
        <w:spacing w:after="200" w:line="276" w:lineRule="auto"/>
        <w:ind/>
        <w:rPr>
          <w:iCs/>
          <w:lang w:val="pt-BR"/>
        </w:rPr>
      </w:pPr>
      <w:r>
        <w:rPr>
          <w:iCs/>
          <w:lang w:val="pt-BR"/>
        </w:rPr>
      </w:r>
      <w:r>
        <w:rPr>
          <w:iCs/>
          <w:lang w:val="pt-BR"/>
        </w:rPr>
      </w:r>
      <w:r>
        <w:rPr>
          <w:iCs/>
          <w:lang w:val="pt-BR"/>
        </w:rPr>
      </w:r>
    </w:p>
    <w:p w14:paraId="12930896" w14:textId="77777777">
      <w:pPr>
        <w:pBdr/>
        <w:spacing w:after="200" w:line="276" w:lineRule="auto"/>
        <w:ind/>
        <w:jc w:val="center"/>
        <w:rPr>
          <w:iCs/>
          <w:lang w:val="pt-BR"/>
        </w:rPr>
      </w:pPr>
      <w:r>
        <w:rPr>
          <w:iCs/>
          <w:lang w:val="pt-BR"/>
        </w:rPr>
      </w:r>
      <w:r>
        <w:rPr>
          <w:b/>
          <w:bCs/>
          <w:iCs/>
          <w:lang w:val="pt-BR"/>
        </w:rPr>
        <w:t xml:space="preserve">TSSS 3</w:t>
      </w:r>
      <w:r>
        <w:rPr>
          <w:iCs/>
          <w:lang w:val="pt-BR"/>
        </w:rPr>
      </w:r>
      <w:r>
        <w:rPr>
          <w:iCs/>
          <w:lang w:val="pt-BR"/>
        </w:rPr>
      </w:r>
    </w:p>
    <w:tbl>
      <w:tblPr>
        <w:tblW w:w="9619" w:type="dxa"/>
        <w:tblBorders/>
        <w:tblLayout w:type="fixed"/>
        <w:tblLook w:val="04A0" w:firstRow="1" w:lastRow="0" w:firstColumn="1" w:lastColumn="0" w:noHBand="0" w:noVBand="1"/>
      </w:tblPr>
      <w:tblGrid>
        <w:gridCol w:w="595"/>
        <w:gridCol w:w="4530"/>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595" w:type="dxa"/>
            <w:vAlign w:val="center"/>
            <w:textDirection w:val="lrTb"/>
            <w:noWrap w:val="false"/>
          </w:tcPr>
          <w:p w14:paraId="111F118E" w14:textId="77777777">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530" w:type="dxa"/>
            <w:vAlign w:val="center"/>
            <w:textDirection w:val="lrTb"/>
            <w:noWrap w:val="false"/>
          </w:tcPr>
          <w:p w14:paraId="6FF11D92" w14:textId="77777777">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14:paraId="10085198" w14:textId="77777777">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595" w:type="dxa"/>
            <w:vAlign w:val="center"/>
            <w:textDirection w:val="lrTb"/>
            <w:noWrap w:val="false"/>
          </w:tcPr>
          <w:p w14:paraId="64A96744" w14:textId="77777777">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530" w:type="dxa"/>
            <w:vAlign w:val="center"/>
            <w:textDirection w:val="lrTb"/>
            <w:noWrap w:val="false"/>
          </w:tcPr>
          <w:p w14:paraId="51EB7FE2" w14:textId="77777777">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295D552"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595" w:type="dxa"/>
            <w:vAlign w:val="center"/>
            <w:textDirection w:val="lrTb"/>
            <w:noWrap/>
          </w:tcPr>
          <w:p w14:paraId="104F5B4D" w14:textId="77777777">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530" w:type="dxa"/>
            <w:vAlign w:val="center"/>
            <w:textDirection w:val="lrTb"/>
            <w:noWrap w:val="false"/>
          </w:tcPr>
          <w:p w14:paraId="4F6E4B19" w14:textId="77777777">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543EBC7" w14:textId="77777777">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r>
            <w:r>
              <w:rPr>
                <w:sz w:val="22"/>
                <w:szCs w:val="22"/>
              </w:rPr>
              <w:t xml:space="preserve">SĐT: </w:t>
            </w:r>
            <w:r>
              <w:rPr>
                <w:color w:val="000000" w:themeColor="text1"/>
                <w:sz w:val="22"/>
                <w:szCs w:val="22"/>
              </w:rPr>
              <w:t xml:space="preserve">0981333109</w:t>
            </w:r>
            <w:r>
              <w:rPr>
                <w:sz w:val="22"/>
                <w:szCs w:val="22"/>
              </w:rPr>
              <w:t xml:space="preserve"> </w:t>
            </w:r>
            <w:r>
              <w:rPr>
                <w:sz w:val="22"/>
                <w:szCs w:val="22"/>
              </w:rPr>
              <w:br/>
              <w:t xml:space="preserve">(Tiến Nguyễn</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595" w:type="dxa"/>
            <w:vAlign w:val="center"/>
            <w:textDirection w:val="lrTb"/>
            <w:noWrap/>
          </w:tcPr>
          <w:p w14:paraId="3A79EE32" w14:textId="77777777">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530" w:type="dxa"/>
            <w:vAlign w:val="center"/>
            <w:textDirection w:val="lrTb"/>
            <w:noWrap w:val="false"/>
          </w:tcPr>
          <w:p w14:paraId="72B3D8F1" w14:textId="77777777">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8967B27" w14:textId="77777777">
            <w:pPr>
              <w:pBdr/>
              <w:spacing w:line="276" w:lineRule="auto"/>
              <w:ind/>
              <w:jc w:val="center"/>
              <w:rPr>
                <w:sz w:val="22"/>
                <w:szCs w:val="22"/>
              </w:rPr>
            </w:pPr>
            <w:r>
              <w:rPr>
                <w:color w:val="000000" w:themeColor="text1"/>
                <w:sz w:val="22"/>
                <w:szCs w:val="22"/>
              </w:rPr>
              <w:t xml:space="preserve">7.350.000.000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595" w:type="dxa"/>
            <w:vAlign w:val="center"/>
            <w:textDirection w:val="lrTb"/>
            <w:noWrap/>
          </w:tcPr>
          <w:p w14:paraId="44F9C74C" w14:textId="77777777">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530" w:type="dxa"/>
            <w:vAlign w:val="center"/>
            <w:textDirection w:val="lrTb"/>
            <w:noWrap w:val="false"/>
          </w:tcPr>
          <w:p w14:paraId="3D5F9842" w14:textId="77777777">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760FA2A" w14:textId="77777777">
            <w:pPr>
              <w:pBdr/>
              <w:spacing w:line="276" w:lineRule="auto"/>
              <w:ind/>
              <w:jc w:val="center"/>
              <w:rPr>
                <w:sz w:val="22"/>
                <w:szCs w:val="22"/>
              </w:rPr>
            </w:pPr>
            <w:r>
              <w:rPr>
                <w:color w:val="000000" w:themeColor="text1"/>
                <w:sz w:val="22"/>
                <w:szCs w:val="22"/>
              </w:rPr>
              <w:t xml:space="preserve">6.468.000.000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595" w:type="dxa"/>
            <w:vAlign w:val="center"/>
            <w:textDirection w:val="lrTb"/>
            <w:noWrap/>
          </w:tcPr>
          <w:p w14:paraId="3E53D8A1" w14:textId="77777777">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530" w:type="dxa"/>
            <w:vAlign w:val="center"/>
            <w:textDirection w:val="lrTb"/>
            <w:noWrap w:val="false"/>
          </w:tcPr>
          <w:p w14:paraId="31AA7C85" w14:textId="77777777">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477C099" w14:textId="77777777">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595" w:type="dxa"/>
            <w:vAlign w:val="center"/>
            <w:textDirection w:val="lrTb"/>
            <w:noWrap/>
          </w:tcPr>
          <w:p w14:paraId="6399B2E4" w14:textId="77777777">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530" w:type="dxa"/>
            <w:vAlign w:val="center"/>
            <w:textDirection w:val="lrTb"/>
            <w:noWrap w:val="false"/>
          </w:tcPr>
          <w:p w14:paraId="1A70BB55" w14:textId="77777777">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1CF71EF" w14:textId="77777777">
            <w:pPr>
              <w:pBdr/>
              <w:spacing w:line="276" w:lineRule="auto"/>
              <w:ind/>
              <w:jc w:val="center"/>
              <w:rPr>
                <w:sz w:val="22"/>
                <w:szCs w:val="22"/>
              </w:rPr>
            </w:pPr>
            <w:r>
              <w:rPr>
                <w:color w:val="000000" w:themeColor="text1"/>
                <w:sz w:val="22"/>
                <w:szCs w:val="22"/>
              </w:rPr>
              <w:t xml:space="preserve">Tháng 12/2025</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595" w:type="dxa"/>
            <w:vAlign w:val="center"/>
            <w:textDirection w:val="lrTb"/>
            <w:noWrap/>
          </w:tcPr>
          <w:p w14:paraId="0B282F5C" w14:textId="77777777">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530" w:type="dxa"/>
            <w:vAlign w:val="center"/>
            <w:textDirection w:val="lrTb"/>
            <w:noWrap w:val="false"/>
          </w:tcPr>
          <w:p w14:paraId="1FADA268" w14:textId="77777777">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33C3C48" w14:textId="77777777">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595" w:type="dxa"/>
            <w:vAlign w:val="center"/>
            <w:textDirection w:val="lrTb"/>
            <w:noWrap/>
          </w:tcPr>
          <w:p w14:paraId="1E301D2E" w14:textId="77777777">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530" w:type="dxa"/>
            <w:vAlign w:val="center"/>
            <w:textDirection w:val="lrTb"/>
            <w:noWrap w:val="false"/>
          </w:tcPr>
          <w:p w14:paraId="36DC1F9D" w14:textId="77777777">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5B5A2D3" w14:textId="77777777">
            <w:pPr>
              <w:pBdr/>
              <w:spacing w:line="276" w:lineRule="auto"/>
              <w:ind/>
              <w:jc w:val="center"/>
              <w:rPr>
                <w:sz w:val="22"/>
                <w:szCs w:val="22"/>
              </w:rPr>
            </w:pPr>
            <w:r>
              <w:rPr>
                <w:color w:val="000000" w:themeColor="text1"/>
                <w:sz w:val="22"/>
                <w:szCs w:val="22"/>
              </w:rPr>
              <w:t xml:space="preserve">Đất ở tại đô thị (66,3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595" w:type="dxa"/>
            <w:vAlign w:val="center"/>
            <w:textDirection w:val="lrTb"/>
            <w:noWrap/>
          </w:tcPr>
          <w:p w14:paraId="37B4CD48" w14:textId="77777777">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530" w:type="dxa"/>
            <w:vAlign w:val="center"/>
            <w:textDirection w:val="lrTb"/>
            <w:noWrap w:val="false"/>
          </w:tcPr>
          <w:p w14:paraId="2E340C23" w14:textId="77777777">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DC27169" w14:textId="77777777">
            <w:pPr>
              <w:pBdr/>
              <w:spacing/>
              <w:ind/>
              <w:jc w:val="center"/>
              <w:rPr>
                <w:sz w:val="22"/>
                <w:szCs w:val="22"/>
              </w:rPr>
            </w:pPr>
            <w:r>
              <w:rPr>
                <w:color w:val="000000" w:themeColor="text1"/>
                <w:sz w:val="22"/>
                <w:szCs w:val="22"/>
              </w:rPr>
              <w:t xml:space="preserve">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595" w:type="dxa"/>
            <w:vAlign w:val="center"/>
            <w:textDirection w:val="lrTb"/>
            <w:noWrap/>
          </w:tcPr>
          <w:p w14:paraId="67F386F5" w14:textId="77777777">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530" w:type="dxa"/>
            <w:vAlign w:val="center"/>
            <w:textDirection w:val="lrTb"/>
            <w:noWrap w:val="false"/>
          </w:tcPr>
          <w:p w14:paraId="048D49DD" w14:textId="77777777">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B574321" w14:textId="77777777">
            <w:pPr>
              <w:pBdr/>
              <w:spacing w:line="276" w:lineRule="auto"/>
              <w:ind/>
              <w:jc w:val="center"/>
              <w:rPr>
                <w:sz w:val="22"/>
                <w:szCs w:val="22"/>
              </w:rPr>
            </w:pPr>
            <w:r>
              <w:rPr>
                <w:color w:val="000000" w:themeColor="text1"/>
                <w:sz w:val="22"/>
                <w:szCs w:val="22"/>
              </w:rPr>
            </w:r>
            <w:r>
              <w:rPr>
                <w:color w:val="000000" w:themeColor="text1"/>
                <w:sz w:val="22"/>
                <w:szCs w:val="22"/>
              </w:rPr>
              <w:t xml:space="preserve">Tài sản nằm tại ngõ 1 Yên Lộ, cách đê Yên Nghĩa khoảng 200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595" w:type="dxa"/>
            <w:vAlign w:val="center"/>
            <w:textDirection w:val="lrTb"/>
            <w:noWrap/>
          </w:tcPr>
          <w:p w14:paraId="16E243A1"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530" w:type="dxa"/>
            <w:vAlign w:val="center"/>
            <w:textDirection w:val="lrTb"/>
            <w:noWrap w:val="false"/>
          </w:tcPr>
          <w:p w14:paraId="0149304A" w14:textId="77777777">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FCE2E38" w14:textId="77777777">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595" w:type="dxa"/>
            <w:vAlign w:val="center"/>
            <w:textDirection w:val="lrTb"/>
            <w:noWrap/>
          </w:tcPr>
          <w:p w14:paraId="6DEB545B"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530" w:type="dxa"/>
            <w:vAlign w:val="center"/>
            <w:textDirection w:val="lrTb"/>
            <w:noWrap w:val="false"/>
          </w:tcPr>
          <w:p w14:paraId="78102AA1" w14:textId="77777777">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F406132" w14:textId="77777777">
            <w:pPr>
              <w:pBdr/>
              <w:spacing w:line="276" w:lineRule="auto"/>
              <w:ind/>
              <w:jc w:val="center"/>
              <w:rPr>
                <w:sz w:val="22"/>
                <w:szCs w:val="22"/>
              </w:rPr>
            </w:pPr>
            <w:r>
              <w:rPr>
                <w:color w:val="000000" w:themeColor="text1"/>
                <w:sz w:val="22"/>
                <w:szCs w:val="22"/>
              </w:rPr>
              <w:t xml:space="preserve">66.3</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595" w:type="dxa"/>
            <w:vAlign w:val="center"/>
            <w:textDirection w:val="lrTb"/>
            <w:noWrap/>
          </w:tcPr>
          <w:p w14:paraId="61D050E7"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530" w:type="dxa"/>
            <w:vAlign w:val="center"/>
            <w:textDirection w:val="lrTb"/>
            <w:noWrap w:val="false"/>
          </w:tcPr>
          <w:p w14:paraId="0FBC96E5" w14:textId="77777777">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0F59506" w14:textId="77777777">
            <w:pPr>
              <w:pBdr/>
              <w:spacing w:line="276" w:lineRule="auto"/>
              <w:ind/>
              <w:jc w:val="center"/>
              <w:rPr>
                <w:sz w:val="22"/>
                <w:szCs w:val="22"/>
              </w:rPr>
            </w:pPr>
            <w:r>
              <w:rPr>
                <w:color w:val="000000" w:themeColor="text1"/>
                <w:sz w:val="22"/>
                <w:szCs w:val="22"/>
              </w:rPr>
              <w:t xml:space="preserve">5.6</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595" w:type="dxa"/>
            <w:vAlign w:val="center"/>
            <w:textDirection w:val="lrTb"/>
            <w:noWrap/>
          </w:tcPr>
          <w:p w14:paraId="0608BB5A"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530" w:type="dxa"/>
            <w:vAlign w:val="center"/>
            <w:textDirection w:val="lrTb"/>
            <w:noWrap w:val="false"/>
          </w:tcPr>
          <w:p w14:paraId="180822C5" w14:textId="77777777">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B2AA674" w14:textId="77777777">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595" w:type="dxa"/>
            <w:vAlign w:val="center"/>
            <w:textDirection w:val="lrTb"/>
            <w:noWrap/>
          </w:tcPr>
          <w:p w14:paraId="06434132"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530" w:type="dxa"/>
            <w:vAlign w:val="center"/>
            <w:textDirection w:val="lrTb"/>
            <w:noWrap w:val="false"/>
          </w:tcPr>
          <w:p w14:paraId="5D28D754" w14:textId="77777777">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2D9AC41" w14:textId="77777777">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595" w:type="dxa"/>
            <w:vAlign w:val="center"/>
            <w:textDirection w:val="lrTb"/>
            <w:noWrap/>
          </w:tcPr>
          <w:p w14:paraId="0929BC55"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530" w:type="dxa"/>
            <w:vAlign w:val="center"/>
            <w:textDirection w:val="lrTb"/>
            <w:noWrap w:val="false"/>
          </w:tcPr>
          <w:p w14:paraId="212AAC79" w14:textId="77777777">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D275C25" w14:textId="77777777">
            <w:pPr>
              <w:pBdr/>
              <w:spacing w:line="276" w:lineRule="auto"/>
              <w:ind/>
              <w:jc w:val="center"/>
              <w:rPr>
                <w:sz w:val="22"/>
                <w:szCs w:val="22"/>
              </w:rPr>
            </w:pPr>
            <w:r>
              <w:rPr>
                <w:color w:val="000000" w:themeColor="text1"/>
                <w:sz w:val="22"/>
                <w:szCs w:val="22"/>
              </w:rPr>
              <w:t xml:space="preserve">Trung bình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595" w:type="dxa"/>
            <w:vAlign w:val="center"/>
            <w:textDirection w:val="lrTb"/>
            <w:noWrap/>
          </w:tcPr>
          <w:p w14:paraId="4BAEDBCF" w14:textId="77777777">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530" w:type="dxa"/>
            <w:vAlign w:val="center"/>
            <w:textDirection w:val="lrTb"/>
            <w:noWrap w:val="false"/>
          </w:tcPr>
          <w:p w14:paraId="0E337CE1" w14:textId="77777777">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84A6DB2" w14:textId="77777777">
            <w:pPr>
              <w:pBdr/>
              <w:spacing w:line="276" w:lineRule="auto"/>
              <w:ind/>
              <w:jc w:val="center"/>
              <w:rPr>
                <w:sz w:val="22"/>
                <w:szCs w:val="22"/>
              </w:rPr>
            </w:pPr>
            <w:r>
              <w:rPr>
                <w:sz w:val="22"/>
                <w:szCs w:val="22"/>
              </w:rPr>
            </w:r>
            <w:r>
              <w:rPr>
                <w:sz w:val="22"/>
                <w:szCs w:val="22"/>
              </w:rPr>
            </w:r>
            <w:r>
              <w:rPr>
                <w:sz w:val="22"/>
                <w:szCs w:val="22"/>
              </w:rPr>
            </w:r>
          </w:p>
        </w:tc>
      </w:tr>
      <w:tr>
        <w:trPr>
          <w:trHeight w:val="20"/>
        </w:trPr>
        <w:tc>
          <w:tcPr>
            <w:gridSpan w:val="3"/>
            <w:shd w:val="clear" w:color="auto" w:fill="auto"/>
            <w:tcBorders>
              <w:top w:val="none" w:color="000000" w:sz="4" w:space="0"/>
              <w:left w:val="single" w:color="auto" w:sz="4" w:space="0"/>
              <w:bottom w:val="single" w:color="auto" w:sz="4" w:space="0"/>
              <w:right w:val="single" w:color="auto" w:sz="4" w:space="0"/>
            </w:tcBorders>
            <w:tcW w:w="9619" w:type="dxa"/>
            <w:vAlign w:val="center"/>
            <w:textDirection w:val="lrTb"/>
            <w:noWrap/>
          </w:tcPr>
          <w:p w14:paraId="1872AF4F" w14:textId="77777777">
            <w:pPr>
              <w:pBdr/>
              <w:spacing w:line="276" w:lineRule="auto"/>
              <w:ind/>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1236685" cy="2773721"/>
                      <wp:effectExtent l="0" t="0" r="0" b="0"/>
                      <wp:docPr id="16" name=""/>
                      <wp:cNvGraphicFramePr/>
                      <a:graphic xmlns:a="http://schemas.openxmlformats.org/drawingml/2006/main">
                        <a:graphicData uri="http://schemas.openxmlformats.org/drawingml/2006/picture">
                          <pic:pic xmlns:pic="http://schemas.openxmlformats.org/drawingml/2006/picture">
                            <pic:nvPicPr>
                              <pic:cNvPr id="1050918567" name="" descr=""/>
                              <pic:cNvPicPr/>
                              <pic:nvPr/>
                            </pic:nvPicPr>
                            <pic:blipFill rotWithShape="1">
                              <a:blip r:embed="rId26"/>
                              <a:stretch/>
                            </pic:blipFill>
                            <pic:spPr bwMode="auto">
                              <a:xfrm flipH="0" flipV="0">
                                <a:off x="0" y="0"/>
                                <a:ext cx="1236684" cy="2773721"/>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97.38pt;height:218.40pt;mso-wrap-distance-left:0.00pt;mso-wrap-distance-top:0.00pt;mso-wrap-distance-right:0.00pt;mso-wrap-distance-bottom:0.00pt;z-index:1;" stroked="false">
                      <v:imagedata r:id="rId26"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201761" cy="2849921"/>
                      <wp:effectExtent l="0" t="0" r="0" b="0"/>
                      <wp:docPr id="17" name=""/>
                      <wp:cNvGraphicFramePr/>
                      <a:graphic xmlns:a="http://schemas.openxmlformats.org/drawingml/2006/main">
                        <a:graphicData uri="http://schemas.openxmlformats.org/drawingml/2006/picture">
                          <pic:pic xmlns:pic="http://schemas.openxmlformats.org/drawingml/2006/picture">
                            <pic:nvPicPr>
                              <pic:cNvPr id="1026901455" name="" descr=""/>
                              <pic:cNvPicPr/>
                              <pic:nvPr/>
                            </pic:nvPicPr>
                            <pic:blipFill rotWithShape="1">
                              <a:blip r:embed="rId27"/>
                              <a:stretch/>
                            </pic:blipFill>
                            <pic:spPr bwMode="auto">
                              <a:xfrm flipH="0" flipV="0">
                                <a:off x="0" y="0"/>
                                <a:ext cx="1201761" cy="284992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94.63pt;height:224.40pt;mso-wrap-distance-left:0.00pt;mso-wrap-distance-top:0.00pt;mso-wrap-distance-right:0.00pt;mso-wrap-distance-bottom:0.00pt;z-index:1;" stroked="false">
                      <v:imagedata r:id="rId27"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689102" cy="2126710"/>
                      <wp:effectExtent l="0" t="0" r="0" b="0"/>
                      <wp:docPr id="18" name=""/>
                      <wp:cNvGraphicFramePr/>
                      <a:graphic xmlns:a="http://schemas.openxmlformats.org/drawingml/2006/main">
                        <a:graphicData uri="http://schemas.openxmlformats.org/drawingml/2006/picture">
                          <pic:pic xmlns:pic="http://schemas.openxmlformats.org/drawingml/2006/picture">
                            <pic:nvPicPr>
                              <pic:cNvPr id="996317806" name="" descr=""/>
                              <pic:cNvPicPr/>
                              <pic:nvPr/>
                            </pic:nvPicPr>
                            <pic:blipFill rotWithShape="1">
                              <a:blip r:embed="rId28"/>
                              <a:stretch/>
                            </pic:blipFill>
                            <pic:spPr bwMode="auto">
                              <a:xfrm flipH="0" flipV="0">
                                <a:off x="0" y="0"/>
                                <a:ext cx="1689101" cy="212670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133.00pt;height:167.46pt;mso-wrap-distance-left:0.00pt;mso-wrap-distance-top:0.00pt;mso-wrap-distance-right:0.00pt;mso-wrap-distance-bottom:0.00pt;z-index:1;" stroked="false">
                      <v:imagedata r:id="rId28" o:title=""/>
                      <o:lock v:ext="edit" rotation="t"/>
                    </v:shape>
                  </w:pict>
                </mc:Fallback>
              </mc:AlternateContent>
            </w:r>
            <w:r>
              <w:rPr>
                <w:color w:val="000000"/>
                <w:sz w:val="22"/>
                <w:szCs w:val="22"/>
              </w:rPr>
            </w:r>
            <w:r>
              <w:rPr>
                <w:color w:val="000000"/>
                <w:sz w:val="22"/>
                <w:szCs w:val="22"/>
              </w:rPr>
            </w:r>
          </w:p>
        </w:tc>
      </w:tr>
    </w:tbl>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14:paraId="765C1EAB" w14:textId="77777777">
            <w:pPr>
              <w:pBdr/>
              <w:spacing/>
              <w:ind/>
              <w:jc w:val="center"/>
              <w:rPr>
                <w:b/>
                <w:bCs/>
              </w:rPr>
            </w:pPr>
            <w:r>
              <w:rPr>
                <w:b/>
                <w:bCs/>
              </w:rPr>
            </w:r>
            <w:r>
              <w:rPr>
                <w:b/>
                <w:bCs/>
              </w:rPr>
            </w:r>
            <w:r>
              <w:rPr>
                <w:b/>
                <w:bCs/>
              </w:rPr>
            </w:r>
          </w:p>
        </w:tc>
        <w:tc>
          <w:tcPr>
            <w:tcBorders/>
            <w:tcW w:w="4776" w:type="dxa"/>
            <w:vAlign w:val="center"/>
            <w:textDirection w:val="lrTb"/>
            <w:noWrap/>
          </w:tcPr>
          <w:p w14:paraId="47118679" w14:textId="77777777">
            <w:pPr>
              <w:pBdr/>
              <w:spacing/>
              <w:ind/>
              <w:jc w:val="center"/>
              <w:rPr>
                <w:b/>
                <w:bCs/>
              </w:rPr>
            </w:pPr>
            <w:r>
              <w:rPr>
                <w:b/>
                <w:bCs/>
              </w:rPr>
              <w:t xml:space="preserve">Người thu thập thông tin</w:t>
            </w:r>
            <w:r>
              <w:rPr>
                <w:b/>
                <w:bCs/>
              </w:rPr>
            </w:r>
            <w:r>
              <w:rPr>
                <w:b/>
                <w:bCs/>
              </w:rPr>
            </w:r>
          </w:p>
        </w:tc>
      </w:tr>
      <w:tr>
        <w:trPr>
          <w:trHeight w:val="322"/>
        </w:trPr>
        <w:tc>
          <w:tcPr>
            <w:tcBorders/>
            <w:tcW w:w="4427" w:type="dxa"/>
            <w:vAlign w:val="center"/>
            <w:textDirection w:val="lrTb"/>
            <w:noWrap w:val="false"/>
          </w:tcPr>
          <w:p w14:paraId="463EFEB2" w14:textId="77777777">
            <w:pPr>
              <w:pBdr/>
              <w:spacing/>
              <w:ind/>
              <w:jc w:val="center"/>
              <w:rPr>
                <w:b/>
                <w:bCs/>
              </w:rPr>
            </w:pPr>
            <w:r>
              <w:rPr>
                <w:b/>
                <w:bCs/>
              </w:rPr>
            </w:r>
            <w:r>
              <w:rPr>
                <w:b/>
                <w:bCs/>
              </w:rPr>
            </w:r>
            <w:r>
              <w:rPr>
                <w:b/>
                <w:bCs/>
              </w:rPr>
            </w:r>
          </w:p>
        </w:tc>
        <w:tc>
          <w:tcPr>
            <w:tcBorders/>
            <w:tcW w:w="4776" w:type="dxa"/>
            <w:vAlign w:val="center"/>
            <w:textDirection w:val="lrTb"/>
            <w:noWrap/>
          </w:tcPr>
          <w:p w14:paraId="79BDBD84" w14:textId="77777777">
            <w:pPr>
              <w:pBdr/>
              <w:spacing/>
              <w:ind/>
              <w:jc w:val="center"/>
              <w:rPr/>
            </w:pPr>
            <w:r/>
            <w:r/>
          </w:p>
          <w:p w14:paraId="7E11A12C" w14:textId="77777777">
            <w:pPr>
              <w:pBdr/>
              <w:spacing/>
              <w:ind/>
              <w:rPr/>
            </w:pPr>
            <w:r/>
            <w:r/>
          </w:p>
          <w:p w14:paraId="05611963" w14:textId="77777777">
            <w:pPr>
              <w:pBdr/>
              <w:spacing/>
              <w:ind/>
              <w:jc w:val="center"/>
              <w:rPr/>
            </w:pPr>
            <w:r/>
            <w:r/>
          </w:p>
          <w:p w14:paraId="79179CF0" w14:textId="77777777">
            <w:pPr>
              <w:pBdr/>
              <w:spacing/>
              <w:ind/>
              <w:jc w:val="center"/>
              <w:rPr/>
            </w:pPr>
            <w:r/>
            <w:r/>
          </w:p>
          <w:p w14:paraId="19ECA950" w14:textId="77777777">
            <w:pPr>
              <w:pBdr/>
              <w:spacing/>
              <w:ind/>
              <w:jc w:val="center"/>
              <w:rPr/>
            </w:pPr>
            <w:r/>
            <w:r/>
          </w:p>
        </w:tc>
      </w:tr>
      <w:tr>
        <w:trPr>
          <w:trHeight w:val="312"/>
        </w:trPr>
        <w:tc>
          <w:tcPr>
            <w:tcBorders/>
            <w:tcW w:w="4427" w:type="dxa"/>
            <w:vAlign w:val="bottom"/>
            <w:textDirection w:val="lrTb"/>
            <w:noWrap w:val="false"/>
          </w:tcPr>
          <w:p w14:paraId="489E177E" w14:textId="77777777">
            <w:pPr>
              <w:pBdr/>
              <w:spacing/>
              <w:ind/>
              <w:jc w:val="center"/>
              <w:rPr>
                <w:b/>
                <w:bCs/>
              </w:rPr>
            </w:pPr>
            <w:r>
              <w:rPr>
                <w:b/>
                <w:bCs/>
              </w:rPr>
            </w:r>
            <w:r>
              <w:rPr>
                <w:b/>
                <w:bCs/>
              </w:rPr>
            </w:r>
            <w:r>
              <w:rPr>
                <w:b/>
                <w:bCs/>
              </w:rPr>
            </w:r>
          </w:p>
        </w:tc>
        <w:tc>
          <w:tcPr>
            <w:tcBorders/>
            <w:tcW w:w="4776" w:type="dxa"/>
            <w:vAlign w:val="center"/>
            <w:textDirection w:val="lrTb"/>
            <w:noWrap/>
          </w:tcPr>
          <w:p w14:paraId="73F8205A" w14:textId="4BC76F79">
            <w:pPr>
              <w:pBdr/>
              <w:spacing/>
              <w:ind/>
              <w:jc w:val="center"/>
              <w:rPr>
                <w:b/>
                <w:bCs/>
              </w:rPr>
            </w:pPr>
            <w:r>
              <w:rPr>
                <w:b/>
                <w:bCs/>
              </w:rPr>
            </w:r>
            <w:r>
              <w:t xml:space="preserve">Phạm Thị Dung</w:t>
            </w:r>
            <w:r>
              <w:rPr>
                <w:b/>
                <w:bCs/>
              </w:rPr>
            </w:r>
            <w:r>
              <w:rPr>
                <w:b/>
                <w:bCs/>
              </w:rPr>
            </w:r>
          </w:p>
        </w:tc>
      </w:tr>
    </w:tbl>
    <w:p w14:paraId="1EAD3878" w14:textId="77777777">
      <w:pPr>
        <w:pBdr/>
        <w:spacing w:after="200" w:line="276" w:lineRule="auto"/>
        <w:ind/>
        <w:jc w:val="center"/>
        <w:rPr>
          <w:b/>
          <w:bCs/>
          <w:iCs/>
          <w:color w:val="000000" w:themeColor="text1"/>
          <w:highlight w:val="none"/>
          <w:lang w:val="pt-BR"/>
        </w:rPr>
      </w:pPr>
      <w:r>
        <w:rPr>
          <w:b/>
          <w:bCs/>
          <w:iCs/>
          <w:color w:val="000000" w:themeColor="text1"/>
          <w:lang w:val="pt-BR"/>
        </w:rPr>
      </w:r>
      <w:r>
        <w:rPr>
          <w:b/>
          <w:bCs/>
          <w:iCs/>
          <w:color w:val="000000" w:themeColor="text1"/>
          <w:lang w:val="pt-BR"/>
        </w:rPr>
        <w:t xml:space="preserve">GIẤY CHỨNG NHẬN QSDĐ</w:t>
      </w:r>
      <w:r>
        <w:rPr>
          <w:b/>
          <w:bCs/>
          <w:iCs/>
          <w:color w:val="000000" w:themeColor="text1"/>
          <w:highlight w:val="none"/>
          <w:lang w:val="pt-BR"/>
        </w:rPr>
      </w:r>
      <w:r>
        <w:rPr>
          <w:b/>
          <w:bCs/>
          <w:iCs/>
          <w:color w:val="000000" w:themeColor="text1"/>
          <w:highlight w:val="none"/>
          <w:lang w:val="pt-BR"/>
        </w:rPr>
      </w:r>
    </w:p>
    <w:p w14:paraId="57BDBF32">
      <w:pPr>
        <w:pBdr/>
        <w:spacing w:after="200" w:line="276" w:lineRule="auto"/>
        <w:ind/>
        <w:jc w:val="center"/>
        <w:rPr>
          <w:b/>
          <w:bCs/>
          <w:color w:val="000000" w:themeColor="text1"/>
          <w:highlight w:val="none"/>
          <w:lang w:val="pt-BR"/>
        </w:rPr>
      </w:pPr>
      <w:r>
        <w:rPr>
          <w:b/>
          <w:bCs/>
          <w:iCs/>
          <w:color w:val="000000" w:themeColor="text1"/>
          <w:highlight w:val="none"/>
          <w:lang w:val="pt-BR"/>
        </w:rPr>
        <mc:AlternateContent>
          <mc:Choice Requires="wpg">
            <w:drawing>
              <wp:inline xmlns:wp="http://schemas.openxmlformats.org/drawingml/2006/wordprocessingDrawing" distT="0" distB="0" distL="0" distR="0">
                <wp:extent cx="6048375" cy="4119103"/>
                <wp:effectExtent l="0" t="0" r="0" b="0"/>
                <wp:docPr id="1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6007324" name=""/>
                        <pic:cNvPicPr>
                          <a:picLocks noChangeAspect="1"/>
                        </pic:cNvPicPr>
                        <pic:nvPr/>
                      </pic:nvPicPr>
                      <pic:blipFill rotWithShape="1">
                        <a:blip r:embed="rId29"/>
                        <a:srcRect l="0" t="4714" r="0" b="4480"/>
                        <a:stretch/>
                      </pic:blipFill>
                      <pic:spPr bwMode="auto">
                        <a:xfrm flipH="0" flipV="0">
                          <a:off x="0" y="0"/>
                          <a:ext cx="6048374" cy="411910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476.25pt;height:324.34pt;mso-wrap-distance-left:0.00pt;mso-wrap-distance-top:0.00pt;mso-wrap-distance-right:0.00pt;mso-wrap-distance-bottom:0.00pt;z-index:1;" stroked="false">
                <v:imagedata r:id="rId29" o:title="" croptop="3089f" cropleft="0f" cropbottom="2936f" cropright="0f"/>
                <o:lock v:ext="edit" rotation="t"/>
              </v:shape>
            </w:pict>
          </mc:Fallback>
        </mc:AlternateContent>
      </w:r>
      <w:r>
        <w:rPr>
          <w:b/>
          <w:bCs/>
          <w:color w:val="000000" w:themeColor="text1"/>
          <w:highlight w:val="none"/>
          <w:lang w:val="pt-BR"/>
        </w:rPr>
      </w:r>
      <w:r>
        <w:rPr>
          <w:b/>
          <w:bCs/>
          <w:color w:val="000000" w:themeColor="text1"/>
          <w:highlight w:val="none"/>
          <w:lang w:val="pt-BR"/>
        </w:rPr>
      </w:r>
    </w:p>
    <w:p w14:paraId="3FDD11CC">
      <w:pPr>
        <w:pBdr/>
        <w:spacing w:after="200" w:line="276" w:lineRule="auto"/>
        <w:ind/>
        <w:jc w:val="center"/>
        <w:rPr>
          <w:b/>
          <w:bCs/>
          <w:color w:val="000000" w:themeColor="text1"/>
          <w:highlight w:val="none"/>
          <w:lang w:val="pt-BR"/>
        </w:rPr>
      </w:pPr>
      <w:r>
        <w:rPr>
          <w:b/>
          <w:bCs/>
          <w:iCs/>
          <w:color w:val="000000" w:themeColor="text1"/>
          <w:highlight w:val="none"/>
          <w:lang w:val="pt-BR"/>
        </w:rPr>
        <mc:AlternateContent>
          <mc:Choice Requires="wpg">
            <w:drawing>
              <wp:inline xmlns:wp="http://schemas.openxmlformats.org/drawingml/2006/wordprocessingDrawing" distT="0" distB="0" distL="0" distR="0">
                <wp:extent cx="6048375" cy="4536281"/>
                <wp:effectExtent l="0" t="0" r="0" b="0"/>
                <wp:docPr id="2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806312" name=""/>
                        <pic:cNvPicPr>
                          <a:picLocks noChangeAspect="1"/>
                        </pic:cNvPicPr>
                        <pic:nvPr/>
                      </pic:nvPicPr>
                      <pic:blipFill rotWithShape="1">
                        <a:blip r:embed="rId30"/>
                        <a:stretch/>
                      </pic:blipFill>
                      <pic:spPr bwMode="auto">
                        <a:xfrm>
                          <a:off x="0" y="0"/>
                          <a:ext cx="6048374" cy="453628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476.25pt;height:357.19pt;mso-wrap-distance-left:0.00pt;mso-wrap-distance-top:0.00pt;mso-wrap-distance-right:0.00pt;mso-wrap-distance-bottom:0.00pt;z-index:1;" stroked="false">
                <v:imagedata r:id="rId30" o:title=""/>
                <o:lock v:ext="edit" rotation="t"/>
              </v:shape>
            </w:pict>
          </mc:Fallback>
        </mc:AlternateContent>
      </w:r>
      <w:r>
        <w:rPr>
          <w:b/>
          <w:bCs/>
          <w:color w:val="000000" w:themeColor="text1"/>
          <w:highlight w:val="none"/>
          <w:lang w:val="pt-BR"/>
        </w:rPr>
      </w:r>
      <w:r>
        <w:rPr>
          <w:b/>
          <w:bCs/>
          <w:color w:val="000000" w:themeColor="text1"/>
          <w:highlight w:val="none"/>
          <w:lang w:val="pt-BR"/>
        </w:rPr>
      </w:r>
    </w:p>
    <w:p w14:paraId="004E0180">
      <w:pPr>
        <w:pBdr/>
        <w:spacing w:after="200" w:line="276" w:lineRule="auto"/>
        <w:ind/>
        <w:jc w:val="center"/>
        <w:rPr>
          <w:b/>
          <w:bCs/>
          <w:color w:val="000000" w:themeColor="text1"/>
          <w:highlight w:val="none"/>
          <w:lang w:val="pt-BR"/>
        </w:rPr>
      </w:pPr>
      <w:r>
        <w:rPr>
          <w:b/>
          <w:bCs/>
          <w:iCs/>
          <w:color w:val="000000" w:themeColor="text1"/>
          <w:highlight w:val="none"/>
          <w:lang w:val="pt-BR"/>
        </w:rPr>
        <w:t xml:space="preserve">BIÊN BẢN KHẢO SÁT</w:t>
      </w:r>
      <w:r>
        <w:rPr>
          <w:b/>
          <w:bCs/>
          <w:color w:val="000000" w:themeColor="text1"/>
          <w:highlight w:val="none"/>
          <w:lang w:val="pt-BR"/>
        </w:rPr>
      </w:r>
      <w:r>
        <w:rPr>
          <w:b/>
          <w:bCs/>
          <w:color w:val="000000" w:themeColor="text1"/>
          <w:highlight w:val="none"/>
          <w:lang w:val="pt-BR"/>
        </w:rPr>
      </w:r>
    </w:p>
    <w:p w14:paraId="4A85AC4E">
      <w:pPr>
        <w:pBdr/>
        <w:spacing w:after="200" w:line="276" w:lineRule="auto"/>
        <w:ind/>
        <w:jc w:val="center"/>
        <w:rPr>
          <w:b/>
          <w:bCs/>
          <w:color w:val="000000" w:themeColor="text1"/>
        </w:rPr>
      </w:pPr>
      <w:r>
        <w:rPr>
          <w:b/>
          <w:bCs/>
          <w:iCs/>
          <w:color w:val="000000" w:themeColor="text1"/>
          <w:highlight w:val="none"/>
          <w:lang w:val="pt-BR"/>
        </w:rPr>
      </w:r>
      <w:r>
        <mc:AlternateContent>
          <mc:Choice Requires="wpg">
            <w:drawing>
              <wp:inline xmlns:wp="http://schemas.openxmlformats.org/drawingml/2006/wordprocessingDrawing" distT="0" distB="0" distL="0" distR="0">
                <wp:extent cx="5849473" cy="8614903"/>
                <wp:effectExtent l="0" t="0" r="0" b="0"/>
                <wp:docPr id="2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9800265" name=""/>
                        <pic:cNvPicPr>
                          <a:picLocks noChangeAspect="1"/>
                        </pic:cNvPicPr>
                        <pic:nvPr/>
                      </pic:nvPicPr>
                      <pic:blipFill rotWithShape="1">
                        <a:blip r:embed="rId31"/>
                        <a:srcRect l="-1285" t="1029" r="1284" b="16414"/>
                        <a:stretch/>
                      </pic:blipFill>
                      <pic:spPr bwMode="auto">
                        <a:xfrm flipH="0" flipV="0">
                          <a:off x="0" y="0"/>
                          <a:ext cx="5849473" cy="861490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460.59pt;height:678.34pt;mso-wrap-distance-left:0.00pt;mso-wrap-distance-top:0.00pt;mso-wrap-distance-right:0.00pt;mso-wrap-distance-bottom:0.00pt;z-index:1;" stroked="false">
                <v:imagedata r:id="rId31" o:title="" croptop="674f" cropleft="-841f" cropbottom="10757f" cropright="841f"/>
                <o:lock v:ext="edit" rotation="t"/>
              </v:shape>
            </w:pict>
          </mc:Fallback>
        </mc:AlternateContent>
      </w:r>
      <w:r>
        <w:rPr>
          <w:b/>
          <w:bCs/>
          <w:color w:val="000000" w:themeColor="text1"/>
        </w:rPr>
      </w:r>
      <w:r>
        <w:rPr>
          <w:b/>
          <w:bCs/>
          <w:color w:val="000000" w:themeColor="text1"/>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0" w:author="Nguyễn Thị Thùy Dương" w:date="2025-12-17T11:10:14Z" w:initials="NTTD">
    <w:p w14:paraId="00000001" w14:textId="00000001">
      <w:pPr>
        <w:spacing w:line="240" w:after="0" w:lineRule="auto" w:before="0"/>
        <w:ind w:firstLine="0" w:left="0" w:right="0"/>
        <w:jc w:val="left"/>
      </w:pPr>
      <w:r>
        <w:rPr>
          <w:rFonts w:eastAsia="Arial" w:ascii="Arial" w:hAnsi="Arial" w:cs="Arial"/>
          <w:sz w:val="22"/>
        </w:rPr>
        <w:t xml:space="preserve">Bổ sung</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0000001"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4A16711E" w16cex:dateUtc="2025-12-17T04:10:14Z"/>
</w16cex:commentsExtensible>
</file>

<file path=word/commentsIds.xml><?xml version="1.0" encoding="utf-8"?>
<w16cid:commentsIds xmlns:mc="http://schemas.openxmlformats.org/markup-compatibility/2006" xmlns:w16cid="http://schemas.microsoft.com/office/word/2016/wordml/cid" mc:Ignorable="w16cid">
  <w16cid:commentId w16cid:paraId="00000001" w16cid:durableId="4A16711E"/>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14:paraId="24BC4516" w14:textId="77777777">
      <w:pPr>
        <w:pBdr/>
        <w:spacing/>
        <w:ind/>
        <w:rPr/>
      </w:pPr>
      <w:r>
        <w:separator/>
      </w:r>
      <w:r/>
    </w:p>
  </w:endnote>
  <w:endnote w:type="continuationSeparator" w:id="0">
    <w:p w14:paraId="2345ED61" w14:textId="77777777">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358F6739" w14:textId="0FC9386C">
    <w:pPr>
      <w:pStyle w:val="1023"/>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14:paraId="63CB0AED" w14:textId="77777777">
    <w:pPr>
      <w:pStyle w:val="1023"/>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057D5A4F" w14:textId="77777777">
    <w:pPr>
      <w:pStyle w:val="1023"/>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431756A9" w14:textId="77777777">
    <w:pPr>
      <w:pStyle w:val="1023"/>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14:paraId="2D043B88" w14:textId="77777777">
      <w:pPr>
        <w:pBdr/>
        <w:spacing/>
        <w:ind/>
        <w:rPr/>
      </w:pPr>
      <w:r>
        <w:separator/>
      </w:r>
      <w:r/>
    </w:p>
  </w:footnote>
  <w:footnote w:type="continuationSeparator" w:id="0">
    <w:p w14:paraId="028007FA" w14:textId="77777777">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21487B0D" w14:textId="77777777">
    <w:pPr>
      <w:pStyle w:val="1021"/>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Nguyễn Thị Thùy Dương">
    <w15:presenceInfo w15:providerId="Teamlab" w15:userId="uid-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39">
    <w:name w:val="Table Grid Light"/>
    <w:basedOn w:val="1011"/>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name w:val="Plain Table 1"/>
    <w:basedOn w:val="1011"/>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name w:val="Plain Table 2"/>
    <w:basedOn w:val="1011"/>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Plain Table 3"/>
    <w:basedOn w:val="101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Plain Table 4"/>
    <w:basedOn w:val="101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Plain Table 5"/>
    <w:basedOn w:val="101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Grid Table 1 Light"/>
    <w:basedOn w:val="1011"/>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Grid Table 1 Light - Accent 1"/>
    <w:basedOn w:val="1011"/>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Grid Table 1 Light - Accent 2"/>
    <w:basedOn w:val="1011"/>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Grid Table 1 Light - Accent 3"/>
    <w:basedOn w:val="1011"/>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1 Light - Accent 4"/>
    <w:basedOn w:val="1011"/>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1 Light - Accent 5"/>
    <w:basedOn w:val="1011"/>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1 Light - Accent 6"/>
    <w:basedOn w:val="1011"/>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2"/>
    <w:basedOn w:val="1011"/>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2 - Accent 1"/>
    <w:basedOn w:val="1011"/>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2 - Accent 2"/>
    <w:basedOn w:val="1011"/>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2 - Accent 3"/>
    <w:basedOn w:val="1011"/>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2 - Accent 4"/>
    <w:basedOn w:val="1011"/>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2 - Accent 5"/>
    <w:basedOn w:val="1011"/>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2 - Accent 6"/>
    <w:basedOn w:val="1011"/>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3"/>
    <w:basedOn w:val="1011"/>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3 - Accent 1"/>
    <w:basedOn w:val="1011"/>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3 - Accent 2"/>
    <w:basedOn w:val="1011"/>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3 - Accent 3"/>
    <w:basedOn w:val="1011"/>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3 - Accent 4"/>
    <w:basedOn w:val="1011"/>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3 - Accent 5"/>
    <w:basedOn w:val="1011"/>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3 - Accent 6"/>
    <w:basedOn w:val="1011"/>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4"/>
    <w:basedOn w:val="1011"/>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4 - Accent 1"/>
    <w:basedOn w:val="1011"/>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4 - Accent 2"/>
    <w:basedOn w:val="1011"/>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4 - Accent 3"/>
    <w:basedOn w:val="1011"/>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4 - Accent 4"/>
    <w:basedOn w:val="1011"/>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4 - Accent 5"/>
    <w:basedOn w:val="1011"/>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4 - Accent 6"/>
    <w:basedOn w:val="1011"/>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5 Dark"/>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5 Dark- Accent 1"/>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5 Dark - Accent 2"/>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5 Dark - Accent 3"/>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5 Dark- Accent 4"/>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5 Dark - Accent 5"/>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5 Dark - Accent 6"/>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6 Colorful"/>
    <w:basedOn w:val="1011"/>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81">
    <w:name w:val="Grid Table 6 Colorful - Accent 1"/>
    <w:basedOn w:val="1011"/>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2">
    <w:name w:val="Grid Table 6 Colorful - Accent 2"/>
    <w:basedOn w:val="1011"/>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3">
    <w:name w:val="Grid Table 6 Colorful - Accent 3"/>
    <w:basedOn w:val="1011"/>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4">
    <w:name w:val="Grid Table 6 Colorful - Accent 4"/>
    <w:basedOn w:val="1011"/>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5">
    <w:name w:val="Grid Table 6 Colorful - Accent 5"/>
    <w:basedOn w:val="1011"/>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6">
    <w:name w:val="Grid Table 6 Colorful - Accent 6"/>
    <w:basedOn w:val="1011"/>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7">
    <w:name w:val="Grid Table 7 Colorful"/>
    <w:basedOn w:val="1011"/>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7 Colorful - Accent 1"/>
    <w:basedOn w:val="1011"/>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7 Colorful - Accent 2"/>
    <w:basedOn w:val="1011"/>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7 Colorful - Accent 3"/>
    <w:basedOn w:val="1011"/>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7 Colorful - Accent 4"/>
    <w:basedOn w:val="1011"/>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Grid Table 7 Colorful - Accent 5"/>
    <w:basedOn w:val="1011"/>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Grid Table 7 Colorful - Accent 6"/>
    <w:basedOn w:val="1011"/>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List Table 1 Light"/>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List Table 1 Light - Accent 1"/>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List Table 1 Light - Accent 2"/>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List Table 1 Light - Accent 3"/>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1 Light - Accent 4"/>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1 Light - Accent 5"/>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1 Light - Accent 6"/>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2"/>
    <w:basedOn w:val="1011"/>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2 - Accent 1"/>
    <w:basedOn w:val="1011"/>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2 - Accent 2"/>
    <w:basedOn w:val="1011"/>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2 - Accent 3"/>
    <w:basedOn w:val="1011"/>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2 - Accent 4"/>
    <w:basedOn w:val="1011"/>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2 - Accent 5"/>
    <w:basedOn w:val="1011"/>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2 - Accent 6"/>
    <w:basedOn w:val="1011"/>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3"/>
    <w:basedOn w:val="1011"/>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3 - Accent 1"/>
    <w:basedOn w:val="1011"/>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3 - Accent 2"/>
    <w:basedOn w:val="1011"/>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3 - Accent 3"/>
    <w:basedOn w:val="1011"/>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3 - Accent 4"/>
    <w:basedOn w:val="1011"/>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3 - Accent 5"/>
    <w:basedOn w:val="1011"/>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3 - Accent 6"/>
    <w:basedOn w:val="1011"/>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4"/>
    <w:basedOn w:val="1011"/>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4 - Accent 1"/>
    <w:basedOn w:val="1011"/>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4 - Accent 2"/>
    <w:basedOn w:val="1011"/>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4 - Accent 3"/>
    <w:basedOn w:val="1011"/>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4 - Accent 4"/>
    <w:basedOn w:val="1011"/>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4 - Accent 5"/>
    <w:basedOn w:val="1011"/>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4 - Accent 6"/>
    <w:basedOn w:val="1011"/>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5 Dark"/>
    <w:basedOn w:val="1011"/>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3">
    <w:name w:val="List Table 5 Dark - Accent 1"/>
    <w:basedOn w:val="1011"/>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4">
    <w:name w:val="List Table 5 Dark - Accent 2"/>
    <w:basedOn w:val="1011"/>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5">
    <w:name w:val="List Table 5 Dark - Accent 3"/>
    <w:basedOn w:val="1011"/>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6">
    <w:name w:val="List Table 5 Dark - Accent 4"/>
    <w:basedOn w:val="1011"/>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7">
    <w:name w:val="List Table 5 Dark - Accent 5"/>
    <w:basedOn w:val="1011"/>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8">
    <w:name w:val="List Table 5 Dark - Accent 6"/>
    <w:basedOn w:val="1011"/>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9">
    <w:name w:val="List Table 6 Colorful"/>
    <w:basedOn w:val="1011"/>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6 Colorful - Accent 1"/>
    <w:basedOn w:val="1011"/>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6 Colorful - Accent 2"/>
    <w:basedOn w:val="1011"/>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6 Colorful - Accent 3"/>
    <w:basedOn w:val="1011"/>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6 Colorful - Accent 4"/>
    <w:basedOn w:val="1011"/>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6 Colorful - Accent 5"/>
    <w:basedOn w:val="1011"/>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5">
    <w:name w:val="List Table 6 Colorful - Accent 6"/>
    <w:basedOn w:val="1011"/>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6">
    <w:name w:val="List Table 7 Colorful"/>
    <w:basedOn w:val="1011"/>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37">
    <w:name w:val="List Table 7 Colorful - Accent 1"/>
    <w:basedOn w:val="1011"/>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38">
    <w:name w:val="List Table 7 Colorful - Accent 2"/>
    <w:basedOn w:val="1011"/>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39">
    <w:name w:val="List Table 7 Colorful - Accent 3"/>
    <w:basedOn w:val="1011"/>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40">
    <w:name w:val="List Table 7 Colorful - Accent 4"/>
    <w:basedOn w:val="1011"/>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41">
    <w:name w:val="List Table 7 Colorful - Accent 5"/>
    <w:basedOn w:val="1011"/>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2">
    <w:name w:val="List Table 7 Colorful - Accent 6"/>
    <w:basedOn w:val="1011"/>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3">
    <w:name w:val="Lined - Accent"/>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ned - Accent 1"/>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ned - Accent 2"/>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ned - Accent 3"/>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ned - Accent 4"/>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Lined - Accent 5"/>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Lined - Accent 6"/>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Bordered &amp; Lined - Accent"/>
    <w:basedOn w:val="1011"/>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Bordered &amp; Lined - Accent 1"/>
    <w:basedOn w:val="1011"/>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Bordered &amp; Lined - Accent 2"/>
    <w:basedOn w:val="1011"/>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Bordered &amp; Lined - Accent 3"/>
    <w:basedOn w:val="1011"/>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amp; Lined - Accent 4"/>
    <w:basedOn w:val="1011"/>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amp; Lined - Accent 5"/>
    <w:basedOn w:val="1011"/>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amp; Lined - Accent 6"/>
    <w:basedOn w:val="1011"/>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w:basedOn w:val="1011"/>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 Accent 1"/>
    <w:basedOn w:val="1011"/>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 Accent 2"/>
    <w:basedOn w:val="1011"/>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 Accent 3"/>
    <w:basedOn w:val="1011"/>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 Accent 4"/>
    <w:basedOn w:val="1011"/>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 Accent 5"/>
    <w:basedOn w:val="1011"/>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 Accent 6"/>
    <w:basedOn w:val="1011"/>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4">
    <w:name w:val="Heading 5"/>
    <w:basedOn w:val="1005"/>
    <w:next w:val="1005"/>
    <w:link w:val="969"/>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5">
    <w:name w:val="Heading 6"/>
    <w:basedOn w:val="1005"/>
    <w:next w:val="1005"/>
    <w:link w:val="970"/>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66">
    <w:name w:val="Heading 7"/>
    <w:basedOn w:val="1005"/>
    <w:next w:val="1005"/>
    <w:link w:val="971"/>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67">
    <w:name w:val="Heading 8"/>
    <w:basedOn w:val="1005"/>
    <w:next w:val="1005"/>
    <w:link w:val="972"/>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68">
    <w:name w:val="Heading 9"/>
    <w:basedOn w:val="1005"/>
    <w:next w:val="1005"/>
    <w:link w:val="973"/>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69">
    <w:name w:val="Heading 5 Char"/>
    <w:basedOn w:val="1010"/>
    <w:link w:val="964"/>
    <w:uiPriority w:val="9"/>
    <w:pPr>
      <w:pBdr/>
      <w:spacing/>
      <w:ind/>
    </w:pPr>
    <w:rPr>
      <w:rFonts w:ascii="Arial" w:hAnsi="Arial" w:eastAsia="Arial" w:cs="Arial"/>
      <w:color w:val="0f4761" w:themeColor="accent1" w:themeShade="BF"/>
    </w:rPr>
  </w:style>
  <w:style w:type="character" w:styleId="970">
    <w:name w:val="Heading 6 Char"/>
    <w:basedOn w:val="1010"/>
    <w:link w:val="965"/>
    <w:uiPriority w:val="9"/>
    <w:pPr>
      <w:pBdr/>
      <w:spacing/>
      <w:ind/>
    </w:pPr>
    <w:rPr>
      <w:rFonts w:ascii="Arial" w:hAnsi="Arial" w:eastAsia="Arial" w:cs="Arial"/>
      <w:i/>
      <w:iCs/>
      <w:color w:val="595959" w:themeColor="text1" w:themeTint="A6"/>
    </w:rPr>
  </w:style>
  <w:style w:type="character" w:styleId="971">
    <w:name w:val="Heading 7 Char"/>
    <w:basedOn w:val="1010"/>
    <w:link w:val="966"/>
    <w:uiPriority w:val="9"/>
    <w:pPr>
      <w:pBdr/>
      <w:spacing/>
      <w:ind/>
    </w:pPr>
    <w:rPr>
      <w:rFonts w:ascii="Arial" w:hAnsi="Arial" w:eastAsia="Arial" w:cs="Arial"/>
      <w:color w:val="595959" w:themeColor="text1" w:themeTint="A6"/>
    </w:rPr>
  </w:style>
  <w:style w:type="character" w:styleId="972">
    <w:name w:val="Heading 8 Char"/>
    <w:basedOn w:val="1010"/>
    <w:link w:val="967"/>
    <w:uiPriority w:val="9"/>
    <w:pPr>
      <w:pBdr/>
      <w:spacing/>
      <w:ind/>
    </w:pPr>
    <w:rPr>
      <w:rFonts w:ascii="Arial" w:hAnsi="Arial" w:eastAsia="Arial" w:cs="Arial"/>
      <w:i/>
      <w:iCs/>
      <w:color w:val="272727" w:themeColor="text1" w:themeTint="D8"/>
    </w:rPr>
  </w:style>
  <w:style w:type="character" w:styleId="973">
    <w:name w:val="Heading 9 Char"/>
    <w:basedOn w:val="1010"/>
    <w:link w:val="968"/>
    <w:uiPriority w:val="9"/>
    <w:pPr>
      <w:pBdr/>
      <w:spacing/>
      <w:ind/>
    </w:pPr>
    <w:rPr>
      <w:rFonts w:ascii="Arial" w:hAnsi="Arial" w:eastAsia="Arial" w:cs="Arial"/>
      <w:i/>
      <w:iCs/>
      <w:color w:val="272727" w:themeColor="text1" w:themeTint="D8"/>
    </w:rPr>
  </w:style>
  <w:style w:type="paragraph" w:styleId="974">
    <w:name w:val="Subtitle"/>
    <w:basedOn w:val="1005"/>
    <w:next w:val="1005"/>
    <w:link w:val="975"/>
    <w:uiPriority w:val="11"/>
    <w:qFormat/>
    <w:pPr>
      <w:numPr>
        <w:ilvl w:val="1"/>
      </w:numPr>
      <w:pBdr/>
      <w:spacing/>
      <w:ind/>
    </w:pPr>
    <w:rPr>
      <w:color w:val="595959" w:themeColor="text1" w:themeTint="A6"/>
      <w:spacing w:val="15"/>
      <w:sz w:val="28"/>
      <w:szCs w:val="28"/>
    </w:rPr>
  </w:style>
  <w:style w:type="character" w:styleId="975">
    <w:name w:val="Subtitle Char"/>
    <w:basedOn w:val="1010"/>
    <w:link w:val="974"/>
    <w:uiPriority w:val="11"/>
    <w:pPr>
      <w:pBdr/>
      <w:spacing/>
      <w:ind/>
    </w:pPr>
    <w:rPr>
      <w:color w:val="595959" w:themeColor="text1" w:themeTint="A6"/>
      <w:spacing w:val="15"/>
      <w:sz w:val="28"/>
      <w:szCs w:val="28"/>
    </w:rPr>
  </w:style>
  <w:style w:type="paragraph" w:styleId="976">
    <w:name w:val="Quote"/>
    <w:basedOn w:val="1005"/>
    <w:next w:val="1005"/>
    <w:link w:val="977"/>
    <w:uiPriority w:val="29"/>
    <w:qFormat/>
    <w:pPr>
      <w:pBdr/>
      <w:spacing w:before="160"/>
      <w:ind/>
      <w:jc w:val="center"/>
    </w:pPr>
    <w:rPr>
      <w:i/>
      <w:iCs/>
      <w:color w:val="404040" w:themeColor="text1" w:themeTint="BF"/>
    </w:rPr>
  </w:style>
  <w:style w:type="character" w:styleId="977">
    <w:name w:val="Quote Char"/>
    <w:basedOn w:val="1010"/>
    <w:link w:val="976"/>
    <w:uiPriority w:val="29"/>
    <w:pPr>
      <w:pBdr/>
      <w:spacing/>
      <w:ind/>
    </w:pPr>
    <w:rPr>
      <w:i/>
      <w:iCs/>
      <w:color w:val="404040" w:themeColor="text1" w:themeTint="BF"/>
    </w:rPr>
  </w:style>
  <w:style w:type="character" w:styleId="978">
    <w:name w:val="Intense Emphasis"/>
    <w:basedOn w:val="1010"/>
    <w:uiPriority w:val="21"/>
    <w:qFormat/>
    <w:pPr>
      <w:pBdr/>
      <w:spacing/>
      <w:ind/>
    </w:pPr>
    <w:rPr>
      <w:i/>
      <w:iCs/>
      <w:color w:val="0f4761" w:themeColor="accent1" w:themeShade="BF"/>
    </w:rPr>
  </w:style>
  <w:style w:type="paragraph" w:styleId="979">
    <w:name w:val="Intense Quote"/>
    <w:basedOn w:val="1005"/>
    <w:next w:val="1005"/>
    <w:link w:val="980"/>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80">
    <w:name w:val="Intense Quote Char"/>
    <w:basedOn w:val="1010"/>
    <w:link w:val="979"/>
    <w:uiPriority w:val="30"/>
    <w:pPr>
      <w:pBdr/>
      <w:spacing/>
      <w:ind/>
    </w:pPr>
    <w:rPr>
      <w:i/>
      <w:iCs/>
      <w:color w:val="0f4761" w:themeColor="accent1" w:themeShade="BF"/>
    </w:rPr>
  </w:style>
  <w:style w:type="character" w:styleId="981">
    <w:name w:val="Intense Reference"/>
    <w:basedOn w:val="1010"/>
    <w:uiPriority w:val="32"/>
    <w:qFormat/>
    <w:pPr>
      <w:pBdr/>
      <w:spacing/>
      <w:ind/>
    </w:pPr>
    <w:rPr>
      <w:b/>
      <w:bCs/>
      <w:smallCaps/>
      <w:color w:val="0f4761" w:themeColor="accent1" w:themeShade="BF"/>
      <w:spacing w:val="5"/>
    </w:rPr>
  </w:style>
  <w:style w:type="paragraph" w:styleId="982">
    <w:name w:val="No Spacing"/>
    <w:basedOn w:val="1005"/>
    <w:uiPriority w:val="1"/>
    <w:qFormat/>
    <w:pPr>
      <w:pBdr/>
      <w:spacing w:after="0" w:line="240" w:lineRule="auto"/>
      <w:ind/>
    </w:pPr>
  </w:style>
  <w:style w:type="character" w:styleId="983">
    <w:name w:val="Subtle Emphasis"/>
    <w:basedOn w:val="1010"/>
    <w:uiPriority w:val="19"/>
    <w:qFormat/>
    <w:pPr>
      <w:pBdr/>
      <w:spacing/>
      <w:ind/>
    </w:pPr>
    <w:rPr>
      <w:i/>
      <w:iCs/>
      <w:color w:val="404040" w:themeColor="text1" w:themeTint="BF"/>
    </w:rPr>
  </w:style>
  <w:style w:type="character" w:styleId="984">
    <w:name w:val="Subtle Reference"/>
    <w:basedOn w:val="1010"/>
    <w:uiPriority w:val="31"/>
    <w:qFormat/>
    <w:pPr>
      <w:pBdr/>
      <w:spacing/>
      <w:ind/>
    </w:pPr>
    <w:rPr>
      <w:smallCaps/>
      <w:color w:val="5a5a5a" w:themeColor="text1" w:themeTint="A5"/>
    </w:rPr>
  </w:style>
  <w:style w:type="character" w:styleId="985">
    <w:name w:val="Book Title"/>
    <w:basedOn w:val="1010"/>
    <w:uiPriority w:val="33"/>
    <w:qFormat/>
    <w:pPr>
      <w:pBdr/>
      <w:spacing/>
      <w:ind/>
    </w:pPr>
    <w:rPr>
      <w:b/>
      <w:bCs/>
      <w:i/>
      <w:iCs/>
      <w:spacing w:val="5"/>
    </w:rPr>
  </w:style>
  <w:style w:type="paragraph" w:styleId="986">
    <w:name w:val="Caption"/>
    <w:basedOn w:val="1005"/>
    <w:next w:val="1005"/>
    <w:uiPriority w:val="35"/>
    <w:unhideWhenUsed/>
    <w:qFormat/>
    <w:pPr>
      <w:pBdr/>
      <w:spacing w:after="200" w:line="240" w:lineRule="auto"/>
      <w:ind/>
    </w:pPr>
    <w:rPr>
      <w:i/>
      <w:iCs/>
      <w:color w:val="0e2841" w:themeColor="text2"/>
      <w:sz w:val="18"/>
      <w:szCs w:val="18"/>
    </w:rPr>
  </w:style>
  <w:style w:type="paragraph" w:styleId="987">
    <w:name w:val="footnote text"/>
    <w:basedOn w:val="1005"/>
    <w:link w:val="988"/>
    <w:uiPriority w:val="99"/>
    <w:semiHidden/>
    <w:unhideWhenUsed/>
    <w:pPr>
      <w:pBdr/>
      <w:spacing w:after="0" w:line="240" w:lineRule="auto"/>
      <w:ind/>
    </w:pPr>
    <w:rPr>
      <w:sz w:val="20"/>
      <w:szCs w:val="20"/>
    </w:rPr>
  </w:style>
  <w:style w:type="character" w:styleId="988">
    <w:name w:val="Footnote Text Char"/>
    <w:basedOn w:val="1010"/>
    <w:link w:val="987"/>
    <w:uiPriority w:val="99"/>
    <w:semiHidden/>
    <w:pPr>
      <w:pBdr/>
      <w:spacing/>
      <w:ind/>
    </w:pPr>
    <w:rPr>
      <w:sz w:val="20"/>
      <w:szCs w:val="20"/>
    </w:rPr>
  </w:style>
  <w:style w:type="character" w:styleId="989">
    <w:name w:val="footnote reference"/>
    <w:basedOn w:val="1010"/>
    <w:uiPriority w:val="99"/>
    <w:semiHidden/>
    <w:unhideWhenUsed/>
    <w:pPr>
      <w:pBdr/>
      <w:spacing/>
      <w:ind/>
    </w:pPr>
    <w:rPr>
      <w:vertAlign w:val="superscript"/>
    </w:rPr>
  </w:style>
  <w:style w:type="paragraph" w:styleId="990">
    <w:name w:val="endnote text"/>
    <w:basedOn w:val="1005"/>
    <w:link w:val="991"/>
    <w:uiPriority w:val="99"/>
    <w:semiHidden/>
    <w:unhideWhenUsed/>
    <w:pPr>
      <w:pBdr/>
      <w:spacing w:after="0" w:line="240" w:lineRule="auto"/>
      <w:ind/>
    </w:pPr>
    <w:rPr>
      <w:sz w:val="20"/>
      <w:szCs w:val="20"/>
    </w:rPr>
  </w:style>
  <w:style w:type="character" w:styleId="991">
    <w:name w:val="Endnote Text Char"/>
    <w:basedOn w:val="1010"/>
    <w:link w:val="990"/>
    <w:uiPriority w:val="99"/>
    <w:semiHidden/>
    <w:pPr>
      <w:pBdr/>
      <w:spacing/>
      <w:ind/>
    </w:pPr>
    <w:rPr>
      <w:sz w:val="20"/>
      <w:szCs w:val="20"/>
    </w:rPr>
  </w:style>
  <w:style w:type="character" w:styleId="992">
    <w:name w:val="endnote reference"/>
    <w:basedOn w:val="1010"/>
    <w:uiPriority w:val="99"/>
    <w:semiHidden/>
    <w:unhideWhenUsed/>
    <w:pPr>
      <w:pBdr/>
      <w:spacing/>
      <w:ind/>
    </w:pPr>
    <w:rPr>
      <w:vertAlign w:val="superscript"/>
    </w:rPr>
  </w:style>
  <w:style w:type="paragraph" w:styleId="993">
    <w:name w:val="toc 1"/>
    <w:basedOn w:val="1005"/>
    <w:next w:val="1005"/>
    <w:uiPriority w:val="39"/>
    <w:unhideWhenUsed/>
    <w:pPr>
      <w:pBdr/>
      <w:spacing w:after="100"/>
      <w:ind/>
    </w:pPr>
  </w:style>
  <w:style w:type="paragraph" w:styleId="994">
    <w:name w:val="toc 2"/>
    <w:basedOn w:val="1005"/>
    <w:next w:val="1005"/>
    <w:uiPriority w:val="39"/>
    <w:unhideWhenUsed/>
    <w:pPr>
      <w:pBdr/>
      <w:spacing w:after="100"/>
      <w:ind w:left="220"/>
    </w:pPr>
  </w:style>
  <w:style w:type="paragraph" w:styleId="995">
    <w:name w:val="toc 3"/>
    <w:basedOn w:val="1005"/>
    <w:next w:val="1005"/>
    <w:uiPriority w:val="39"/>
    <w:unhideWhenUsed/>
    <w:pPr>
      <w:pBdr/>
      <w:spacing w:after="100"/>
      <w:ind w:left="440"/>
    </w:pPr>
  </w:style>
  <w:style w:type="paragraph" w:styleId="996">
    <w:name w:val="toc 4"/>
    <w:basedOn w:val="1005"/>
    <w:next w:val="1005"/>
    <w:uiPriority w:val="39"/>
    <w:unhideWhenUsed/>
    <w:pPr>
      <w:pBdr/>
      <w:spacing w:after="100"/>
      <w:ind w:left="660"/>
    </w:pPr>
  </w:style>
  <w:style w:type="paragraph" w:styleId="997">
    <w:name w:val="toc 5"/>
    <w:basedOn w:val="1005"/>
    <w:next w:val="1005"/>
    <w:uiPriority w:val="39"/>
    <w:unhideWhenUsed/>
    <w:pPr>
      <w:pBdr/>
      <w:spacing w:after="100"/>
      <w:ind w:left="880"/>
    </w:pPr>
  </w:style>
  <w:style w:type="paragraph" w:styleId="998">
    <w:name w:val="toc 6"/>
    <w:basedOn w:val="1005"/>
    <w:next w:val="1005"/>
    <w:uiPriority w:val="39"/>
    <w:unhideWhenUsed/>
    <w:pPr>
      <w:pBdr/>
      <w:spacing w:after="100"/>
      <w:ind w:left="1100"/>
    </w:pPr>
  </w:style>
  <w:style w:type="paragraph" w:styleId="999">
    <w:name w:val="toc 7"/>
    <w:basedOn w:val="1005"/>
    <w:next w:val="1005"/>
    <w:uiPriority w:val="39"/>
    <w:unhideWhenUsed/>
    <w:pPr>
      <w:pBdr/>
      <w:spacing w:after="100"/>
      <w:ind w:left="1320"/>
    </w:pPr>
  </w:style>
  <w:style w:type="paragraph" w:styleId="1000">
    <w:name w:val="toc 8"/>
    <w:basedOn w:val="1005"/>
    <w:next w:val="1005"/>
    <w:uiPriority w:val="39"/>
    <w:unhideWhenUsed/>
    <w:pPr>
      <w:pBdr/>
      <w:spacing w:after="100"/>
      <w:ind w:left="1540"/>
    </w:pPr>
  </w:style>
  <w:style w:type="paragraph" w:styleId="1001">
    <w:name w:val="toc 9"/>
    <w:basedOn w:val="1005"/>
    <w:next w:val="1005"/>
    <w:uiPriority w:val="39"/>
    <w:unhideWhenUsed/>
    <w:pPr>
      <w:pBdr/>
      <w:spacing w:after="100"/>
      <w:ind w:left="1760"/>
    </w:pPr>
  </w:style>
  <w:style w:type="character" w:styleId="1002">
    <w:name w:val="Placeholder Text"/>
    <w:basedOn w:val="1010"/>
    <w:uiPriority w:val="99"/>
    <w:semiHidden/>
    <w:pPr>
      <w:pBdr/>
      <w:spacing/>
      <w:ind/>
    </w:pPr>
    <w:rPr>
      <w:color w:val="666666"/>
    </w:rPr>
  </w:style>
  <w:style w:type="paragraph" w:styleId="1003">
    <w:name w:val="TOC Heading"/>
    <w:uiPriority w:val="39"/>
    <w:unhideWhenUsed/>
    <w:pPr>
      <w:pBdr/>
      <w:spacing/>
      <w:ind/>
    </w:pPr>
  </w:style>
  <w:style w:type="paragraph" w:styleId="1004">
    <w:name w:val="table of figures"/>
    <w:basedOn w:val="1005"/>
    <w:next w:val="1005"/>
    <w:uiPriority w:val="99"/>
    <w:unhideWhenUsed/>
    <w:pPr>
      <w:pBdr/>
      <w:spacing w:after="0" w:afterAutospacing="0"/>
      <w:ind/>
    </w:pPr>
  </w:style>
  <w:style w:type="paragraph" w:styleId="1005" w:default="1">
    <w:name w:val="Normal"/>
    <w:qFormat/>
    <w:pPr>
      <w:pBdr/>
      <w:spacing w:after="0" w:line="240" w:lineRule="auto"/>
      <w:ind/>
    </w:pPr>
    <w:rPr>
      <w:rFonts w:ascii="Times New Roman" w:hAnsi="Times New Roman" w:eastAsia="Times New Roman" w:cs="Times New Roman"/>
      <w:sz w:val="24"/>
      <w:szCs w:val="24"/>
    </w:rPr>
  </w:style>
  <w:style w:type="paragraph" w:styleId="1006">
    <w:name w:val="Heading 1"/>
    <w:basedOn w:val="1005"/>
    <w:next w:val="1005"/>
    <w:link w:val="1013"/>
    <w:qFormat/>
    <w:pPr>
      <w:keepNext w:val="true"/>
      <w:pBdr/>
      <w:spacing w:after="120" w:before="120"/>
      <w:ind/>
      <w:jc w:val="center"/>
      <w:outlineLvl w:val="0"/>
    </w:pPr>
    <w:rPr>
      <w:b/>
      <w:bCs/>
      <w:sz w:val="27"/>
      <w:szCs w:val="27"/>
    </w:rPr>
  </w:style>
  <w:style w:type="paragraph" w:styleId="1007">
    <w:name w:val="Heading 2"/>
    <w:basedOn w:val="1005"/>
    <w:next w:val="1005"/>
    <w:link w:val="1014"/>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08">
    <w:name w:val="Heading 3"/>
    <w:basedOn w:val="1005"/>
    <w:next w:val="1005"/>
    <w:link w:val="1015"/>
    <w:qFormat/>
    <w:pPr>
      <w:keepNext w:val="true"/>
      <w:pBdr/>
      <w:spacing w:before="60"/>
      <w:ind/>
      <w:outlineLvl w:val="2"/>
    </w:pPr>
    <w:rPr>
      <w:sz w:val="28"/>
      <w:szCs w:val="28"/>
    </w:rPr>
  </w:style>
  <w:style w:type="paragraph" w:styleId="1009">
    <w:name w:val="Heading 4"/>
    <w:basedOn w:val="1005"/>
    <w:next w:val="1005"/>
    <w:link w:val="1016"/>
    <w:qFormat/>
    <w:pPr>
      <w:keepNext w:val="true"/>
      <w:pBdr/>
      <w:spacing/>
      <w:ind/>
      <w:jc w:val="center"/>
      <w:outlineLvl w:val="3"/>
    </w:pPr>
    <w:rPr>
      <w:b/>
      <w:bCs/>
    </w:rPr>
  </w:style>
  <w:style w:type="character" w:styleId="1010" w:default="1">
    <w:name w:val="Default Paragraph Font"/>
    <w:uiPriority w:val="1"/>
    <w:semiHidden/>
    <w:unhideWhenUsed/>
    <w:pPr>
      <w:pBdr/>
      <w:spacing/>
      <w:ind/>
    </w:pPr>
  </w:style>
  <w:style w:type="table" w:styleId="1011"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2" w:default="1">
    <w:name w:val="No List"/>
    <w:uiPriority w:val="99"/>
    <w:semiHidden/>
    <w:unhideWhenUsed/>
    <w:pPr>
      <w:pBdr/>
      <w:spacing/>
      <w:ind/>
    </w:pPr>
  </w:style>
  <w:style w:type="character" w:styleId="1013" w:customStyle="1">
    <w:name w:val="Heading 1 Char"/>
    <w:basedOn w:val="1010"/>
    <w:link w:val="1006"/>
    <w:pPr>
      <w:pBdr/>
      <w:spacing/>
      <w:ind/>
    </w:pPr>
    <w:rPr>
      <w:rFonts w:ascii="Times New Roman" w:hAnsi="Times New Roman" w:eastAsia="Times New Roman" w:cs="Times New Roman"/>
      <w:b/>
      <w:bCs/>
      <w:sz w:val="27"/>
      <w:szCs w:val="27"/>
    </w:rPr>
  </w:style>
  <w:style w:type="character" w:styleId="1014" w:customStyle="1">
    <w:name w:val="Heading 2 Char"/>
    <w:basedOn w:val="1010"/>
    <w:link w:val="1007"/>
    <w:uiPriority w:val="9"/>
    <w:pPr>
      <w:pBdr/>
      <w:spacing/>
      <w:ind/>
    </w:pPr>
    <w:rPr>
      <w:rFonts w:asciiTheme="majorHAnsi" w:hAnsiTheme="majorHAnsi" w:eastAsiaTheme="majorEastAsia" w:cstheme="majorBidi"/>
      <w:color w:val="365f91" w:themeColor="accent1" w:themeShade="BF"/>
      <w:sz w:val="26"/>
      <w:szCs w:val="26"/>
    </w:rPr>
  </w:style>
  <w:style w:type="character" w:styleId="1015" w:customStyle="1">
    <w:name w:val="Heading 3 Char"/>
    <w:basedOn w:val="1010"/>
    <w:link w:val="1008"/>
    <w:pPr>
      <w:pBdr/>
      <w:spacing/>
      <w:ind/>
    </w:pPr>
    <w:rPr>
      <w:rFonts w:ascii="Times New Roman" w:hAnsi="Times New Roman" w:eastAsia="Times New Roman" w:cs="Times New Roman"/>
      <w:sz w:val="28"/>
      <w:szCs w:val="28"/>
    </w:rPr>
  </w:style>
  <w:style w:type="character" w:styleId="1016" w:customStyle="1">
    <w:name w:val="Heading 4 Char"/>
    <w:basedOn w:val="1010"/>
    <w:link w:val="1009"/>
    <w:pPr>
      <w:pBdr/>
      <w:spacing/>
      <w:ind/>
    </w:pPr>
    <w:rPr>
      <w:rFonts w:ascii="Times New Roman" w:hAnsi="Times New Roman" w:eastAsia="Times New Roman" w:cs="Times New Roman"/>
      <w:b/>
      <w:bCs/>
      <w:sz w:val="24"/>
      <w:szCs w:val="24"/>
    </w:rPr>
  </w:style>
  <w:style w:type="character" w:styleId="1017">
    <w:name w:val="Hyperlink"/>
    <w:uiPriority w:val="99"/>
    <w:pPr>
      <w:pBdr/>
      <w:spacing/>
      <w:ind/>
    </w:pPr>
    <w:rPr>
      <w:color w:val="000000"/>
      <w:u w:val="single"/>
    </w:rPr>
  </w:style>
  <w:style w:type="character" w:styleId="1018">
    <w:name w:val="Strong"/>
    <w:uiPriority w:val="22"/>
    <w:qFormat/>
    <w:pPr>
      <w:pBdr/>
      <w:spacing/>
      <w:ind/>
    </w:pPr>
    <w:rPr>
      <w:b/>
      <w:bCs/>
    </w:rPr>
  </w:style>
  <w:style w:type="paragraph" w:styleId="1019">
    <w:name w:val="Balloon Text"/>
    <w:basedOn w:val="1005"/>
    <w:link w:val="1020"/>
    <w:uiPriority w:val="99"/>
    <w:semiHidden/>
    <w:unhideWhenUsed/>
    <w:pPr>
      <w:pBdr/>
      <w:spacing/>
      <w:ind/>
    </w:pPr>
    <w:rPr>
      <w:rFonts w:ascii="Tahoma" w:hAnsi="Tahoma" w:cs="Tahoma"/>
      <w:sz w:val="16"/>
      <w:szCs w:val="16"/>
    </w:rPr>
  </w:style>
  <w:style w:type="character" w:styleId="1020" w:customStyle="1">
    <w:name w:val="Balloon Text Char"/>
    <w:basedOn w:val="1010"/>
    <w:link w:val="1019"/>
    <w:uiPriority w:val="99"/>
    <w:semiHidden/>
    <w:pPr>
      <w:pBdr/>
      <w:spacing/>
      <w:ind/>
    </w:pPr>
    <w:rPr>
      <w:rFonts w:ascii="Tahoma" w:hAnsi="Tahoma" w:eastAsia="Times New Roman" w:cs="Tahoma"/>
      <w:sz w:val="16"/>
      <w:szCs w:val="16"/>
    </w:rPr>
  </w:style>
  <w:style w:type="paragraph" w:styleId="1021">
    <w:name w:val="Header"/>
    <w:basedOn w:val="1005"/>
    <w:link w:val="1022"/>
    <w:unhideWhenUsed/>
    <w:pPr>
      <w:pBdr/>
      <w:tabs>
        <w:tab w:val="center" w:leader="none" w:pos="4680"/>
        <w:tab w:val="right" w:leader="none" w:pos="9360"/>
      </w:tabs>
      <w:spacing/>
      <w:ind/>
    </w:pPr>
  </w:style>
  <w:style w:type="character" w:styleId="1022" w:customStyle="1">
    <w:name w:val="Header Char"/>
    <w:basedOn w:val="1010"/>
    <w:link w:val="1021"/>
    <w:pPr>
      <w:pBdr/>
      <w:spacing/>
      <w:ind/>
    </w:pPr>
    <w:rPr>
      <w:rFonts w:ascii="Times New Roman" w:hAnsi="Times New Roman" w:eastAsia="Times New Roman" w:cs="Times New Roman"/>
      <w:sz w:val="24"/>
      <w:szCs w:val="24"/>
    </w:rPr>
  </w:style>
  <w:style w:type="paragraph" w:styleId="1023">
    <w:name w:val="Footer"/>
    <w:basedOn w:val="1005"/>
    <w:link w:val="1024"/>
    <w:uiPriority w:val="99"/>
    <w:unhideWhenUsed/>
    <w:pPr>
      <w:pBdr/>
      <w:tabs>
        <w:tab w:val="center" w:leader="none" w:pos="4680"/>
        <w:tab w:val="right" w:leader="none" w:pos="9360"/>
      </w:tabs>
      <w:spacing/>
      <w:ind/>
    </w:pPr>
  </w:style>
  <w:style w:type="character" w:styleId="1024" w:customStyle="1">
    <w:name w:val="Footer Char"/>
    <w:basedOn w:val="1010"/>
    <w:link w:val="1023"/>
    <w:uiPriority w:val="99"/>
    <w:pPr>
      <w:pBdr/>
      <w:spacing/>
      <w:ind/>
    </w:pPr>
    <w:rPr>
      <w:rFonts w:ascii="Times New Roman" w:hAnsi="Times New Roman" w:eastAsia="Times New Roman" w:cs="Times New Roman"/>
      <w:sz w:val="24"/>
      <w:szCs w:val="24"/>
    </w:rPr>
  </w:style>
  <w:style w:type="character" w:styleId="1025" w:customStyle="1">
    <w:name w:val="normal-h1"/>
    <w:pPr>
      <w:pBdr/>
      <w:spacing/>
      <w:ind/>
    </w:pPr>
    <w:rPr>
      <w:rFonts w:hint="default" w:ascii=".VnTime" w:hAnsi=".VnTime"/>
      <w:color w:val="0000ff"/>
      <w:sz w:val="24"/>
      <w:szCs w:val="24"/>
    </w:rPr>
  </w:style>
  <w:style w:type="paragraph" w:styleId="1026" w:customStyle="1">
    <w:name w:val="normal-p"/>
    <w:basedOn w:val="1005"/>
    <w:pPr>
      <w:pBdr/>
      <w:spacing/>
      <w:ind/>
      <w:jc w:val="both"/>
    </w:pPr>
    <w:rPr>
      <w:sz w:val="20"/>
      <w:szCs w:val="20"/>
    </w:rPr>
  </w:style>
  <w:style w:type="paragraph" w:styleId="1027">
    <w:name w:val="List Paragraph"/>
    <w:basedOn w:val="1005"/>
    <w:link w:val="1114"/>
    <w:uiPriority w:val="34"/>
    <w:qFormat/>
    <w:pPr>
      <w:pBdr/>
      <w:spacing/>
      <w:ind w:left="720"/>
    </w:pPr>
  </w:style>
  <w:style w:type="paragraph" w:styleId="1028">
    <w:name w:val="Normal (Web)"/>
    <w:basedOn w:val="1005"/>
    <w:uiPriority w:val="99"/>
    <w:pPr>
      <w:pBdr/>
      <w:spacing w:after="100" w:afterAutospacing="1" w:before="100" w:beforeAutospacing="1"/>
      <w:ind/>
    </w:pPr>
  </w:style>
  <w:style w:type="paragraph" w:styleId="1029">
    <w:name w:val="Body Text"/>
    <w:basedOn w:val="1005"/>
    <w:link w:val="1030"/>
    <w:pPr>
      <w:pBdr/>
      <w:spacing w:after="120"/>
      <w:ind/>
      <w:jc w:val="both"/>
    </w:pPr>
  </w:style>
  <w:style w:type="character" w:styleId="1030" w:customStyle="1">
    <w:name w:val="Body Text Char"/>
    <w:basedOn w:val="1010"/>
    <w:link w:val="1029"/>
    <w:pPr>
      <w:pBdr/>
      <w:spacing/>
      <w:ind/>
    </w:pPr>
    <w:rPr>
      <w:rFonts w:ascii="Times New Roman" w:hAnsi="Times New Roman" w:eastAsia="Times New Roman" w:cs="Times New Roman"/>
      <w:sz w:val="24"/>
      <w:szCs w:val="24"/>
    </w:rPr>
  </w:style>
  <w:style w:type="table" w:styleId="1031">
    <w:name w:val="Table Grid"/>
    <w:basedOn w:val="1011"/>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2"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3">
    <w:name w:val="annotation reference"/>
    <w:basedOn w:val="1010"/>
    <w:uiPriority w:val="99"/>
    <w:semiHidden/>
    <w:unhideWhenUsed/>
    <w:pPr>
      <w:pBdr/>
      <w:spacing/>
      <w:ind/>
    </w:pPr>
    <w:rPr>
      <w:sz w:val="16"/>
      <w:szCs w:val="16"/>
    </w:rPr>
  </w:style>
  <w:style w:type="paragraph" w:styleId="1034">
    <w:name w:val="annotation text"/>
    <w:basedOn w:val="1005"/>
    <w:link w:val="1035"/>
    <w:uiPriority w:val="99"/>
    <w:unhideWhenUsed/>
    <w:pPr>
      <w:pBdr/>
      <w:spacing/>
      <w:ind/>
    </w:pPr>
    <w:rPr>
      <w:sz w:val="20"/>
      <w:szCs w:val="20"/>
    </w:rPr>
  </w:style>
  <w:style w:type="character" w:styleId="1035" w:customStyle="1">
    <w:name w:val="Comment Text Char"/>
    <w:basedOn w:val="1010"/>
    <w:link w:val="1034"/>
    <w:uiPriority w:val="99"/>
    <w:pPr>
      <w:pBdr/>
      <w:spacing/>
      <w:ind/>
    </w:pPr>
    <w:rPr>
      <w:rFonts w:ascii="Times New Roman" w:hAnsi="Times New Roman" w:eastAsia="Times New Roman" w:cs="Times New Roman"/>
      <w:sz w:val="20"/>
      <w:szCs w:val="20"/>
    </w:rPr>
  </w:style>
  <w:style w:type="paragraph" w:styleId="1036">
    <w:name w:val="annotation subject"/>
    <w:basedOn w:val="1034"/>
    <w:next w:val="1034"/>
    <w:link w:val="1037"/>
    <w:uiPriority w:val="99"/>
    <w:semiHidden/>
    <w:unhideWhenUsed/>
    <w:pPr>
      <w:pBdr/>
      <w:spacing/>
      <w:ind/>
    </w:pPr>
    <w:rPr>
      <w:b/>
      <w:bCs/>
    </w:rPr>
  </w:style>
  <w:style w:type="character" w:styleId="1037" w:customStyle="1">
    <w:name w:val="Comment Subject Char"/>
    <w:basedOn w:val="1035"/>
    <w:link w:val="1036"/>
    <w:uiPriority w:val="99"/>
    <w:semiHidden/>
    <w:pPr>
      <w:pBdr/>
      <w:spacing/>
      <w:ind/>
    </w:pPr>
    <w:rPr>
      <w:rFonts w:ascii="Times New Roman" w:hAnsi="Times New Roman" w:eastAsia="Times New Roman" w:cs="Times New Roman"/>
      <w:b/>
      <w:bCs/>
      <w:sz w:val="20"/>
      <w:szCs w:val="20"/>
    </w:rPr>
  </w:style>
  <w:style w:type="paragraph" w:styleId="1038" w:customStyle="1">
    <w:name w:val="font5"/>
    <w:basedOn w:val="1005"/>
    <w:pPr>
      <w:pBdr/>
      <w:spacing w:after="100" w:afterAutospacing="1" w:before="100" w:beforeAutospacing="1"/>
      <w:ind/>
    </w:pPr>
    <w:rPr>
      <w:rFonts w:ascii="Tahoma" w:hAnsi="Tahoma" w:cs="Tahoma"/>
      <w:color w:val="000000"/>
      <w:sz w:val="18"/>
      <w:szCs w:val="18"/>
    </w:rPr>
  </w:style>
  <w:style w:type="paragraph" w:styleId="1039" w:customStyle="1">
    <w:name w:val="font6"/>
    <w:basedOn w:val="1005"/>
    <w:pPr>
      <w:pBdr/>
      <w:spacing w:after="100" w:afterAutospacing="1" w:before="100" w:beforeAutospacing="1"/>
      <w:ind/>
    </w:pPr>
    <w:rPr>
      <w:rFonts w:ascii="Tahoma" w:hAnsi="Tahoma" w:cs="Tahoma"/>
      <w:b/>
      <w:bCs/>
      <w:color w:val="000000"/>
      <w:sz w:val="18"/>
      <w:szCs w:val="18"/>
    </w:rPr>
  </w:style>
  <w:style w:type="paragraph" w:styleId="1040" w:customStyle="1">
    <w:name w:val="xl233"/>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41" w:customStyle="1">
    <w:name w:val="xl234"/>
    <w:basedOn w:val="1005"/>
    <w:pPr>
      <w:pBdr/>
      <w:spacing w:after="100" w:afterAutospacing="1" w:before="100" w:beforeAutospacing="1"/>
      <w:ind/>
      <w:jc w:val="center"/>
    </w:pPr>
  </w:style>
  <w:style w:type="paragraph" w:styleId="1042" w:customStyle="1">
    <w:name w:val="xl235"/>
    <w:basedOn w:val="1005"/>
    <w:pPr>
      <w:pBdr/>
      <w:spacing w:after="100" w:afterAutospacing="1" w:before="100" w:beforeAutospacing="1"/>
      <w:ind/>
      <w:jc w:val="center"/>
    </w:pPr>
    <w:rPr>
      <w:b/>
      <w:bCs/>
    </w:rPr>
  </w:style>
  <w:style w:type="paragraph" w:styleId="1043" w:customStyle="1">
    <w:name w:val="xl236"/>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4" w:customStyle="1">
    <w:name w:val="xl237"/>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5" w:customStyle="1">
    <w:name w:val="xl238"/>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46" w:customStyle="1">
    <w:name w:val="xl239"/>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47" w:customStyle="1">
    <w:name w:val="xl240"/>
    <w:basedOn w:val="1005"/>
    <w:pPr>
      <w:pBdr/>
      <w:spacing w:after="100" w:afterAutospacing="1" w:before="100" w:beforeAutospacing="1"/>
      <w:ind/>
    </w:pPr>
  </w:style>
  <w:style w:type="paragraph" w:styleId="1048" w:customStyle="1">
    <w:name w:val="xl241"/>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9" w:customStyle="1">
    <w:name w:val="xl242"/>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0" w:customStyle="1">
    <w:name w:val="xl243"/>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1" w:customStyle="1">
    <w:name w:val="xl244"/>
    <w:basedOn w:val="1005"/>
    <w:pPr>
      <w:pBdr/>
      <w:spacing w:after="100" w:afterAutospacing="1" w:before="100" w:beforeAutospacing="1"/>
      <w:ind/>
    </w:pPr>
    <w:rPr>
      <w:b/>
      <w:bCs/>
    </w:rPr>
  </w:style>
  <w:style w:type="paragraph" w:styleId="1052" w:customStyle="1">
    <w:name w:val="xl245"/>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3" w:customStyle="1">
    <w:name w:val="xl246"/>
    <w:basedOn w:val="1005"/>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4" w:customStyle="1">
    <w:name w:val="xl247"/>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5" w:customStyle="1">
    <w:name w:val="xl248"/>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56" w:customStyle="1">
    <w:name w:val="xl249"/>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7" w:customStyle="1">
    <w:name w:val="xl250"/>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58" w:customStyle="1">
    <w:name w:val="xl251"/>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59" w:customStyle="1">
    <w:name w:val="xl252"/>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0" w:customStyle="1">
    <w:name w:val="xl253"/>
    <w:basedOn w:val="1005"/>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1" w:customStyle="1">
    <w:name w:val="xl254"/>
    <w:basedOn w:val="1005"/>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2" w:customStyle="1">
    <w:name w:val="xl255"/>
    <w:basedOn w:val="1005"/>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3" w:customStyle="1">
    <w:name w:val="xl256"/>
    <w:basedOn w:val="1005"/>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4" w:customStyle="1">
    <w:name w:val="xl257"/>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5" w:customStyle="1">
    <w:name w:val="xl258"/>
    <w:basedOn w:val="1005"/>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6" w:customStyle="1">
    <w:name w:val="xl259"/>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7" w:customStyle="1">
    <w:name w:val="xl260"/>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8" w:customStyle="1">
    <w:name w:val="xl261"/>
    <w:basedOn w:val="1005"/>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69" w:customStyle="1">
    <w:name w:val="xl262"/>
    <w:basedOn w:val="1005"/>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0" w:customStyle="1">
    <w:name w:val="xl263"/>
    <w:basedOn w:val="1005"/>
    <w:pPr>
      <w:pBdr/>
      <w:shd w:val="clear" w:color="000000" w:fill="ffffff"/>
      <w:spacing w:after="100" w:afterAutospacing="1" w:before="100" w:beforeAutospacing="1"/>
      <w:ind/>
    </w:pPr>
  </w:style>
  <w:style w:type="paragraph" w:styleId="1071" w:customStyle="1">
    <w:name w:val="xl264"/>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2" w:customStyle="1">
    <w:name w:val="xl265"/>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3" w:customStyle="1">
    <w:name w:val="xl266"/>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4" w:customStyle="1">
    <w:name w:val="xl267"/>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5" w:customStyle="1">
    <w:name w:val="xl268"/>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6" w:customStyle="1">
    <w:name w:val="xl269"/>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7" w:customStyle="1">
    <w:name w:val="xl270"/>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8" w:customStyle="1">
    <w:name w:val="xl271"/>
    <w:basedOn w:val="1005"/>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79" w:customStyle="1">
    <w:name w:val="xl272"/>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80" w:customStyle="1">
    <w:name w:val="xl273"/>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81" w:customStyle="1">
    <w:name w:val="xl274"/>
    <w:basedOn w:val="1005"/>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2" w:customStyle="1">
    <w:name w:val="xl275"/>
    <w:basedOn w:val="1005"/>
    <w:pPr>
      <w:pBdr/>
      <w:spacing w:after="100" w:afterAutospacing="1" w:before="100" w:beforeAutospacing="1"/>
      <w:ind/>
    </w:pPr>
  </w:style>
  <w:style w:type="paragraph" w:styleId="1083" w:customStyle="1">
    <w:name w:val="xl276"/>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4" w:customStyle="1">
    <w:name w:val="xl277"/>
    <w:basedOn w:val="1005"/>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5" w:customStyle="1">
    <w:name w:val="xl278"/>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6" w:customStyle="1">
    <w:name w:val="xl279"/>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7" w:customStyle="1">
    <w:name w:val="xl280"/>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8" w:customStyle="1">
    <w:name w:val="xl281"/>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9" w:customStyle="1">
    <w:name w:val="xl282"/>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0" w:customStyle="1">
    <w:name w:val="xl283"/>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1" w:customStyle="1">
    <w:name w:val="xl284"/>
    <w:basedOn w:val="1005"/>
    <w:pPr>
      <w:pBdr>
        <w:left w:val="single" w:color="000000" w:sz="4" w:space="0"/>
        <w:bottom w:val="single" w:color="000000" w:sz="4" w:space="0"/>
        <w:right w:val="single" w:color="000000" w:sz="4" w:space="0"/>
      </w:pBdr>
      <w:spacing w:after="100" w:afterAutospacing="1" w:before="100" w:beforeAutospacing="1"/>
      <w:ind/>
    </w:pPr>
  </w:style>
  <w:style w:type="paragraph" w:styleId="1092" w:customStyle="1">
    <w:name w:val="xl285"/>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3" w:customStyle="1">
    <w:name w:val="xl286"/>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4" w:customStyle="1">
    <w:name w:val="xl287"/>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5" w:customStyle="1">
    <w:name w:val="xl288"/>
    <w:basedOn w:val="1005"/>
    <w:pPr>
      <w:pBdr>
        <w:top w:val="single" w:color="000000" w:sz="4" w:space="0"/>
        <w:left w:val="single" w:color="000000" w:sz="4" w:space="0"/>
        <w:right w:val="single" w:color="000000" w:sz="4" w:space="0"/>
      </w:pBdr>
      <w:spacing w:after="100" w:afterAutospacing="1" w:before="100" w:beforeAutospacing="1"/>
      <w:ind/>
    </w:pPr>
  </w:style>
  <w:style w:type="paragraph" w:styleId="1096" w:customStyle="1">
    <w:name w:val="xl289"/>
    <w:basedOn w:val="1005"/>
    <w:pPr>
      <w:pBdr>
        <w:left w:val="single" w:color="000000" w:sz="4" w:space="0"/>
        <w:right w:val="single" w:color="000000" w:sz="4" w:space="0"/>
      </w:pBdr>
      <w:spacing w:after="100" w:afterAutospacing="1" w:before="100" w:beforeAutospacing="1"/>
      <w:ind/>
    </w:pPr>
    <w:rPr>
      <w:b/>
      <w:bCs/>
    </w:rPr>
  </w:style>
  <w:style w:type="paragraph" w:styleId="1097" w:customStyle="1">
    <w:name w:val="xl290"/>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8" w:customStyle="1">
    <w:name w:val="xl291"/>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9" w:customStyle="1">
    <w:name w:val="xl292"/>
    <w:basedOn w:val="1005"/>
    <w:pPr>
      <w:pBdr>
        <w:top w:val="single" w:color="000000" w:sz="4" w:space="0"/>
        <w:left w:val="single" w:color="000000" w:sz="4" w:space="0"/>
        <w:right w:val="single" w:color="000000" w:sz="4" w:space="0"/>
      </w:pBdr>
      <w:spacing w:after="100" w:afterAutospacing="1" w:before="100" w:beforeAutospacing="1"/>
      <w:ind/>
    </w:pPr>
  </w:style>
  <w:style w:type="paragraph" w:styleId="1100" w:customStyle="1">
    <w:name w:val="xl293"/>
    <w:basedOn w:val="1005"/>
    <w:pPr>
      <w:pBdr>
        <w:left w:val="single" w:color="000000" w:sz="4" w:space="0"/>
        <w:bottom w:val="single" w:color="000000" w:sz="4" w:space="0"/>
        <w:right w:val="single" w:color="000000" w:sz="4" w:space="0"/>
      </w:pBdr>
      <w:spacing w:after="100" w:afterAutospacing="1" w:before="100" w:beforeAutospacing="1"/>
      <w:ind/>
    </w:pPr>
  </w:style>
  <w:style w:type="paragraph" w:styleId="1101" w:customStyle="1">
    <w:name w:val="xl294"/>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2">
    <w:name w:val="Title"/>
    <w:basedOn w:val="1005"/>
    <w:link w:val="1103"/>
    <w:qFormat/>
    <w:pPr>
      <w:pBdr/>
      <w:spacing/>
      <w:ind/>
      <w:jc w:val="center"/>
    </w:pPr>
    <w:rPr>
      <w:b/>
      <w:bCs/>
      <w:sz w:val="32"/>
      <w:szCs w:val="26"/>
    </w:rPr>
  </w:style>
  <w:style w:type="character" w:styleId="1103" w:customStyle="1">
    <w:name w:val="Title Char"/>
    <w:basedOn w:val="1010"/>
    <w:link w:val="1102"/>
    <w:pPr>
      <w:pBdr/>
      <w:spacing/>
      <w:ind/>
    </w:pPr>
    <w:rPr>
      <w:rFonts w:ascii="Times New Roman" w:hAnsi="Times New Roman" w:eastAsia="Times New Roman" w:cs="Times New Roman"/>
      <w:b/>
      <w:bCs/>
      <w:sz w:val="32"/>
      <w:szCs w:val="26"/>
    </w:rPr>
  </w:style>
  <w:style w:type="character" w:styleId="1104" w:customStyle="1">
    <w:name w:val="Unresolved Mention1"/>
    <w:basedOn w:val="1010"/>
    <w:uiPriority w:val="99"/>
    <w:semiHidden/>
    <w:unhideWhenUsed/>
    <w:pPr>
      <w:pBdr/>
      <w:spacing/>
      <w:ind/>
    </w:pPr>
    <w:rPr>
      <w:color w:val="605e5c"/>
      <w:shd w:val="clear" w:color="auto" w:fill="e1dfdd"/>
    </w:rPr>
  </w:style>
  <w:style w:type="character" w:styleId="1105" w:customStyle="1">
    <w:name w:val="Body text (3)_"/>
    <w:link w:val="1106"/>
    <w:pPr>
      <w:pBdr/>
      <w:spacing/>
      <w:ind/>
    </w:pPr>
    <w:rPr>
      <w:rFonts w:ascii="Times New Roman" w:hAnsi="Times New Roman" w:cs="Times New Roman"/>
      <w:i/>
      <w:iCs/>
      <w:spacing w:val="4"/>
      <w:shd w:val="clear" w:color="auto" w:fill="ffffff"/>
    </w:rPr>
  </w:style>
  <w:style w:type="paragraph" w:styleId="1106" w:customStyle="1">
    <w:name w:val="Body text (3)1"/>
    <w:basedOn w:val="1005"/>
    <w:link w:val="1105"/>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07" w:customStyle="1">
    <w:name w:val="t-j"/>
    <w:basedOn w:val="1005"/>
    <w:pPr>
      <w:pBdr/>
      <w:spacing w:after="100" w:afterAutospacing="1" w:before="100" w:beforeAutospacing="1"/>
      <w:ind/>
    </w:pPr>
  </w:style>
  <w:style w:type="character" w:styleId="1108" w:customStyle="1">
    <w:name w:val="Unresolved Mention2"/>
    <w:basedOn w:val="1010"/>
    <w:uiPriority w:val="99"/>
    <w:semiHidden/>
    <w:unhideWhenUsed/>
    <w:pPr>
      <w:pBdr/>
      <w:spacing/>
      <w:ind/>
    </w:pPr>
    <w:rPr>
      <w:color w:val="605e5c"/>
      <w:shd w:val="clear" w:color="auto" w:fill="e1dfdd"/>
    </w:rPr>
  </w:style>
  <w:style w:type="character" w:styleId="1109">
    <w:name w:val="FollowedHyperlink"/>
    <w:basedOn w:val="1010"/>
    <w:uiPriority w:val="99"/>
    <w:semiHidden/>
    <w:unhideWhenUsed/>
    <w:pPr>
      <w:pBdr/>
      <w:spacing/>
      <w:ind/>
    </w:pPr>
    <w:rPr>
      <w:color w:val="800080" w:themeColor="followedHyperlink"/>
      <w:u w:val="single"/>
    </w:rPr>
  </w:style>
  <w:style w:type="character" w:styleId="1110" w:customStyle="1">
    <w:name w:val="text"/>
    <w:basedOn w:val="1010"/>
    <w:pPr>
      <w:pBdr/>
      <w:spacing/>
      <w:ind/>
    </w:pPr>
  </w:style>
  <w:style w:type="character" w:styleId="1111" w:customStyle="1">
    <w:name w:val="card-send-time__sendtime"/>
    <w:basedOn w:val="1010"/>
    <w:pPr>
      <w:pBdr/>
      <w:spacing/>
      <w:ind/>
    </w:pPr>
  </w:style>
  <w:style w:type="character" w:styleId="1112" w:customStyle="1">
    <w:name w:val="Đề cập Chưa giải quyết1"/>
    <w:basedOn w:val="1010"/>
    <w:uiPriority w:val="99"/>
    <w:semiHidden/>
    <w:unhideWhenUsed/>
    <w:pPr>
      <w:pBdr/>
      <w:spacing/>
      <w:ind/>
    </w:pPr>
    <w:rPr>
      <w:color w:val="605e5c"/>
      <w:shd w:val="clear" w:color="auto" w:fill="e1dfdd"/>
    </w:rPr>
  </w:style>
  <w:style w:type="paragraph" w:styleId="1113" w:customStyle="1">
    <w:name w:val="nqtitle"/>
    <w:basedOn w:val="1005"/>
    <w:pPr>
      <w:pBdr/>
      <w:spacing w:after="100" w:afterAutospacing="1" w:before="100" w:beforeAutospacing="1"/>
      <w:ind/>
    </w:pPr>
    <w:rPr>
      <w:lang w:val="vi-VN" w:eastAsia="vi-VN"/>
    </w:rPr>
  </w:style>
  <w:style w:type="character" w:styleId="1114" w:customStyle="1">
    <w:name w:val="List Paragraph Char"/>
    <w:link w:val="1027"/>
    <w:uiPriority w:val="34"/>
    <w:qFormat/>
    <w:pPr>
      <w:pBdr/>
      <w:spacing/>
      <w:ind/>
    </w:pPr>
    <w:rPr>
      <w:rFonts w:ascii="Times New Roman" w:hAnsi="Times New Roman" w:eastAsia="Times New Roman" w:cs="Times New Roman"/>
      <w:sz w:val="24"/>
      <w:szCs w:val="24"/>
    </w:rPr>
  </w:style>
  <w:style w:type="character" w:styleId="1115" w:customStyle="1">
    <w:name w:val="Đề cập Chưa giải quyết2"/>
    <w:basedOn w:val="1010"/>
    <w:uiPriority w:val="99"/>
    <w:semiHidden/>
    <w:unhideWhenUsed/>
    <w:pPr>
      <w:pBdr/>
      <w:spacing/>
      <w:ind/>
    </w:pPr>
    <w:rPr>
      <w:color w:val="605e5c"/>
      <w:shd w:val="clear" w:color="auto" w:fill="e1dfdd"/>
    </w:rPr>
  </w:style>
  <w:style w:type="character" w:styleId="1116" w:customStyle="1">
    <w:name w:val="Unresolved Mention3"/>
    <w:basedOn w:val="1010"/>
    <w:uiPriority w:val="99"/>
    <w:semiHidden/>
    <w:unhideWhenUsed/>
    <w:pPr>
      <w:pBdr/>
      <w:spacing/>
      <w:ind/>
    </w:pPr>
    <w:rPr>
      <w:color w:val="605e5c"/>
      <w:shd w:val="clear" w:color="auto" w:fill="e1dfdd"/>
    </w:rPr>
  </w:style>
  <w:style w:type="character" w:styleId="1117" w:customStyle="1">
    <w:name w:val="copy"/>
    <w:basedOn w:val="1010"/>
    <w:pPr>
      <w:pBdr/>
      <w:spacing/>
      <w:ind/>
    </w:pPr>
  </w:style>
  <w:style w:type="paragraph" w:styleId="1118" w:customStyle="1">
    <w:name w:val="align-justify"/>
    <w:basedOn w:val="1005"/>
    <w:pPr>
      <w:pBdr/>
      <w:spacing w:after="100" w:afterAutospacing="1" w:before="100" w:beforeAutospacing="1"/>
      <w:ind/>
    </w:pPr>
  </w:style>
  <w:style w:type="character" w:styleId="1119" w:customStyle="1">
    <w:name w:val="btn"/>
    <w:basedOn w:val="1010"/>
    <w:pPr>
      <w:pBdr/>
      <w:spacing/>
      <w:ind/>
    </w:pPr>
  </w:style>
  <w:style w:type="character" w:styleId="1120" w:customStyle="1">
    <w:name w:val="hide_mobile"/>
    <w:basedOn w:val="1010"/>
    <w:pPr>
      <w:pBdr/>
      <w:spacing/>
      <w:ind/>
    </w:pPr>
  </w:style>
  <w:style w:type="character" w:styleId="1121">
    <w:name w:val="Emphasis"/>
    <w:basedOn w:val="1010"/>
    <w:uiPriority w:val="20"/>
    <w:qFormat/>
    <w:pPr>
      <w:pBdr/>
      <w:spacing/>
      <w:ind/>
    </w:pPr>
    <w:rPr>
      <w:i/>
      <w:iCs/>
    </w:rPr>
  </w:style>
  <w:style w:type="character" w:styleId="1122" w:customStyle="1">
    <w:name w:val="t1"/>
    <w:basedOn w:val="1010"/>
    <w:pPr>
      <w:pBdr/>
      <w:spacing/>
      <w:ind/>
    </w:pPr>
  </w:style>
  <w:style w:type="character" w:styleId="1123" w:customStyle="1">
    <w:name w:val="Unresolved Mention4"/>
    <w:basedOn w:val="1010"/>
    <w:uiPriority w:val="99"/>
    <w:semiHidden/>
    <w:unhideWhenUsed/>
    <w:pPr>
      <w:pBdr/>
      <w:spacing/>
      <w:ind/>
    </w:pPr>
    <w:rPr>
      <w:color w:val="605e5c"/>
      <w:shd w:val="clear" w:color="auto" w:fill="e1dfdd"/>
    </w:rPr>
  </w:style>
  <w:style w:type="character" w:styleId="1124">
    <w:name w:val="Unresolved Mention"/>
    <w:basedOn w:val="1010"/>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image" Target="media/image3.png"/><Relationship Id="rId16" Type="http://schemas.openxmlformats.org/officeDocument/2006/relationships/image" Target="media/image4.jpg"/><Relationship Id="rId17" Type="http://schemas.openxmlformats.org/officeDocument/2006/relationships/image" Target="media/image5.jpg"/><Relationship Id="rId18" Type="http://schemas.openxmlformats.org/officeDocument/2006/relationships/image" Target="media/image6.jpg"/><Relationship Id="rId19" Type="http://schemas.openxmlformats.org/officeDocument/2006/relationships/image" Target="media/image7.jpg"/><Relationship Id="rId20" Type="http://schemas.openxmlformats.org/officeDocument/2006/relationships/image" Target="media/image8.jpg"/><Relationship Id="rId21" Type="http://schemas.openxmlformats.org/officeDocument/2006/relationships/image" Target="media/image9.jpg"/><Relationship Id="rId22" Type="http://schemas.openxmlformats.org/officeDocument/2006/relationships/image" Target="media/image10.png"/><Relationship Id="rId23" Type="http://schemas.openxmlformats.org/officeDocument/2006/relationships/image" Target="media/image11.png"/><Relationship Id="rId24" Type="http://schemas.openxmlformats.org/officeDocument/2006/relationships/image" Target="media/image12.png"/><Relationship Id="rId25" Type="http://schemas.openxmlformats.org/officeDocument/2006/relationships/image" Target="media/image13.png"/><Relationship Id="rId26" Type="http://schemas.openxmlformats.org/officeDocument/2006/relationships/image" Target="media/image14.png"/><Relationship Id="rId27" Type="http://schemas.openxmlformats.org/officeDocument/2006/relationships/image" Target="media/image15.png"/><Relationship Id="rId28" Type="http://schemas.openxmlformats.org/officeDocument/2006/relationships/image" Target="media/image16.png"/><Relationship Id="rId29" Type="http://schemas.openxmlformats.org/officeDocument/2006/relationships/image" Target="media/image17.jpg"/><Relationship Id="rId30" Type="http://schemas.openxmlformats.org/officeDocument/2006/relationships/image" Target="media/image18.jpg"/><Relationship Id="rId31" Type="http://schemas.openxmlformats.org/officeDocument/2006/relationships/image" Target="media/image19.png"/><Relationship Id="rId32" Type="http://schemas.openxmlformats.org/officeDocument/2006/relationships/comments" Target="comments.xml" /><Relationship Id="rId33" Type="http://schemas.microsoft.com/office/2011/relationships/commentsExtended" Target="commentsExtended.xml" /><Relationship Id="rId34" Type="http://schemas.microsoft.com/office/2018/08/relationships/commentsExtensible" Target="commentsExtensible.xml" /><Relationship Id="rId35" Type="http://schemas.microsoft.com/office/2016/09/relationships/commentsIds" Target="commentsIds.xml" /><Relationship Id="rId36" Type="http://schemas.microsoft.com/office/2011/relationships/people" Target="people.xml" /></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onlyoffice/9.2.0.98</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Phạm Thị Dung</cp:lastModifiedBy>
  <cp:revision>274</cp:revision>
  <dcterms:created xsi:type="dcterms:W3CDTF">2025-09-15T09:58:00Z</dcterms:created>
  <dcterms:modified xsi:type="dcterms:W3CDTF">2025-12-17T08:27:22Z</dcterms:modified>
</cp:coreProperties>
</file>