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860"/>
        <w:tblInd w:w="-397"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26"/>
        <w:gridCol w:w="2444"/>
        <w:gridCol w:w="5198"/>
        <w:gridCol w:w="154"/>
      </w:tblGrid>
      <w:tr>
        <w:trPr>
          <w:trHeight w:val="1714"/>
        </w:trPr>
        <w:tc>
          <w:tcPr>
            <w:tcBorders/>
            <w:tcMar>
              <w:left w:w="108" w:type="dxa"/>
              <w:top w:w="0" w:type="dxa"/>
              <w:right w:w="108" w:type="dxa"/>
              <w:bottom w:w="0" w:type="dxa"/>
            </w:tcMar>
            <w:tcW w:w="2126" w:type="dxa"/>
            <w:vAlign w:val="center"/>
            <w:textDirection w:val="lrTb"/>
            <w:noWrap w:val="false"/>
          </w:tcPr>
          <w:p w14:paraId="30A75AB7">
            <w:pPr>
              <w:pBdr>
                <w:top w:val="none" w:color="000000" w:sz="4" w:space="0"/>
                <w:left w:val="none" w:color="000000" w:sz="4" w:space="0"/>
                <w:bottom w:val="none" w:color="000000" w:sz="4" w:space="0"/>
                <w:right w:val="none" w:color="000000" w:sz="4" w:space="0"/>
              </w:pBdr>
              <w:spacing w:line="360" w:lineRule="auto"/>
              <w:ind w:right="0" w:hanging="108" w:left="0"/>
              <w:jc w:val="center"/>
              <w:rPr/>
            </w:pPr>
            <w:r/>
            <w:r>
              <mc:AlternateContent>
                <mc:Choice Requires="wpg">
                  <w:drawing>
                    <wp:inline xmlns:wp="http://schemas.openxmlformats.org/drawingml/2006/wordprocessingDrawing" distT="0" distB="0" distL="0" distR="0">
                      <wp:extent cx="1390650" cy="10763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39174" name=""/>
                              <pic:cNvPicPr>
                                <a:picLocks noChangeAspect="1"/>
                              </pic:cNvPicPr>
                              <pic:nvPr/>
                            </pic:nvPicPr>
                            <pic:blipFill rotWithShape="1">
                              <a:blip r:embed="rId11"/>
                              <a:stretch/>
                            </pic:blipFill>
                            <pic:spPr bwMode="auto">
                              <a:xfrm>
                                <a:off x="0" y="0"/>
                                <a:ext cx="1390649" cy="10763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09.50pt;height:84.75pt;mso-wrap-distance-left:0.00pt;mso-wrap-distance-top:0.00pt;mso-wrap-distance-right:0.00pt;mso-wrap-distance-bottom:0.00pt;z-index:1;" stroked="false">
                      <v:imagedata r:id="rId11" o:title=""/>
                      <o:lock v:ext="edit" rotation="t"/>
                    </v:shape>
                  </w:pict>
                </mc:Fallback>
              </mc:AlternateContent>
            </w:r>
            <w:r/>
            <w:r/>
            <w:r/>
            <w:r/>
          </w:p>
        </w:tc>
        <w:tc>
          <w:tcPr>
            <w:gridSpan w:val="3"/>
            <w:tcBorders/>
            <w:tcMar>
              <w:left w:w="108" w:type="dxa"/>
              <w:top w:w="0" w:type="dxa"/>
              <w:right w:w="108" w:type="dxa"/>
              <w:bottom w:w="0" w:type="dxa"/>
            </w:tcMar>
            <w:tcW w:w="7796" w:type="dxa"/>
            <w:vAlign w:val="center"/>
            <w:textDirection w:val="lrTb"/>
            <w:noWrap w:val="false"/>
          </w:tcPr>
          <w:p w14:paraId="0408A286">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CÔNG TY CỔ PHẦN THẨM ĐỊNH VÀ ĐẦU TƯ TÀI CHÍNH HOA SEN</w:t>
            </w:r>
            <w:r>
              <w:rPr>
                <w:rFonts w:ascii="Times New Roman" w:hAnsi="Times New Roman" w:eastAsia="Times New Roman" w:cs="Times New Roman"/>
              </w:rPr>
            </w:r>
          </w:p>
          <w:p w14:paraId="34083255">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Trụ sở: BT5-23 Khu đô thị mới Văn Phú, phường Kiến Hưng, Thành phố Hà Nội</w:t>
            </w:r>
            <w:r>
              <w:rPr>
                <w:rFonts w:ascii="Times New Roman" w:hAnsi="Times New Roman" w:eastAsia="Times New Roman" w:cs="Times New Roman"/>
              </w:rPr>
            </w:r>
          </w:p>
          <w:p w14:paraId="226E7524">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Điện thoại:  085 329 3333/ 024 2264 4333</w:t>
            </w:r>
            <w:r>
              <w:rPr>
                <w:rFonts w:ascii="Times New Roman" w:hAnsi="Times New Roman" w:eastAsia="Times New Roman" w:cs="Times New Roman"/>
              </w:rPr>
            </w:r>
          </w:p>
          <w:p w14:paraId="788534DD">
            <w:pPr>
              <w:pBdr>
                <w:top w:val="none" w:color="000000" w:sz="4" w:space="0"/>
                <w:left w:val="none" w:color="000000" w:sz="4" w:space="0"/>
                <w:bottom w:val="none" w:color="000000" w:sz="4" w:space="0"/>
                <w:right w:val="none" w:color="000000" w:sz="4" w:space="0"/>
              </w:pBdr>
              <w:spacing w:line="360"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Email: </w:t>
              <w:tab/>
            </w:r>
            <w:hyperlink r:id="rId12" w:tooltip="mailto:ilotus.contact@gmail.com" w:history="1">
              <w:r>
                <w:rPr>
                  <w:rStyle w:val="846"/>
                  <w:rFonts w:ascii="Times New Roman" w:hAnsi="Times New Roman" w:eastAsia="Times New Roman" w:cs="Times New Roman"/>
                  <w:color w:val="000000"/>
                  <w:sz w:val="24"/>
                  <w:u w:val="none"/>
                </w:rPr>
                <w:t xml:space="preserve">ilotus.contact@gmail.com</w:t>
              </w:r>
            </w:hyperlink>
            <w:r>
              <w:rPr>
                <w:rFonts w:ascii="Times New Roman" w:hAnsi="Times New Roman" w:eastAsia="Times New Roman" w:cs="Times New Roman"/>
                <w:color w:val="000000"/>
                <w:sz w:val="24"/>
              </w:rPr>
              <w:t xml:space="preserve">             Website: ilotus.com.vn</w:t>
            </w:r>
            <w:r>
              <w:rPr>
                <w:rFonts w:ascii="Times New Roman" w:hAnsi="Times New Roman" w:eastAsia="Times New Roman" w:cs="Times New Roman"/>
              </w:rPr>
            </w:r>
          </w:p>
        </w:tc>
      </w:tr>
      <w:tr>
        <w:trPr>
          <w:gridAfter w:val="1"/>
          <w:trHeight w:val="482"/>
        </w:trPr>
        <w:tc>
          <w:tcPr>
            <w:gridSpan w:val="2"/>
            <w:tcBorders/>
            <w:tcMar>
              <w:left w:w="108" w:type="dxa"/>
              <w:top w:w="0" w:type="dxa"/>
              <w:right w:w="108" w:type="dxa"/>
              <w:bottom w:w="0" w:type="dxa"/>
            </w:tcMar>
            <w:tcW w:w="4570" w:type="dxa"/>
            <w:vAlign w:val="top"/>
            <w:textDirection w:val="lrTb"/>
            <w:noWrap w:val="false"/>
          </w:tcPr>
          <w:p w14:paraId="23844CCC">
            <w:pPr>
              <w:pBdr>
                <w:top w:val="none" w:color="000000" w:sz="4" w:space="0"/>
                <w:left w:val="none" w:color="000000" w:sz="4" w:space="0"/>
                <w:bottom w:val="none" w:color="000000" w:sz="4" w:space="0"/>
                <w:right w:val="none" w:color="000000" w:sz="4" w:space="0"/>
              </w:pBdr>
              <w:spacing w:after="60" w:before="200"/>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Số: </w:t>
            </w:r>
            <w:r>
              <w:rPr>
                <w:rFonts w:ascii="Times New Roman" w:hAnsi="Times New Roman" w:eastAsia="Times New Roman" w:cs="Times New Roman"/>
                <w:color w:val="000000"/>
                <w:sz w:val="24"/>
              </w:rPr>
              <w:t xml:space="preserve">275/2025/0005/VFI-CT.55.A</w:t>
            </w:r>
            <w:r>
              <w:rPr>
                <w:rFonts w:ascii="Times New Roman" w:hAnsi="Times New Roman" w:eastAsia="Times New Roman" w:cs="Times New Roman"/>
                <w:color w:val="000000"/>
                <w:sz w:val="24"/>
              </w:rPr>
              <w:t xml:space="preserve">.PKS</w:t>
            </w:r>
            <w:r>
              <w:rPr>
                <w:rFonts w:ascii="Times New Roman" w:hAnsi="Times New Roman" w:eastAsia="Times New Roman" w:cs="Times New Roman"/>
              </w:rPr>
            </w:r>
          </w:p>
        </w:tc>
        <w:tc>
          <w:tcPr>
            <w:tcBorders/>
            <w:tcMar>
              <w:left w:w="108" w:type="dxa"/>
              <w:top w:w="0" w:type="dxa"/>
              <w:right w:w="108" w:type="dxa"/>
              <w:bottom w:w="0" w:type="dxa"/>
            </w:tcMar>
            <w:tcW w:w="5198" w:type="dxa"/>
            <w:vAlign w:val="top"/>
            <w:textDirection w:val="lrTb"/>
            <w:noWrap w:val="false"/>
          </w:tcPr>
          <w:p w14:paraId="10599AF5">
            <w:pPr>
              <w:pBdr>
                <w:top w:val="none" w:color="000000" w:sz="4" w:space="0"/>
                <w:left w:val="none" w:color="000000" w:sz="4" w:space="0"/>
                <w:bottom w:val="none" w:color="000000" w:sz="4" w:space="0"/>
                <w:right w:val="none" w:color="000000" w:sz="4" w:space="0"/>
              </w:pBdr>
              <w:spacing w:after="60" w:before="200"/>
              <w:ind w:right="-56" w:firstLine="0" w:left="0"/>
              <w:jc w:val="right"/>
              <w:rPr>
                <w:rFonts w:ascii="Times New Roman" w:hAnsi="Times New Roman" w:cs="Times New Roman"/>
              </w:rPr>
            </w:pPr>
            <w:r>
              <w:rPr>
                <w:rFonts w:ascii="Times New Roman" w:hAnsi="Times New Roman" w:eastAsia="Times New Roman" w:cs="Times New Roman"/>
                <w:i/>
                <w:color w:val="000000"/>
                <w:sz w:val="24"/>
              </w:rPr>
              <w:t xml:space="preserve">TP. Hà Nội, ngày 25 tháng 12 năm 2025     </w:t>
            </w:r>
            <w:r>
              <w:rPr>
                <w:rFonts w:ascii="Times New Roman" w:hAnsi="Times New Roman" w:eastAsia="Times New Roman" w:cs="Times New Roman"/>
              </w:rPr>
            </w:r>
          </w:p>
        </w:tc>
      </w:tr>
    </w:tbl>
    <w:p w14:paraId="7C6AF126">
      <w:pPr>
        <w:pBdr>
          <w:top w:val="none" w:color="000000" w:sz="4" w:space="0"/>
          <w:left w:val="none" w:color="000000" w:sz="4" w:space="0"/>
          <w:bottom w:val="none" w:color="000000" w:sz="4" w:space="0"/>
          <w:right w:val="none" w:color="000000" w:sz="4" w:space="0"/>
        </w:pBdr>
        <w:spacing w:after="120" w:before="240"/>
        <w:ind w:right="0" w:firstLine="0" w:left="0"/>
        <w:jc w:val="center"/>
        <w:rPr/>
      </w:pPr>
      <w:r>
        <w:rPr>
          <w:rFonts w:ascii="Arial" w:hAnsi="Arial" w:eastAsia="Arial" w:cs="Arial"/>
          <w:b/>
          <w:color w:val="000000"/>
          <w:sz w:val="30"/>
        </w:rPr>
        <w:t xml:space="preserve">PHIẾU BÁO GIÁ SƠ BỘ</w:t>
      </w:r>
      <w:r/>
    </w:p>
    <w:p w14:paraId="2E566615">
      <w:pPr>
        <w:pBdr>
          <w:top w:val="none" w:color="000000" w:sz="4" w:space="0"/>
          <w:left w:val="none" w:color="000000" w:sz="4" w:space="0"/>
          <w:bottom w:val="none" w:color="000000" w:sz="4" w:space="0"/>
          <w:right w:val="none" w:color="000000" w:sz="4" w:space="0"/>
        </w:pBdr>
        <w:tabs>
          <w:tab w:val="left" w:leader="none" w:pos="851"/>
        </w:tabs>
        <w:spacing w:after="80" w:before="80"/>
        <w:ind w:right="0" w:firstLine="0" w:left="0"/>
        <w:jc w:val="both"/>
        <w:rPr/>
      </w:pPr>
      <w:r>
        <w:rPr>
          <w:rFonts w:ascii="Times New Roman" w:hAnsi="Times New Roman" w:eastAsia="Times New Roman" w:cs="Times New Roman"/>
          <w:b/>
          <w:color w:val="000000"/>
          <w:sz w:val="24"/>
        </w:rPr>
        <w:t xml:space="preserve">1. Khách hàng yêu cầu tư vấn:</w:t>
      </w:r>
      <w:r/>
    </w:p>
    <w:tbl>
      <w:tblPr>
        <w:tblStyle w:val="860"/>
        <w:tblInd w:w="-11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17"/>
        <w:gridCol w:w="283"/>
        <w:gridCol w:w="6813"/>
      </w:tblGrid>
      <w:tr>
        <w:trPr>
          <w:trHeight w:val="20"/>
        </w:trPr>
        <w:tc>
          <w:tcPr>
            <w:tcBorders/>
            <w:tcMar>
              <w:left w:w="108" w:type="dxa"/>
              <w:top w:w="0" w:type="dxa"/>
              <w:right w:w="108" w:type="dxa"/>
              <w:bottom w:w="0" w:type="dxa"/>
            </w:tcMar>
            <w:tcW w:w="2117" w:type="dxa"/>
            <w:vAlign w:val="center"/>
            <w:textDirection w:val="lrTb"/>
            <w:noWrap w:val="false"/>
          </w:tcPr>
          <w:p w14:paraId="3E5BABC6">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Tên khách hàng</w:t>
            </w:r>
            <w:r/>
          </w:p>
        </w:tc>
        <w:tc>
          <w:tcPr>
            <w:tcBorders/>
            <w:tcMar>
              <w:left w:w="108" w:type="dxa"/>
              <w:top w:w="0" w:type="dxa"/>
              <w:right w:w="108" w:type="dxa"/>
              <w:bottom w:w="0" w:type="dxa"/>
            </w:tcMar>
            <w:tcW w:w="283" w:type="dxa"/>
            <w:vAlign w:val="center"/>
            <w:textDirection w:val="lrTb"/>
            <w:noWrap w:val="false"/>
          </w:tcPr>
          <w:p w14:paraId="011CBEDE">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4C071934">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b/>
                <w:color w:val="000000"/>
                <w:sz w:val="24"/>
              </w:rPr>
              <w:t xml:space="preserve">Bà Nguyễn Thị Thu Hà</w:t>
            </w:r>
            <w:r/>
          </w:p>
        </w:tc>
      </w:tr>
      <w:tr>
        <w:trPr>
          <w:trHeight w:val="20"/>
        </w:trPr>
        <w:tc>
          <w:tcPr>
            <w:tcBorders/>
            <w:tcMar>
              <w:left w:w="108" w:type="dxa"/>
              <w:top w:w="0" w:type="dxa"/>
              <w:right w:w="108" w:type="dxa"/>
              <w:bottom w:w="0" w:type="dxa"/>
            </w:tcMar>
            <w:tcW w:w="2117" w:type="dxa"/>
            <w:vAlign w:val="center"/>
            <w:textDirection w:val="lrTb"/>
            <w:noWrap w:val="false"/>
          </w:tcPr>
          <w:p w14:paraId="0F9C04A7">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Năm sinh</w:t>
            </w:r>
            <w:r/>
          </w:p>
        </w:tc>
        <w:tc>
          <w:tcPr>
            <w:tcBorders/>
            <w:tcMar>
              <w:left w:w="108" w:type="dxa"/>
              <w:top w:w="0" w:type="dxa"/>
              <w:right w:w="108" w:type="dxa"/>
              <w:bottom w:w="0" w:type="dxa"/>
            </w:tcMar>
            <w:tcW w:w="283" w:type="dxa"/>
            <w:vAlign w:val="center"/>
            <w:textDirection w:val="lrTb"/>
            <w:noWrap w:val="false"/>
          </w:tcPr>
          <w:p w14:paraId="45B7CAA5">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36CE3C92">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1989</w:t>
            </w:r>
            <w:r/>
          </w:p>
        </w:tc>
      </w:tr>
      <w:tr>
        <w:trPr>
          <w:trHeight w:val="20"/>
        </w:trPr>
        <w:tc>
          <w:tcPr>
            <w:tcBorders/>
            <w:tcMar>
              <w:left w:w="108" w:type="dxa"/>
              <w:top w:w="0" w:type="dxa"/>
              <w:right w:w="108" w:type="dxa"/>
              <w:bottom w:w="0" w:type="dxa"/>
            </w:tcMar>
            <w:tcW w:w="2117" w:type="dxa"/>
            <w:vAlign w:val="center"/>
            <w:textDirection w:val="lrTb"/>
            <w:noWrap w:val="false"/>
          </w:tcPr>
          <w:p w14:paraId="5DF0DD6A">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CMND số</w:t>
            </w:r>
            <w:r/>
          </w:p>
        </w:tc>
        <w:tc>
          <w:tcPr>
            <w:tcBorders/>
            <w:tcMar>
              <w:left w:w="108" w:type="dxa"/>
              <w:top w:w="0" w:type="dxa"/>
              <w:right w:w="108" w:type="dxa"/>
              <w:bottom w:w="0" w:type="dxa"/>
            </w:tcMar>
            <w:tcW w:w="283" w:type="dxa"/>
            <w:vAlign w:val="center"/>
            <w:textDirection w:val="lrTb"/>
            <w:noWrap w:val="false"/>
          </w:tcPr>
          <w:p w14:paraId="5F509D58">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5AE590E1">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001189038730</w:t>
            </w:r>
            <w:r/>
          </w:p>
        </w:tc>
      </w:tr>
      <w:tr>
        <w:trPr>
          <w:trHeight w:val="20"/>
        </w:trPr>
        <w:tc>
          <w:tcPr>
            <w:tcBorders/>
            <w:tcMar>
              <w:left w:w="108" w:type="dxa"/>
              <w:top w:w="0" w:type="dxa"/>
              <w:right w:w="108" w:type="dxa"/>
              <w:bottom w:w="0" w:type="dxa"/>
            </w:tcMar>
            <w:tcW w:w="2117" w:type="dxa"/>
            <w:vAlign w:val="center"/>
            <w:textDirection w:val="lrTb"/>
            <w:noWrap w:val="false"/>
          </w:tcPr>
          <w:p w14:paraId="3DCAE2CB">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Địa chỉ thường trú</w:t>
            </w:r>
            <w:r/>
          </w:p>
        </w:tc>
        <w:tc>
          <w:tcPr>
            <w:tcBorders/>
            <w:tcMar>
              <w:left w:w="108" w:type="dxa"/>
              <w:top w:w="0" w:type="dxa"/>
              <w:right w:w="108" w:type="dxa"/>
              <w:bottom w:w="0" w:type="dxa"/>
            </w:tcMar>
            <w:tcW w:w="283" w:type="dxa"/>
            <w:vAlign w:val="center"/>
            <w:textDirection w:val="lrTb"/>
            <w:noWrap w:val="false"/>
          </w:tcPr>
          <w:p w14:paraId="36607659">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2AFC81C9">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04/1 Đốc Ngữ, Lê Lợi, Thị xã Sơn Tây, Hà Nội</w:t>
            </w:r>
            <w:r/>
          </w:p>
        </w:tc>
      </w:tr>
      <w:tr>
        <w:trPr>
          <w:trHeight w:val="20"/>
        </w:trPr>
        <w:tc>
          <w:tcPr>
            <w:tcBorders/>
            <w:tcMar>
              <w:left w:w="108" w:type="dxa"/>
              <w:top w:w="0" w:type="dxa"/>
              <w:right w:w="108" w:type="dxa"/>
              <w:bottom w:w="0" w:type="dxa"/>
            </w:tcMar>
            <w:tcW w:w="2117" w:type="dxa"/>
            <w:vAlign w:val="center"/>
            <w:textDirection w:val="lrTb"/>
            <w:noWrap w:val="false"/>
          </w:tcPr>
          <w:p w14:paraId="08905F25">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Loại tài sản</w:t>
            </w:r>
            <w:r/>
          </w:p>
        </w:tc>
        <w:tc>
          <w:tcPr>
            <w:tcBorders/>
            <w:tcMar>
              <w:left w:w="108" w:type="dxa"/>
              <w:top w:w="0" w:type="dxa"/>
              <w:right w:w="108" w:type="dxa"/>
              <w:bottom w:w="0" w:type="dxa"/>
            </w:tcMar>
            <w:tcW w:w="283" w:type="dxa"/>
            <w:vAlign w:val="center"/>
            <w:textDirection w:val="lrTb"/>
            <w:noWrap w:val="false"/>
          </w:tcPr>
          <w:p w14:paraId="60815993">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23BF133D">
            <w:pPr>
              <w:pBdr>
                <w:top w:val="none" w:color="000000" w:sz="4" w:space="0"/>
                <w:left w:val="none" w:color="000000" w:sz="4" w:space="0"/>
                <w:bottom w:val="none" w:color="000000" w:sz="4" w:space="0"/>
                <w:right w:val="none" w:color="000000" w:sz="4" w:space="0"/>
              </w:pBdr>
              <w:spacing w:after="20" w:before="20" w:line="276" w:lineRule="auto"/>
              <w:ind w:right="0" w:firstLine="0" w:left="0"/>
              <w:jc w:val="both"/>
              <w:rPr/>
            </w:pPr>
            <w:r>
              <w:rPr>
                <w:rFonts w:ascii="Times New Roman" w:hAnsi="Times New Roman" w:eastAsia="Times New Roman" w:cs="Times New Roman"/>
                <w:color w:val="000000"/>
                <w:sz w:val="24"/>
              </w:rPr>
              <w:t xml:space="preserve">Quyền sử dụng đất tại thửa đất số: 794, tờ bản đồ số 22 có địa chỉ: Ái Mỗ, phường Sơn Tây, thành phố Hà Nội theo Giấy chứng nhận quyền sử dụng đất, quyền sở hữu tài sản gắn liền với đất số: AA 03492368, số vào sổ cấp GCN: CN 4358 do Chi nhánh văn phòng đăn</w:t>
            </w:r>
            <w:r>
              <w:rPr>
                <w:rFonts w:ascii="Times New Roman" w:hAnsi="Times New Roman" w:eastAsia="Times New Roman" w:cs="Times New Roman"/>
                <w:color w:val="000000"/>
                <w:sz w:val="24"/>
              </w:rPr>
              <w:t xml:space="preserve">g ký đất đai Hà Nội - Thị xã Sơn Tây cấp ngày 21/11/2025; Chủ sử dụng đất là Bà Nguyễn Thị Thu Hà</w:t>
            </w:r>
            <w:r/>
          </w:p>
        </w:tc>
      </w:tr>
      <w:tr>
        <w:trPr>
          <w:trHeight w:val="20"/>
        </w:trPr>
        <w:tc>
          <w:tcPr>
            <w:tcBorders/>
            <w:tcMar>
              <w:left w:w="108" w:type="dxa"/>
              <w:top w:w="0" w:type="dxa"/>
              <w:right w:w="108" w:type="dxa"/>
              <w:bottom w:w="0" w:type="dxa"/>
            </w:tcMar>
            <w:tcW w:w="2117" w:type="dxa"/>
            <w:vAlign w:val="center"/>
            <w:textDirection w:val="lrTb"/>
            <w:noWrap w:val="false"/>
          </w:tcPr>
          <w:p w14:paraId="3EF2AAA7">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Giấy tờ pháp lý</w:t>
            </w:r>
            <w:r/>
          </w:p>
        </w:tc>
        <w:tc>
          <w:tcPr>
            <w:tcBorders/>
            <w:tcMar>
              <w:left w:w="108" w:type="dxa"/>
              <w:top w:w="0" w:type="dxa"/>
              <w:right w:w="108" w:type="dxa"/>
              <w:bottom w:w="0" w:type="dxa"/>
            </w:tcMar>
            <w:tcW w:w="283" w:type="dxa"/>
            <w:vAlign w:val="center"/>
            <w:textDirection w:val="lrTb"/>
            <w:noWrap w:val="false"/>
          </w:tcPr>
          <w:p w14:paraId="7C53DF88">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559B1BFC">
            <w:pPr>
              <w:pBdr>
                <w:top w:val="none" w:color="000000" w:sz="4" w:space="0"/>
                <w:left w:val="none" w:color="000000" w:sz="4" w:space="0"/>
                <w:bottom w:val="none" w:color="000000" w:sz="4" w:space="0"/>
                <w:right w:val="none" w:color="000000" w:sz="4" w:space="0"/>
              </w:pBdr>
              <w:spacing w:after="20" w:before="20" w:line="276" w:lineRule="auto"/>
              <w:ind w:right="0" w:firstLine="0" w:left="0"/>
              <w:jc w:val="both"/>
              <w:rPr/>
            </w:pPr>
            <w:r>
              <w:rPr>
                <w:rFonts w:ascii="Times New Roman" w:hAnsi="Times New Roman" w:eastAsia="Times New Roman" w:cs="Times New Roman"/>
                <w:color w:val="000000"/>
                <w:sz w:val="24"/>
              </w:rPr>
              <w:t xml:space="preserve">Giấy chứng nhận quyền sử dụng đất, quyền sở hữu tài sản gắn liền với đất số: AA 03492368, số vào sổ cấp GCN: CN 4358 do Chi nhánh văn phòng đăng ký đất đai Hà Nội - Thị xã Sơn Tây cấp ngày 21/11/2025; Chủ sử dụng đất là Bà Nguyễn Thị Thu Hà</w:t>
            </w:r>
            <w:r/>
          </w:p>
        </w:tc>
      </w:tr>
      <w:tr>
        <w:trPr>
          <w:trHeight w:val="20"/>
        </w:trPr>
        <w:tc>
          <w:tcPr>
            <w:tcBorders/>
            <w:tcMar>
              <w:left w:w="108" w:type="dxa"/>
              <w:top w:w="0" w:type="dxa"/>
              <w:right w:w="108" w:type="dxa"/>
              <w:bottom w:w="0" w:type="dxa"/>
            </w:tcMar>
            <w:tcW w:w="2117" w:type="dxa"/>
            <w:vAlign w:val="center"/>
            <w:textDirection w:val="lrTb"/>
            <w:noWrap w:val="false"/>
          </w:tcPr>
          <w:p w14:paraId="21B12E3A">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Mục đích sử dụng thông tin</w:t>
            </w:r>
            <w:r/>
          </w:p>
        </w:tc>
        <w:tc>
          <w:tcPr>
            <w:tcBorders/>
            <w:tcMar>
              <w:left w:w="108" w:type="dxa"/>
              <w:top w:w="0" w:type="dxa"/>
              <w:right w:w="108" w:type="dxa"/>
              <w:bottom w:w="0" w:type="dxa"/>
            </w:tcMar>
            <w:tcW w:w="283" w:type="dxa"/>
            <w:vAlign w:val="center"/>
            <w:textDirection w:val="lrTb"/>
            <w:noWrap w:val="false"/>
          </w:tcPr>
          <w:p w14:paraId="6E027F49">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33B167D2">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Tham khảo giá trị tài sản thị trường phục vụ công tác vay vốn tại tổ chức tín dụng.</w:t>
            </w:r>
            <w:r/>
          </w:p>
        </w:tc>
      </w:tr>
      <w:tr>
        <w:trPr>
          <w:trHeight w:val="20"/>
        </w:trPr>
        <w:tc>
          <w:tcPr>
            <w:tcBorders/>
            <w:tcMar>
              <w:left w:w="108" w:type="dxa"/>
              <w:top w:w="0" w:type="dxa"/>
              <w:right w:w="108" w:type="dxa"/>
              <w:bottom w:w="0" w:type="dxa"/>
            </w:tcMar>
            <w:tcW w:w="2117" w:type="dxa"/>
            <w:vAlign w:val="center"/>
            <w:textDirection w:val="lrTb"/>
            <w:noWrap w:val="false"/>
          </w:tcPr>
          <w:p w14:paraId="0559C6F1">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Thời điểm tư vấn</w:t>
            </w:r>
            <w:r/>
          </w:p>
        </w:tc>
        <w:tc>
          <w:tcPr>
            <w:tcBorders/>
            <w:tcMar>
              <w:left w:w="108" w:type="dxa"/>
              <w:top w:w="0" w:type="dxa"/>
              <w:right w:w="108" w:type="dxa"/>
              <w:bottom w:w="0" w:type="dxa"/>
            </w:tcMar>
            <w:tcW w:w="283" w:type="dxa"/>
            <w:vAlign w:val="center"/>
            <w:textDirection w:val="lrTb"/>
            <w:noWrap w:val="false"/>
          </w:tcPr>
          <w:p w14:paraId="2E89CBFC">
            <w:pPr>
              <w:pBdr>
                <w:top w:val="none" w:color="000000" w:sz="4" w:space="0"/>
                <w:left w:val="none" w:color="000000" w:sz="4" w:space="0"/>
                <w:bottom w:val="none" w:color="000000" w:sz="4" w:space="0"/>
                <w:right w:val="none" w:color="000000" w:sz="4" w:space="0"/>
              </w:pBdr>
              <w:spacing w:after="20" w:before="20" w:line="239" w:lineRule="atLeast"/>
              <w:ind w:right="0" w:firstLine="0" w:left="0"/>
              <w:jc w:val="center"/>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813" w:type="dxa"/>
            <w:vAlign w:val="center"/>
            <w:textDirection w:val="lrTb"/>
            <w:noWrap w:val="false"/>
          </w:tcPr>
          <w:p w14:paraId="7F1BF593">
            <w:pPr>
              <w:pBdr>
                <w:top w:val="none" w:color="000000" w:sz="4" w:space="0"/>
                <w:left w:val="none" w:color="000000" w:sz="4" w:space="0"/>
                <w:bottom w:val="none" w:color="000000" w:sz="4" w:space="0"/>
                <w:right w:val="none" w:color="000000" w:sz="4" w:space="0"/>
              </w:pBdr>
              <w:spacing w:after="20" w:before="20" w:line="239" w:lineRule="atLeast"/>
              <w:ind w:right="0" w:firstLine="0" w:left="0"/>
              <w:jc w:val="both"/>
              <w:rPr/>
            </w:pPr>
            <w:r>
              <w:rPr>
                <w:rFonts w:ascii="Times New Roman" w:hAnsi="Times New Roman" w:eastAsia="Times New Roman" w:cs="Times New Roman"/>
                <w:color w:val="000000"/>
                <w:sz w:val="24"/>
              </w:rPr>
              <w:t xml:space="preserve">Tháng 12/2025.</w:t>
            </w:r>
            <w:r/>
          </w:p>
        </w:tc>
      </w:tr>
    </w:tbl>
    <w:p w14:paraId="4A7FE45A">
      <w:pPr>
        <w:pBdr>
          <w:top w:val="none" w:color="000000" w:sz="4" w:space="0"/>
          <w:left w:val="none" w:color="000000" w:sz="4" w:space="0"/>
          <w:bottom w:val="none" w:color="000000" w:sz="4" w:space="0"/>
          <w:right w:val="none" w:color="000000" w:sz="4" w:space="0"/>
        </w:pBdr>
        <w:tabs>
          <w:tab w:val="left" w:leader="none" w:pos="851"/>
        </w:tabs>
        <w:spacing w:after="120" w:before="240"/>
        <w:ind w:right="0" w:firstLine="0" w:left="0"/>
        <w:jc w:val="both"/>
        <w:rPr/>
      </w:pPr>
      <w:r>
        <w:rPr>
          <w:rFonts w:ascii="Times New Roman" w:hAnsi="Times New Roman" w:eastAsia="Times New Roman" w:cs="Times New Roman"/>
          <w:b/>
          <w:color w:val="000000"/>
          <w:sz w:val="24"/>
        </w:rPr>
        <w:t xml:space="preserve">* Thông tin tài sản thẩm định: </w:t>
      </w:r>
      <w:r/>
    </w:p>
    <w:p w14:paraId="51F1E2C9">
      <w:pPr>
        <w:pBdr>
          <w:top w:val="none" w:color="000000" w:sz="4" w:space="0"/>
          <w:left w:val="none" w:color="000000" w:sz="4" w:space="0"/>
          <w:bottom w:val="none" w:color="000000" w:sz="4" w:space="0"/>
          <w:right w:val="none" w:color="000000" w:sz="4" w:space="0"/>
        </w:pBdr>
        <w:tabs>
          <w:tab w:val="left" w:leader="none" w:pos="851"/>
        </w:tabs>
        <w:spacing w:after="120" w:before="120"/>
        <w:ind w:right="0" w:firstLine="0" w:left="0"/>
        <w:jc w:val="both"/>
        <w:rPr/>
      </w:pPr>
      <w:r>
        <w:rPr>
          <w:rFonts w:ascii="Times New Roman" w:hAnsi="Times New Roman" w:eastAsia="Times New Roman" w:cs="Times New Roman"/>
          <w:b/>
          <w:color w:val="000000"/>
          <w:sz w:val="24"/>
        </w:rPr>
        <w:t xml:space="preserve">2. Kết quả tư vấn:</w:t>
      </w:r>
      <w:r/>
    </w:p>
    <w:tbl>
      <w:tblPr>
        <w:tblStyle w:val="860"/>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fixed"/>
        <w:tblLook w:val="04A0" w:firstRow="1" w:lastRow="0" w:firstColumn="1" w:lastColumn="0" w:noHBand="0" w:noVBand="1"/>
      </w:tblPr>
      <w:tblGrid>
        <w:gridCol w:w="536"/>
        <w:gridCol w:w="2344"/>
        <w:gridCol w:w="1344"/>
        <w:gridCol w:w="1370"/>
        <w:gridCol w:w="1662"/>
        <w:gridCol w:w="1843"/>
      </w:tblGrid>
      <w:tr>
        <w:trPr>
          <w:trHeight w:val="20"/>
        </w:trPr>
        <w:tc>
          <w:tcPr>
            <w:shd w:val="clear" w:color="ffffff" w:fill="ffffff"/>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6" w:type="dxa"/>
            <w:vAlign w:val="center"/>
            <w:textDirection w:val="lrTb"/>
            <w:noWrap w:val="false"/>
          </w:tcPr>
          <w:p w14:paraId="4C4AB706">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TT</w:t>
            </w: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2344" w:type="dxa"/>
            <w:vAlign w:val="center"/>
            <w:textDirection w:val="lrTb"/>
            <w:noWrap w:val="false"/>
          </w:tcPr>
          <w:p w14:paraId="3F9A4FC0">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Tài sản</w:t>
            </w: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344" w:type="dxa"/>
            <w:vAlign w:val="center"/>
            <w:textDirection w:val="lrTb"/>
            <w:noWrap w:val="false"/>
          </w:tcPr>
          <w:p w14:paraId="6976C7EE">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Diện tích (m²)</w:t>
            </w: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370" w:type="dxa"/>
            <w:vAlign w:val="center"/>
            <w:textDirection w:val="lrTb"/>
            <w:noWrap w:val="false"/>
          </w:tcPr>
          <w:p w14:paraId="29B4DDCE">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Đơn giá (đồng/m²)</w:t>
            </w: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662" w:type="dxa"/>
            <w:vAlign w:val="center"/>
            <w:textDirection w:val="lrTb"/>
            <w:noWrap w:val="false"/>
          </w:tcPr>
          <w:p w14:paraId="0A451DFB">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Hệ số/</w:t>
              <w:br/>
              <w:t xml:space="preserve"> CLCL (%)</w:t>
            </w:r>
            <w:r/>
          </w:p>
        </w:tc>
        <w:tc>
          <w:tcPr>
            <w:shd w:val="clear" w:color="ffffff" w:fill="ffffff"/>
            <w:tcBorders>
              <w:top w:val="single" w:color="000000" w:sz="8" w:space="0"/>
              <w:bottom w:val="single" w:color="000000" w:sz="8" w:space="0"/>
              <w:right w:val="single" w:color="000000" w:sz="8" w:space="0"/>
            </w:tcBorders>
            <w:tcMar>
              <w:left w:w="108" w:type="dxa"/>
              <w:top w:w="0" w:type="dxa"/>
              <w:right w:w="108" w:type="dxa"/>
              <w:bottom w:w="0" w:type="dxa"/>
            </w:tcMar>
            <w:tcW w:w="1843" w:type="dxa"/>
            <w:vAlign w:val="center"/>
            <w:textDirection w:val="lrTb"/>
            <w:noWrap w:val="false"/>
          </w:tcPr>
          <w:p w14:paraId="5A1179CC">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Thành tiền (đồng)</w:t>
            </w:r>
            <w:r/>
          </w:p>
        </w:tc>
      </w:tr>
      <w:tr>
        <w:trPr>
          <w:trHeight w:val="20"/>
        </w:trPr>
        <w:tc>
          <w:tcPr>
            <w:shd w:val="clear" w:color="ffffff" w:fill="ffffff"/>
            <w:tcBorders>
              <w:left w:val="single" w:color="000000" w:sz="8" w:space="0"/>
              <w:bottom w:val="single" w:color="000000" w:sz="8" w:space="0"/>
              <w:right w:val="single" w:color="000000" w:sz="8" w:space="0"/>
            </w:tcBorders>
            <w:tcMar>
              <w:left w:w="108" w:type="dxa"/>
              <w:top w:w="0" w:type="dxa"/>
              <w:right w:w="108" w:type="dxa"/>
              <w:bottom w:w="0" w:type="dxa"/>
            </w:tcMar>
            <w:tcW w:w="536" w:type="dxa"/>
            <w:vAlign w:val="center"/>
            <w:textDirection w:val="lrTb"/>
            <w:noWrap w:val="false"/>
          </w:tcPr>
          <w:p w14:paraId="5729DB01">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b/>
                <w:color w:val="000000"/>
                <w:sz w:val="24"/>
              </w:rPr>
              <w:t xml:space="preserve"> </w:t>
            </w:r>
            <w:r/>
          </w:p>
        </w:tc>
        <w:tc>
          <w:tcPr>
            <w:gridSpan w:val="4"/>
            <w:shd w:val="clear" w:color="ffffff" w:fill="ffffff"/>
            <w:tcBorders>
              <w:bottom w:val="single" w:color="000000" w:sz="8" w:space="0"/>
              <w:right w:val="single" w:color="000000" w:sz="8" w:space="0"/>
            </w:tcBorders>
            <w:tcMar>
              <w:left w:w="108" w:type="dxa"/>
              <w:top w:w="0" w:type="dxa"/>
              <w:right w:w="108" w:type="dxa"/>
              <w:bottom w:w="0" w:type="dxa"/>
            </w:tcMar>
            <w:tcW w:w="6720" w:type="dxa"/>
            <w:vAlign w:val="center"/>
            <w:textDirection w:val="lrTb"/>
            <w:noWrap w:val="false"/>
          </w:tcPr>
          <w:p w14:paraId="4A04870F">
            <w:pPr>
              <w:pBdr>
                <w:top w:val="none" w:color="000000" w:sz="4" w:space="0"/>
                <w:left w:val="none" w:color="000000" w:sz="4" w:space="0"/>
                <w:bottom w:val="none" w:color="000000" w:sz="4" w:space="0"/>
                <w:right w:val="none" w:color="000000" w:sz="4" w:space="0"/>
              </w:pBdr>
              <w:shd w:val="clear" w:color="ffffff" w:fill="ffffff"/>
              <w:spacing w:line="276" w:lineRule="auto"/>
              <w:ind w:right="0" w:firstLine="0" w:left="0"/>
              <w:jc w:val="both"/>
              <w:rPr/>
            </w:pPr>
            <w:r>
              <w:rPr>
                <w:rFonts w:ascii="Times New Roman" w:hAnsi="Times New Roman" w:eastAsia="Times New Roman" w:cs="Times New Roman"/>
                <w:b/>
                <w:color w:val="000000"/>
                <w:sz w:val="24"/>
              </w:rPr>
              <w:t xml:space="preserve">Quyền sử dụng đất tại thửa đất số: 794, tờ bản đồ số 22 có địa chỉ: Ái Mỗ, phường Sơn Tây, thành phố Hà Nội theo Giấy chứng nhận quyền sử dụng đất, quyền sở hữu tài sản gắn liền với đất số: AA 03492368, số vào sổ cấp GCN: CN 4358 do Chi nhánh văn phòng đăn</w:t>
            </w:r>
            <w:r>
              <w:rPr>
                <w:rFonts w:ascii="Times New Roman" w:hAnsi="Times New Roman" w:eastAsia="Times New Roman" w:cs="Times New Roman"/>
                <w:b/>
                <w:color w:val="000000"/>
                <w:sz w:val="24"/>
              </w:rPr>
              <w:t xml:space="preserve">g ký đất đai Hà Nội - Thị xã Sơn Tây cấp ngày 21/11/2025; Chủ sử dụng đất là Bà Nguyễn Thị Thu Hà</w:t>
            </w:r>
            <w:r/>
          </w:p>
        </w:tc>
        <w:tc>
          <w:tcPr>
            <w:shd w:val="clear" w:color="ffffff" w:fill="ffffff"/>
            <w:tcBorders>
              <w:bottom w:val="single" w:color="000000" w:sz="8" w:space="0"/>
              <w:right w:val="single" w:color="000000" w:sz="8" w:space="0"/>
            </w:tcBorders>
            <w:tcMar>
              <w:left w:w="108" w:type="dxa"/>
              <w:top w:w="0" w:type="dxa"/>
              <w:right w:w="108" w:type="dxa"/>
              <w:bottom w:w="0" w:type="dxa"/>
            </w:tcMar>
            <w:tcW w:w="1843" w:type="dxa"/>
            <w:vAlign w:val="center"/>
            <w:textDirection w:val="lrTb"/>
            <w:noWrap w:val="false"/>
          </w:tcPr>
          <w:p w14:paraId="3C6E7D62">
            <w:pPr>
              <w:pBdr>
                <w:top w:val="none" w:color="000000" w:sz="4" w:space="0"/>
                <w:left w:val="none" w:color="000000" w:sz="4" w:space="0"/>
                <w:bottom w:val="none" w:color="000000" w:sz="4" w:space="0"/>
                <w:right w:val="none" w:color="000000" w:sz="4" w:space="0"/>
              </w:pBdr>
              <w:shd w:val="clear" w:color="ffffff" w:fill="ffffff"/>
              <w:spacing/>
              <w:ind w:right="0" w:firstLine="0" w:left="0"/>
              <w:jc w:val="right"/>
              <w:rPr/>
            </w:pPr>
            <w:r>
              <w:rPr>
                <w:rFonts w:ascii="Times New Roman" w:hAnsi="Times New Roman" w:eastAsia="Times New Roman" w:cs="Times New Roman"/>
                <w:b/>
                <w:color w:val="000000"/>
                <w:sz w:val="24"/>
              </w:rPr>
              <w:t xml:space="preserve"> </w:t>
            </w:r>
            <w:r/>
          </w:p>
        </w:tc>
      </w:tr>
      <w:tr>
        <w:trPr>
          <w:trHeight w:val="20"/>
        </w:trPr>
        <w:tc>
          <w:tcPr>
            <w:shd w:val="clear" w:color="ffffff" w:fill="ffffff"/>
            <w:tcBorders>
              <w:left w:val="single" w:color="000000" w:sz="8" w:space="0"/>
              <w:bottom w:val="single" w:color="000000" w:sz="8" w:space="0"/>
              <w:right w:val="single" w:color="000000" w:sz="8" w:space="0"/>
            </w:tcBorders>
            <w:tcMar>
              <w:left w:w="108" w:type="dxa"/>
              <w:top w:w="0" w:type="dxa"/>
              <w:right w:w="108" w:type="dxa"/>
              <w:bottom w:w="0" w:type="dxa"/>
            </w:tcMar>
            <w:tcW w:w="536" w:type="dxa"/>
            <w:vAlign w:val="center"/>
            <w:textDirection w:val="lrTb"/>
            <w:noWrap w:val="false"/>
          </w:tcPr>
          <w:p w14:paraId="420A59A8">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color w:val="000000"/>
                <w:sz w:val="24"/>
              </w:rPr>
              <w:t xml:space="preserve">01</w:t>
            </w:r>
            <w:r/>
          </w:p>
        </w:tc>
        <w:tc>
          <w:tcPr>
            <w:shd w:val="clear" w:color="ffffff" w:fill="ffffff"/>
            <w:tcBorders>
              <w:bottom w:val="single" w:color="000000" w:sz="8" w:space="0"/>
              <w:right w:val="single" w:color="000000" w:sz="8" w:space="0"/>
            </w:tcBorders>
            <w:tcMar>
              <w:left w:w="108" w:type="dxa"/>
              <w:top w:w="0" w:type="dxa"/>
              <w:right w:w="108" w:type="dxa"/>
              <w:bottom w:w="0" w:type="dxa"/>
            </w:tcMar>
            <w:tcW w:w="2344" w:type="dxa"/>
            <w:vAlign w:val="center"/>
            <w:textDirection w:val="lrTb"/>
            <w:noWrap w:val="false"/>
          </w:tcPr>
          <w:p w14:paraId="5AFD90AF">
            <w:pPr>
              <w:pBdr>
                <w:top w:val="none" w:color="000000" w:sz="4" w:space="0"/>
                <w:left w:val="none" w:color="000000" w:sz="4" w:space="0"/>
                <w:bottom w:val="none" w:color="000000" w:sz="4" w:space="0"/>
                <w:right w:val="none" w:color="000000" w:sz="4" w:space="0"/>
              </w:pBdr>
              <w:shd w:val="clear" w:color="ffffff" w:fill="ffffff"/>
              <w:spacing/>
              <w:ind w:right="0" w:firstLine="0" w:left="0"/>
              <w:rPr/>
            </w:pPr>
            <w:r>
              <w:rPr>
                <w:rFonts w:ascii="Times New Roman" w:hAnsi="Times New Roman" w:eastAsia="Times New Roman" w:cs="Times New Roman"/>
                <w:color w:val="000000"/>
                <w:sz w:val="24"/>
              </w:rPr>
              <w:t xml:space="preserve">Đất ở tại đô thị</w:t>
            </w:r>
            <w:r/>
          </w:p>
        </w:tc>
        <w:tc>
          <w:tcPr>
            <w:tcBorders>
              <w:bottom w:val="single" w:color="000000" w:sz="8" w:space="0"/>
              <w:right w:val="single" w:color="000000" w:sz="8" w:space="0"/>
            </w:tcBorders>
            <w:tcMar>
              <w:left w:w="108" w:type="dxa"/>
              <w:top w:w="0" w:type="dxa"/>
              <w:right w:w="108" w:type="dxa"/>
              <w:bottom w:w="0" w:type="dxa"/>
            </w:tcMar>
            <w:tcW w:w="1344" w:type="dxa"/>
            <w:vAlign w:val="center"/>
            <w:textDirection w:val="lrTb"/>
            <w:noWrap/>
          </w:tcPr>
          <w:p w14:paraId="59AB6E81">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color w:val="000000"/>
                <w:sz w:val="24"/>
              </w:rPr>
              <w:t xml:space="preserve">59,5</w:t>
            </w:r>
            <w:r/>
          </w:p>
        </w:tc>
        <w:tc>
          <w:tcPr>
            <w:shd w:val="clear" w:color="ffffff" w:fill="ffffff"/>
            <w:tcBorders>
              <w:bottom w:val="single" w:color="000000" w:sz="8" w:space="0"/>
              <w:right w:val="single" w:color="000000" w:sz="8" w:space="0"/>
            </w:tcBorders>
            <w:tcMar>
              <w:left w:w="108" w:type="dxa"/>
              <w:top w:w="0" w:type="dxa"/>
              <w:right w:w="108" w:type="dxa"/>
              <w:bottom w:w="0" w:type="dxa"/>
            </w:tcMar>
            <w:tcW w:w="1370" w:type="dxa"/>
            <w:vAlign w:val="center"/>
            <w:textDirection w:val="lrTb"/>
            <w:noWrap w:val="false"/>
          </w:tcPr>
          <w:p w14:paraId="6EC37B84">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color w:val="000000"/>
                <w:sz w:val="24"/>
              </w:rPr>
              <w:t xml:space="preserve">25.000.000</w:t>
            </w:r>
            <w:r/>
          </w:p>
        </w:tc>
        <w:tc>
          <w:tcPr>
            <w:shd w:val="clear" w:color="ffffff" w:fill="ffffff"/>
            <w:tcBorders>
              <w:bottom w:val="single" w:color="000000" w:sz="8" w:space="0"/>
              <w:right w:val="single" w:color="000000" w:sz="8" w:space="0"/>
            </w:tcBorders>
            <w:tcMar>
              <w:left w:w="108" w:type="dxa"/>
              <w:top w:w="0" w:type="dxa"/>
              <w:right w:w="108" w:type="dxa"/>
              <w:bottom w:w="0" w:type="dxa"/>
            </w:tcMar>
            <w:tcW w:w="1662" w:type="dxa"/>
            <w:vAlign w:val="center"/>
            <w:textDirection w:val="lrTb"/>
            <w:noWrap w:val="false"/>
          </w:tcPr>
          <w:p w14:paraId="0D075D13">
            <w:pPr>
              <w:pBdr>
                <w:top w:val="none" w:color="000000" w:sz="4" w:space="0"/>
                <w:left w:val="none" w:color="000000" w:sz="4" w:space="0"/>
                <w:bottom w:val="none" w:color="000000" w:sz="4" w:space="0"/>
                <w:right w:val="none" w:color="000000" w:sz="4" w:space="0"/>
              </w:pBdr>
              <w:shd w:val="clear" w:color="ffffff" w:fill="ffffff"/>
              <w:spacing/>
              <w:ind w:right="0" w:firstLine="0" w:left="0"/>
              <w:jc w:val="center"/>
              <w:rPr/>
            </w:pPr>
            <w:r>
              <w:rPr>
                <w:rFonts w:ascii="Times New Roman" w:hAnsi="Times New Roman" w:eastAsia="Times New Roman" w:cs="Times New Roman"/>
                <w:color w:val="000000"/>
                <w:sz w:val="24"/>
              </w:rPr>
              <w:t xml:space="preserve">100%</w:t>
            </w:r>
            <w:r/>
          </w:p>
        </w:tc>
        <w:tc>
          <w:tcPr>
            <w:shd w:val="clear" w:color="ffffff" w:fill="ffffff"/>
            <w:tcBorders>
              <w:bottom w:val="single" w:color="000000" w:sz="8" w:space="0"/>
              <w:right w:val="single" w:color="000000" w:sz="8" w:space="0"/>
            </w:tcBorders>
            <w:tcMar>
              <w:left w:w="108" w:type="dxa"/>
              <w:top w:w="0" w:type="dxa"/>
              <w:right w:w="108" w:type="dxa"/>
              <w:bottom w:w="0" w:type="dxa"/>
            </w:tcMar>
            <w:tcW w:w="1843" w:type="dxa"/>
            <w:vAlign w:val="center"/>
            <w:textDirection w:val="lrTb"/>
            <w:noWrap w:val="false"/>
          </w:tcPr>
          <w:p w14:paraId="7D12B43D">
            <w:pPr>
              <w:pBdr>
                <w:top w:val="none" w:color="000000" w:sz="4" w:space="0"/>
                <w:left w:val="none" w:color="000000" w:sz="4" w:space="0"/>
                <w:bottom w:val="none" w:color="000000" w:sz="4" w:space="0"/>
                <w:right w:val="none" w:color="000000" w:sz="4" w:space="0"/>
              </w:pBdr>
              <w:shd w:val="clear" w:color="ffffff" w:fill="ffffff"/>
              <w:spacing/>
              <w:ind w:right="0" w:firstLine="0" w:left="0"/>
              <w:jc w:val="right"/>
              <w:rPr/>
            </w:pPr>
            <w:r>
              <w:rPr>
                <w:rFonts w:ascii="Times New Roman" w:hAnsi="Times New Roman" w:eastAsia="Times New Roman" w:cs="Times New Roman"/>
                <w:color w:val="000000"/>
                <w:sz w:val="24"/>
              </w:rPr>
              <w:t xml:space="preserve">1.487.500.000</w:t>
            </w:r>
            <w:r/>
          </w:p>
        </w:tc>
      </w:tr>
      <w:tr>
        <w:trPr>
          <w:trHeight w:val="20"/>
        </w:trPr>
        <w:tc>
          <w:tcPr>
            <w:gridSpan w:val="5"/>
            <w:tcBorders>
              <w:left w:val="single" w:color="000000" w:sz="8" w:space="0"/>
              <w:bottom w:val="single" w:color="000000" w:sz="8" w:space="0"/>
              <w:right w:val="single" w:color="000000" w:sz="8" w:space="0"/>
            </w:tcBorders>
            <w:tcMar>
              <w:left w:w="108" w:type="dxa"/>
              <w:top w:w="0" w:type="dxa"/>
              <w:right w:w="108" w:type="dxa"/>
              <w:bottom w:w="0" w:type="dxa"/>
            </w:tcMar>
            <w:tcW w:w="7256" w:type="dxa"/>
            <w:vAlign w:val="center"/>
            <w:textDirection w:val="lrTb"/>
            <w:noWrap/>
          </w:tcPr>
          <w:p w14:paraId="2F02269C">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4"/>
              </w:rPr>
              <w:t xml:space="preserve">TỔNG CỘNG</w:t>
            </w:r>
            <w:r/>
          </w:p>
        </w:tc>
        <w:tc>
          <w:tcPr>
            <w:tcBorders>
              <w:bottom w:val="single" w:color="000000" w:sz="8" w:space="0"/>
              <w:right w:val="single" w:color="000000" w:sz="8" w:space="0"/>
            </w:tcBorders>
            <w:tcMar>
              <w:left w:w="108" w:type="dxa"/>
              <w:top w:w="0" w:type="dxa"/>
              <w:right w:w="108" w:type="dxa"/>
              <w:bottom w:w="0" w:type="dxa"/>
            </w:tcMar>
            <w:tcW w:w="1843" w:type="dxa"/>
            <w:vAlign w:val="center"/>
            <w:textDirection w:val="lrTb"/>
            <w:noWrap/>
          </w:tcPr>
          <w:p w14:paraId="2A0391F0">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color w:val="000000"/>
                <w:sz w:val="24"/>
              </w:rPr>
              <w:t xml:space="preserve">1.487.500.000</w:t>
            </w:r>
            <w:r/>
          </w:p>
        </w:tc>
      </w:tr>
      <w:tr>
        <w:trPr>
          <w:trHeight w:val="20"/>
        </w:trPr>
        <w:tc>
          <w:tcPr>
            <w:gridSpan w:val="5"/>
            <w:tcBorders>
              <w:left w:val="single" w:color="000000" w:sz="8" w:space="0"/>
              <w:bottom w:val="single" w:color="000000" w:sz="8" w:space="0"/>
              <w:right w:val="single" w:color="000000" w:sz="8" w:space="0"/>
            </w:tcBorders>
            <w:tcMar>
              <w:left w:w="108" w:type="dxa"/>
              <w:top w:w="0" w:type="dxa"/>
              <w:right w:w="108" w:type="dxa"/>
              <w:bottom w:w="0" w:type="dxa"/>
            </w:tcMar>
            <w:tcW w:w="7256" w:type="dxa"/>
            <w:vAlign w:val="center"/>
            <w:textDirection w:val="lrTb"/>
            <w:noWrap/>
          </w:tcPr>
          <w:p w14:paraId="052D5867">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color w:val="000000"/>
                <w:sz w:val="24"/>
              </w:rPr>
              <w:t xml:space="preserve">LÀM TRÒN</w:t>
            </w:r>
            <w:r/>
          </w:p>
        </w:tc>
        <w:tc>
          <w:tcPr>
            <w:tcBorders>
              <w:bottom w:val="single" w:color="000000" w:sz="8" w:space="0"/>
              <w:right w:val="single" w:color="000000" w:sz="8" w:space="0"/>
            </w:tcBorders>
            <w:tcMar>
              <w:left w:w="108" w:type="dxa"/>
              <w:top w:w="0" w:type="dxa"/>
              <w:right w:w="108" w:type="dxa"/>
              <w:bottom w:w="0" w:type="dxa"/>
            </w:tcMar>
            <w:tcW w:w="1843" w:type="dxa"/>
            <w:vAlign w:val="center"/>
            <w:textDirection w:val="lrTb"/>
            <w:noWrap/>
          </w:tcPr>
          <w:p w14:paraId="3C448A0C">
            <w:pPr>
              <w:pBdr>
                <w:top w:val="none" w:color="000000" w:sz="4" w:space="0"/>
                <w:left w:val="none" w:color="000000" w:sz="4" w:space="0"/>
                <w:bottom w:val="none" w:color="000000" w:sz="4" w:space="0"/>
                <w:right w:val="none" w:color="000000" w:sz="4" w:space="0"/>
              </w:pBdr>
              <w:spacing/>
              <w:ind w:right="0" w:firstLine="0" w:left="0"/>
              <w:jc w:val="right"/>
              <w:rPr/>
            </w:pPr>
            <w:r>
              <w:rPr>
                <w:rFonts w:ascii="Times New Roman" w:hAnsi="Times New Roman" w:eastAsia="Times New Roman" w:cs="Times New Roman"/>
                <w:color w:val="000000"/>
                <w:sz w:val="24"/>
              </w:rPr>
              <w:t xml:space="preserve">1.488.000.000</w:t>
            </w:r>
            <w:r/>
          </w:p>
        </w:tc>
      </w:tr>
      <w:tr>
        <w:trPr>
          <w:trHeight w:val="20"/>
        </w:trPr>
        <w:tc>
          <w:tcPr>
            <w:gridSpan w:val="6"/>
            <w:tcBorders>
              <w:left w:val="single" w:color="000000" w:sz="8" w:space="0"/>
              <w:bottom w:val="single" w:color="000000" w:sz="8" w:space="0"/>
              <w:right w:val="single" w:color="000000" w:sz="8" w:space="0"/>
            </w:tcBorders>
            <w:tcMar>
              <w:left w:w="108" w:type="dxa"/>
              <w:top w:w="0" w:type="dxa"/>
              <w:right w:w="108" w:type="dxa"/>
              <w:bottom w:w="0" w:type="dxa"/>
            </w:tcMar>
            <w:tcW w:w="9099" w:type="dxa"/>
            <w:vAlign w:val="center"/>
            <w:textDirection w:val="lrTb"/>
            <w:noWrap w:val="false"/>
          </w:tcPr>
          <w:p w14:paraId="1A78278B">
            <w:pPr>
              <w:pBdr>
                <w:top w:val="none" w:color="000000" w:sz="4" w:space="0"/>
                <w:left w:val="none" w:color="000000" w:sz="4" w:space="0"/>
                <w:bottom w:val="none" w:color="000000" w:sz="4" w:space="0"/>
                <w:right w:val="none" w:color="000000" w:sz="4" w:space="0"/>
              </w:pBdr>
              <w:spacing/>
              <w:ind w:right="0" w:firstLine="0" w:left="0"/>
              <w:jc w:val="center"/>
              <w:rPr/>
            </w:pPr>
            <w:r>
              <w:rPr>
                <w:rFonts w:ascii="Times New Roman" w:hAnsi="Times New Roman" w:eastAsia="Times New Roman" w:cs="Times New Roman"/>
                <w:b/>
                <w:i/>
                <w:color w:val="000000"/>
                <w:sz w:val="24"/>
              </w:rPr>
              <w:t xml:space="preserve">(Bằng chữ: Một tỷ bốn trăm tám mươi tám triệu đồng chẵn ./.)</w:t>
            </w:r>
            <w:r/>
          </w:p>
        </w:tc>
      </w:tr>
    </w:tbl>
    <w:p w14:paraId="3EE5D769">
      <w:pPr>
        <w:pBdr>
          <w:top w:val="none" w:color="000000" w:sz="4" w:space="0"/>
          <w:left w:val="none" w:color="000000" w:sz="4" w:space="0"/>
          <w:bottom w:val="none" w:color="000000" w:sz="4" w:space="0"/>
          <w:right w:val="none" w:color="000000" w:sz="4" w:space="0"/>
        </w:pBdr>
        <w:spacing w:after="120" w:before="120" w:line="276" w:lineRule="auto"/>
        <w:ind w:right="0" w:firstLine="0" w:left="0"/>
        <w:rPr/>
      </w:pPr>
      <w:r>
        <w:rPr>
          <w:rFonts w:ascii="Times New Roman" w:hAnsi="Times New Roman" w:eastAsia="Times New Roman" w:cs="Times New Roman"/>
          <w:b/>
          <w:color w:val="000000"/>
          <w:sz w:val="24"/>
        </w:rPr>
        <w:t xml:space="preserve">3. Một số vấn đề cần lưu ý:</w:t>
      </w:r>
      <w:r/>
    </w:p>
    <w:p w14:paraId="2F88047B">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Thông báo này không thay thế Chứng thư thẩm định giá.</w:t>
      </w:r>
      <w:r/>
    </w:p>
    <w:p w14:paraId="3642CB4E">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Báo giá này chỉ có tính chất tham khảo, không có tác dụng thay thế cho chứng thư và bên sử dụng báo giá tự chịu trách nhiệm với các quyết định của mình, Công ty Cổ phần Thẩm định và Đầu tư Tài chính Hoa Sen không chịu bất kỳ trách nhiệm hoặc bất kỳ nghĩa</w:t>
      </w:r>
      <w:r>
        <w:rPr>
          <w:rFonts w:ascii="Times New Roman" w:hAnsi="Times New Roman" w:eastAsia="Times New Roman" w:cs="Times New Roman"/>
          <w:color w:val="000000"/>
          <w:spacing w:val="-6"/>
          <w:sz w:val="24"/>
        </w:rPr>
        <w:t xml:space="preserve"> vụ nào từ báo giá này.</w:t>
      </w:r>
      <w:r/>
    </w:p>
    <w:p w14:paraId="5EC7E98E">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Chúng tôi chỉ thực hiện ước tính giá trị tài sản dựa trên hồ sơ, hình ảnh, định vị do Khách hàng cung cấp mà chưa thực hiện khảo sát thực địa. Giá trị báo giá có thể thay đổi khi khảo sát thực tế. Kính đề nghị đơn vị sử dụng lưu ý.</w:t>
      </w:r>
      <w:r/>
    </w:p>
    <w:p w14:paraId="5C14B469">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Giá trị tài sản nêu trên không phục vụ cho mục đích mua/bán, chuyển nhượng.</w:t>
      </w:r>
      <w:r/>
    </w:p>
    <w:p w14:paraId="6D57E4DF">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Khách hàng và các bên có liên quan chịu trách nhiệm về tính chính xác, trung thực đối với hồ sơ tài liệu và các thông tin đã cung cấp cho chúng tôi.</w:t>
      </w:r>
      <w:r/>
    </w:p>
    <w:p w14:paraId="3CC46D1B">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pacing w:val="-6"/>
          <w:sz w:val="24"/>
        </w:rPr>
        <w:t xml:space="preserve">- Thông báo Tư vấn giá có hiệu lực trong vòng 30 ngày kể từ ngày ký.</w:t>
      </w:r>
      <w:r/>
    </w:p>
    <w:tbl>
      <w:tblPr>
        <w:tblStyle w:val="860"/>
        <w:tblInd w:w="5556"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110"/>
      </w:tblGrid>
      <w:tr>
        <w:trPr>
          <w:trHeight w:val="851"/>
        </w:trPr>
        <w:tc>
          <w:tcPr>
            <w:tcBorders/>
            <w:tcMar>
              <w:left w:w="108" w:type="dxa"/>
              <w:top w:w="0" w:type="dxa"/>
              <w:right w:w="108" w:type="dxa"/>
              <w:bottom w:w="0" w:type="dxa"/>
            </w:tcMar>
            <w:tcW w:w="4110" w:type="dxa"/>
            <w:vAlign w:val="center"/>
            <w:textDirection w:val="lrTb"/>
            <w:noWrap w:val="false"/>
          </w:tcPr>
          <w:p w14:paraId="3ADA0ECE">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b/>
                <w:color w:val="000000"/>
                <w:sz w:val="24"/>
              </w:rPr>
              <w:t xml:space="preserve">NGƯỜI THỰC HIỆN BÁO GIÁ</w:t>
            </w:r>
            <w:r/>
          </w:p>
        </w:tc>
      </w:tr>
      <w:tr>
        <w:trPr>
          <w:trHeight w:val="170"/>
        </w:trPr>
        <w:tc>
          <w:tcPr>
            <w:tcBorders/>
            <w:tcMar>
              <w:left w:w="108" w:type="dxa"/>
              <w:top w:w="0" w:type="dxa"/>
              <w:right w:w="108" w:type="dxa"/>
              <w:bottom w:w="0" w:type="dxa"/>
            </w:tcMar>
            <w:tcW w:w="4110" w:type="dxa"/>
            <w:vAlign w:val="bottom"/>
            <w:textDirection w:val="lrTb"/>
            <w:noWrap w:val="false"/>
          </w:tcPr>
          <w:p w14:paraId="595169C0">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b/>
                <w:color w:val="000000"/>
                <w:sz w:val="24"/>
              </w:rPr>
              <w:t xml:space="preserve"> </w:t>
            </w:r>
            <w:r/>
          </w:p>
          <w:p w14:paraId="7A7B2D41">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b/>
                <w:color w:val="000000"/>
                <w:sz w:val="24"/>
              </w:rPr>
              <w:t xml:space="preserve"> </w:t>
            </w:r>
            <w:r/>
          </w:p>
          <w:p w14:paraId="12A0A863">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b/>
                <w:color w:val="000000"/>
                <w:sz w:val="24"/>
              </w:rPr>
              <w:t xml:space="preserve"> </w:t>
            </w:r>
            <w:r/>
          </w:p>
          <w:p w14:paraId="3A1648A5">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b/>
                <w:color w:val="000000"/>
                <w:sz w:val="24"/>
              </w:rPr>
              <w:t xml:space="preserve"> </w:t>
            </w:r>
            <w:r/>
          </w:p>
        </w:tc>
      </w:tr>
      <w:tr>
        <w:trPr>
          <w:trHeight w:val="127"/>
        </w:trPr>
        <w:tc>
          <w:tcPr>
            <w:tcBorders/>
            <w:tcMar>
              <w:left w:w="108" w:type="dxa"/>
              <w:top w:w="0" w:type="dxa"/>
              <w:right w:w="108" w:type="dxa"/>
              <w:bottom w:w="0" w:type="dxa"/>
            </w:tcMar>
            <w:tcW w:w="4110" w:type="dxa"/>
            <w:vAlign w:val="center"/>
            <w:textDirection w:val="lrTb"/>
            <w:noWrap w:val="false"/>
          </w:tcPr>
          <w:p w14:paraId="1F747ECF">
            <w:pPr>
              <w:pBdr>
                <w:top w:val="none" w:color="000000" w:sz="4" w:space="0"/>
                <w:left w:val="none" w:color="000000" w:sz="4" w:space="0"/>
                <w:bottom w:val="none" w:color="000000" w:sz="4" w:space="0"/>
                <w:right w:val="none" w:color="000000" w:sz="4" w:space="0"/>
              </w:pBdr>
              <w:spacing w:line="276" w:lineRule="auto"/>
              <w:ind w:right="0" w:firstLine="0" w:left="0"/>
              <w:jc w:val="center"/>
              <w:rPr/>
            </w:pPr>
            <w:r>
              <w:rPr>
                <w:rFonts w:ascii="Times New Roman" w:hAnsi="Times New Roman" w:eastAsia="Times New Roman" w:cs="Times New Roman"/>
                <w:b/>
                <w:color w:val="000000"/>
                <w:sz w:val="24"/>
              </w:rPr>
              <w:t xml:space="preserve">Đặng Quốc Đại</w:t>
            </w:r>
            <w:r/>
          </w:p>
        </w:tc>
      </w:tr>
    </w:tbl>
    <w:p w14:paraId="42490D9F">
      <w:pPr>
        <w:pBdr/>
        <w:spacing/>
        <w:ind/>
        <w:rPr/>
      </w:pPr>
      <w:r/>
      <w:r/>
    </w:p>
    <w:sectPr>
      <w:footerReference w:type="even" r:id="rId9"/>
      <w:footnotePr/>
      <w:endnotePr/>
      <w:type w:val="nextPage"/>
      <w:pgSz w:h="16839" w:orient="portrait" w:w="11907"/>
      <w:pgMar w:top="1134" w:right="851" w:bottom="1134" w:left="1531" w:header="284" w:footer="431" w:gutter="0"/>
      <w:pgNumType w:start="1"/>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4135DF4" w14:textId="77777777">
      <w:pPr>
        <w:pBdr/>
        <w:spacing/>
        <w:ind/>
        <w:rPr/>
      </w:pPr>
      <w:r>
        <w:separator/>
      </w:r>
      <w:r/>
    </w:p>
  </w:endnote>
  <w:endnote w:type="continuationSeparator" w:id="0">
    <w:p w14:paraId="17467DD8"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VnTime">
    <w:panose1 w:val="020B060303080402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31756A9" w14:textId="77777777">
    <w:pPr>
      <w:pStyle w:val="852"/>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B75E196" w14:textId="77777777">
      <w:pPr>
        <w:pBdr/>
        <w:spacing/>
        <w:ind/>
        <w:rPr/>
      </w:pPr>
      <w:r>
        <w:separator/>
      </w:r>
      <w:r/>
    </w:p>
  </w:footnote>
  <w:footnote w:type="continuationSeparator" w:id="0">
    <w:p w14:paraId="45924A4C"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99A"/>
    <w:lvl w:ilvl="0">
      <w:isLgl w:val="false"/>
      <w:lvlJc w:val="left"/>
      <w:lvlText w:val="%1."/>
      <w:numFmt w:val="upperRoman"/>
      <w:pPr>
        <w:pBdr/>
        <w:spacing/>
        <w:ind w:hanging="720" w:left="1080"/>
      </w:pPr>
      <w:rPr>
        <w:rFonts w:hint="default"/>
        <w:b/>
        <w:color w:val="auto"/>
      </w:rPr>
      <w:start w:val="8"/>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B876D27"/>
    <w:lvl w:ilvl="0">
      <w:isLgl w:val="false"/>
      <w:lvlJc w:val="left"/>
      <w:lvlText w:val="%1."/>
      <w:numFmt w:val="upperRoman"/>
      <w:pPr>
        <w:pBdr/>
        <w:spacing/>
        <w:ind w:hanging="720" w:left="1440"/>
      </w:pPr>
      <w:rPr>
        <w:rFonts w:hint="default"/>
        <w:b/>
        <w:color w:val="auto"/>
      </w:rPr>
      <w:start w:val="8"/>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
    <w:nsid w:val="0D17536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3">
    <w:nsid w:val="16C9604C"/>
    <w:lvl w:ilvl="0">
      <w:isLgl w:val="false"/>
      <w:lvlJc w:val="left"/>
      <w:lvlText w:val="%1."/>
      <w:numFmt w:val="decimal"/>
      <w:pPr>
        <w:pBdr/>
        <w:spacing/>
        <w:ind w:hanging="360" w:left="360"/>
      </w:pPr>
      <w:rPr>
        <w:rFonts w:hint="default"/>
      </w:rPr>
      <w:start w:val="1"/>
      <w:suff w:val="tab"/>
    </w:lvl>
    <w:lvl w:ilvl="1">
      <w:isLgl w:val="true"/>
      <w:lvlJc w:val="left"/>
      <w:lvlText w:val="%1.%2"/>
      <w:numFmt w:val="decimal"/>
      <w:pPr>
        <w:pBdr/>
        <w:spacing/>
        <w:ind w:hanging="525" w:left="885"/>
      </w:pPr>
      <w:rPr>
        <w:rFonts w:hint="default"/>
      </w:rPr>
      <w:start w:val="2"/>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440" w:left="180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800" w:left="216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4">
    <w:nsid w:val="1EE435C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02972C2"/>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nsid w:val="2476787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nsid w:val="272A2899"/>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2AEB432A"/>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9">
    <w:nsid w:val="2BD83578"/>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10">
    <w:nsid w:val="361A48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1">
    <w:nsid w:val="3C7C24F8"/>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3CF4252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3">
    <w:nsid w:val="3F387CEF"/>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4">
    <w:nsid w:val="3FB2529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nsid w:val="436E1E0F"/>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4BE71B0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51A87399"/>
    <w:lvl w:ilvl="0">
      <w:isLgl w:val="false"/>
      <w:lvlJc w:val="left"/>
      <w:lvlText w:val=""/>
      <w:numFmt w:val="bullet"/>
      <w:pPr>
        <w:pBdr/>
        <w:spacing/>
        <w:ind w:hanging="360" w:left="1077"/>
      </w:pPr>
      <w:rPr>
        <w:rFonts w:hint="default" w:ascii="Wingdings" w:hAnsi="Wingdings"/>
      </w:rPr>
      <w:start w:val="1"/>
      <w:suff w:val="tab"/>
    </w:lvl>
    <w:lvl w:ilvl="1">
      <w:isLgl w:val="false"/>
      <w:lvlJc w:val="left"/>
      <w:lvlText w:val="o"/>
      <w:numFmt w:val="bullet"/>
      <w:pPr>
        <w:pBdr/>
        <w:spacing/>
        <w:ind w:hanging="360" w:left="1797"/>
      </w:pPr>
      <w:rPr>
        <w:rFonts w:hint="default" w:ascii="Courier New" w:hAnsi="Courier New" w:cs="Courier New"/>
      </w:rPr>
      <w:start w:val="1"/>
      <w:suff w:val="tab"/>
    </w:lvl>
    <w:lvl w:ilvl="2">
      <w:isLgl w:val="false"/>
      <w:lvlJc w:val="left"/>
      <w:lvlText w:val=""/>
      <w:numFmt w:val="bullet"/>
      <w:pPr>
        <w:pBdr/>
        <w:spacing/>
        <w:ind w:hanging="360" w:left="2517"/>
      </w:pPr>
      <w:rPr>
        <w:rFonts w:hint="default" w:ascii="Wingdings" w:hAnsi="Wingdings"/>
      </w:rPr>
      <w:start w:val="1"/>
      <w:suff w:val="tab"/>
    </w:lvl>
    <w:lvl w:ilvl="3">
      <w:isLgl w:val="false"/>
      <w:lvlJc w:val="left"/>
      <w:lvlText w:val=""/>
      <w:numFmt w:val="bullet"/>
      <w:pPr>
        <w:pBdr/>
        <w:spacing/>
        <w:ind w:hanging="360" w:left="3237"/>
      </w:pPr>
      <w:rPr>
        <w:rFonts w:hint="default" w:ascii="Symbol" w:hAnsi="Symbol"/>
      </w:rPr>
      <w:start w:val="1"/>
      <w:suff w:val="tab"/>
    </w:lvl>
    <w:lvl w:ilvl="4">
      <w:isLgl w:val="false"/>
      <w:lvlJc w:val="left"/>
      <w:lvlText w:val="o"/>
      <w:numFmt w:val="bullet"/>
      <w:pPr>
        <w:pBdr/>
        <w:spacing/>
        <w:ind w:hanging="360" w:left="3957"/>
      </w:pPr>
      <w:rPr>
        <w:rFonts w:hint="default" w:ascii="Courier New" w:hAnsi="Courier New" w:cs="Courier New"/>
      </w:rPr>
      <w:start w:val="1"/>
      <w:suff w:val="tab"/>
    </w:lvl>
    <w:lvl w:ilvl="5">
      <w:isLgl w:val="false"/>
      <w:lvlJc w:val="left"/>
      <w:lvlText w:val=""/>
      <w:numFmt w:val="bullet"/>
      <w:pPr>
        <w:pBdr/>
        <w:spacing/>
        <w:ind w:hanging="360" w:left="4677"/>
      </w:pPr>
      <w:rPr>
        <w:rFonts w:hint="default" w:ascii="Wingdings" w:hAnsi="Wingdings"/>
      </w:rPr>
      <w:start w:val="1"/>
      <w:suff w:val="tab"/>
    </w:lvl>
    <w:lvl w:ilvl="6">
      <w:isLgl w:val="false"/>
      <w:lvlJc w:val="left"/>
      <w:lvlText w:val=""/>
      <w:numFmt w:val="bullet"/>
      <w:pPr>
        <w:pBdr/>
        <w:spacing/>
        <w:ind w:hanging="360" w:left="5397"/>
      </w:pPr>
      <w:rPr>
        <w:rFonts w:hint="default" w:ascii="Symbol" w:hAnsi="Symbol"/>
      </w:rPr>
      <w:start w:val="1"/>
      <w:suff w:val="tab"/>
    </w:lvl>
    <w:lvl w:ilvl="7">
      <w:isLgl w:val="false"/>
      <w:lvlJc w:val="left"/>
      <w:lvlText w:val="o"/>
      <w:numFmt w:val="bullet"/>
      <w:pPr>
        <w:pBdr/>
        <w:spacing/>
        <w:ind w:hanging="360" w:left="6117"/>
      </w:pPr>
      <w:rPr>
        <w:rFonts w:hint="default" w:ascii="Courier New" w:hAnsi="Courier New" w:cs="Courier New"/>
      </w:rPr>
      <w:start w:val="1"/>
      <w:suff w:val="tab"/>
    </w:lvl>
    <w:lvl w:ilvl="8">
      <w:isLgl w:val="false"/>
      <w:lvlJc w:val="left"/>
      <w:lvlText w:val=""/>
      <w:numFmt w:val="bullet"/>
      <w:pPr>
        <w:pBdr/>
        <w:spacing/>
        <w:ind w:hanging="360" w:left="6837"/>
      </w:pPr>
      <w:rPr>
        <w:rFonts w:hint="default" w:ascii="Wingdings" w:hAnsi="Wingdings"/>
      </w:rPr>
      <w:start w:val="1"/>
      <w:suff w:val="tab"/>
    </w:lvl>
  </w:abstractNum>
  <w:abstractNum w:abstractNumId="18">
    <w:nsid w:val="526406F6"/>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9">
    <w:nsid w:val="54A03CCF"/>
    <w:lvl w:ilvl="0">
      <w:isLgl w:val="false"/>
      <w:lvlJc w:val="left"/>
      <w:lvlText w:val=""/>
      <w:numFmt w:val="bullet"/>
      <w:pPr>
        <w:pBdr/>
        <w:spacing/>
        <w:ind w:hanging="360" w:left="720"/>
      </w:pPr>
      <w:rPr>
        <w:rFonts w:hint="default" w:ascii="Wingdings" w:hAnsi="Wingdings" w:eastAsia="Times New Roman" w:cs="Times New Roman"/>
        <w:b/>
      </w:rPr>
      <w:start w:val="4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58A4AD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5678019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568572A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5DF25F5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5EC6104D"/>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25">
    <w:nsid w:val="62BB6C2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6773C9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680A12F7"/>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8">
    <w:nsid w:val="682764E7"/>
    <w:lvl w:ilvl="0">
      <w:isLgl w:val="false"/>
      <w:lvlJc w:val="left"/>
      <w:lvlText w:val=""/>
      <w:numFmt w:val="bullet"/>
      <w:pPr>
        <w:pBdr/>
        <w:spacing/>
        <w:ind w:hanging="360" w:left="1440"/>
      </w:pPr>
      <w:rPr>
        <w:rFonts w:hint="default" w:ascii="Wingdings" w:hAnsi="Wingdings"/>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29">
    <w:nsid w:val="6E981E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6ED951A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nsid w:val="70357BA6"/>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2">
    <w:nsid w:val="77CE701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77F13536"/>
    <w:lvl w:ilvl="0">
      <w:isLgl w:val="false"/>
      <w:lvlJc w:val="left"/>
      <w:lvlText w:val=""/>
      <w:numFmt w:val="bullet"/>
      <w:pPr>
        <w:pBdr/>
        <w:spacing/>
        <w:ind w:hanging="360" w:left="1080"/>
      </w:pPr>
      <w:rPr>
        <w:rFonts w:hint="default" w:ascii="Wingdings" w:hAnsi="Wingdings"/>
        <w:vertAlign w:val="baseline"/>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4">
    <w:nsid w:val="78DE339E"/>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9546DD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7C4A65BE"/>
    <w:lvl w:ilvl="0">
      <w:isLgl w:val="false"/>
      <w:lvlJc w:val="left"/>
      <w:lvlText w:val="-"/>
      <w:numFmt w:val="bullet"/>
      <w:pPr>
        <w:pBdr/>
        <w:spacing/>
        <w:ind w:hanging="360" w:left="1008"/>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8"/>
      </w:pPr>
      <w:rPr>
        <w:rFonts w:hint="default" w:ascii="Courier New" w:hAnsi="Courier New" w:cs="Courier New"/>
      </w:rPr>
      <w:start w:val="1"/>
      <w:suff w:val="tab"/>
    </w:lvl>
    <w:lvl w:ilvl="2">
      <w:isLgl w:val="false"/>
      <w:lvlJc w:val="left"/>
      <w:lvlText w:val=""/>
      <w:numFmt w:val="bullet"/>
      <w:pPr>
        <w:pBdr/>
        <w:spacing/>
        <w:ind w:hanging="360" w:left="2448"/>
      </w:pPr>
      <w:rPr>
        <w:rFonts w:hint="default" w:ascii="Wingdings" w:hAnsi="Wingdings"/>
      </w:rPr>
      <w:start w:val="1"/>
      <w:suff w:val="tab"/>
    </w:lvl>
    <w:lvl w:ilvl="3">
      <w:isLgl w:val="false"/>
      <w:lvlJc w:val="left"/>
      <w:lvlText w:val=""/>
      <w:numFmt w:val="bullet"/>
      <w:pPr>
        <w:pBdr/>
        <w:spacing/>
        <w:ind w:hanging="360" w:left="3168"/>
      </w:pPr>
      <w:rPr>
        <w:rFonts w:hint="default" w:ascii="Symbol" w:hAnsi="Symbol"/>
      </w:rPr>
      <w:start w:val="1"/>
      <w:suff w:val="tab"/>
    </w:lvl>
    <w:lvl w:ilvl="4">
      <w:isLgl w:val="false"/>
      <w:lvlJc w:val="left"/>
      <w:lvlText w:val="o"/>
      <w:numFmt w:val="bullet"/>
      <w:pPr>
        <w:pBdr/>
        <w:spacing/>
        <w:ind w:hanging="360" w:left="3888"/>
      </w:pPr>
      <w:rPr>
        <w:rFonts w:hint="default" w:ascii="Courier New" w:hAnsi="Courier New" w:cs="Courier New"/>
      </w:rPr>
      <w:start w:val="1"/>
      <w:suff w:val="tab"/>
    </w:lvl>
    <w:lvl w:ilvl="5">
      <w:isLgl w:val="false"/>
      <w:lvlJc w:val="left"/>
      <w:lvlText w:val=""/>
      <w:numFmt w:val="bullet"/>
      <w:pPr>
        <w:pBdr/>
        <w:spacing/>
        <w:ind w:hanging="360" w:left="4608"/>
      </w:pPr>
      <w:rPr>
        <w:rFonts w:hint="default" w:ascii="Wingdings" w:hAnsi="Wingdings"/>
      </w:rPr>
      <w:start w:val="1"/>
      <w:suff w:val="tab"/>
    </w:lvl>
    <w:lvl w:ilvl="6">
      <w:isLgl w:val="false"/>
      <w:lvlJc w:val="left"/>
      <w:lvlText w:val=""/>
      <w:numFmt w:val="bullet"/>
      <w:pPr>
        <w:pBdr/>
        <w:spacing/>
        <w:ind w:hanging="360" w:left="5328"/>
      </w:pPr>
      <w:rPr>
        <w:rFonts w:hint="default" w:ascii="Symbol" w:hAnsi="Symbol"/>
      </w:rPr>
      <w:start w:val="1"/>
      <w:suff w:val="tab"/>
    </w:lvl>
    <w:lvl w:ilvl="7">
      <w:isLgl w:val="false"/>
      <w:lvlJc w:val="left"/>
      <w:lvlText w:val="o"/>
      <w:numFmt w:val="bullet"/>
      <w:pPr>
        <w:pBdr/>
        <w:spacing/>
        <w:ind w:hanging="360" w:left="6048"/>
      </w:pPr>
      <w:rPr>
        <w:rFonts w:hint="default" w:ascii="Courier New" w:hAnsi="Courier New" w:cs="Courier New"/>
      </w:rPr>
      <w:start w:val="1"/>
      <w:suff w:val="tab"/>
    </w:lvl>
    <w:lvl w:ilvl="8">
      <w:isLgl w:val="false"/>
      <w:lvlJc w:val="left"/>
      <w:lvlText w:val=""/>
      <w:numFmt w:val="bullet"/>
      <w:pPr>
        <w:pBdr/>
        <w:spacing/>
        <w:ind w:hanging="360" w:left="6768"/>
      </w:pPr>
      <w:rPr>
        <w:rFonts w:hint="default" w:ascii="Wingdings" w:hAnsi="Wingdings"/>
      </w:rPr>
      <w:start w:val="1"/>
      <w:suff w:val="tab"/>
    </w:lvl>
  </w:abstractNum>
  <w:num w:numId="1">
    <w:abstractNumId w:val="13"/>
  </w:num>
  <w:num w:numId="2">
    <w:abstractNumId w:val="6"/>
  </w:num>
  <w:num w:numId="3">
    <w:abstractNumId w:val="5"/>
  </w:num>
  <w:num w:numId="4">
    <w:abstractNumId w:val="27"/>
  </w:num>
  <w:num w:numId="5">
    <w:abstractNumId w:val="31"/>
  </w:num>
  <w:num w:numId="6">
    <w:abstractNumId w:val="33"/>
  </w:num>
  <w:num w:numId="7">
    <w:abstractNumId w:val="11"/>
  </w:num>
  <w:num w:numId="8">
    <w:abstractNumId w:val="3"/>
  </w:num>
  <w:num w:numId="9">
    <w:abstractNumId w:val="8"/>
  </w:num>
  <w:num w:numId="10">
    <w:abstractNumId w:val="12"/>
  </w:num>
  <w:num w:numId="11">
    <w:abstractNumId w:val="21"/>
  </w:num>
  <w:num w:numId="12">
    <w:abstractNumId w:val="7"/>
  </w:num>
  <w:num w:numId="13">
    <w:abstractNumId w:val="24"/>
  </w:num>
  <w:num w:numId="14">
    <w:abstractNumId w:val="18"/>
  </w:num>
  <w:num w:numId="15">
    <w:abstractNumId w:val="15"/>
  </w:num>
  <w:num w:numId="16">
    <w:abstractNumId w:val="4"/>
  </w:num>
  <w:num w:numId="17">
    <w:abstractNumId w:val="11"/>
  </w:num>
  <w:num w:numId="18">
    <w:abstractNumId w:val="35"/>
  </w:num>
  <w:num w:numId="19">
    <w:abstractNumId w:val="32"/>
  </w:num>
  <w:num w:numId="20">
    <w:abstractNumId w:val="23"/>
  </w:num>
  <w:num w:numId="21">
    <w:abstractNumId w:val="14"/>
  </w:num>
  <w:num w:numId="22">
    <w:abstractNumId w:val="9"/>
  </w:num>
  <w:num w:numId="23">
    <w:abstractNumId w:val="36"/>
  </w:num>
  <w:num w:numId="24">
    <w:abstractNumId w:val="16"/>
  </w:num>
  <w:num w:numId="25">
    <w:abstractNumId w:val="29"/>
  </w:num>
  <w:num w:numId="26">
    <w:abstractNumId w:val="25"/>
  </w:num>
  <w:num w:numId="27">
    <w:abstractNumId w:val="0"/>
  </w:num>
  <w:num w:numId="28">
    <w:abstractNumId w:val="1"/>
  </w:num>
  <w:num w:numId="29">
    <w:abstractNumId w:val="22"/>
  </w:num>
  <w:num w:numId="30">
    <w:abstractNumId w:val="28"/>
  </w:num>
  <w:num w:numId="31">
    <w:abstractNumId w:val="17"/>
  </w:num>
  <w:num w:numId="32">
    <w:abstractNumId w:val="30"/>
  </w:num>
  <w:num w:numId="33">
    <w:abstractNumId w:val="2"/>
  </w:num>
  <w:num w:numId="34">
    <w:abstractNumId w:val="10"/>
  </w:num>
  <w:num w:numId="35">
    <w:abstractNumId w:val="20"/>
  </w:num>
  <w:num w:numId="36">
    <w:abstractNumId w:val="34"/>
  </w:num>
  <w:num w:numId="37">
    <w:abstractNumId w:val="2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4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4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8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8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8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8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8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834"/>
    <w:next w:val="83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34"/>
    <w:next w:val="83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34"/>
    <w:next w:val="83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34"/>
    <w:next w:val="83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34"/>
    <w:next w:val="83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4">
    <w:name w:val="Heading 5 Char"/>
    <w:basedOn w:val="839"/>
    <w:link w:val="143"/>
    <w:uiPriority w:val="9"/>
    <w:pPr>
      <w:pBdr/>
      <w:spacing/>
      <w:ind/>
    </w:pPr>
    <w:rPr>
      <w:rFonts w:ascii="Arial" w:hAnsi="Arial" w:eastAsia="Arial" w:cs="Arial"/>
      <w:color w:val="0f4761" w:themeColor="accent1" w:themeShade="BF"/>
    </w:rPr>
  </w:style>
  <w:style w:type="character" w:styleId="155">
    <w:name w:val="Heading 6 Char"/>
    <w:basedOn w:val="839"/>
    <w:link w:val="144"/>
    <w:uiPriority w:val="9"/>
    <w:pPr>
      <w:pBdr/>
      <w:spacing/>
      <w:ind/>
    </w:pPr>
    <w:rPr>
      <w:rFonts w:ascii="Arial" w:hAnsi="Arial" w:eastAsia="Arial" w:cs="Arial"/>
      <w:i/>
      <w:iCs/>
      <w:color w:val="595959" w:themeColor="text1" w:themeTint="A6"/>
    </w:rPr>
  </w:style>
  <w:style w:type="character" w:styleId="156">
    <w:name w:val="Heading 7 Char"/>
    <w:basedOn w:val="839"/>
    <w:link w:val="145"/>
    <w:uiPriority w:val="9"/>
    <w:pPr>
      <w:pBdr/>
      <w:spacing/>
      <w:ind/>
    </w:pPr>
    <w:rPr>
      <w:rFonts w:ascii="Arial" w:hAnsi="Arial" w:eastAsia="Arial" w:cs="Arial"/>
      <w:color w:val="595959" w:themeColor="text1" w:themeTint="A6"/>
    </w:rPr>
  </w:style>
  <w:style w:type="character" w:styleId="157">
    <w:name w:val="Heading 8 Char"/>
    <w:basedOn w:val="839"/>
    <w:link w:val="146"/>
    <w:uiPriority w:val="9"/>
    <w:pPr>
      <w:pBdr/>
      <w:spacing/>
      <w:ind/>
    </w:pPr>
    <w:rPr>
      <w:rFonts w:ascii="Arial" w:hAnsi="Arial" w:eastAsia="Arial" w:cs="Arial"/>
      <w:i/>
      <w:iCs/>
      <w:color w:val="272727" w:themeColor="text1" w:themeTint="D8"/>
    </w:rPr>
  </w:style>
  <w:style w:type="character" w:styleId="158">
    <w:name w:val="Heading 9 Char"/>
    <w:basedOn w:val="839"/>
    <w:link w:val="147"/>
    <w:uiPriority w:val="9"/>
    <w:pPr>
      <w:pBdr/>
      <w:spacing/>
      <w:ind/>
    </w:pPr>
    <w:rPr>
      <w:rFonts w:ascii="Arial" w:hAnsi="Arial" w:eastAsia="Arial" w:cs="Arial"/>
      <w:i/>
      <w:iCs/>
      <w:color w:val="272727" w:themeColor="text1" w:themeTint="D8"/>
    </w:rPr>
  </w:style>
  <w:style w:type="paragraph" w:styleId="161">
    <w:name w:val="Subtitle"/>
    <w:basedOn w:val="834"/>
    <w:next w:val="834"/>
    <w:link w:val="162"/>
    <w:uiPriority w:val="11"/>
    <w:qFormat/>
    <w:pPr>
      <w:numPr>
        <w:ilvl w:val="1"/>
      </w:numPr>
      <w:pBdr/>
      <w:spacing/>
      <w:ind/>
    </w:pPr>
    <w:rPr>
      <w:color w:val="595959" w:themeColor="text1" w:themeTint="A6"/>
      <w:spacing w:val="15"/>
      <w:sz w:val="28"/>
      <w:szCs w:val="28"/>
    </w:rPr>
  </w:style>
  <w:style w:type="character" w:styleId="162">
    <w:name w:val="Subtitle Char"/>
    <w:basedOn w:val="839"/>
    <w:link w:val="161"/>
    <w:uiPriority w:val="11"/>
    <w:pPr>
      <w:pBdr/>
      <w:spacing/>
      <w:ind/>
    </w:pPr>
    <w:rPr>
      <w:color w:val="595959" w:themeColor="text1" w:themeTint="A6"/>
      <w:spacing w:val="15"/>
      <w:sz w:val="28"/>
      <w:szCs w:val="28"/>
    </w:rPr>
  </w:style>
  <w:style w:type="paragraph" w:styleId="163">
    <w:name w:val="Quote"/>
    <w:basedOn w:val="834"/>
    <w:next w:val="834"/>
    <w:link w:val="164"/>
    <w:uiPriority w:val="29"/>
    <w:qFormat/>
    <w:pPr>
      <w:pBdr/>
      <w:spacing w:before="160"/>
      <w:ind/>
      <w:jc w:val="center"/>
    </w:pPr>
    <w:rPr>
      <w:i/>
      <w:iCs/>
      <w:color w:val="404040" w:themeColor="text1" w:themeTint="BF"/>
    </w:rPr>
  </w:style>
  <w:style w:type="character" w:styleId="164">
    <w:name w:val="Quote Char"/>
    <w:basedOn w:val="839"/>
    <w:link w:val="163"/>
    <w:uiPriority w:val="29"/>
    <w:pPr>
      <w:pBdr/>
      <w:spacing/>
      <w:ind/>
    </w:pPr>
    <w:rPr>
      <w:i/>
      <w:iCs/>
      <w:color w:val="404040" w:themeColor="text1" w:themeTint="BF"/>
    </w:rPr>
  </w:style>
  <w:style w:type="character" w:styleId="166">
    <w:name w:val="Intense Emphasis"/>
    <w:basedOn w:val="839"/>
    <w:uiPriority w:val="21"/>
    <w:qFormat/>
    <w:pPr>
      <w:pBdr/>
      <w:spacing/>
      <w:ind/>
    </w:pPr>
    <w:rPr>
      <w:i/>
      <w:iCs/>
      <w:color w:val="0f4761" w:themeColor="accent1" w:themeShade="BF"/>
    </w:rPr>
  </w:style>
  <w:style w:type="paragraph" w:styleId="167">
    <w:name w:val="Intense Quote"/>
    <w:basedOn w:val="834"/>
    <w:next w:val="83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39"/>
    <w:link w:val="167"/>
    <w:uiPriority w:val="30"/>
    <w:pPr>
      <w:pBdr/>
      <w:spacing/>
      <w:ind/>
    </w:pPr>
    <w:rPr>
      <w:i/>
      <w:iCs/>
      <w:color w:val="0f4761" w:themeColor="accent1" w:themeShade="BF"/>
    </w:rPr>
  </w:style>
  <w:style w:type="character" w:styleId="169">
    <w:name w:val="Intense Reference"/>
    <w:basedOn w:val="839"/>
    <w:uiPriority w:val="32"/>
    <w:qFormat/>
    <w:pPr>
      <w:pBdr/>
      <w:spacing/>
      <w:ind/>
    </w:pPr>
    <w:rPr>
      <w:b/>
      <w:bCs/>
      <w:smallCaps/>
      <w:color w:val="0f4761" w:themeColor="accent1" w:themeShade="BF"/>
      <w:spacing w:val="5"/>
    </w:rPr>
  </w:style>
  <w:style w:type="paragraph" w:styleId="170">
    <w:name w:val="No Spacing"/>
    <w:basedOn w:val="834"/>
    <w:uiPriority w:val="1"/>
    <w:qFormat/>
    <w:pPr>
      <w:pBdr/>
      <w:spacing w:after="0" w:line="240" w:lineRule="auto"/>
      <w:ind/>
    </w:pPr>
  </w:style>
  <w:style w:type="character" w:styleId="171">
    <w:name w:val="Subtle Emphasis"/>
    <w:basedOn w:val="839"/>
    <w:uiPriority w:val="19"/>
    <w:qFormat/>
    <w:pPr>
      <w:pBdr/>
      <w:spacing/>
      <w:ind/>
    </w:pPr>
    <w:rPr>
      <w:i/>
      <w:iCs/>
      <w:color w:val="404040" w:themeColor="text1" w:themeTint="BF"/>
    </w:rPr>
  </w:style>
  <w:style w:type="character" w:styleId="174">
    <w:name w:val="Subtle Reference"/>
    <w:basedOn w:val="839"/>
    <w:uiPriority w:val="31"/>
    <w:qFormat/>
    <w:pPr>
      <w:pBdr/>
      <w:spacing/>
      <w:ind/>
    </w:pPr>
    <w:rPr>
      <w:smallCaps/>
      <w:color w:val="5a5a5a" w:themeColor="text1" w:themeTint="A5"/>
    </w:rPr>
  </w:style>
  <w:style w:type="character" w:styleId="175">
    <w:name w:val="Book Title"/>
    <w:basedOn w:val="839"/>
    <w:uiPriority w:val="33"/>
    <w:qFormat/>
    <w:pPr>
      <w:pBdr/>
      <w:spacing/>
      <w:ind/>
    </w:pPr>
    <w:rPr>
      <w:b/>
      <w:bCs/>
      <w:i/>
      <w:iCs/>
      <w:spacing w:val="5"/>
    </w:rPr>
  </w:style>
  <w:style w:type="paragraph" w:styleId="180">
    <w:name w:val="Caption"/>
    <w:basedOn w:val="834"/>
    <w:next w:val="834"/>
    <w:uiPriority w:val="35"/>
    <w:unhideWhenUsed/>
    <w:qFormat/>
    <w:pPr>
      <w:pBdr/>
      <w:spacing w:after="200" w:line="240" w:lineRule="auto"/>
      <w:ind/>
    </w:pPr>
    <w:rPr>
      <w:i/>
      <w:iCs/>
      <w:color w:val="0e2841" w:themeColor="text2"/>
      <w:sz w:val="18"/>
      <w:szCs w:val="18"/>
    </w:rPr>
  </w:style>
  <w:style w:type="paragraph" w:styleId="181">
    <w:name w:val="footnote text"/>
    <w:basedOn w:val="834"/>
    <w:link w:val="182"/>
    <w:uiPriority w:val="99"/>
    <w:semiHidden/>
    <w:unhideWhenUsed/>
    <w:pPr>
      <w:pBdr/>
      <w:spacing w:after="0" w:line="240" w:lineRule="auto"/>
      <w:ind/>
    </w:pPr>
    <w:rPr>
      <w:sz w:val="20"/>
      <w:szCs w:val="20"/>
    </w:rPr>
  </w:style>
  <w:style w:type="character" w:styleId="182">
    <w:name w:val="Footnote Text Char"/>
    <w:basedOn w:val="839"/>
    <w:link w:val="181"/>
    <w:uiPriority w:val="99"/>
    <w:semiHidden/>
    <w:pPr>
      <w:pBdr/>
      <w:spacing/>
      <w:ind/>
    </w:pPr>
    <w:rPr>
      <w:sz w:val="20"/>
      <w:szCs w:val="20"/>
    </w:rPr>
  </w:style>
  <w:style w:type="character" w:styleId="183">
    <w:name w:val="footnote reference"/>
    <w:basedOn w:val="839"/>
    <w:uiPriority w:val="99"/>
    <w:semiHidden/>
    <w:unhideWhenUsed/>
    <w:pPr>
      <w:pBdr/>
      <w:spacing/>
      <w:ind/>
    </w:pPr>
    <w:rPr>
      <w:vertAlign w:val="superscript"/>
    </w:rPr>
  </w:style>
  <w:style w:type="paragraph" w:styleId="184">
    <w:name w:val="endnote text"/>
    <w:basedOn w:val="834"/>
    <w:link w:val="185"/>
    <w:uiPriority w:val="99"/>
    <w:semiHidden/>
    <w:unhideWhenUsed/>
    <w:pPr>
      <w:pBdr/>
      <w:spacing w:after="0" w:line="240" w:lineRule="auto"/>
      <w:ind/>
    </w:pPr>
    <w:rPr>
      <w:sz w:val="20"/>
      <w:szCs w:val="20"/>
    </w:rPr>
  </w:style>
  <w:style w:type="character" w:styleId="185">
    <w:name w:val="Endnote Text Char"/>
    <w:basedOn w:val="839"/>
    <w:link w:val="184"/>
    <w:uiPriority w:val="99"/>
    <w:semiHidden/>
    <w:pPr>
      <w:pBdr/>
      <w:spacing/>
      <w:ind/>
    </w:pPr>
    <w:rPr>
      <w:sz w:val="20"/>
      <w:szCs w:val="20"/>
    </w:rPr>
  </w:style>
  <w:style w:type="character" w:styleId="186">
    <w:name w:val="endnote reference"/>
    <w:basedOn w:val="839"/>
    <w:uiPriority w:val="99"/>
    <w:semiHidden/>
    <w:unhideWhenUsed/>
    <w:pPr>
      <w:pBdr/>
      <w:spacing/>
      <w:ind/>
    </w:pPr>
    <w:rPr>
      <w:vertAlign w:val="superscript"/>
    </w:rPr>
  </w:style>
  <w:style w:type="paragraph" w:styleId="189">
    <w:name w:val="toc 1"/>
    <w:basedOn w:val="834"/>
    <w:next w:val="834"/>
    <w:uiPriority w:val="39"/>
    <w:unhideWhenUsed/>
    <w:pPr>
      <w:pBdr/>
      <w:spacing w:after="100"/>
      <w:ind/>
    </w:pPr>
  </w:style>
  <w:style w:type="paragraph" w:styleId="190">
    <w:name w:val="toc 2"/>
    <w:basedOn w:val="834"/>
    <w:next w:val="834"/>
    <w:uiPriority w:val="39"/>
    <w:unhideWhenUsed/>
    <w:pPr>
      <w:pBdr/>
      <w:spacing w:after="100"/>
      <w:ind w:left="220"/>
    </w:pPr>
  </w:style>
  <w:style w:type="paragraph" w:styleId="191">
    <w:name w:val="toc 3"/>
    <w:basedOn w:val="834"/>
    <w:next w:val="834"/>
    <w:uiPriority w:val="39"/>
    <w:unhideWhenUsed/>
    <w:pPr>
      <w:pBdr/>
      <w:spacing w:after="100"/>
      <w:ind w:left="440"/>
    </w:pPr>
  </w:style>
  <w:style w:type="paragraph" w:styleId="192">
    <w:name w:val="toc 4"/>
    <w:basedOn w:val="834"/>
    <w:next w:val="834"/>
    <w:uiPriority w:val="39"/>
    <w:unhideWhenUsed/>
    <w:pPr>
      <w:pBdr/>
      <w:spacing w:after="100"/>
      <w:ind w:left="660"/>
    </w:pPr>
  </w:style>
  <w:style w:type="paragraph" w:styleId="193">
    <w:name w:val="toc 5"/>
    <w:basedOn w:val="834"/>
    <w:next w:val="834"/>
    <w:uiPriority w:val="39"/>
    <w:unhideWhenUsed/>
    <w:pPr>
      <w:pBdr/>
      <w:spacing w:after="100"/>
      <w:ind w:left="880"/>
    </w:pPr>
  </w:style>
  <w:style w:type="paragraph" w:styleId="194">
    <w:name w:val="toc 6"/>
    <w:basedOn w:val="834"/>
    <w:next w:val="834"/>
    <w:uiPriority w:val="39"/>
    <w:unhideWhenUsed/>
    <w:pPr>
      <w:pBdr/>
      <w:spacing w:after="100"/>
      <w:ind w:left="1100"/>
    </w:pPr>
  </w:style>
  <w:style w:type="paragraph" w:styleId="195">
    <w:name w:val="toc 7"/>
    <w:basedOn w:val="834"/>
    <w:next w:val="834"/>
    <w:uiPriority w:val="39"/>
    <w:unhideWhenUsed/>
    <w:pPr>
      <w:pBdr/>
      <w:spacing w:after="100"/>
      <w:ind w:left="1320"/>
    </w:pPr>
  </w:style>
  <w:style w:type="paragraph" w:styleId="196">
    <w:name w:val="toc 8"/>
    <w:basedOn w:val="834"/>
    <w:next w:val="834"/>
    <w:uiPriority w:val="39"/>
    <w:unhideWhenUsed/>
    <w:pPr>
      <w:pBdr/>
      <w:spacing w:after="100"/>
      <w:ind w:left="1540"/>
    </w:pPr>
  </w:style>
  <w:style w:type="paragraph" w:styleId="197">
    <w:name w:val="toc 9"/>
    <w:basedOn w:val="834"/>
    <w:next w:val="834"/>
    <w:uiPriority w:val="39"/>
    <w:unhideWhenUsed/>
    <w:pPr>
      <w:pBdr/>
      <w:spacing w:after="100"/>
      <w:ind w:left="1760"/>
    </w:pPr>
  </w:style>
  <w:style w:type="character" w:styleId="198">
    <w:name w:val="Placeholder Text"/>
    <w:basedOn w:val="83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34"/>
    <w:next w:val="834"/>
    <w:uiPriority w:val="99"/>
    <w:unhideWhenUsed/>
    <w:pPr>
      <w:pBdr/>
      <w:spacing w:after="0" w:afterAutospacing="0"/>
      <w:ind/>
    </w:pPr>
  </w:style>
  <w:style w:type="paragraph" w:styleId="834" w:default="1">
    <w:name w:val="Normal"/>
    <w:qFormat/>
    <w:pPr>
      <w:pBdr/>
      <w:spacing w:after="0" w:line="240" w:lineRule="auto"/>
      <w:ind/>
    </w:pPr>
    <w:rPr>
      <w:rFonts w:ascii="Times New Roman" w:hAnsi="Times New Roman" w:eastAsia="Times New Roman" w:cs="Times New Roman"/>
      <w:sz w:val="24"/>
      <w:szCs w:val="24"/>
    </w:rPr>
  </w:style>
  <w:style w:type="paragraph" w:styleId="835">
    <w:name w:val="Heading 1"/>
    <w:basedOn w:val="834"/>
    <w:next w:val="834"/>
    <w:link w:val="842"/>
    <w:qFormat/>
    <w:pPr>
      <w:keepNext w:val="true"/>
      <w:pBdr/>
      <w:spacing w:after="120" w:before="120"/>
      <w:ind/>
      <w:jc w:val="center"/>
      <w:outlineLvl w:val="0"/>
    </w:pPr>
    <w:rPr>
      <w:b/>
      <w:bCs/>
      <w:sz w:val="27"/>
      <w:szCs w:val="27"/>
    </w:rPr>
  </w:style>
  <w:style w:type="paragraph" w:styleId="836">
    <w:name w:val="Heading 2"/>
    <w:basedOn w:val="834"/>
    <w:next w:val="834"/>
    <w:link w:val="843"/>
    <w:uiPriority w:val="9"/>
    <w:unhideWhenUsed/>
    <w:qFormat/>
    <w:pPr>
      <w:keepNext w:val="true"/>
      <w:keepLines w:val="true"/>
      <w:pBdr/>
      <w:spacing w:before="40"/>
      <w:ind/>
      <w:outlineLvl w:val="1"/>
    </w:pPr>
    <w:rPr>
      <w:rFonts w:asciiTheme="majorHAnsi" w:hAnsiTheme="majorHAnsi" w:eastAsiaTheme="majorEastAsia" w:cstheme="majorBidi"/>
      <w:color w:val="365f91" w:themeColor="accent1" w:themeShade="BF"/>
      <w:sz w:val="26"/>
      <w:szCs w:val="26"/>
    </w:rPr>
  </w:style>
  <w:style w:type="paragraph" w:styleId="837">
    <w:name w:val="Heading 3"/>
    <w:basedOn w:val="834"/>
    <w:next w:val="834"/>
    <w:link w:val="844"/>
    <w:qFormat/>
    <w:pPr>
      <w:keepNext w:val="true"/>
      <w:pBdr/>
      <w:spacing w:before="60"/>
      <w:ind/>
      <w:outlineLvl w:val="2"/>
    </w:pPr>
    <w:rPr>
      <w:sz w:val="28"/>
      <w:szCs w:val="28"/>
    </w:rPr>
  </w:style>
  <w:style w:type="paragraph" w:styleId="838">
    <w:name w:val="Heading 4"/>
    <w:basedOn w:val="834"/>
    <w:next w:val="834"/>
    <w:link w:val="845"/>
    <w:qFormat/>
    <w:pPr>
      <w:keepNext w:val="true"/>
      <w:pBdr/>
      <w:spacing/>
      <w:ind/>
      <w:jc w:val="center"/>
      <w:outlineLvl w:val="3"/>
    </w:pPr>
    <w:rPr>
      <w:b/>
      <w:bCs/>
    </w:rPr>
  </w:style>
  <w:style w:type="character" w:styleId="839" w:default="1">
    <w:name w:val="Default Paragraph Font"/>
    <w:uiPriority w:val="1"/>
    <w:semiHidden/>
    <w:unhideWhenUsed/>
    <w:pPr>
      <w:pBdr/>
      <w:spacing/>
      <w:ind/>
    </w:pPr>
  </w:style>
  <w:style w:type="table" w:styleId="84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1" w:default="1">
    <w:name w:val="No List"/>
    <w:uiPriority w:val="99"/>
    <w:semiHidden/>
    <w:unhideWhenUsed/>
    <w:pPr>
      <w:pBdr/>
      <w:spacing/>
      <w:ind/>
    </w:pPr>
  </w:style>
  <w:style w:type="character" w:styleId="842" w:customStyle="1">
    <w:name w:val="Heading 1 Char"/>
    <w:basedOn w:val="839"/>
    <w:link w:val="835"/>
    <w:pPr>
      <w:pBdr/>
      <w:spacing/>
      <w:ind/>
    </w:pPr>
    <w:rPr>
      <w:rFonts w:ascii="Times New Roman" w:hAnsi="Times New Roman" w:eastAsia="Times New Roman" w:cs="Times New Roman"/>
      <w:b/>
      <w:bCs/>
      <w:sz w:val="27"/>
      <w:szCs w:val="27"/>
    </w:rPr>
  </w:style>
  <w:style w:type="character" w:styleId="843" w:customStyle="1">
    <w:name w:val="Heading 2 Char"/>
    <w:basedOn w:val="839"/>
    <w:link w:val="836"/>
    <w:uiPriority w:val="9"/>
    <w:pPr>
      <w:pBdr/>
      <w:spacing/>
      <w:ind/>
    </w:pPr>
    <w:rPr>
      <w:rFonts w:asciiTheme="majorHAnsi" w:hAnsiTheme="majorHAnsi" w:eastAsiaTheme="majorEastAsia" w:cstheme="majorBidi"/>
      <w:color w:val="365f91" w:themeColor="accent1" w:themeShade="BF"/>
      <w:sz w:val="26"/>
      <w:szCs w:val="26"/>
    </w:rPr>
  </w:style>
  <w:style w:type="character" w:styleId="844" w:customStyle="1">
    <w:name w:val="Heading 3 Char"/>
    <w:basedOn w:val="839"/>
    <w:link w:val="837"/>
    <w:pPr>
      <w:pBdr/>
      <w:spacing/>
      <w:ind/>
    </w:pPr>
    <w:rPr>
      <w:rFonts w:ascii="Times New Roman" w:hAnsi="Times New Roman" w:eastAsia="Times New Roman" w:cs="Times New Roman"/>
      <w:sz w:val="28"/>
      <w:szCs w:val="28"/>
    </w:rPr>
  </w:style>
  <w:style w:type="character" w:styleId="845" w:customStyle="1">
    <w:name w:val="Heading 4 Char"/>
    <w:basedOn w:val="839"/>
    <w:link w:val="838"/>
    <w:pPr>
      <w:pBdr/>
      <w:spacing/>
      <w:ind/>
    </w:pPr>
    <w:rPr>
      <w:rFonts w:ascii="Times New Roman" w:hAnsi="Times New Roman" w:eastAsia="Times New Roman" w:cs="Times New Roman"/>
      <w:b/>
      <w:bCs/>
      <w:sz w:val="24"/>
      <w:szCs w:val="24"/>
    </w:rPr>
  </w:style>
  <w:style w:type="character" w:styleId="846">
    <w:name w:val="Hyperlink"/>
    <w:uiPriority w:val="99"/>
    <w:pPr>
      <w:pBdr/>
      <w:spacing/>
      <w:ind/>
    </w:pPr>
    <w:rPr>
      <w:color w:val="000000"/>
      <w:u w:val="single"/>
    </w:rPr>
  </w:style>
  <w:style w:type="character" w:styleId="847">
    <w:name w:val="Strong"/>
    <w:uiPriority w:val="22"/>
    <w:qFormat/>
    <w:pPr>
      <w:pBdr/>
      <w:spacing/>
      <w:ind/>
    </w:pPr>
    <w:rPr>
      <w:b/>
      <w:bCs/>
    </w:rPr>
  </w:style>
  <w:style w:type="paragraph" w:styleId="848">
    <w:name w:val="Balloon Text"/>
    <w:basedOn w:val="834"/>
    <w:link w:val="849"/>
    <w:uiPriority w:val="99"/>
    <w:semiHidden/>
    <w:unhideWhenUsed/>
    <w:pPr>
      <w:pBdr/>
      <w:spacing/>
      <w:ind/>
    </w:pPr>
    <w:rPr>
      <w:rFonts w:ascii="Tahoma" w:hAnsi="Tahoma" w:cs="Tahoma"/>
      <w:sz w:val="16"/>
      <w:szCs w:val="16"/>
    </w:rPr>
  </w:style>
  <w:style w:type="character" w:styleId="849" w:customStyle="1">
    <w:name w:val="Balloon Text Char"/>
    <w:basedOn w:val="839"/>
    <w:link w:val="848"/>
    <w:uiPriority w:val="99"/>
    <w:semiHidden/>
    <w:pPr>
      <w:pBdr/>
      <w:spacing/>
      <w:ind/>
    </w:pPr>
    <w:rPr>
      <w:rFonts w:ascii="Tahoma" w:hAnsi="Tahoma" w:eastAsia="Times New Roman" w:cs="Tahoma"/>
      <w:sz w:val="16"/>
      <w:szCs w:val="16"/>
    </w:rPr>
  </w:style>
  <w:style w:type="paragraph" w:styleId="850">
    <w:name w:val="Header"/>
    <w:basedOn w:val="834"/>
    <w:link w:val="851"/>
    <w:unhideWhenUsed/>
    <w:pPr>
      <w:pBdr/>
      <w:tabs>
        <w:tab w:val="center" w:leader="none" w:pos="4680"/>
        <w:tab w:val="right" w:leader="none" w:pos="9360"/>
      </w:tabs>
      <w:spacing/>
      <w:ind/>
    </w:pPr>
  </w:style>
  <w:style w:type="character" w:styleId="851" w:customStyle="1">
    <w:name w:val="Header Char"/>
    <w:basedOn w:val="839"/>
    <w:link w:val="850"/>
    <w:pPr>
      <w:pBdr/>
      <w:spacing/>
      <w:ind/>
    </w:pPr>
    <w:rPr>
      <w:rFonts w:ascii="Times New Roman" w:hAnsi="Times New Roman" w:eastAsia="Times New Roman" w:cs="Times New Roman"/>
      <w:sz w:val="24"/>
      <w:szCs w:val="24"/>
    </w:rPr>
  </w:style>
  <w:style w:type="paragraph" w:styleId="852">
    <w:name w:val="Footer"/>
    <w:basedOn w:val="834"/>
    <w:link w:val="853"/>
    <w:uiPriority w:val="99"/>
    <w:unhideWhenUsed/>
    <w:pPr>
      <w:pBdr/>
      <w:tabs>
        <w:tab w:val="center" w:leader="none" w:pos="4680"/>
        <w:tab w:val="right" w:leader="none" w:pos="9360"/>
      </w:tabs>
      <w:spacing/>
      <w:ind/>
    </w:pPr>
  </w:style>
  <w:style w:type="character" w:styleId="853" w:customStyle="1">
    <w:name w:val="Footer Char"/>
    <w:basedOn w:val="839"/>
    <w:link w:val="852"/>
    <w:uiPriority w:val="99"/>
    <w:pPr>
      <w:pBdr/>
      <w:spacing/>
      <w:ind/>
    </w:pPr>
    <w:rPr>
      <w:rFonts w:ascii="Times New Roman" w:hAnsi="Times New Roman" w:eastAsia="Times New Roman" w:cs="Times New Roman"/>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normal-p"/>
    <w:basedOn w:val="834"/>
    <w:pPr>
      <w:pBdr/>
      <w:spacing/>
      <w:ind/>
      <w:jc w:val="both"/>
    </w:pPr>
    <w:rPr>
      <w:sz w:val="20"/>
      <w:szCs w:val="20"/>
    </w:rPr>
  </w:style>
  <w:style w:type="paragraph" w:styleId="856">
    <w:name w:val="List Paragraph"/>
    <w:basedOn w:val="834"/>
    <w:link w:val="943"/>
    <w:uiPriority w:val="34"/>
    <w:qFormat/>
    <w:pPr>
      <w:pBdr/>
      <w:spacing/>
      <w:ind w:left="720"/>
    </w:pPr>
  </w:style>
  <w:style w:type="paragraph" w:styleId="857">
    <w:name w:val="Normal (Web)"/>
    <w:basedOn w:val="834"/>
    <w:uiPriority w:val="99"/>
    <w:pPr>
      <w:pBdr/>
      <w:spacing w:after="100" w:afterAutospacing="1" w:before="100" w:beforeAutospacing="1"/>
      <w:ind/>
    </w:pPr>
  </w:style>
  <w:style w:type="paragraph" w:styleId="858">
    <w:name w:val="Body Text"/>
    <w:basedOn w:val="834"/>
    <w:link w:val="859"/>
    <w:pPr>
      <w:pBdr/>
      <w:spacing w:after="120"/>
      <w:ind/>
      <w:jc w:val="both"/>
    </w:pPr>
  </w:style>
  <w:style w:type="character" w:styleId="859" w:customStyle="1">
    <w:name w:val="Body Text Char"/>
    <w:basedOn w:val="839"/>
    <w:link w:val="858"/>
    <w:pPr>
      <w:pBdr/>
      <w:spacing/>
      <w:ind/>
    </w:pPr>
    <w:rPr>
      <w:rFonts w:ascii="Times New Roman" w:hAnsi="Times New Roman" w:eastAsia="Times New Roman" w:cs="Times New Roman"/>
      <w:sz w:val="24"/>
      <w:szCs w:val="24"/>
    </w:rPr>
  </w:style>
  <w:style w:type="table" w:styleId="860">
    <w:name w:val="Table Grid"/>
    <w:basedOn w:val="840"/>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1" w:customStyle="1">
    <w:name w:val="Default Paragraph Font Para Char Char Char Char Char"/>
    <w:pPr>
      <w:pBdr/>
      <w:tabs>
        <w:tab w:val="left" w:leader="none" w:pos="1152"/>
      </w:tabs>
      <w:spacing w:after="120" w:before="120" w:line="312" w:lineRule="auto"/>
      <w:ind/>
    </w:pPr>
    <w:rPr>
      <w:rFonts w:ascii="Arial" w:hAnsi="Arial" w:eastAsia="Times New Roman" w:cs="Arial"/>
      <w:sz w:val="26"/>
      <w:szCs w:val="26"/>
    </w:rPr>
  </w:style>
  <w:style w:type="character" w:styleId="862">
    <w:name w:val="annotation reference"/>
    <w:basedOn w:val="839"/>
    <w:uiPriority w:val="99"/>
    <w:semiHidden/>
    <w:unhideWhenUsed/>
    <w:pPr>
      <w:pBdr/>
      <w:spacing/>
      <w:ind/>
    </w:pPr>
    <w:rPr>
      <w:sz w:val="16"/>
      <w:szCs w:val="16"/>
    </w:rPr>
  </w:style>
  <w:style w:type="paragraph" w:styleId="863">
    <w:name w:val="annotation text"/>
    <w:basedOn w:val="834"/>
    <w:link w:val="864"/>
    <w:uiPriority w:val="99"/>
    <w:unhideWhenUsed/>
    <w:pPr>
      <w:pBdr/>
      <w:spacing/>
      <w:ind/>
    </w:pPr>
    <w:rPr>
      <w:sz w:val="20"/>
      <w:szCs w:val="20"/>
    </w:rPr>
  </w:style>
  <w:style w:type="character" w:styleId="864" w:customStyle="1">
    <w:name w:val="Comment Text Char"/>
    <w:basedOn w:val="839"/>
    <w:link w:val="863"/>
    <w:uiPriority w:val="99"/>
    <w:pPr>
      <w:pBdr/>
      <w:spacing/>
      <w:ind/>
    </w:pPr>
    <w:rPr>
      <w:rFonts w:ascii="Times New Roman" w:hAnsi="Times New Roman" w:eastAsia="Times New Roman" w:cs="Times New Roman"/>
      <w:sz w:val="20"/>
      <w:szCs w:val="20"/>
    </w:rPr>
  </w:style>
  <w:style w:type="paragraph" w:styleId="865">
    <w:name w:val="annotation subject"/>
    <w:basedOn w:val="863"/>
    <w:next w:val="863"/>
    <w:link w:val="866"/>
    <w:uiPriority w:val="99"/>
    <w:semiHidden/>
    <w:unhideWhenUsed/>
    <w:pPr>
      <w:pBdr/>
      <w:spacing/>
      <w:ind/>
    </w:pPr>
    <w:rPr>
      <w:b/>
      <w:bCs/>
    </w:rPr>
  </w:style>
  <w:style w:type="character" w:styleId="866" w:customStyle="1">
    <w:name w:val="Comment Subject Char"/>
    <w:basedOn w:val="864"/>
    <w:link w:val="865"/>
    <w:uiPriority w:val="99"/>
    <w:semiHidden/>
    <w:pPr>
      <w:pBdr/>
      <w:spacing/>
      <w:ind/>
    </w:pPr>
    <w:rPr>
      <w:rFonts w:ascii="Times New Roman" w:hAnsi="Times New Roman" w:eastAsia="Times New Roman" w:cs="Times New Roman"/>
      <w:b/>
      <w:bCs/>
      <w:sz w:val="20"/>
      <w:szCs w:val="20"/>
    </w:rPr>
  </w:style>
  <w:style w:type="paragraph" w:styleId="867" w:customStyle="1">
    <w:name w:val="font5"/>
    <w:basedOn w:val="834"/>
    <w:pPr>
      <w:pBdr/>
      <w:spacing w:after="100" w:afterAutospacing="1" w:before="100" w:beforeAutospacing="1"/>
      <w:ind/>
    </w:pPr>
    <w:rPr>
      <w:rFonts w:ascii="Tahoma" w:hAnsi="Tahoma" w:cs="Tahoma"/>
      <w:color w:val="000000"/>
      <w:sz w:val="18"/>
      <w:szCs w:val="18"/>
    </w:rPr>
  </w:style>
  <w:style w:type="paragraph" w:styleId="868" w:customStyle="1">
    <w:name w:val="font6"/>
    <w:basedOn w:val="834"/>
    <w:pPr>
      <w:pBdr/>
      <w:spacing w:after="100" w:afterAutospacing="1" w:before="100" w:beforeAutospacing="1"/>
      <w:ind/>
    </w:pPr>
    <w:rPr>
      <w:rFonts w:ascii="Tahoma" w:hAnsi="Tahoma" w:cs="Tahoma"/>
      <w:b/>
      <w:bCs/>
      <w:color w:val="000000"/>
      <w:sz w:val="18"/>
      <w:szCs w:val="18"/>
    </w:rPr>
  </w:style>
  <w:style w:type="paragraph" w:styleId="869" w:customStyle="1">
    <w:name w:val="xl233"/>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70" w:customStyle="1">
    <w:name w:val="xl234"/>
    <w:basedOn w:val="834"/>
    <w:pPr>
      <w:pBdr/>
      <w:spacing w:after="100" w:afterAutospacing="1" w:before="100" w:beforeAutospacing="1"/>
      <w:ind/>
      <w:jc w:val="center"/>
    </w:pPr>
  </w:style>
  <w:style w:type="paragraph" w:styleId="871" w:customStyle="1">
    <w:name w:val="xl235"/>
    <w:basedOn w:val="834"/>
    <w:pPr>
      <w:pBdr/>
      <w:spacing w:after="100" w:afterAutospacing="1" w:before="100" w:beforeAutospacing="1"/>
      <w:ind/>
      <w:jc w:val="center"/>
    </w:pPr>
    <w:rPr>
      <w:b/>
      <w:bCs/>
    </w:rPr>
  </w:style>
  <w:style w:type="paragraph" w:styleId="872" w:customStyle="1">
    <w:name w:val="xl236"/>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73" w:customStyle="1">
    <w:name w:val="xl237"/>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74" w:customStyle="1">
    <w:name w:val="xl238"/>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875" w:customStyle="1">
    <w:name w:val="xl239"/>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76" w:customStyle="1">
    <w:name w:val="xl240"/>
    <w:basedOn w:val="834"/>
    <w:pPr>
      <w:pBdr/>
      <w:spacing w:after="100" w:afterAutospacing="1" w:before="100" w:beforeAutospacing="1"/>
      <w:ind/>
    </w:pPr>
  </w:style>
  <w:style w:type="paragraph" w:styleId="877" w:customStyle="1">
    <w:name w:val="xl241"/>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78" w:customStyle="1">
    <w:name w:val="xl242"/>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79" w:customStyle="1">
    <w:name w:val="xl243"/>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80" w:customStyle="1">
    <w:name w:val="xl244"/>
    <w:basedOn w:val="834"/>
    <w:pPr>
      <w:pBdr/>
      <w:spacing w:after="100" w:afterAutospacing="1" w:before="100" w:beforeAutospacing="1"/>
      <w:ind/>
    </w:pPr>
    <w:rPr>
      <w:b/>
      <w:bCs/>
    </w:rPr>
  </w:style>
  <w:style w:type="paragraph" w:styleId="881" w:customStyle="1">
    <w:name w:val="xl245"/>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82" w:customStyle="1">
    <w:name w:val="xl246"/>
    <w:basedOn w:val="834"/>
    <w:pPr>
      <w:pBdr>
        <w:top w:val="single" w:color="000000" w:sz="4" w:space="0"/>
        <w:bottom w:val="single" w:color="000000" w:sz="4" w:space="0"/>
      </w:pBdr>
      <w:shd w:val="clear" w:color="000000" w:fill="ffffff"/>
      <w:spacing w:after="100" w:afterAutospacing="1" w:before="100" w:beforeAutospacing="1"/>
      <w:ind/>
    </w:pPr>
    <w:rPr>
      <w:b/>
      <w:bCs/>
    </w:rPr>
  </w:style>
  <w:style w:type="paragraph" w:styleId="883" w:customStyle="1">
    <w:name w:val="xl247"/>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884" w:customStyle="1">
    <w:name w:val="xl248"/>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885" w:customStyle="1">
    <w:name w:val="xl249"/>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86" w:customStyle="1">
    <w:name w:val="xl250"/>
    <w:basedOn w:val="83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887" w:customStyle="1">
    <w:name w:val="xl251"/>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888" w:customStyle="1">
    <w:name w:val="xl252"/>
    <w:basedOn w:val="83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889" w:customStyle="1">
    <w:name w:val="xl253"/>
    <w:basedOn w:val="834"/>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90" w:customStyle="1">
    <w:name w:val="xl254"/>
    <w:basedOn w:val="834"/>
    <w:pPr>
      <w:pBdr>
        <w:top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91" w:customStyle="1">
    <w:name w:val="xl255"/>
    <w:basedOn w:val="834"/>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892" w:customStyle="1">
    <w:name w:val="xl256"/>
    <w:basedOn w:val="834"/>
    <w:pPr>
      <w:pBdr>
        <w:top w:val="single" w:color="000000" w:sz="4" w:space="0"/>
        <w:bottom w:val="single" w:color="000000" w:sz="4" w:space="0"/>
      </w:pBdr>
      <w:shd w:val="clear" w:color="000000" w:fill="ffffff"/>
      <w:spacing w:after="100" w:afterAutospacing="1" w:before="100" w:beforeAutospacing="1"/>
      <w:ind/>
    </w:pPr>
    <w:rPr>
      <w:b/>
      <w:bCs/>
    </w:rPr>
  </w:style>
  <w:style w:type="paragraph" w:styleId="893" w:customStyle="1">
    <w:name w:val="xl257"/>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94" w:customStyle="1">
    <w:name w:val="xl258"/>
    <w:basedOn w:val="834"/>
    <w:pPr>
      <w:pBdr>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895" w:customStyle="1">
    <w:name w:val="xl259"/>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896" w:customStyle="1">
    <w:name w:val="xl260"/>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897" w:customStyle="1">
    <w:name w:val="xl261"/>
    <w:basedOn w:val="834"/>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98" w:customStyle="1">
    <w:name w:val="xl262"/>
    <w:basedOn w:val="834"/>
    <w:pPr>
      <w:pBdr>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99" w:customStyle="1">
    <w:name w:val="xl263"/>
    <w:basedOn w:val="834"/>
    <w:pPr>
      <w:pBdr/>
      <w:shd w:val="clear" w:color="000000" w:fill="ffffff"/>
      <w:spacing w:after="100" w:afterAutospacing="1" w:before="100" w:beforeAutospacing="1"/>
      <w:ind/>
    </w:pPr>
  </w:style>
  <w:style w:type="paragraph" w:styleId="900" w:customStyle="1">
    <w:name w:val="xl264"/>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901" w:customStyle="1">
    <w:name w:val="xl265"/>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02" w:customStyle="1">
    <w:name w:val="xl266"/>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903" w:customStyle="1">
    <w:name w:val="xl267"/>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904" w:customStyle="1">
    <w:name w:val="xl268"/>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905" w:customStyle="1">
    <w:name w:val="xl269"/>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906" w:customStyle="1">
    <w:name w:val="xl270"/>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907" w:customStyle="1">
    <w:name w:val="xl271"/>
    <w:basedOn w:val="834"/>
    <w:pPr>
      <w:pBdr>
        <w:top w:val="single" w:color="000000" w:sz="4" w:space="0"/>
        <w:bottom w:val="single" w:color="000000" w:sz="4" w:space="0"/>
      </w:pBdr>
      <w:shd w:val="clear" w:color="000000" w:fill="ffffff"/>
      <w:spacing w:after="100" w:afterAutospacing="1" w:before="100" w:beforeAutospacing="1"/>
      <w:ind/>
      <w:jc w:val="center"/>
    </w:pPr>
    <w:rPr>
      <w:b/>
      <w:bCs/>
    </w:rPr>
  </w:style>
  <w:style w:type="paragraph" w:styleId="908" w:customStyle="1">
    <w:name w:val="xl272"/>
    <w:basedOn w:val="83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909" w:customStyle="1">
    <w:name w:val="xl273"/>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910" w:customStyle="1">
    <w:name w:val="xl274"/>
    <w:basedOn w:val="834"/>
    <w:pPr>
      <w:pBdr>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911" w:customStyle="1">
    <w:name w:val="xl275"/>
    <w:basedOn w:val="834"/>
    <w:pPr>
      <w:pBdr/>
      <w:spacing w:after="100" w:afterAutospacing="1" w:before="100" w:beforeAutospacing="1"/>
      <w:ind/>
    </w:pPr>
  </w:style>
  <w:style w:type="paragraph" w:styleId="912" w:customStyle="1">
    <w:name w:val="xl276"/>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913" w:customStyle="1">
    <w:name w:val="xl277"/>
    <w:basedOn w:val="834"/>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914" w:customStyle="1">
    <w:name w:val="xl278"/>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15" w:customStyle="1">
    <w:name w:val="xl279"/>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16" w:customStyle="1">
    <w:name w:val="xl280"/>
    <w:basedOn w:val="834"/>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917" w:customStyle="1">
    <w:name w:val="xl281"/>
    <w:basedOn w:val="834"/>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918" w:customStyle="1">
    <w:name w:val="xl282"/>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919" w:customStyle="1">
    <w:name w:val="xl283"/>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920" w:customStyle="1">
    <w:name w:val="xl284"/>
    <w:basedOn w:val="834"/>
    <w:pPr>
      <w:pBdr>
        <w:left w:val="single" w:color="000000" w:sz="4" w:space="0"/>
        <w:bottom w:val="single" w:color="000000" w:sz="4" w:space="0"/>
        <w:right w:val="single" w:color="000000" w:sz="4" w:space="0"/>
      </w:pBdr>
      <w:spacing w:after="100" w:afterAutospacing="1" w:before="100" w:beforeAutospacing="1"/>
      <w:ind/>
    </w:pPr>
  </w:style>
  <w:style w:type="paragraph" w:styleId="921" w:customStyle="1">
    <w:name w:val="xl285"/>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922" w:customStyle="1">
    <w:name w:val="xl286"/>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23" w:customStyle="1">
    <w:name w:val="xl287"/>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924" w:customStyle="1">
    <w:name w:val="xl288"/>
    <w:basedOn w:val="834"/>
    <w:pPr>
      <w:pBdr>
        <w:top w:val="single" w:color="000000" w:sz="4" w:space="0"/>
        <w:left w:val="single" w:color="000000" w:sz="4" w:space="0"/>
        <w:right w:val="single" w:color="000000" w:sz="4" w:space="0"/>
      </w:pBdr>
      <w:spacing w:after="100" w:afterAutospacing="1" w:before="100" w:beforeAutospacing="1"/>
      <w:ind/>
    </w:pPr>
  </w:style>
  <w:style w:type="paragraph" w:styleId="925" w:customStyle="1">
    <w:name w:val="xl289"/>
    <w:basedOn w:val="834"/>
    <w:pPr>
      <w:pBdr>
        <w:left w:val="single" w:color="000000" w:sz="4" w:space="0"/>
        <w:right w:val="single" w:color="000000" w:sz="4" w:space="0"/>
      </w:pBdr>
      <w:spacing w:after="100" w:afterAutospacing="1" w:before="100" w:beforeAutospacing="1"/>
      <w:ind/>
    </w:pPr>
    <w:rPr>
      <w:b/>
      <w:bCs/>
    </w:rPr>
  </w:style>
  <w:style w:type="paragraph" w:styleId="926" w:customStyle="1">
    <w:name w:val="xl290"/>
    <w:basedOn w:val="834"/>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927" w:customStyle="1">
    <w:name w:val="xl291"/>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928" w:customStyle="1">
    <w:name w:val="xl292"/>
    <w:basedOn w:val="834"/>
    <w:pPr>
      <w:pBdr>
        <w:top w:val="single" w:color="000000" w:sz="4" w:space="0"/>
        <w:left w:val="single" w:color="000000" w:sz="4" w:space="0"/>
        <w:right w:val="single" w:color="000000" w:sz="4" w:space="0"/>
      </w:pBdr>
      <w:spacing w:after="100" w:afterAutospacing="1" w:before="100" w:beforeAutospacing="1"/>
      <w:ind/>
    </w:pPr>
  </w:style>
  <w:style w:type="paragraph" w:styleId="929" w:customStyle="1">
    <w:name w:val="xl293"/>
    <w:basedOn w:val="834"/>
    <w:pPr>
      <w:pBdr>
        <w:left w:val="single" w:color="000000" w:sz="4" w:space="0"/>
        <w:bottom w:val="single" w:color="000000" w:sz="4" w:space="0"/>
        <w:right w:val="single" w:color="000000" w:sz="4" w:space="0"/>
      </w:pBdr>
      <w:spacing w:after="100" w:afterAutospacing="1" w:before="100" w:beforeAutospacing="1"/>
      <w:ind/>
    </w:pPr>
  </w:style>
  <w:style w:type="paragraph" w:styleId="930" w:customStyle="1">
    <w:name w:val="xl294"/>
    <w:basedOn w:val="834"/>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31">
    <w:name w:val="Title"/>
    <w:basedOn w:val="834"/>
    <w:link w:val="932"/>
    <w:qFormat/>
    <w:pPr>
      <w:pBdr/>
      <w:spacing/>
      <w:ind/>
      <w:jc w:val="center"/>
    </w:pPr>
    <w:rPr>
      <w:b/>
      <w:bCs/>
      <w:sz w:val="32"/>
      <w:szCs w:val="26"/>
    </w:rPr>
  </w:style>
  <w:style w:type="character" w:styleId="932" w:customStyle="1">
    <w:name w:val="Title Char"/>
    <w:basedOn w:val="839"/>
    <w:link w:val="931"/>
    <w:pPr>
      <w:pBdr/>
      <w:spacing/>
      <w:ind/>
    </w:pPr>
    <w:rPr>
      <w:rFonts w:ascii="Times New Roman" w:hAnsi="Times New Roman" w:eastAsia="Times New Roman" w:cs="Times New Roman"/>
      <w:b/>
      <w:bCs/>
      <w:sz w:val="32"/>
      <w:szCs w:val="26"/>
    </w:rPr>
  </w:style>
  <w:style w:type="character" w:styleId="933" w:customStyle="1">
    <w:name w:val="Unresolved Mention1"/>
    <w:basedOn w:val="839"/>
    <w:uiPriority w:val="99"/>
    <w:semiHidden/>
    <w:unhideWhenUsed/>
    <w:pPr>
      <w:pBdr/>
      <w:spacing/>
      <w:ind/>
    </w:pPr>
    <w:rPr>
      <w:color w:val="605e5c"/>
      <w:shd w:val="clear" w:color="auto" w:fill="e1dfdd"/>
    </w:rPr>
  </w:style>
  <w:style w:type="character" w:styleId="934" w:customStyle="1">
    <w:name w:val="Body text (3)_"/>
    <w:link w:val="935"/>
    <w:pPr>
      <w:pBdr/>
      <w:spacing/>
      <w:ind/>
    </w:pPr>
    <w:rPr>
      <w:rFonts w:ascii="Times New Roman" w:hAnsi="Times New Roman" w:cs="Times New Roman"/>
      <w:i/>
      <w:iCs/>
      <w:spacing w:val="4"/>
      <w:shd w:val="clear" w:color="auto" w:fill="ffffff"/>
    </w:rPr>
  </w:style>
  <w:style w:type="paragraph" w:styleId="935" w:customStyle="1">
    <w:name w:val="Body text (3)1"/>
    <w:basedOn w:val="834"/>
    <w:link w:val="934"/>
    <w:pPr>
      <w:widowControl w:val="false"/>
      <w:pBdr/>
      <w:shd w:val="clear" w:color="auto" w:fill="ffffff"/>
      <w:spacing w:after="720" w:before="120" w:line="240" w:lineRule="atLeast"/>
      <w:ind/>
      <w:jc w:val="both"/>
    </w:pPr>
    <w:rPr>
      <w:rFonts w:eastAsiaTheme="minorHAnsi"/>
      <w:i/>
      <w:iCs/>
      <w:spacing w:val="4"/>
      <w:sz w:val="22"/>
      <w:szCs w:val="22"/>
    </w:rPr>
  </w:style>
  <w:style w:type="paragraph" w:styleId="936" w:customStyle="1">
    <w:name w:val="t-j"/>
    <w:basedOn w:val="834"/>
    <w:pPr>
      <w:pBdr/>
      <w:spacing w:after="100" w:afterAutospacing="1" w:before="100" w:beforeAutospacing="1"/>
      <w:ind/>
    </w:pPr>
  </w:style>
  <w:style w:type="character" w:styleId="937" w:customStyle="1">
    <w:name w:val="Unresolved Mention2"/>
    <w:basedOn w:val="839"/>
    <w:uiPriority w:val="99"/>
    <w:semiHidden/>
    <w:unhideWhenUsed/>
    <w:pPr>
      <w:pBdr/>
      <w:spacing/>
      <w:ind/>
    </w:pPr>
    <w:rPr>
      <w:color w:val="605e5c"/>
      <w:shd w:val="clear" w:color="auto" w:fill="e1dfdd"/>
    </w:rPr>
  </w:style>
  <w:style w:type="character" w:styleId="938">
    <w:name w:val="FollowedHyperlink"/>
    <w:basedOn w:val="839"/>
    <w:uiPriority w:val="99"/>
    <w:semiHidden/>
    <w:unhideWhenUsed/>
    <w:pPr>
      <w:pBdr/>
      <w:spacing/>
      <w:ind/>
    </w:pPr>
    <w:rPr>
      <w:color w:val="800080" w:themeColor="followedHyperlink"/>
      <w:u w:val="single"/>
    </w:rPr>
  </w:style>
  <w:style w:type="character" w:styleId="939" w:customStyle="1">
    <w:name w:val="text"/>
    <w:basedOn w:val="839"/>
    <w:pPr>
      <w:pBdr/>
      <w:spacing/>
      <w:ind/>
    </w:pPr>
  </w:style>
  <w:style w:type="character" w:styleId="940" w:customStyle="1">
    <w:name w:val="card-send-time__sendtime"/>
    <w:basedOn w:val="839"/>
    <w:pPr>
      <w:pBdr/>
      <w:spacing/>
      <w:ind/>
    </w:pPr>
  </w:style>
  <w:style w:type="character" w:styleId="941" w:customStyle="1">
    <w:name w:val="Đề cập Chưa giải quyết1"/>
    <w:basedOn w:val="839"/>
    <w:uiPriority w:val="99"/>
    <w:semiHidden/>
    <w:unhideWhenUsed/>
    <w:pPr>
      <w:pBdr/>
      <w:spacing/>
      <w:ind/>
    </w:pPr>
    <w:rPr>
      <w:color w:val="605e5c"/>
      <w:shd w:val="clear" w:color="auto" w:fill="e1dfdd"/>
    </w:rPr>
  </w:style>
  <w:style w:type="paragraph" w:styleId="942" w:customStyle="1">
    <w:name w:val="nqtitle"/>
    <w:basedOn w:val="834"/>
    <w:pPr>
      <w:pBdr/>
      <w:spacing w:after="100" w:afterAutospacing="1" w:before="100" w:beforeAutospacing="1"/>
      <w:ind/>
    </w:pPr>
    <w:rPr>
      <w:lang w:val="vi-VN" w:eastAsia="vi-VN"/>
    </w:rPr>
  </w:style>
  <w:style w:type="character" w:styleId="943" w:customStyle="1">
    <w:name w:val="List Paragraph Char"/>
    <w:link w:val="856"/>
    <w:uiPriority w:val="34"/>
    <w:qFormat/>
    <w:pPr>
      <w:pBdr/>
      <w:spacing/>
      <w:ind/>
    </w:pPr>
    <w:rPr>
      <w:rFonts w:ascii="Times New Roman" w:hAnsi="Times New Roman" w:eastAsia="Times New Roman" w:cs="Times New Roman"/>
      <w:sz w:val="24"/>
      <w:szCs w:val="24"/>
    </w:rPr>
  </w:style>
  <w:style w:type="character" w:styleId="944" w:customStyle="1">
    <w:name w:val="Đề cập Chưa giải quyết2"/>
    <w:basedOn w:val="839"/>
    <w:uiPriority w:val="99"/>
    <w:semiHidden/>
    <w:unhideWhenUsed/>
    <w:pPr>
      <w:pBdr/>
      <w:spacing/>
      <w:ind/>
    </w:pPr>
    <w:rPr>
      <w:color w:val="605e5c"/>
      <w:shd w:val="clear" w:color="auto" w:fill="e1dfdd"/>
    </w:rPr>
  </w:style>
  <w:style w:type="character" w:styleId="945" w:customStyle="1">
    <w:name w:val="Unresolved Mention3"/>
    <w:basedOn w:val="839"/>
    <w:uiPriority w:val="99"/>
    <w:semiHidden/>
    <w:unhideWhenUsed/>
    <w:pPr>
      <w:pBdr/>
      <w:spacing/>
      <w:ind/>
    </w:pPr>
    <w:rPr>
      <w:color w:val="605e5c"/>
      <w:shd w:val="clear" w:color="auto" w:fill="e1dfdd"/>
    </w:rPr>
  </w:style>
  <w:style w:type="character" w:styleId="946" w:customStyle="1">
    <w:name w:val="copy"/>
    <w:basedOn w:val="839"/>
    <w:pPr>
      <w:pBdr/>
      <w:spacing/>
      <w:ind/>
    </w:pPr>
  </w:style>
  <w:style w:type="paragraph" w:styleId="947" w:customStyle="1">
    <w:name w:val="align-justify"/>
    <w:basedOn w:val="834"/>
    <w:pPr>
      <w:pBdr/>
      <w:spacing w:after="100" w:afterAutospacing="1" w:before="100" w:beforeAutospacing="1"/>
      <w:ind/>
    </w:pPr>
  </w:style>
  <w:style w:type="character" w:styleId="948" w:customStyle="1">
    <w:name w:val="btn"/>
    <w:basedOn w:val="839"/>
    <w:pPr>
      <w:pBdr/>
      <w:spacing/>
      <w:ind/>
    </w:pPr>
  </w:style>
  <w:style w:type="character" w:styleId="949" w:customStyle="1">
    <w:name w:val="hide_mobile"/>
    <w:basedOn w:val="839"/>
    <w:pPr>
      <w:pBdr/>
      <w:spacing/>
      <w:ind/>
    </w:pPr>
  </w:style>
  <w:style w:type="character" w:styleId="950">
    <w:name w:val="Emphasis"/>
    <w:basedOn w:val="839"/>
    <w:uiPriority w:val="20"/>
    <w:qFormat/>
    <w:pPr>
      <w:pBdr/>
      <w:spacing/>
      <w:ind/>
    </w:pPr>
    <w:rPr>
      <w:i/>
      <w:iCs/>
    </w:rPr>
  </w:style>
  <w:style w:type="character" w:styleId="951" w:customStyle="1">
    <w:name w:val="t1"/>
    <w:basedOn w:val="839"/>
    <w:pPr>
      <w:pBdr/>
      <w:spacing/>
      <w:ind/>
    </w:pPr>
  </w:style>
  <w:style w:type="character" w:styleId="952" w:customStyle="1">
    <w:name w:val="Unresolved Mention4"/>
    <w:basedOn w:val="839"/>
    <w:uiPriority w:val="99"/>
    <w:semiHidden/>
    <w:unhideWhenUsed/>
    <w:pPr>
      <w:pBdr/>
      <w:spacing/>
      <w:ind/>
    </w:pPr>
    <w:rPr>
      <w:color w:val="605e5c"/>
      <w:shd w:val="clear" w:color="auto" w:fill="e1dfdd"/>
    </w:rPr>
  </w:style>
  <w:style w:type="character" w:styleId="953">
    <w:name w:val="Unresolved Mention"/>
    <w:basedOn w:val="839"/>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hyperlink" Target="mailto:ilotus.contact@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onlyoffice/9.2.0.98</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Đặng Quốc Đại</cp:lastModifiedBy>
  <cp:revision>270</cp:revision>
  <dcterms:created xsi:type="dcterms:W3CDTF">2025-09-15T09:58:00Z</dcterms:created>
  <dcterms:modified xsi:type="dcterms:W3CDTF">2026-01-10T10:04:28Z</dcterms:modified>
</cp:coreProperties>
</file>