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p>
    <w:p w14:paraId="66B50FB9" w14:textId="4B2906F2">
      <w:pPr>
        <w:pBdr/>
        <w:spacing/>
        <w:ind w:right="-1"/>
        <w:jc w:val="center"/>
        <w:rPr>
          <w:b/>
          <w:sz w:val="28"/>
        </w:rPr>
      </w:pPr>
      <w:r>
        <w:rPr>
          <w:b/>
          <w:sz w:val="28"/>
        </w:rPr>
      </w:r>
      <w:r>
        <w:rPr>
          <w:b/>
          <w:sz w:val="28"/>
        </w:rPr>
      </w:r>
    </w:p>
    <w:p w14:paraId="7FFC4A7A" w14:textId="0CC21EFD">
      <w:pPr>
        <w:pBdr/>
        <w:spacing/>
        <w:ind w:right="-1"/>
        <w:jc w:val="center"/>
        <w:rPr>
          <w:b/>
          <w:sz w:val="28"/>
        </w:rPr>
      </w:pPr>
      <w:r>
        <w:rPr>
          <w:b/>
          <w:sz w:val="28"/>
        </w:rPr>
      </w:r>
      <w:r>
        <w:rPr>
          <w:b/>
          <w:sz w:val="28"/>
        </w:rPr>
      </w:r>
    </w:p>
    <w:p w14:paraId="0E2B7C59" w14:textId="354E0ACB">
      <w:pPr>
        <w:pBdr/>
        <w:spacing/>
        <w:ind w:right="-1"/>
        <w:jc w:val="center"/>
        <w:rPr>
          <w:b/>
          <w:sz w:val="28"/>
        </w:rPr>
      </w:pPr>
      <w:r>
        <w:rPr>
          <w:b/>
          <w:sz w:val="28"/>
        </w:rPr>
      </w:r>
      <w:r>
        <w:rPr>
          <w:b/>
          <w:sz w:val="28"/>
        </w:rPr>
      </w:r>
    </w:p>
    <w:p w14:paraId="0E00EAE3" w14:textId="4ADEBA74">
      <w:pPr>
        <w:pBdr/>
        <w:spacing/>
        <w:ind w:right="-1"/>
        <w:jc w:val="center"/>
        <w:rPr>
          <w:b/>
          <w:sz w:val="28"/>
        </w:rPr>
      </w:pPr>
      <w:r>
        <w:rPr>
          <w:b/>
          <w:sz w:val="28"/>
        </w:rPr>
      </w:r>
      <w:r>
        <w:rPr>
          <w:b/>
          <w:sz w:val="28"/>
        </w:rPr>
      </w:r>
    </w:p>
    <w:p w14:paraId="5DA3BE65" w14:textId="023D207E">
      <w:pPr>
        <w:pBdr/>
        <w:spacing/>
        <w:ind w:right="-1"/>
        <w:jc w:val="center"/>
        <w:rPr>
          <w:b/>
          <w:sz w:val="28"/>
        </w:rPr>
      </w:pPr>
      <w:r>
        <w:rPr>
          <w:b/>
          <w:sz w:val="28"/>
        </w:rPr>
      </w:r>
      <w:r>
        <w:rPr>
          <w:b/>
          <w:sz w:val="28"/>
        </w:rPr>
      </w:r>
    </w:p>
    <w:p w14:paraId="7E14224A" w14:textId="77777777">
      <w:pPr>
        <w:pBdr/>
        <w:spacing/>
        <w:ind w:right="-1"/>
        <w:jc w:val="center"/>
        <w:rPr>
          <w:b/>
          <w:sz w:val="28"/>
        </w:rPr>
      </w:pPr>
      <w:r>
        <w:rPr>
          <w:b/>
          <w:sz w:val="28"/>
        </w:rPr>
      </w:r>
      <w:r>
        <w:rPr>
          <w:b/>
          <w:sz w:val="28"/>
        </w:rPr>
      </w:r>
    </w:p>
    <w:p w14:paraId="2FB64195" w14:textId="65746AA4">
      <w:pPr>
        <w:pBdr/>
        <w:spacing/>
        <w:ind w:right="-1"/>
        <w:jc w:val="center"/>
        <w:rPr>
          <w:b/>
          <w:sz w:val="28"/>
        </w:rPr>
      </w:pPr>
      <w:r>
        <w:rPr>
          <w:b/>
          <w:sz w:val="28"/>
        </w:rPr>
      </w:r>
      <w:r>
        <w:rPr>
          <w:b/>
          <w:sz w:val="28"/>
        </w:rPr>
      </w:r>
    </w:p>
    <w:p w14:paraId="3E2C0CCA" w14:textId="3AF37AD9">
      <w:pPr>
        <w:pBdr/>
        <w:spacing/>
        <w:ind w:right="-1"/>
        <w:jc w:val="center"/>
        <w:rPr>
          <w:b/>
          <w:sz w:val="28"/>
        </w:rPr>
      </w:pPr>
      <w:r>
        <w:rPr>
          <w:b/>
          <w:sz w:val="28"/>
        </w:rPr>
      </w:r>
      <w:r>
        <w:rPr>
          <w:b/>
          <w:sz w:val="28"/>
        </w:rPr>
      </w:r>
    </w:p>
    <w:p w14:paraId="29BCAC07" w14:textId="4620502D">
      <w:pPr>
        <w:pBdr/>
        <w:spacing/>
        <w:ind w:right="-1"/>
        <w:jc w:val="center"/>
        <w:rPr>
          <w:b/>
          <w:sz w:val="28"/>
        </w:rPr>
      </w:pPr>
      <w:r>
        <w:rPr>
          <w:b/>
          <w:sz w:val="28"/>
        </w:rPr>
      </w:r>
      <w:r>
        <w:rPr>
          <w:b/>
          <w:sz w:val="28"/>
        </w:rPr>
      </w:r>
    </w:p>
    <w:p w14:paraId="3324D91C" w14:textId="77777777">
      <w:pPr>
        <w:pBdr/>
        <w:spacing/>
        <w:ind w:right="-1"/>
        <w:rPr>
          <w:b/>
          <w:sz w:val="28"/>
        </w:rPr>
      </w:pPr>
      <w:r>
        <w:rPr>
          <w:b/>
          <w:sz w:val="28"/>
        </w:rPr>
      </w:r>
      <w:r>
        <w:rPr>
          <w:b/>
          <w:sz w:val="28"/>
        </w:rPr>
      </w:r>
    </w:p>
    <w:p w14:paraId="5D2358BC" w14:textId="77777777">
      <w:pPr>
        <w:pBdr/>
        <w:spacing/>
        <w:ind w:right="-1"/>
        <w:jc w:val="center"/>
        <w:rPr>
          <w:b/>
          <w:sz w:val="28"/>
        </w:rPr>
      </w:pP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683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68324"/>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275/2025/1736/VFI-CT.63.A</w:t>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Nguyễn Thị Hương</w:t>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b/>
                                <w:color w:val="000000"/>
                                <w:sz w:val="24"/>
                              </w:rPr>
                              <w:t xml:space="preserve">Quyền sử dụng đất tại thửa đất số: 186, có địa chỉ: Xã Võng Xuyên, huyện Phúc Thọ, thành phố Hà Nội theo Giấy chứng nhận quyền sử dụng đất, quyền sở hữu nhà ở và tài sản gắn liền với đất  số: CY 812917, Số vào sổ cấp GC</w:t>
                            </w:r>
                            <w:r>
                              <w:rPr>
                                <w:rFonts w:ascii="Times New Roman" w:hAnsi="Times New Roman" w:eastAsia="Times New Roman" w:cs="Times New Roman"/>
                                <w:b/>
                                <w:color w:val="000000"/>
                                <w:sz w:val="24"/>
                              </w:rPr>
                              <w:t xml:space="preserve">N: CS-PT 15117 do Sở tài nguyên và Môi trường thành phố Hà Nội cấp ngày 18/01/2021; chủ sử dụng đất là Ông Phan Huy Tuân và Bà Nguyễn Thị Hương (cập nhật ngày 28/02/2022)</w:t>
                            </w:r>
                            <w:r/>
                            <w:r>
                              <w:rPr>
                                <w:color w:val="000000"/>
                              </w:rPr>
                            </w:r>
                            <w:r>
                              <w:rPr>
                                <w:bCs/>
                                <w:i/>
                                <w:iCs/>
                              </w:rPr>
                              <w:t xml:space="preserve">.</w:t>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3.10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275/2025/1736/VFI-CT.63.A</w:t>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Nguyễn Thị Hương</w:t>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b/>
                          <w:color w:val="000000"/>
                          <w:sz w:val="24"/>
                        </w:rPr>
                        <w:t xml:space="preserve">Quyền sử dụng đất tại thửa đất số: 186, có địa chỉ: Xã Võng Xuyên, huyện Phúc Thọ, thành phố Hà Nội theo Giấy chứng nhận quyền sử dụng đất, quyền sở hữu nhà ở và tài sản gắn liền với đất  số: CY 812917, Số vào sổ cấp GC</w:t>
                      </w:r>
                      <w:r>
                        <w:rPr>
                          <w:rFonts w:ascii="Times New Roman" w:hAnsi="Times New Roman" w:eastAsia="Times New Roman" w:cs="Times New Roman"/>
                          <w:b/>
                          <w:color w:val="000000"/>
                          <w:sz w:val="24"/>
                        </w:rPr>
                        <w:t xml:space="preserve">N: CS-PT 15117 do Sở tài nguyên và Môi trường thành phố Hà Nội cấp ngày 18/01/2021; chủ sử dụng đất là Ông Phan Huy Tuân và Bà Nguyễn Thị Hương (cập nhật ngày 28/02/2022)</w:t>
                      </w:r>
                      <w:r/>
                      <w:r>
                        <w:rPr>
                          <w:color w:val="000000"/>
                        </w:rPr>
                      </w:r>
                      <w:r>
                        <w:rPr>
                          <w:bCs/>
                          <w:i/>
                          <w:iCs/>
                        </w:rPr>
                        <w:t xml:space="preserve">.</w:t>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14:paraId="07B60244" w14:textId="4FC2AEDF">
      <w:pPr>
        <w:pBdr/>
        <w:spacing/>
        <w:ind w:right="-1"/>
        <w:jc w:val="center"/>
        <w:rPr>
          <w:b/>
          <w:sz w:val="28"/>
        </w:rPr>
      </w:pPr>
      <w:r>
        <w:rPr>
          <w:b/>
          <w:sz w:val="28"/>
        </w:rPr>
      </w:r>
      <w:r>
        <w:rPr>
          <w:b/>
          <w:sz w:val="28"/>
        </w:rPr>
      </w:r>
    </w:p>
    <w:p w14:paraId="6C81AB24" w14:textId="44FD889E">
      <w:pPr>
        <w:pBdr/>
        <w:spacing/>
        <w:ind w:right="-1"/>
        <w:jc w:val="center"/>
        <w:rPr>
          <w:b/>
          <w:sz w:val="28"/>
        </w:rPr>
      </w:pPr>
      <w:r>
        <w:rPr>
          <w:b/>
          <w:sz w:val="28"/>
        </w:rPr>
      </w:r>
      <w:r>
        <w:rPr>
          <w:b/>
          <w:sz w:val="28"/>
        </w:rPr>
      </w:r>
    </w:p>
    <w:p w14:paraId="458F6602" w14:textId="0FD46D27">
      <w:pPr>
        <w:pBdr/>
        <w:spacing/>
        <w:ind w:right="-1"/>
        <w:jc w:val="center"/>
        <w:rPr>
          <w:b/>
          <w:sz w:val="28"/>
        </w:rPr>
      </w:pPr>
      <w:r>
        <w:rPr>
          <w:b/>
          <w:sz w:val="28"/>
        </w:rPr>
      </w:r>
      <w:r>
        <w:rPr>
          <w:b/>
          <w:sz w:val="28"/>
        </w:rPr>
      </w:r>
    </w:p>
    <w:p w14:paraId="29494427" w14:textId="5D115C9A">
      <w:pPr>
        <w:pBdr/>
        <w:spacing/>
        <w:ind w:right="-1"/>
        <w:jc w:val="center"/>
        <w:rPr>
          <w:b/>
          <w:sz w:val="28"/>
        </w:rPr>
      </w:pPr>
      <w:r>
        <w:rPr>
          <w:b/>
          <w:sz w:val="28"/>
        </w:rPr>
      </w:r>
      <w:r>
        <w:rPr>
          <w:b/>
          <w:sz w:val="28"/>
        </w:rPr>
      </w:r>
    </w:p>
    <w:p w14:paraId="7AC85572" w14:textId="656C989C">
      <w:pPr>
        <w:pBdr/>
        <w:spacing/>
        <w:ind w:right="-1"/>
        <w:jc w:val="center"/>
        <w:rPr>
          <w:b/>
          <w:sz w:val="28"/>
        </w:rPr>
      </w:pPr>
      <w:r>
        <w:rPr>
          <w:b/>
          <w:sz w:val="28"/>
        </w:rPr>
      </w:r>
      <w:r>
        <w:rPr>
          <w:b/>
          <w:sz w:val="28"/>
        </w:rPr>
      </w:r>
    </w:p>
    <w:p w14:paraId="7282E8FA" w14:textId="03774A5F">
      <w:pPr>
        <w:pBdr/>
        <w:spacing/>
        <w:ind w:right="-1"/>
        <w:jc w:val="center"/>
        <w:rPr>
          <w:b/>
          <w:sz w:val="28"/>
        </w:rPr>
      </w:pPr>
      <w:r>
        <w:rPr>
          <w:b/>
          <w:sz w:val="28"/>
        </w:rPr>
      </w:r>
      <w:r>
        <w:rPr>
          <w:b/>
          <w:sz w:val="28"/>
        </w:rPr>
      </w:r>
    </w:p>
    <w:p w14:paraId="662CBCC8" w14:textId="2B54496A">
      <w:pPr>
        <w:pBdr/>
        <w:spacing/>
        <w:ind w:right="-1"/>
        <w:jc w:val="center"/>
        <w:rPr>
          <w:b/>
          <w:sz w:val="28"/>
        </w:rPr>
      </w:pPr>
      <w:r>
        <w:rPr>
          <w:b/>
          <w:sz w:val="28"/>
        </w:rPr>
      </w:r>
      <w:r>
        <w:rPr>
          <w:b/>
          <w:sz w:val="28"/>
        </w:rPr>
      </w:r>
    </w:p>
    <w:p w14:paraId="71E5B3D6" w14:textId="3C30DE50">
      <w:pPr>
        <w:pBdr/>
        <w:spacing/>
        <w:ind w:right="-1"/>
        <w:jc w:val="center"/>
        <w:rPr>
          <w:b/>
          <w:sz w:val="28"/>
        </w:rPr>
      </w:pPr>
      <w:r>
        <w:rPr>
          <w:b/>
          <w:sz w:val="28"/>
        </w:rPr>
      </w:r>
      <w:r>
        <w:rPr>
          <w:b/>
          <w:sz w:val="28"/>
        </w:rPr>
      </w:r>
    </w:p>
    <w:p w14:paraId="2330B4AF" w14:textId="2169C7EB">
      <w:pPr>
        <w:pBdr/>
        <w:spacing/>
        <w:ind w:right="-1"/>
        <w:jc w:val="center"/>
        <w:rPr>
          <w:b/>
          <w:sz w:val="28"/>
        </w:rPr>
      </w:pPr>
      <w:r>
        <w:rPr>
          <w:b/>
          <w:sz w:val="28"/>
        </w:rPr>
      </w:r>
      <w:r>
        <w:rPr>
          <w:b/>
          <w:sz w:val="28"/>
        </w:rPr>
      </w:r>
    </w:p>
    <w:p w14:paraId="1E906CC7" w14:textId="604EE98A">
      <w:pPr>
        <w:pBdr/>
        <w:spacing/>
        <w:ind w:right="-1"/>
        <w:jc w:val="center"/>
        <w:rPr>
          <w:b/>
          <w:sz w:val="28"/>
        </w:rPr>
      </w:pPr>
      <w:r>
        <w:rPr>
          <w:b/>
          <w:sz w:val="28"/>
        </w:rPr>
      </w:r>
      <w:r>
        <w:rPr>
          <w:b/>
          <w:sz w:val="28"/>
        </w:rPr>
      </w:r>
    </w:p>
    <w:p w14:paraId="25A9C18C" w14:textId="70925B93">
      <w:pPr>
        <w:pBdr/>
        <w:spacing/>
        <w:ind w:right="-1"/>
        <w:jc w:val="center"/>
        <w:rPr>
          <w:b/>
          <w:sz w:val="28"/>
        </w:rPr>
      </w:pPr>
      <w:r>
        <w:rPr>
          <w:b/>
          <w:sz w:val="28"/>
        </w:rPr>
      </w:r>
      <w:r>
        <w:rPr>
          <w:b/>
          <w:sz w:val="28"/>
        </w:rPr>
      </w:r>
    </w:p>
    <w:p w14:paraId="7C72D49F" w14:textId="0259940B">
      <w:pPr>
        <w:pBdr/>
        <w:spacing/>
        <w:ind w:right="-1"/>
        <w:jc w:val="center"/>
        <w:rPr>
          <w:b/>
          <w:sz w:val="28"/>
        </w:rPr>
      </w:pPr>
      <w:r>
        <w:rPr>
          <w:b/>
          <w:sz w:val="28"/>
        </w:rPr>
      </w:r>
      <w:r>
        <w:rPr>
          <w:b/>
          <w:sz w:val="28"/>
        </w:rPr>
      </w:r>
    </w:p>
    <w:p w14:paraId="5C53E3E0" w14:textId="4C6FDC73">
      <w:pPr>
        <w:pBdr/>
        <w:spacing/>
        <w:ind w:right="-1"/>
        <w:jc w:val="center"/>
        <w:rPr>
          <w:b/>
          <w:sz w:val="28"/>
        </w:rPr>
      </w:pPr>
      <w:r>
        <w:rPr>
          <w:b/>
          <w:sz w:val="28"/>
        </w:rPr>
      </w:r>
      <w:r>
        <w:rPr>
          <w:b/>
          <w:sz w:val="28"/>
        </w:rPr>
      </w:r>
    </w:p>
    <w:p w14:paraId="1959FBFE" w14:textId="77777777">
      <w:pPr>
        <w:pBdr/>
        <w:spacing/>
        <w:ind w:right="-1"/>
        <w:jc w:val="center"/>
        <w:rPr>
          <w:b/>
          <w:sz w:val="28"/>
        </w:rPr>
      </w:pPr>
      <w:r>
        <w:rPr>
          <w:b/>
          <w:sz w:val="28"/>
        </w:rPr>
      </w:r>
      <w:r>
        <w:rPr>
          <w:b/>
          <w:sz w:val="28"/>
        </w:rPr>
      </w:r>
    </w:p>
    <w:p w14:paraId="2C24FD2A" w14:textId="77777777">
      <w:pPr>
        <w:pBdr/>
        <w:spacing/>
        <w:ind w:right="-1"/>
        <w:jc w:val="center"/>
        <w:rPr>
          <w:b/>
          <w:sz w:val="28"/>
        </w:rPr>
      </w:pPr>
      <w:r>
        <w:rPr>
          <w:b/>
          <w:sz w:val="28"/>
        </w:rPr>
      </w:r>
      <w:r>
        <w:rPr>
          <w:b/>
          <w:sz w:val="28"/>
        </w:rPr>
      </w:r>
    </w:p>
    <w:p w14:paraId="22110F73" w14:textId="77777777">
      <w:pPr>
        <w:pBdr/>
        <w:spacing/>
        <w:ind w:right="-1"/>
        <w:jc w:val="center"/>
        <w:rPr>
          <w:b/>
          <w:sz w:val="28"/>
        </w:rPr>
      </w:pPr>
      <w:r>
        <w:rPr>
          <w:b/>
          <w:sz w:val="28"/>
        </w:rPr>
      </w:r>
      <w:r>
        <w:rPr>
          <w:b/>
          <w:sz w:val="28"/>
        </w:rPr>
      </w:r>
    </w:p>
    <w:p w14:paraId="038A646E" w14:textId="77777777">
      <w:pPr>
        <w:pBdr/>
        <w:spacing/>
        <w:ind w:right="-1"/>
        <w:jc w:val="center"/>
        <w:rPr>
          <w:b/>
          <w:sz w:val="28"/>
        </w:rPr>
      </w:pPr>
      <w:r>
        <w:rPr>
          <w:b/>
          <w:sz w:val="28"/>
        </w:rPr>
      </w:r>
      <w:r>
        <w:rPr>
          <w:b/>
          <w:sz w:val="28"/>
        </w:rPr>
      </w:r>
    </w:p>
    <w:p w14:paraId="6F3B8588" w14:textId="2C161D97">
      <w:pPr>
        <w:pBdr/>
        <w:spacing/>
        <w:ind w:right="-1"/>
        <w:rPr>
          <w:b/>
          <w:sz w:val="28"/>
        </w:rPr>
      </w:pPr>
      <w:r>
        <w:rPr>
          <w:b/>
          <w:sz w:val="28"/>
        </w:rPr>
      </w:r>
      <w:r>
        <w:rPr>
          <w:b/>
          <w:sz w:val="28"/>
        </w:rPr>
      </w:r>
    </w:p>
    <w:p w14:paraId="597EADBD" w14:textId="77777777">
      <w:pPr>
        <w:pBdr/>
        <w:spacing/>
        <w:ind w:right="-1"/>
        <w:jc w:val="center"/>
        <w:rPr>
          <w:b/>
          <w:sz w:val="28"/>
        </w:rPr>
      </w:pPr>
      <w:r>
        <w:rPr>
          <w:b/>
          <w:sz w:val="28"/>
        </w:rPr>
      </w:r>
      <w:r>
        <w:rPr>
          <w:b/>
          <w:sz w:val="28"/>
        </w:rPr>
      </w:r>
    </w:p>
    <w:p w14:paraId="6BDC04E6" w14:textId="77777777">
      <w:pPr>
        <w:pBdr/>
        <w:spacing/>
        <w:ind w:right="-1"/>
        <w:jc w:val="center"/>
        <w:rPr>
          <w:b/>
          <w:sz w:val="28"/>
        </w:rPr>
      </w:pPr>
      <w:r>
        <w:rPr>
          <w:b/>
          <w:sz w:val="28"/>
        </w:rPr>
      </w:r>
      <w:r>
        <w:rPr>
          <w:b/>
          <w:sz w:val="28"/>
        </w:rPr>
      </w:r>
    </w:p>
    <w:p w14:paraId="72B4D234" w14:textId="77777777">
      <w:pPr>
        <w:pBdr/>
        <w:spacing/>
        <w:ind w:right="-1"/>
        <w:jc w:val="center"/>
        <w:rPr>
          <w:b/>
          <w:sz w:val="28"/>
        </w:rPr>
      </w:pPr>
      <w:r>
        <w:rPr>
          <w:b/>
          <w:sz w:val="28"/>
        </w:rPr>
      </w:r>
      <w:r>
        <w:rPr>
          <w:b/>
          <w:sz w:val="28"/>
        </w:rPr>
      </w:r>
    </w:p>
    <w:p w14:paraId="1DF10F67" w14:textId="77777777">
      <w:pPr>
        <w:pBdr/>
        <w:spacing/>
        <w:ind w:right="-1"/>
        <w:jc w:val="center"/>
        <w:rPr>
          <w:b/>
          <w:sz w:val="28"/>
        </w:rPr>
      </w:pPr>
      <w:r>
        <w:rPr>
          <w:b/>
          <w:sz w:val="28"/>
        </w:rPr>
      </w:r>
      <w:r>
        <w:rPr>
          <w:b/>
          <w:sz w:val="28"/>
        </w:rPr>
      </w:r>
    </w:p>
    <w:p w14:paraId="43E8954B" w14:textId="77777777">
      <w:pPr>
        <w:pBdr/>
        <w:spacing/>
        <w:ind w:right="-1"/>
        <w:jc w:val="center"/>
        <w:rPr>
          <w:b/>
          <w:sz w:val="28"/>
        </w:rPr>
      </w:pPr>
      <w:r>
        <w:rPr>
          <w:b/>
          <w:sz w:val="28"/>
        </w:rPr>
      </w:r>
      <w:r>
        <w:rPr>
          <w:b/>
          <w:sz w:val="28"/>
        </w:rPr>
      </w:r>
    </w:p>
    <w:p w14:paraId="4CB444E6" w14:textId="77777777">
      <w:pPr>
        <w:pBdr/>
        <w:spacing/>
        <w:ind w:right="-1"/>
        <w:jc w:val="center"/>
        <w:rPr>
          <w:b/>
          <w:sz w:val="28"/>
        </w:rPr>
      </w:pPr>
      <w:r>
        <w:rPr>
          <w:b/>
          <w:sz w:val="28"/>
        </w:rPr>
      </w:r>
      <w:r>
        <w:rPr>
          <w:b/>
          <w:sz w:val="28"/>
        </w:rPr>
      </w:r>
    </w:p>
    <w:p w14:paraId="3AC3FF8D" w14:textId="77777777">
      <w:pPr>
        <w:pBdr/>
        <w:spacing/>
        <w:ind w:right="-1"/>
        <w:jc w:val="center"/>
        <w:rPr>
          <w:b/>
          <w:sz w:val="28"/>
        </w:rPr>
      </w:pPr>
      <w:r>
        <w:rPr>
          <w:b/>
          <w:sz w:val="28"/>
        </w:rPr>
      </w:r>
      <w:r>
        <w:rPr>
          <w:b/>
          <w:sz w:val="28"/>
        </w:rPr>
      </w:r>
    </w:p>
    <w:p w14:paraId="0C2F8F74" w14:textId="77777777">
      <w:pPr>
        <w:pBdr/>
        <w:spacing/>
        <w:ind w:right="-1"/>
        <w:jc w:val="center"/>
        <w:rPr>
          <w:b/>
          <w:sz w:val="28"/>
        </w:rPr>
      </w:pPr>
      <w:r>
        <w:rPr>
          <w:b/>
          <w:sz w:val="28"/>
        </w:rPr>
      </w:r>
      <w:r>
        <w:rPr>
          <w:b/>
          <w:sz w:val="28"/>
        </w:rPr>
      </w:r>
    </w:p>
    <w:p w14:paraId="179F16B5" w14:textId="77777777">
      <w:pPr>
        <w:pBdr/>
        <w:spacing/>
        <w:ind w:right="-1"/>
        <w:jc w:val="center"/>
        <w:rPr>
          <w:b/>
          <w:sz w:val="28"/>
        </w:rPr>
      </w:pPr>
      <w:r>
        <w:rPr>
          <w:b/>
          <w:sz w:val="28"/>
        </w:rPr>
      </w:r>
      <w:r>
        <w:rPr>
          <w:b/>
          <w:sz w:val="28"/>
        </w:rPr>
      </w:r>
    </w:p>
    <w:p w14:paraId="4D36CEC2" w14:textId="77777777">
      <w:pPr>
        <w:pBdr/>
        <w:spacing/>
        <w:ind w:right="-1"/>
        <w:jc w:val="center"/>
        <w:rPr>
          <w:b/>
          <w:sz w:val="28"/>
        </w:rPr>
      </w:pPr>
      <w:r>
        <w:rPr>
          <w:b/>
          <w:sz w:val="28"/>
        </w:rPr>
      </w:r>
      <w:r>
        <w:rPr>
          <w:b/>
          <w:sz w:val="28"/>
        </w:rPr>
      </w:r>
    </w:p>
    <w:p w14:paraId="4AA6BA5F" w14:textId="77777777">
      <w:pPr>
        <w:pBdr/>
        <w:spacing/>
        <w:ind w:right="-1"/>
        <w:jc w:val="center"/>
        <w:rPr>
          <w:b/>
          <w:sz w:val="28"/>
        </w:rPr>
      </w:pPr>
      <w:r>
        <w:rPr>
          <w:b/>
          <w:sz w:val="28"/>
        </w:rPr>
      </w:r>
      <w:r>
        <w:rPr>
          <w:b/>
          <w:sz w:val="28"/>
        </w:rPr>
      </w:r>
    </w:p>
    <w:p w14:paraId="7948BCCE" w14:textId="77777777">
      <w:pPr>
        <w:pBdr/>
        <w:spacing/>
        <w:ind w:right="-1"/>
        <w:jc w:val="center"/>
        <w:rPr>
          <w:b/>
          <w:sz w:val="28"/>
        </w:rPr>
      </w:pPr>
      <w:r>
        <w:rPr>
          <w:b/>
          <w:sz w:val="28"/>
        </w:rPr>
      </w:r>
      <w:r>
        <w:rPr>
          <w:b/>
          <w:sz w:val="28"/>
        </w:rPr>
      </w:r>
    </w:p>
    <w:p w14:paraId="7680130F" w14:textId="77777777">
      <w:pPr>
        <w:pBdr/>
        <w:spacing/>
        <w:ind w:right="-1"/>
        <w:jc w:val="center"/>
        <w:rPr>
          <w:b/>
          <w:sz w:val="28"/>
        </w:rPr>
      </w:pP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14:paraId="76B13CA8" w14:textId="77777777">
      <w:pPr>
        <w:pBdr/>
        <w:spacing/>
        <w:ind w:right="-1"/>
        <w:jc w:val="center"/>
        <w:rPr>
          <w:sz w:val="28"/>
        </w:rPr>
      </w:pPr>
      <w:r>
        <w:rPr>
          <w:b/>
          <w:sz w:val="28"/>
        </w:rPr>
        <w:t xml:space="preserve">MỤC LỤC</w:t>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4-22</w:t>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856"/>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23</w:t>
            </w:r>
            <w:r>
              <w:rPr>
                <w:b/>
                <w:bCs/>
              </w:rPr>
            </w:r>
          </w:p>
        </w:tc>
      </w:tr>
      <w:tr>
        <w:trPr/>
        <w:tc>
          <w:tcPr>
            <w:tcBorders/>
            <w:tcMar>
              <w:left w:w="108" w:type="dxa"/>
              <w:right w:w="108" w:type="dxa"/>
            </w:tcMar>
            <w:tcW w:w="7280" w:type="dxa"/>
            <w:vAlign w:val="center"/>
            <w:textDirection w:val="lrTb"/>
            <w:noWrap w:val="false"/>
          </w:tcPr>
          <w:p w14:paraId="3938CF39" w14:textId="7C91FF48">
            <w:pPr>
              <w:pStyle w:val="856"/>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24-32</w:t>
            </w:r>
            <w:r>
              <w:rPr>
                <w:b/>
                <w:bCs/>
              </w:rPr>
            </w:r>
          </w:p>
        </w:tc>
      </w:tr>
    </w:tbl>
    <w:p w14:paraId="65E81109"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2E27804"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522DA97"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7528A1FA"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2DAECD5"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3BC6858"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DFBBDF4"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7DB30624"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7FF7E60"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7FA006E8"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935F0E9"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6567F395"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FF88C45"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D2A178B"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2D61F97"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B86B381"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9A138EC"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911A681"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52D6480" w14:textId="77777777">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855"/>
              <w:pBdr/>
              <w:spacing w:after="60" w:before="200"/>
              <w:ind/>
              <w:rPr>
                <w:rStyle w:val="854"/>
                <w:rFonts w:ascii="Times New Roman" w:hAnsi="Times New Roman"/>
                <w:color w:val="auto"/>
                <w:lang w:val="pt-BR"/>
              </w:rPr>
            </w:pPr>
            <w:r>
              <w:rPr>
                <w:rFonts w:ascii="Times New Roman" w:hAnsi="Times New Roman"/>
                <w:color w:val="auto"/>
                <w:lang w:val="pt-BR"/>
              </w:rPr>
            </w:r>
            <w:r>
              <w:rPr>
                <w:rStyle w:val="854"/>
                <w:rFonts w:ascii="Times New Roman" w:hAnsi="Times New Roman"/>
                <w:color w:val="auto"/>
                <w:lang w:val="pt-BR"/>
              </w:rPr>
            </w:r>
          </w:p>
          <w:p w14:paraId="189019A0" w14:textId="50D2DFCA">
            <w:pPr>
              <w:pStyle w:val="855"/>
              <w:pBdr/>
              <w:spacing w:after="60" w:before="200"/>
              <w:ind/>
              <w:rPr>
                <w:sz w:val="24"/>
                <w:szCs w:val="24"/>
              </w:rPr>
            </w:pPr>
            <w:r>
              <w:rPr>
                <w:rStyle w:val="854"/>
                <w:rFonts w:ascii="Times New Roman" w:hAnsi="Times New Roman"/>
                <w:color w:val="auto"/>
                <w:lang w:val="pt-BR"/>
              </w:rPr>
              <w:t xml:space="preserve">Số:</w:t>
            </w:r>
            <w:r>
              <w:rPr>
                <w:rStyle w:val="854"/>
                <w:rFonts w:ascii="Times New Roman" w:hAnsi="Times New Roman"/>
                <w:color w:val="auto"/>
                <w:lang w:val="pt-BR"/>
              </w:rPr>
              <w:t xml:space="preserve"> </w:t>
            </w:r>
            <w:r>
              <w:rPr>
                <w:rStyle w:val="854"/>
                <w:rFonts w:ascii="Times New Roman" w:hAnsi="Times New Roman"/>
                <w:color w:val="000000" w:themeColor="text1"/>
                <w:lang w:val="pt-BR"/>
              </w:rPr>
              <w:t xml:space="preserve">275/2025/1736/VFI-CT.63.A</w:t>
            </w:r>
            <w:r>
              <w:rPr>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855"/>
              <w:pBdr/>
              <w:spacing w:after="60" w:before="200"/>
              <w:ind w:right="-56"/>
              <w:rPr>
                <w:rStyle w:val="854"/>
                <w:rFonts w:ascii="Times New Roman" w:hAnsi="Times New Roman"/>
                <w:i/>
                <w:color w:val="auto"/>
              </w:rPr>
            </w:pPr>
            <w:r>
              <w:rPr>
                <w:rFonts w:ascii="Times New Roman" w:hAnsi="Times New Roman"/>
                <w:i/>
                <w:color w:val="auto"/>
              </w:rPr>
            </w:r>
            <w:r>
              <w:rPr>
                <w:rStyle w:val="854"/>
                <w:rFonts w:ascii="Times New Roman" w:hAnsi="Times New Roman"/>
                <w:i/>
                <w:color w:val="auto"/>
              </w:rPr>
            </w:r>
          </w:p>
          <w:p w14:paraId="6B33CD77" w14:textId="29BAA06D">
            <w:pPr>
              <w:pStyle w:val="855"/>
              <w:pBdr/>
              <w:spacing w:after="60" w:before="200"/>
              <w:ind w:right="-56"/>
              <w:jc w:val="right"/>
              <w:rPr>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8 tháng 12 năm 2025</w:t>
            </w:r>
            <w:r>
              <w:rPr>
                <w:rStyle w:val="854"/>
                <w:rFonts w:ascii="Times New Roman" w:hAnsi="Times New Roman"/>
                <w:i/>
                <w:color w:val="auto"/>
                <w:lang w:val="vi-VN"/>
              </w:rPr>
              <w:t xml:space="preserve">   </w:t>
            </w:r>
            <w:r>
              <w:rPr>
                <w:rStyle w:val="854"/>
                <w:rFonts w:ascii="Times New Roman" w:hAnsi="Times New Roman"/>
                <w:i/>
                <w:color w:val="auto"/>
                <w:lang w:val="vi-VN"/>
              </w:rPr>
              <w:t xml:space="preserve">  </w:t>
            </w:r>
            <w:r>
              <w:rPr>
                <w:sz w:val="24"/>
                <w:szCs w:val="24"/>
                <w:lang w:val="vi-VN"/>
              </w:rPr>
            </w:r>
          </w:p>
        </w:tc>
      </w:tr>
    </w:tbl>
    <w:p w14:paraId="60EC0402" w14:textId="10F1A230">
      <w:pPr>
        <w:pStyle w:val="855"/>
        <w:pBdr/>
        <w:spacing w:after="120" w:before="200" w:line="288" w:lineRule="auto"/>
        <w:ind/>
        <w:jc w:val="center"/>
        <w:rPr>
          <w:rStyle w:val="854"/>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Nguyễn Hương</w:t>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275/2025/1736/VFI-HĐTĐ.63.A</w:t>
      </w:r>
      <w:r>
        <w:rPr>
          <w:spacing w:val="-4"/>
          <w:lang w:val="vi-VN"/>
        </w:rPr>
        <w:t xml:space="preserve"> ký ngày </w:t>
      </w:r>
      <w:r>
        <w:rPr>
          <w:color w:val="000000" w:themeColor="text1"/>
          <w:spacing w:val="-4"/>
        </w:rPr>
        <w:t xml:space="preserve">6 tháng 12 năm 2025</w:t>
      </w:r>
      <w:r>
        <w:rPr>
          <w:spacing w:val="-4"/>
          <w:lang w:val="vi-VN"/>
        </w:rPr>
        <w:t xml:space="preserve"> </w:t>
      </w:r>
      <w:r>
        <w:rPr>
          <w:spacing w:val="-4"/>
          <w:lang w:val="vi-VN"/>
        </w:rPr>
        <w:t xml:space="preserve">giữa Bà </w:t>
      </w:r>
      <w:r>
        <w:rPr>
          <w:color w:val="000000" w:themeColor="text1"/>
          <w:spacing w:val="-4"/>
        </w:rPr>
        <w:t xml:space="preserve">Nguyễn Thị Hương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14:paraId="03146B37" w14:textId="25380331">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275/2025/1736/VFI-BC.63.A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8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ind/>
              <w:rPr/>
            </w:pPr>
            <w:r>
              <w:rPr>
                <w:b/>
                <w:bCs/>
              </w:rPr>
              <w:t xml:space="preserve">Nguyễn Thị Hương</w:t>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CMND:</w:t>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001193046495</w:t>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1990</w:t>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Cụm 5, xã Tân Hội, huyện Đan Phượng, thành phố Hà Nội</w:t>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BT5-23 Khu đô thị mới Văn Phú, phường Phú La, quận Hà Đông, Hà Nội</w:t>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w:t>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b/>
        </w:rPr>
        <w:t xml:space="preserve"> </w:t>
      </w:r>
      <w:r>
        <w:rPr>
          <w:rFonts w:ascii="Times New Roman" w:hAnsi="Times New Roman" w:eastAsia="Times New Roman" w:cs="Times New Roman"/>
          <w:b w:val="0"/>
          <w:bCs w:val="0"/>
          <w:color w:val="000000"/>
          <w:sz w:val="24"/>
        </w:rPr>
        <w:t xml:space="preserve">Quyền sử dụng đất tại thửa đất số: 186, có địa chỉ: Xã Võng Xuyên, huyện Phúc Thọ, thành phố Hà Nội theo Giấy chứng nhận quyền sử dụng đất, quyền sở hữu nhà ở và tài sản gắn liền với đất  số: CY 812917, Số vào sổ cấp GC</w:t>
      </w:r>
      <w:r>
        <w:rPr>
          <w:rFonts w:ascii="Times New Roman" w:hAnsi="Times New Roman" w:eastAsia="Times New Roman" w:cs="Times New Roman"/>
          <w:b w:val="0"/>
          <w:bCs w:val="0"/>
          <w:color w:val="000000"/>
          <w:sz w:val="24"/>
        </w:rPr>
        <w:t xml:space="preserve">N: CS-PT 15117 do Sở tài nguyên và Môi trường thành phố Hà Nội cấp ngày 18/01/2021; chủ sử dụng đất là Ông Phan Huy Tuân và Bà Nguyễn Thị Hương (cập nhật ngày 28/02/2022)</w:t>
      </w:r>
      <w:r>
        <w:rPr>
          <w:b w:val="0"/>
          <w:bCs w:val="0"/>
          <w:i/>
          <w:iCs/>
        </w:rPr>
        <w:t xml:space="preserve">.</w:t>
      </w:r>
      <w:r>
        <w:rPr>
          <w:b w:val="0"/>
          <w:bCs w:val="0"/>
          <w:i/>
          <w:i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bookmarkEnd w:id="1"/>
      <w:bookmarkEnd w:id="2"/>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p>
        </w:tc>
        <w:tc>
          <w:tcPr>
            <w:shd w:val="clear" w:color="000000" w:fill="ffffff"/>
            <w:tcBorders/>
            <w:tcW w:w="1063" w:type="pct"/>
            <w:vAlign w:val="center"/>
            <w:textDirection w:val="lrTb"/>
            <w:noWrap w:val="false"/>
          </w:tcPr>
          <w:p w14:paraId="6DAEBB2A" w14:textId="77777777">
            <w:pPr>
              <w:pBdr/>
              <w:spacing w:after="40" w:before="40" w:line="288" w:lineRule="auto"/>
              <w:ind/>
              <w:jc w:val="center"/>
              <w:rPr>
                <w:b/>
                <w:bCs/>
              </w:rPr>
            </w:pPr>
            <w:r>
              <w:rPr>
                <w:b/>
                <w:bCs/>
              </w:rPr>
              <w:t xml:space="preserve">Tài sản</w:t>
            </w:r>
            <w:r>
              <w:rPr>
                <w:b/>
                <w:bCs/>
              </w:rPr>
            </w:r>
          </w:p>
        </w:tc>
        <w:tc>
          <w:tcPr>
            <w:shd w:val="clear" w:color="000000" w:fill="ffffff"/>
            <w:tcBorders/>
            <w:tcW w:w="946" w:type="pct"/>
            <w:vAlign w:val="center"/>
            <w:textDirection w:val="lrTb"/>
            <w:noWrap w:val="false"/>
          </w:tcPr>
          <w:p w14:paraId="634F3D75" w14:textId="77777777">
            <w:pPr>
              <w:pBdr/>
              <w:spacing w:after="40" w:before="40" w:line="288" w:lineRule="auto"/>
              <w:ind/>
              <w:jc w:val="center"/>
              <w:rPr>
                <w:b/>
                <w:bCs/>
              </w:rPr>
            </w:pPr>
            <w:r>
              <w:rPr>
                <w:b/>
                <w:bCs/>
              </w:rPr>
              <w:t xml:space="preserve">Diện tích (m²)</w:t>
            </w:r>
            <w:r>
              <w:rPr>
                <w:b/>
                <w:bCs/>
              </w:rPr>
            </w:r>
          </w:p>
        </w:tc>
        <w:tc>
          <w:tcPr>
            <w:shd w:val="clear" w:color="000000" w:fill="ffffff"/>
            <w:tcBorders/>
            <w:tcW w:w="1355" w:type="pct"/>
            <w:vAlign w:val="center"/>
            <w:textDirection w:val="lrTb"/>
            <w:noWrap w:val="false"/>
          </w:tcPr>
          <w:p w14:paraId="71F58D70" w14:textId="77777777">
            <w:pPr>
              <w:pBdr/>
              <w:spacing w:after="40" w:before="40" w:line="288" w:lineRule="auto"/>
              <w:ind/>
              <w:jc w:val="center"/>
              <w:rPr>
                <w:b/>
                <w:bCs/>
              </w:rPr>
            </w:pPr>
            <w:r>
              <w:rPr>
                <w:b/>
                <w:bCs/>
              </w:rPr>
              <w:t xml:space="preserve">Đơn giá (đồng/m²)</w:t>
            </w:r>
            <w:r>
              <w:rPr>
                <w:b/>
                <w:bCs/>
              </w:rPr>
            </w:r>
          </w:p>
        </w:tc>
        <w:tc>
          <w:tcPr>
            <w:shd w:val="clear" w:color="000000" w:fill="ffffff"/>
            <w:tcBorders/>
            <w:tcW w:w="1136" w:type="pct"/>
            <w:vAlign w:val="center"/>
            <w:textDirection w:val="lrTb"/>
            <w:noWrap w:val="false"/>
          </w:tcPr>
          <w:p w14:paraId="743FFD04" w14:textId="77777777">
            <w:pPr>
              <w:pBdr/>
              <w:spacing w:after="40" w:before="40" w:line="288" w:lineRule="auto"/>
              <w:ind/>
              <w:jc w:val="center"/>
              <w:rPr>
                <w:b/>
                <w:bCs/>
              </w:rPr>
            </w:pPr>
            <w:r>
              <w:rPr>
                <w:b/>
                <w:bCs/>
              </w:rPr>
              <w:t xml:space="preserve">Thành tiền (đồng)</w:t>
            </w:r>
            <w:r>
              <w:rPr>
                <w:b/>
                <w:bCs/>
              </w:rPr>
            </w:r>
          </w:p>
        </w:tc>
      </w:tr>
      <w:tr>
        <w:trPr>
          <w:trHeight w:val="20"/>
        </w:trPr>
        <w:tc>
          <w:tcPr>
            <w:shd w:val="clear" w:color="000000" w:fill="ffffff"/>
            <w:tcBorders/>
            <w:tcW w:w="500" w:type="pct"/>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p>
        </w:tc>
        <w:tc>
          <w:tcPr>
            <w:gridSpan w:val="3"/>
            <w:shd w:val="clear" w:color="000000" w:fill="ffffff"/>
            <w:tcBorders/>
            <w:tcW w:w="3364" w:type="pct"/>
            <w:vAlign w:val="center"/>
            <w:textDirection w:val="lrTb"/>
            <w:noWrap w:val="false"/>
          </w:tcPr>
          <w:p w14:paraId="6C5D685D">
            <w:pPr>
              <w:pBdr/>
              <w:spacing/>
              <w:ind/>
              <w:jc w:val="both"/>
              <w:rPr/>
            </w:pPr>
            <w:r/>
            <w:r>
              <w:rPr>
                <w:rFonts w:ascii="Times New Roman" w:hAnsi="Times New Roman" w:eastAsia="Times New Roman" w:cs="Times New Roman"/>
                <w:b w:val="0"/>
                <w:bCs w:val="0"/>
                <w:color w:val="000000"/>
                <w:sz w:val="24"/>
              </w:rPr>
              <w:t xml:space="preserve">Quyền sử dụng đất tại thửa đất số: 186, có địa chỉ: Xã Võng Xuyên, huyện Phúc Thọ, thành phố Hà Nội theo Giấy chứng nhận quyền sử dụng đất, quyền sở hữu nhà ở và tài sản gắn liền với đất  số: CY 812917, Số vào sổ cấp GC</w:t>
            </w:r>
            <w:r>
              <w:rPr>
                <w:rFonts w:ascii="Times New Roman" w:hAnsi="Times New Roman" w:eastAsia="Times New Roman" w:cs="Times New Roman"/>
                <w:b w:val="0"/>
                <w:bCs w:val="0"/>
                <w:color w:val="000000"/>
                <w:sz w:val="24"/>
              </w:rPr>
              <w:t xml:space="preserve">N: CS-PT 15117 do Sở tài nguyên và Môi trường thành phố Hà Nội cấp ngày 18/01/2021; chủ sử dụng đất là Ông Phan Huy Tuân và Bà Nguyễn Thị Hương (cập nhật ngày 28/02/2022)</w:t>
            </w:r>
            <w:r>
              <w:rPr>
                <w:b w:val="0"/>
                <w:bCs w:val="0"/>
                <w:i/>
                <w:iCs/>
              </w:rPr>
              <w:t xml:space="preserve">.</w:t>
            </w:r>
            <w:r/>
            <w:r>
              <w:rPr>
                <w:b/>
                <w:bCs/>
              </w:rPr>
            </w:r>
            <w:r>
              <w:rPr>
                <w:b/>
                <w:bCs/>
              </w:rPr>
            </w:r>
            <w:r/>
          </w:p>
        </w:tc>
        <w:tc>
          <w:tcPr>
            <w:shd w:val="clear" w:color="000000" w:fill="ffffff"/>
            <w:tcBorders/>
            <w:tcW w:w="1136" w:type="pct"/>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500" w:type="pct"/>
            <w:vAlign w:val="center"/>
            <w:textDirection w:val="lrTb"/>
            <w:noWrap w:val="false"/>
          </w:tcPr>
          <w:p w14:paraId="0A390AA8" w14:textId="0DD0F612">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14:paraId="495A8C53" w14:textId="30B5F9FB">
            <w:pPr>
              <w:pBdr/>
              <w:spacing w:after="40" w:before="40" w:line="288" w:lineRule="auto"/>
              <w:ind/>
              <w:rPr/>
            </w:pPr>
            <w:r>
              <w:rPr>
                <w:b/>
                <w:bCs/>
              </w:rPr>
              <w:t xml:space="preserve">Đất ở nông thôn</w:t>
            </w:r>
            <w:r/>
          </w:p>
        </w:tc>
        <w:tc>
          <w:tcPr>
            <w:tcBorders/>
            <w:tcW w:w="946" w:type="pct"/>
            <w:vAlign w:val="center"/>
            <w:textDirection w:val="lrTb"/>
            <w:noWrap/>
          </w:tcPr>
          <w:p w14:paraId="31C615F5" w14:textId="5CFBA4BF">
            <w:pPr>
              <w:pBdr/>
              <w:spacing w:after="40" w:before="40" w:line="288" w:lineRule="auto"/>
              <w:ind/>
              <w:jc w:val="center"/>
              <w:rPr>
                <w:color w:val="000000"/>
              </w:rPr>
            </w:pPr>
            <w:r>
              <w:rPr>
                <w:color w:val="000000" w:themeColor="text1"/>
              </w:rPr>
              <w:t xml:space="preserve">56</w:t>
            </w:r>
            <w:r>
              <w:rPr>
                <w:color w:val="000000"/>
              </w:rPr>
            </w:r>
          </w:p>
        </w:tc>
        <w:tc>
          <w:tcPr>
            <w:shd w:val="clear" w:color="000000" w:fill="ffffff"/>
            <w:tcBorders/>
            <w:tcW w:w="1355" w:type="pct"/>
            <w:vAlign w:val="center"/>
            <w:textDirection w:val="lrTb"/>
            <w:noWrap w:val="false"/>
          </w:tcPr>
          <w:p w14:paraId="17452EA0" w14:textId="137C4E73">
            <w:pPr>
              <w:pBdr/>
              <w:spacing w:after="40" w:before="40" w:line="288" w:lineRule="auto"/>
              <w:ind/>
              <w:jc w:val="center"/>
              <w:rPr/>
            </w:pPr>
            <w:r>
              <w:rPr>
                <w:color w:val="000000" w:themeColor="text1"/>
              </w:rPr>
              <w:t xml:space="preserve">38.000.000</w:t>
            </w:r>
            <w:r/>
          </w:p>
        </w:tc>
        <w:tc>
          <w:tcPr>
            <w:shd w:val="clear" w:color="000000" w:fill="ffffff"/>
            <w:tcBorders/>
            <w:tcW w:w="1136" w:type="pct"/>
            <w:vAlign w:val="center"/>
            <w:textDirection w:val="lrTb"/>
            <w:noWrap w:val="false"/>
          </w:tcPr>
          <w:p w14:paraId="541A62B3" w14:textId="4458BA38">
            <w:pPr>
              <w:pBdr/>
              <w:spacing w:after="40" w:before="40" w:line="288" w:lineRule="auto"/>
              <w:ind/>
              <w:jc w:val="center"/>
              <w:rPr/>
            </w:pPr>
            <w:r>
              <w:rPr>
                <w:color w:val="000000" w:themeColor="text1"/>
              </w:rPr>
              <w:t xml:space="preserve">2.128.000.000</w:t>
            </w:r>
            <w:r/>
          </w:p>
        </w:tc>
      </w:tr>
      <w:tr>
        <w:trPr>
          <w:trHeight w:val="20"/>
        </w:trPr>
        <w:tc>
          <w:tcPr>
            <w:gridSpan w:val="4"/>
            <w:tcBorders/>
            <w:tcW w:w="3864" w:type="pct"/>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36" w:type="pct"/>
            <w:vAlign w:val="center"/>
            <w:textDirection w:val="lrTb"/>
            <w:noWrap/>
          </w:tcPr>
          <w:p w14:paraId="7A87A4E8" w14:textId="3B02AB71">
            <w:pPr>
              <w:pBdr/>
              <w:spacing w:after="40" w:before="40" w:line="288" w:lineRule="auto"/>
              <w:ind/>
              <w:jc w:val="center"/>
              <w:rPr>
                <w:b/>
                <w:bCs/>
                <w:color w:val="000000"/>
              </w:rPr>
            </w:pPr>
            <w:r>
              <w:t xml:space="preserve">2.128.000.000</w:t>
            </w:r>
            <w:r>
              <w:rPr>
                <w:b/>
                <w:bCs/>
                <w:color w:val="000000"/>
              </w:rPr>
            </w:r>
          </w:p>
        </w:tc>
      </w:tr>
      <w:tr>
        <w:trPr>
          <w:trHeight w:val="20"/>
        </w:trPr>
        <w:tc>
          <w:tcPr>
            <w:gridSpan w:val="4"/>
            <w:tcBorders/>
            <w:tcW w:w="3864" w:type="pct"/>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p>
        </w:tc>
        <w:tc>
          <w:tcPr>
            <w:tcBorders/>
            <w:tcW w:w="1136" w:type="pct"/>
            <w:vAlign w:val="center"/>
            <w:textDirection w:val="lrTb"/>
            <w:noWrap/>
          </w:tcPr>
          <w:p w14:paraId="2DA0FB80" w14:textId="5AB79773">
            <w:pPr>
              <w:pBdr/>
              <w:spacing w:after="40" w:before="40" w:line="288" w:lineRule="auto"/>
              <w:ind/>
              <w:jc w:val="center"/>
              <w:rPr>
                <w:b/>
                <w:bCs/>
                <w:color w:val="000000"/>
              </w:rPr>
            </w:pPr>
            <w:r>
              <w:rPr>
                <w:b/>
                <w:bCs/>
                <w:color w:val="000000"/>
              </w:rPr>
              <w:t xml:space="preserve">2.128.000.000</w:t>
            </w:r>
            <w:r>
              <w:rPr>
                <w:b/>
                <w:bCs/>
                <w:color w:val="000000"/>
              </w:rPr>
            </w:r>
          </w:p>
        </w:tc>
      </w:tr>
      <w:tr>
        <w:trPr>
          <w:trHeight w:val="20"/>
        </w:trPr>
        <w:tc>
          <w:tcPr>
            <w:gridSpan w:val="5"/>
            <w:tcBorders/>
            <w:tcW w:w="5000" w:type="pct"/>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tỷ một trăm hai mươi tám triệu</w:t>
            </w:r>
            <w:r>
              <w:rPr>
                <w:b/>
                <w:bCs/>
                <w:i/>
                <w:iCs/>
                <w:color w:val="000000"/>
              </w:rPr>
              <w:t xml:space="preserve">./.)</w:t>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p>
        </w:tc>
      </w:tr>
    </w:tbl>
    <w:p w14:paraId="6DD8A978" w14:textId="6BB42A30">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855"/>
              <w:pBdr/>
              <w:tabs>
                <w:tab w:val="left" w:leader="none" w:pos="5103"/>
              </w:tabs>
              <w:spacing w:before="100" w:line="360" w:lineRule="auto"/>
              <w:ind/>
              <w:jc w:val="left"/>
              <w:rPr>
                <w:sz w:val="24"/>
                <w:szCs w:val="24"/>
              </w:rPr>
            </w:pPr>
            <w:r>
              <w:rPr>
                <w:sz w:val="24"/>
                <w:szCs w:val="24"/>
              </w:rPr>
            </w:r>
            <w:r>
              <w:rPr>
                <w:sz w:val="24"/>
                <w:szCs w:val="24"/>
              </w:rPr>
            </w:r>
          </w:p>
          <w:p w14:paraId="4AAE4F1F" w14:textId="593C5ACF">
            <w:pPr>
              <w:pStyle w:val="855"/>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275/2025/1736/VFI-BC.63.A</w:t>
            </w:r>
            <w:r>
              <w:rPr>
                <w:sz w:val="24"/>
                <w:szCs w:val="24"/>
              </w:rPr>
            </w:r>
          </w:p>
        </w:tc>
        <w:tc>
          <w:tcPr>
            <w:tcBorders/>
            <w:tcW w:w="4781" w:type="dxa"/>
            <w:textDirection w:val="lrTb"/>
            <w:noWrap w:val="false"/>
          </w:tcPr>
          <w:p w14:paraId="4E249833" w14:textId="77777777">
            <w:pPr>
              <w:pStyle w:val="855"/>
              <w:pBdr/>
              <w:tabs>
                <w:tab w:val="left" w:leader="none" w:pos="5103"/>
              </w:tabs>
              <w:spacing w:before="100" w:line="360" w:lineRule="auto"/>
              <w:ind/>
              <w:jc w:val="right"/>
              <w:rPr>
                <w:rStyle w:val="854"/>
                <w:rFonts w:ascii="Times New Roman" w:hAnsi="Times New Roman"/>
                <w:i/>
                <w:color w:val="auto"/>
              </w:rPr>
            </w:pPr>
            <w:r>
              <w:rPr>
                <w:rFonts w:ascii="Times New Roman" w:hAnsi="Times New Roman"/>
                <w:i/>
                <w:color w:val="auto"/>
              </w:rPr>
            </w:r>
            <w:r>
              <w:rPr>
                <w:rStyle w:val="854"/>
                <w:rFonts w:ascii="Times New Roman" w:hAnsi="Times New Roman"/>
                <w:i/>
                <w:color w:val="auto"/>
              </w:rPr>
            </w:r>
          </w:p>
          <w:p w14:paraId="1C1E2870" w14:textId="207F25D6">
            <w:pPr>
              <w:pStyle w:val="855"/>
              <w:pBdr/>
              <w:tabs>
                <w:tab w:val="left" w:leader="none" w:pos="5103"/>
              </w:tabs>
              <w:spacing w:before="100" w:line="360" w:lineRule="auto"/>
              <w:ind/>
              <w:jc w:val="right"/>
              <w:rPr>
                <w:i/>
                <w:iCs/>
                <w:sz w:val="24"/>
                <w:szCs w:val="24"/>
              </w:rPr>
            </w:pPr>
            <w:r>
              <w:rPr>
                <w:rStyle w:val="854"/>
                <w:rFonts w:ascii="Times New Roman" w:hAnsi="Times New Roman"/>
                <w:i/>
                <w:color w:val="auto"/>
              </w:rPr>
              <w:t xml:space="preserve">TP</w:t>
            </w:r>
            <w:r>
              <w:rPr>
                <w:rStyle w:val="854"/>
                <w:rFonts w:ascii="Times New Roman" w:hAnsi="Times New Roman"/>
                <w:color w:val="auto"/>
              </w:rPr>
              <w:t xml:space="preserve">. </w:t>
            </w:r>
            <w:r>
              <w:rPr>
                <w:rStyle w:val="854"/>
                <w:rFonts w:ascii="Times New Roman" w:hAnsi="Times New Roman"/>
                <w:i/>
                <w:color w:val="auto"/>
              </w:rPr>
              <w:t xml:space="preserve">Hà Nội</w:t>
            </w:r>
            <w:r>
              <w:rPr>
                <w:rStyle w:val="854"/>
                <w:rFonts w:ascii="Times New Roman" w:hAnsi="Times New Roman"/>
                <w:i/>
                <w:color w:val="auto"/>
                <w:lang w:val="vi-VN"/>
              </w:rPr>
              <w:t xml:space="preserve">, </w:t>
            </w:r>
            <w:r>
              <w:rPr>
                <w:i/>
                <w:iCs/>
                <w:color w:val="000000" w:themeColor="text1"/>
                <w:sz w:val="24"/>
                <w:szCs w:val="24"/>
                <w:lang w:val="pt-BR"/>
              </w:rPr>
              <w:t xml:space="preserve">ngày 8 tháng 12 năm 2025</w:t>
            </w:r>
            <w:r>
              <w:rPr>
                <w:rStyle w:val="854"/>
                <w:rFonts w:ascii="Times New Roman" w:hAnsi="Times New Roman"/>
                <w:i/>
                <w:color w:val="auto"/>
                <w:lang w:val="vi-VN"/>
              </w:rPr>
              <w:t xml:space="preserve">   </w:t>
            </w:r>
            <w:r>
              <w:rPr>
                <w:rStyle w:val="854"/>
                <w:rFonts w:ascii="Times New Roman" w:hAnsi="Times New Roman"/>
                <w:i/>
                <w:color w:val="auto"/>
                <w:lang w:val="vi-VN"/>
              </w:rPr>
              <w:t xml:space="preserve">  </w:t>
            </w:r>
            <w:r>
              <w:rPr>
                <w:i/>
                <w:iCs/>
                <w:sz w:val="24"/>
                <w:szCs w:val="24"/>
              </w:rPr>
            </w:r>
          </w:p>
        </w:tc>
      </w:tr>
    </w:tbl>
    <w:p w14:paraId="53E21BF3" w14:textId="73F69511">
      <w:pPr>
        <w:pStyle w:val="855"/>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p>
    <w:p w14:paraId="24572553" w14:textId="75B0C296">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275/2025/1736/VFI-CT.63.A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8 tháng 12 năm 2025</w:t>
      </w:r>
      <w:r>
        <w:rPr>
          <w:b w:val="0"/>
          <w:i/>
          <w:spacing w:val="-6"/>
          <w:sz w:val="24"/>
          <w:szCs w:val="24"/>
          <w:lang w:val="pt-BR"/>
        </w:rPr>
        <w:t xml:space="preserve">)</w:t>
      </w:r>
      <w:r>
        <w:rPr>
          <w:b w:val="0"/>
          <w:i/>
          <w:spacing w:val="-6"/>
          <w:sz w:val="24"/>
          <w:szCs w:val="24"/>
          <w:lang w:val="pt-BR"/>
        </w:rPr>
      </w:r>
    </w:p>
    <w:p w14:paraId="115F5EC5" w14:textId="3D6167EF">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BT5-23 Khu đô thị mới Văn Phú, phường Phú La, quận Hà Đông, Hà Nội</w:t>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w:t>
            </w:r>
            <w:r>
              <w:rPr>
                <w:b/>
                <w:bCs/>
                <w:lang w:val="vi-VN"/>
              </w:rPr>
            </w:r>
          </w:p>
        </w:tc>
      </w:tr>
    </w:tbl>
    <w:p w14:paraId="621972A2" w14:textId="7EAC10D2">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Tên khách hàng</w:t>
            </w:r>
            <w:r>
              <w:rPr>
                <w:bCs/>
                <w:lang w:val="pt-BR"/>
              </w:rPr>
            </w:r>
          </w:p>
        </w:tc>
        <w:tc>
          <w:tcPr>
            <w:tcBorders/>
            <w:tcW w:w="284" w:type="dxa"/>
            <w:vAlign w:val="center"/>
            <w:textDirection w:val="lrTb"/>
            <w:noWrap w:val="false"/>
          </w:tcPr>
          <w:p w14:paraId="4FB60CA1" w14:textId="18A46E2A">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ind/>
              <w:rPr/>
            </w:pPr>
            <w:r>
              <w:rPr>
                <w:b/>
                <w:bCs/>
              </w:rPr>
              <w:t xml:space="preserve">Nguyễn Thị Hương</w:t>
            </w: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CMND:</w:t>
            </w:r>
            <w:r>
              <w:rPr>
                <w:bCs/>
                <w:lang w:val="pt-BR"/>
              </w:rPr>
            </w:r>
          </w:p>
        </w:tc>
        <w:tc>
          <w:tcPr>
            <w:tcBorders/>
            <w:tcW w:w="284" w:type="dxa"/>
            <w:vAlign w:val="center"/>
            <w:textDirection w:val="lrTb"/>
            <w:noWrap w:val="false"/>
          </w:tcPr>
          <w:p w14:paraId="4FB60CA1" w14:textId="18A46E2A">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001193046495</w:t>
            </w:r>
            <w:r>
              <w:rPr>
                <w:b/>
                <w:bCs/>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Năm sinh:</w:t>
            </w:r>
            <w:r>
              <w:rPr>
                <w:bCs/>
                <w:lang w:val="pt-BR"/>
              </w:rPr>
            </w:r>
          </w:p>
        </w:tc>
        <w:tc>
          <w:tcPr>
            <w:tcBorders/>
            <w:tcW w:w="284" w:type="dxa"/>
            <w:vAlign w:val="center"/>
            <w:textDirection w:val="lrTb"/>
            <w:noWrap w:val="false"/>
          </w:tcPr>
          <w:p w14:paraId="4FB60CA1" w14:textId="18A46E2A">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1990</w:t>
            </w:r>
            <w:r>
              <w:rPr>
                <w:b/>
                <w:bCs/>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Địa chỉ</w:t>
            </w:r>
            <w:r>
              <w:rPr>
                <w:bCs/>
                <w:lang w:val="pt-BR"/>
              </w:rPr>
            </w:r>
          </w:p>
        </w:tc>
        <w:tc>
          <w:tcPr>
            <w:tcBorders/>
            <w:tcW w:w="284" w:type="dxa"/>
            <w:vAlign w:val="center"/>
            <w:textDirection w:val="lrTb"/>
            <w:noWrap w:val="false"/>
          </w:tcPr>
          <w:p w14:paraId="4FB60CA1" w14:textId="18A46E2A">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Cụm 5, xã Tân Hội, huyện Đan Phượng, thành phố Hà Nội</w:t>
            </w:r>
            <w:r>
              <w:rPr>
                <w:b/>
                <w:bCs/>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p>
        </w:tc>
        <w:tc>
          <w:tcPr>
            <w:tcBorders/>
            <w:tcW w:w="284" w:type="dxa"/>
            <w:vAlign w:val="center"/>
            <w:textDirection w:val="lrTb"/>
            <w:noWrap w:val="false"/>
          </w:tcPr>
          <w:p w14:paraId="40A1E1E9" w14:textId="77777777">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b w:val="0"/>
                <w:bCs w:val="0"/>
                <w:color w:val="000000"/>
                <w:sz w:val="24"/>
              </w:rPr>
              <w:t xml:space="preserve">Quyền sử dụng đất tại thửa đất số: 186, có địa chỉ: Xã Võng Xuyên, huyện Phúc Thọ, thành phố Hà Nội theo Giấy chứng nhận quyền sử dụng đất, quyền sở hữu nhà ở và tài sản gắn liền với đất  số: CY 812917, Số vào sổ cấp GC</w:t>
            </w:r>
            <w:r>
              <w:rPr>
                <w:rFonts w:ascii="Times New Roman" w:hAnsi="Times New Roman" w:eastAsia="Times New Roman" w:cs="Times New Roman"/>
                <w:b w:val="0"/>
                <w:bCs w:val="0"/>
                <w:color w:val="000000"/>
                <w:sz w:val="24"/>
              </w:rPr>
              <w:t xml:space="preserve">N: CS-PT 15117 do Sở tài nguyên và Môi trường thành phố Hà Nội cấp ngày 18/01/2021; chủ sử dụng đất là Ông Phan Huy Tuân và Bà Nguyễn Thị Hương (cập nhật ngày 28/02/2022)</w:t>
            </w:r>
            <w:r>
              <w:rPr>
                <w:b w:val="0"/>
                <w:bCs w:val="0"/>
                <w:i/>
                <w:iCs/>
              </w:rPr>
              <w:t xml:space="preserve">.</w:t>
            </w:r>
            <w:r/>
            <w:r>
              <w:rPr>
                <w:bCs/>
                <w:color w:val="000000" w:themeColor="text1"/>
                <w:lang w:val="pt-BR"/>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p>
        </w:tc>
        <w:tc>
          <w:tcPr>
            <w:tcBorders/>
            <w:tcW w:w="284" w:type="dxa"/>
            <w:vAlign w:val="center"/>
            <w:textDirection w:val="lrTb"/>
            <w:noWrap w:val="false"/>
          </w:tcPr>
          <w:p w14:paraId="0EEFF1D0" w14:textId="77777777">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p>
        </w:tc>
        <w:tc>
          <w:tcPr>
            <w:tcBorders/>
            <w:tcW w:w="284" w:type="dxa"/>
            <w:vAlign w:val="center"/>
            <w:textDirection w:val="lrTb"/>
            <w:noWrap w:val="false"/>
          </w:tcPr>
          <w:p w14:paraId="7639A8D8" w14:textId="5B6014CD">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p>
        </w:tc>
        <w:tc>
          <w:tcPr>
            <w:tcBorders/>
            <w:tcW w:w="284" w:type="dxa"/>
            <w:vAlign w:val="center"/>
            <w:textDirection w:val="lrTb"/>
            <w:noWrap w:val="false"/>
          </w:tcPr>
          <w:p w14:paraId="5A672FF1" w14:textId="77777777">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p>
        </w:tc>
        <w:tc>
          <w:tcPr>
            <w:tcBorders/>
            <w:tcW w:w="284" w:type="dxa"/>
            <w:vAlign w:val="center"/>
            <w:textDirection w:val="lrTb"/>
            <w:noWrap w:val="false"/>
          </w:tcPr>
          <w:p w14:paraId="31940EEE" w14:textId="7460E982">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Xã Võng Xuyên, Huyện Phúc Thọ, Thành phố Hà Nội</w:t>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 trí tài sản thẩm định </w:t>
            </w:r>
            <w:r>
              <w:rPr>
                <w:bCs/>
                <w:spacing w:val="-6"/>
                <w:lang w:val="pt-BR"/>
              </w:rPr>
            </w:r>
          </w:p>
        </w:tc>
        <w:tc>
          <w:tcPr>
            <w:tcBorders/>
            <w:tcW w:w="284" w:type="dxa"/>
            <w:vAlign w:val="center"/>
            <w:textDirection w:val="lrTb"/>
            <w:noWrap w:val="false"/>
          </w:tcPr>
          <w:p w14:paraId="77108DCC" w14:textId="65496ECB">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511CCADD" w14:textId="09D933CE">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21.138638888889, 105.55480555556</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p>
        </w:tc>
        <w:tc>
          <w:tcPr>
            <w:tcBorders/>
            <w:tcW w:w="284" w:type="dxa"/>
            <w:vAlign w:val="center"/>
            <w:textDirection w:val="lrTb"/>
            <w:noWrap w:val="false"/>
          </w:tcPr>
          <w:p w14:paraId="4F4AC9DF" w14:textId="4B76E6DA">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p>
    <w:p w14:paraId="35291251" w14:textId="7FC96182">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p>
    <w:p w14:paraId="5C68D112" w14:textId="47F6E3E1">
      <w:pPr>
        <w:pStyle w:val="856"/>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p>
    <w:p w14:paraId="7BF12FE4" w14:textId="69912EA2">
      <w:pPr>
        <w:pStyle w:val="856"/>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p>
    <w:p w14:paraId="3A5995BB" w14:textId="4C58FE41">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p>
    <w:p w14:paraId="19D2002D" w14:textId="2F299217">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p>
    <w:p w14:paraId="347D2A2F" w14:textId="73866019">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p>
    <w:p w14:paraId="40C82796" w14:textId="77777777">
      <w:pPr>
        <w:pStyle w:val="856"/>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p>
    <w:p w14:paraId="59A38F84" w14:textId="77777777">
      <w:pPr>
        <w:pStyle w:val="856"/>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p>
    <w:p w14:paraId="576ACB60" w14:textId="78565206">
      <w:pPr>
        <w:pStyle w:val="856"/>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p>
    <w:p w14:paraId="72C5959D" w14:textId="77777777">
      <w:pPr>
        <w:pStyle w:val="856"/>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p>
    <w:p w14:paraId="094BCC23" w14:textId="77777777">
      <w:pPr>
        <w:pStyle w:val="856"/>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p>
    <w:p w14:paraId="3BE30DAB" w14:textId="77777777">
      <w:pPr>
        <w:pStyle w:val="856"/>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p>
    <w:p w14:paraId="10902062" w14:textId="1FB9D9E7">
      <w:pPr>
        <w:pStyle w:val="856"/>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p>
    <w:p w14:paraId="0436F91E" w14:textId="6D0158E3">
      <w:pPr>
        <w:pStyle w:val="856"/>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p>
    <w:p w14:paraId="4BFF9923" w14:textId="67BBDDF2">
      <w:pPr>
        <w:pStyle w:val="856"/>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p>
    <w:p w14:paraId="27A2B81F" w14:textId="2D3E72E5">
      <w:pPr>
        <w:pStyle w:val="856"/>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p>
    <w:p w14:paraId="287E4006" w14:textId="253DB9B3">
      <w:pPr>
        <w:pStyle w:val="856"/>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p>
    <w:p w14:paraId="0E6AF9F4" w14:textId="4C09C638">
      <w:pPr>
        <w:pStyle w:val="856"/>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p>
    <w:p w14:paraId="66722F3A" w14:textId="0B7911AB">
      <w:pPr>
        <w:pStyle w:val="856"/>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p>
    <w:p w14:paraId="3BAC975E" w14:textId="77777777">
      <w:pPr>
        <w:pStyle w:val="856"/>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p>
    <w:p w14:paraId="6737B555" w14:textId="77777777">
      <w:pPr>
        <w:pStyle w:val="856"/>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p>
    <w:p w14:paraId="5F3462F5" w14:textId="77777777">
      <w:pPr>
        <w:pStyle w:val="856"/>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p>
    <w:p w14:paraId="77C52C1D" w14:textId="77777777">
      <w:pPr>
        <w:pStyle w:val="856"/>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p>
    <w:p w14:paraId="3EA7852B" w14:textId="76B7682B">
      <w:pPr>
        <w:pStyle w:val="856"/>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p>
    <w:p w14:paraId="7494B17B" w14:textId="41F9AB61">
      <w:pPr>
        <w:pStyle w:val="856"/>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p>
    <w:p w14:paraId="420B3607" w14:textId="1C9B15D2">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p>
    <w:p w14:paraId="34F79288" w14:textId="19EB1C37">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p>
    <w:p w14:paraId="58E9443A" w14:textId="324B8BF4">
      <w:pPr>
        <w:pStyle w:val="856"/>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b w:val="0"/>
          <w:bCs w:val="0"/>
          <w:color w:val="000000"/>
          <w:sz w:val="24"/>
        </w:rPr>
        <w:t xml:space="preserve">Giấy chứng nhận quyền sử dụng đất, quyền sở hữu nhà ở và tài sản gắn liền với đất  số: CY 812917, Số vào sổ cấp GC</w:t>
      </w:r>
      <w:r>
        <w:rPr>
          <w:rFonts w:ascii="Times New Roman" w:hAnsi="Times New Roman" w:eastAsia="Times New Roman" w:cs="Times New Roman"/>
          <w:b w:val="0"/>
          <w:bCs w:val="0"/>
          <w:color w:val="000000"/>
          <w:sz w:val="24"/>
        </w:rPr>
        <w:t xml:space="preserve">N: CS-PT 15117 do Sở tài nguyên và Môi trường thành phố Hà Nội cấp ngày 18/01/2021; chủ sử dụng đất là Ông Phan Huy Tuân và Bà Nguyễn Thị Hương (cập nhật ngày 28/02/2022)</w:t>
      </w:r>
      <w:r>
        <w:rPr>
          <w:b w:val="0"/>
          <w:bCs w:val="0"/>
          <w:i/>
          <w:iCs/>
        </w:rPr>
        <w:t xml:space="preserve">.</w:t>
      </w:r>
      <w:r/>
      <w:r>
        <w:rPr>
          <w:bCs/>
          <w:color w:val="000000" w:themeColor="text1"/>
          <w:lang w:val="pt-BR"/>
        </w:rPr>
      </w:r>
      <w:r>
        <w:rPr>
          <w:i/>
          <w:iCs/>
          <w:lang w:val="pt-BR"/>
        </w:rP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p>
    <w:p w14:paraId="072D9C92" w14:textId="0CB7CF18">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HSTD-20251201-0015/HĐTĐ-VFI ngày 06/12/2025 giữa Bà Nguyễn Thị Hương với Công ty Cổ phần Thẩm định và Đầu tư Tài chính Hoa Sen.</w:t>
      </w:r>
      <w:r>
        <w:rPr>
          <w:b/>
          <w:lang w:val="pt-BR"/>
        </w:rPr>
      </w:r>
    </w:p>
    <w:p w14:paraId="7BDC3A25" w14:textId="77D2CF95">
      <w:pPr>
        <w:pStyle w:val="856"/>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14:paraId="6DD843B4" w14:textId="7AD4A83E">
      <w:pPr>
        <w:pBdr/>
        <w:tabs>
          <w:tab w:val="left" w:leader="none" w:pos="426"/>
        </w:tabs>
        <w:spacing w:after="120" w:before="120" w:line="276" w:lineRule="auto"/>
        <w:ind/>
        <w:rPr>
          <w:i/>
          <w:iCs/>
          <w:lang w:val="pt-BR"/>
        </w:rPr>
      </w:pPr>
      <w:r>
        <w:rPr>
          <w:lang w:val="pt-BR"/>
        </w:rPr>
        <w:tab/>
      </w:r>
      <w:r>
        <w:rPr>
          <w:shd w:val="clear" w:color="auto" w:fill="ffffff"/>
        </w:rPr>
        <w:t xml:space="preserve">Sau khi thực hiện sắp xếp lại đơn vị hành chính, huyện Phúc Thọ được tổ chức lại còn 3 xã gồm Phúc Thọ, Phúc Lộc và Hát Môn — hình thành từ sự hợp nhất của nhiều xã và thị trấn cũ. Việc tinh giản này nhằm</w:t>
      </w:r>
      <w:r>
        <w:rPr>
          <w:shd w:val="clear" w:color="auto" w:fill="ffffff"/>
        </w:rPr>
        <w:t xml:space="preserve"> tăng hiệu quả quản lý, giảm chồng chéo trong điều hành và tạo điều kiện phát triển đồng đều giữa các khu vực. Xã Phúc Thọ có diện tích hơn 39,6 km² và gần 75.000 dân; xã Phúc Lộc rộng hơn 41 km² với gần 58.000 dân; xã Hát Môn rộng khoảng 37,7 km² với gần </w:t>
      </w:r>
      <w:r>
        <w:rPr>
          <w:shd w:val="clear" w:color="auto" w:fill="ffffff"/>
        </w:rPr>
        <w:t xml:space="preserve">69.000 dân. Huyện đặt mục tiêu hướng tới mô hình phát triển hiện đại, bền vững, trong đó tập trung vào nông nghiệp công nghệ cao, công nghiệp sạch và du lịch sinh thái. Đồng thời, chính quyền chú trọng nâng cấp hạ tầng giao thông, điện – nước, y tế, giáo d</w:t>
      </w:r>
      <w:r>
        <w:rPr>
          <w:shd w:val="clear" w:color="auto" w:fill="ffffff"/>
        </w:rPr>
        <w:t xml:space="preserve">ục và đẩy mạnh xây dựng chính quyền số nhằm cải thiện chất lượng phục vụ người dân. Hệ thống giao thông đường bộ, đường thủy tiếp tục được coi là lợi thế quan trọng của huyện trong kết nối nội – ngoại thành.</w:t>
        <w:br/>
        <w:t xml:space="preserve">      Theo kế hoạch sử dụng đất và định hướng quy hoạc</w:t>
      </w:r>
      <w:r>
        <w:rPr>
          <w:shd w:val="clear" w:color="auto" w:fill="ffffff"/>
        </w:rPr>
        <w:t xml:space="preserve">h đến 2030, Phúc Thọ dự kiến triển khai khoảng 149 dự án với quy mô trên 517 ha, ưu tiên ở các xã Ngọc Tảo, Võng Xuyên, Sen Phương, Tam Thuấn… nhằm đẩy nhanh phát triển đô thị, xây dựng các khu dân cư mới, khu sinh thái và trung tâm dịch vụ. Những thay đổi</w:t>
      </w:r>
      <w:r>
        <w:rPr>
          <w:shd w:val="clear" w:color="auto" w:fill="ffffff"/>
        </w:rPr>
        <w:t xml:space="preserve"> này khiến thị trường bất động sản Phúc Thọ trở nên sôi động hơn, đặc biệt tại các khu vực gần trung tâm xã Phúc Thọ và quanh các tuyến giao thông kết nối. Tuy giá đất tăng và thu hút sự quan tâm từ nhà đầu tư, nhưng việc đầu tư vẫn cần cân nhắc kỹ: tình t</w:t>
      </w:r>
      <w:r>
        <w:rPr>
          <w:shd w:val="clear" w:color="auto" w:fill="ffffff"/>
        </w:rPr>
        <w:t xml:space="preserve">rạng pháp lý, tiến độ hạ tầng, sự hoàn thiện tiện ích, cũng như mức độ thanh khoản giữa các tiểu khu có sự chênh lệch rõ rệt. Nhìn chung, việc tái cấu trúc hành chính được xem là cú hích lớn, tạo nền tảng cho quá trình đô thị hóa và phát triển kinh tế – xã</w:t>
      </w:r>
      <w:r>
        <w:rPr>
          <w:shd w:val="clear" w:color="auto" w:fill="ffffff"/>
        </w:rPr>
        <w:t xml:space="preserve"> hội của huyện trong những năm tới; đồng thời mở ra nhiều cơ hội nhưng cũng đặt ra thách thức cần nghiên cứu kỹ lưỡng trước khi an cư hay đầu tư.</w:t>
        <w:br/>
        <w:t xml:space="preserve">(Nguồn: https://onehousing.vn/blog/quy-hoach-huyen-phuc-tho-ha-noi-sau-khi-sap-xep-lai-don-vi-hanh-chinh-n17t)</w:t>
      </w:r>
      <w:r>
        <w:rPr>
          <w:i/>
          <w:iCs/>
          <w:lang w:val="pt-BR"/>
        </w:rPr>
      </w:r>
    </w:p>
    <w:p w14:paraId="20BF0D54" w14:textId="312C63AB">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3"/>
        <w:gridCol w:w="2519"/>
        <w:gridCol w:w="2126"/>
        <w:gridCol w:w="2126"/>
        <w:gridCol w:w="2007"/>
      </w:tblGrid>
      <w:tr>
        <w:trPr>
          <w:trHeight w:val="20"/>
        </w:trPr>
        <w:tc>
          <w:tcPr>
            <w:gridSpan w:val="2"/>
            <w:tcBorders/>
            <w:tcW w:w="737" w:type="dxa"/>
            <w:vAlign w:val="center"/>
            <w:textDirection w:val="lrTb"/>
            <w:noWrap w:val="false"/>
          </w:tcPr>
          <w:p w14:paraId="1AF47391" w14:textId="77777777">
            <w:pPr>
              <w:pBdr/>
              <w:spacing/>
              <w:ind/>
              <w:jc w:val="center"/>
              <w:rPr>
                <w:b/>
                <w:bCs/>
                <w:color w:val="000000"/>
              </w:rPr>
            </w:pPr>
            <w:r>
              <w:rPr>
                <w:b/>
                <w:bCs/>
                <w:color w:val="000000"/>
              </w:rPr>
              <w:t xml:space="preserve">Tên tài sản</w:t>
            </w:r>
            <w:r>
              <w:rPr>
                <w:b/>
                <w:bCs/>
                <w:color w:val="000000"/>
              </w:rPr>
            </w:r>
          </w:p>
        </w:tc>
        <w:tc>
          <w:tcPr>
            <w:gridSpan w:val="4"/>
            <w:tcBorders/>
            <w:tcW w:w="8778" w:type="dxa"/>
            <w:vAlign w:val="center"/>
            <w:textDirection w:val="lrTb"/>
            <w:noWrap w:val="false"/>
          </w:tcPr>
          <w:p w14:paraId="2F02365A" w14:textId="6D502E8C">
            <w:pPr>
              <w:pBdr/>
              <w:spacing/>
              <w:ind/>
              <w:jc w:val="both"/>
              <w:rPr>
                <w:b/>
                <w:bCs/>
                <w:color w:val="000000"/>
              </w:rPr>
            </w:pPr>
            <w:r>
              <w:rPr>
                <w:b/>
                <w:bCs/>
                <w:color w:val="000000"/>
              </w:rPr>
            </w:r>
            <w:r>
              <w:rPr>
                <w:rFonts w:ascii="Times New Roman" w:hAnsi="Times New Roman" w:eastAsia="Times New Roman" w:cs="Times New Roman"/>
                <w:b/>
                <w:bCs/>
                <w:color w:val="000000"/>
                <w:sz w:val="24"/>
              </w:rPr>
              <w:t xml:space="preserve">Quyền sử dụng đất tại thửa đất số: 186, có địa chỉ: Xã Võng Xuyên, huyện Phúc Thọ, thành phố Hà Nội theo Giấy chứng nhận quyền sử dụng đất, quyền sở hữu nhà ở và tài sản gắn liền với đất  số: CY 812917, Số vào sổ cấp GC</w:t>
            </w:r>
            <w:r>
              <w:rPr>
                <w:rFonts w:ascii="Times New Roman" w:hAnsi="Times New Roman" w:eastAsia="Times New Roman" w:cs="Times New Roman"/>
                <w:b/>
                <w:bCs/>
                <w:color w:val="000000"/>
                <w:sz w:val="24"/>
              </w:rPr>
              <w:t xml:space="preserve">N: CS-PT 15117 do Sở tài nguyên và Môi trường thành phố Hà Nội cấp ngày 18/01/2021; chủ sử dụng đất là Ông Phan Huy Tuân và Bà Nguyễn Thị Hương (cập nhật ngày 28/02/2022)</w:t>
            </w:r>
            <w:r>
              <w:rPr>
                <w:b/>
                <w:bCs/>
                <w:i/>
                <w:iCs/>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p>
        </w:tc>
        <w:tc>
          <w:tcPr>
            <w:gridSpan w:val="5"/>
            <w:tcBorders/>
            <w:tcW w:w="8781" w:type="dxa"/>
            <w:vAlign w:val="center"/>
            <w:textDirection w:val="lrTb"/>
            <w:noWrap w:val="false"/>
          </w:tcPr>
          <w:p w14:paraId="52A8C09C" w14:textId="77777777">
            <w:pPr>
              <w:pBdr/>
              <w:spacing/>
              <w:ind/>
              <w:rPr>
                <w:b/>
                <w:bCs/>
                <w:color w:val="000000"/>
              </w:rPr>
            </w:pPr>
            <w:r>
              <w:rPr>
                <w:b/>
                <w:bCs/>
                <w:color w:val="000000"/>
              </w:rPr>
              <w:t xml:space="preserve">Nội dung Thửa đất theo Hồ sơ pháp lý</w:t>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p>
        </w:tc>
        <w:tc>
          <w:tcPr>
            <w:gridSpan w:val="2"/>
            <w:tcBorders/>
            <w:tcW w:w="2522" w:type="dxa"/>
            <w:vAlign w:val="center"/>
            <w:textDirection w:val="lrTb"/>
            <w:noWrap w:val="false"/>
          </w:tcPr>
          <w:p w14:paraId="2F39E7F6" w14:textId="77777777">
            <w:pPr>
              <w:pBdr/>
              <w:spacing/>
              <w:ind/>
              <w:rPr>
                <w:color w:val="000000"/>
              </w:rPr>
            </w:pPr>
            <w:r>
              <w:rPr>
                <w:color w:val="000000"/>
              </w:rPr>
              <w:t xml:space="preserve">Thửa đất số:</w:t>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186</w:t>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 bản đồ số:</w:t>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19</w:t>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p>
        </w:tc>
        <w:tc>
          <w:tcPr>
            <w:gridSpan w:val="2"/>
            <w:tcBorders/>
            <w:tcW w:w="2522" w:type="dxa"/>
            <w:vAlign w:val="center"/>
            <w:textDirection w:val="lrTb"/>
            <w:noWrap w:val="false"/>
          </w:tcPr>
          <w:p w14:paraId="103A3B47" w14:textId="77777777">
            <w:pPr>
              <w:pBdr/>
              <w:spacing/>
              <w:ind/>
              <w:rPr>
                <w:color w:val="000000"/>
              </w:rPr>
            </w:pPr>
            <w:r>
              <w:rPr>
                <w:color w:val="000000"/>
              </w:rPr>
              <w:t xml:space="preserve">Địa chỉ:</w:t>
            </w:r>
            <w:r>
              <w:rPr>
                <w:color w:val="000000"/>
              </w:rPr>
            </w:r>
          </w:p>
        </w:tc>
        <w:tc>
          <w:tcPr>
            <w:gridSpan w:val="3"/>
            <w:tcBorders/>
            <w:tcW w:w="6259" w:type="dxa"/>
            <w:vAlign w:val="center"/>
            <w:textDirection w:val="lrTb"/>
            <w:noWrap w:val="false"/>
          </w:tcPr>
          <w:p w14:paraId="2500C91E" w14:textId="05641D6E">
            <w:pPr>
              <w:pBdr/>
              <w:spacing/>
              <w:ind/>
              <w:jc w:val="both"/>
              <w:rPr>
                <w:color w:val="000000"/>
              </w:rPr>
            </w:pPr>
            <w:r>
              <w:rPr>
                <w:color w:val="000000"/>
              </w:rPr>
              <w:t xml:space="preserve">Xã Võng Xuyên, Huyện Phúc Thọ, Thành phố Hà Nội</w:t>
            </w:r>
            <w:r>
              <w:rPr>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p>
        </w:tc>
        <w:tc>
          <w:tcPr>
            <w:gridSpan w:val="2"/>
            <w:tcBorders/>
            <w:tcW w:w="2522" w:type="dxa"/>
            <w:vAlign w:val="center"/>
            <w:textDirection w:val="lrTb"/>
            <w:noWrap w:val="false"/>
          </w:tcPr>
          <w:p w14:paraId="4E49EAA7" w14:textId="77777777">
            <w:pPr>
              <w:pBdr/>
              <w:spacing/>
              <w:ind/>
              <w:rPr>
                <w:color w:val="000000"/>
              </w:rPr>
            </w:pPr>
            <w:r>
              <w:rPr>
                <w:color w:val="000000"/>
              </w:rPr>
              <w:t xml:space="preserve">Diện tích (m²):</w:t>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56</w:t>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 thức sử dụng:</w:t>
            </w:r>
            <w:r>
              <w:rPr>
                <w:color w:val="000000"/>
              </w:rPr>
            </w:r>
          </w:p>
        </w:tc>
        <w:tc>
          <w:tcPr>
            <w:tcBorders/>
            <w:tcW w:w="2007" w:type="dxa"/>
            <w:vAlign w:val="center"/>
            <w:textDirection w:val="lrTb"/>
            <w:noWrap w:val="false"/>
          </w:tcPr>
          <w:p w14:paraId="2CEBFADB" w14:textId="04C82582">
            <w:pPr>
              <w:pBdr/>
              <w:spacing/>
              <w:ind/>
              <w:jc w:val="center"/>
              <w:rPr>
                <w:color w:val="000000"/>
              </w:rPr>
            </w:pPr>
            <w:r>
              <w:rPr>
                <w:color w:val="000000"/>
              </w:rPr>
              <w:t xml:space="preserve">Sử dụng riêng: 56 m2</w:t>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p>
        </w:tc>
        <w:tc>
          <w:tcPr>
            <w:gridSpan w:val="2"/>
            <w:tcBorders/>
            <w:tcW w:w="2522" w:type="dxa"/>
            <w:vAlign w:val="center"/>
            <w:textDirection w:val="lrTb"/>
            <w:noWrap w:val="false"/>
          </w:tcPr>
          <w:p w14:paraId="1D8F7683" w14:textId="77777777">
            <w:pPr>
              <w:pBdr/>
              <w:spacing/>
              <w:ind/>
              <w:rPr>
                <w:color w:val="000000"/>
              </w:rPr>
            </w:pPr>
            <w:r>
              <w:rPr>
                <w:color w:val="000000"/>
              </w:rPr>
              <w:t xml:space="preserve">Mục đích sử dụng:</w:t>
            </w:r>
            <w:r>
              <w:rPr>
                <w:color w:val="000000"/>
              </w:rPr>
            </w:r>
          </w:p>
        </w:tc>
        <w:tc>
          <w:tcPr>
            <w:tcBorders/>
            <w:tcW w:w="2126" w:type="dxa"/>
            <w:vAlign w:val="center"/>
            <w:textDirection w:val="lrTb"/>
            <w:noWrap w:val="false"/>
          </w:tcPr>
          <w:p w14:paraId="23C2323E" w14:textId="151A25C8">
            <w:pPr>
              <w:pBdr/>
              <w:spacing/>
              <w:ind/>
              <w:jc w:val="center"/>
              <w:rPr>
                <w:color w:val="000000"/>
              </w:rPr>
            </w:pPr>
            <w:r>
              <w:rPr>
                <w:color w:val="000000" w:themeColor="text1"/>
              </w:rPr>
              <w:t xml:space="preserve">Đất ở nông thôn</w:t>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 hạn sử dụng:</w:t>
            </w:r>
            <w:r>
              <w:rPr>
                <w:color w:val="000000"/>
              </w:rPr>
            </w:r>
          </w:p>
        </w:tc>
        <w:tc>
          <w:tcPr>
            <w:tcBorders/>
            <w:tcW w:w="2007" w:type="dxa"/>
            <w:vAlign w:val="center"/>
            <w:textDirection w:val="lrTb"/>
            <w:noWrap w:val="false"/>
          </w:tcPr>
          <w:p w14:paraId="7AAAA56C" w14:textId="7EFA2DED">
            <w:pPr>
              <w:pBdr/>
              <w:spacing/>
              <w:ind/>
              <w:jc w:val="center"/>
              <w:rPr>
                <w:color w:val="000000"/>
              </w:rPr>
            </w:pPr>
            <w:r>
              <w:rPr>
                <w:color w:val="000000" w:themeColor="text1"/>
              </w:rPr>
              <w:t xml:space="preserve">Lâu dài</w:t>
            </w:r>
            <w:r>
              <w:rPr>
                <w:color w:val="000000"/>
              </w:rP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p>
        </w:tc>
        <w:tc>
          <w:tcPr>
            <w:gridSpan w:val="2"/>
            <w:tcBorders/>
            <w:tcW w:w="2522" w:type="dxa"/>
            <w:vAlign w:val="center"/>
            <w:textDirection w:val="lrTb"/>
            <w:noWrap w:val="false"/>
          </w:tcPr>
          <w:p w14:paraId="5C5E8B7F" w14:textId="77777777">
            <w:pPr>
              <w:pBdr/>
              <w:spacing/>
              <w:ind/>
              <w:rPr>
                <w:color w:val="000000"/>
              </w:rPr>
            </w:pPr>
            <w:r>
              <w:rPr>
                <w:color w:val="000000"/>
              </w:rPr>
              <w:t xml:space="preserve">Nguồn gốc sử dụng đất:</w:t>
            </w:r>
            <w:r>
              <w:rPr>
                <w:color w:val="000000"/>
              </w:rPr>
            </w:r>
          </w:p>
        </w:tc>
        <w:tc>
          <w:tcPr>
            <w:gridSpan w:val="3"/>
            <w:tcBorders/>
            <w:tcW w:w="6259" w:type="dxa"/>
            <w:vAlign w:val="center"/>
            <w:textDirection w:val="lrTb"/>
            <w:noWrap w:val="false"/>
          </w:tcPr>
          <w:p w14:paraId="321A7D60" w14:textId="4C03A97C">
            <w:pPr>
              <w:pBdr/>
              <w:spacing/>
              <w:ind/>
              <w:jc w:val="both"/>
              <w:rPr>
                <w:color w:val="000000"/>
              </w:rPr>
            </w:pPr>
            <w:r>
              <w:rPr>
                <w:color w:val="000000"/>
              </w:rPr>
              <w:t xml:space="preserve">Nhận chuyển nhượng đất được Nhà nước giao đất có thu tiền sử dụng đất</w:t>
            </w:r>
            <w:r>
              <w:rPr>
                <w:color w:val="000000"/>
              </w:rP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p>
        </w:tc>
        <w:tc>
          <w:tcPr>
            <w:gridSpan w:val="2"/>
            <w:tcBorders/>
            <w:tcW w:w="2522" w:type="dxa"/>
            <w:vAlign w:val="center"/>
            <w:textDirection w:val="lrTb"/>
            <w:noWrap w:val="false"/>
          </w:tcPr>
          <w:p w14:paraId="747D2D54" w14:textId="77777777">
            <w:pPr>
              <w:pBdr/>
              <w:spacing/>
              <w:ind/>
              <w:rPr>
                <w:color w:val="000000"/>
              </w:rPr>
            </w:pPr>
            <w:r>
              <w:rPr>
                <w:color w:val="000000"/>
              </w:rPr>
              <w:t xml:space="preserve">Thông tin quy hoạch:</w:t>
            </w:r>
            <w:r>
              <w:rPr>
                <w:color w:val="000000"/>
              </w:rPr>
            </w:r>
          </w:p>
        </w:tc>
        <w:tc>
          <w:tcPr>
            <w:gridSpan w:val="3"/>
            <w:tcBorders/>
            <w:tcW w:w="6259" w:type="dxa"/>
            <w:vAlign w:val="center"/>
            <w:textDirection w:val="lrTb"/>
            <w:noWrap w:val="false"/>
          </w:tcPr>
          <w:p w14:paraId="0140E9A7" w14:textId="3E371A2A">
            <w:pPr>
              <w:pBdr/>
              <w:spacing/>
              <w:ind/>
              <w:jc w:val="both"/>
              <w:rPr>
                <w:color w:val="000000"/>
              </w:rPr>
            </w:pPr>
            <w:r>
              <w:rPr>
                <w:color w:val="000000"/>
              </w:rPr>
              <w:t xml:space="preserve">Tại thời điểm thẩm định, Tổ thẩm định không thu thập được thông tin quy hoạch nào liên quan đến thửa đất. </w:t>
            </w:r>
            <w:r>
              <w:rPr>
                <w:color w:val="000000"/>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p>
        </w:tc>
        <w:tc>
          <w:tcPr>
            <w:gridSpan w:val="5"/>
            <w:tcBorders/>
            <w:tcW w:w="8781" w:type="dxa"/>
            <w:vAlign w:val="center"/>
            <w:textDirection w:val="lrTb"/>
            <w:noWrap w:val="false"/>
          </w:tcPr>
          <w:p w14:paraId="1DC9290E" w14:textId="77777777">
            <w:pPr>
              <w:pBdr/>
              <w:spacing/>
              <w:ind/>
              <w:rPr>
                <w:b/>
                <w:bCs/>
                <w:color w:val="000000"/>
              </w:rPr>
            </w:pPr>
            <w:r>
              <w:rPr>
                <w:b/>
                <w:bCs/>
                <w:color w:val="000000"/>
              </w:rPr>
              <w:t xml:space="preserve">Về đất:</w:t>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p>
        </w:tc>
        <w:tc>
          <w:tcPr>
            <w:gridSpan w:val="5"/>
            <w:tcBorders/>
            <w:tcW w:w="8781" w:type="dxa"/>
            <w:vAlign w:val="center"/>
            <w:textDirection w:val="lrTb"/>
            <w:noWrap w:val="false"/>
          </w:tcPr>
          <w:p w14:paraId="4928F696" w14:textId="77777777">
            <w:pPr>
              <w:pBdr/>
              <w:spacing/>
              <w:ind/>
              <w:rPr>
                <w:b/>
                <w:bCs/>
                <w:color w:val="000000"/>
              </w:rPr>
            </w:pPr>
            <w:r>
              <w:rPr>
                <w:b/>
                <w:bCs/>
                <w:color w:val="000000"/>
              </w:rPr>
              <w:t xml:space="preserve">Vị trí; Giao thông;</w:t>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p>
        </w:tc>
        <w:tc>
          <w:tcPr>
            <w:gridSpan w:val="2"/>
            <w:tcBorders/>
            <w:tcW w:w="2522" w:type="dxa"/>
            <w:vAlign w:val="center"/>
            <w:textDirection w:val="lrTb"/>
            <w:noWrap w:val="false"/>
          </w:tcPr>
          <w:p w14:paraId="316313C5" w14:textId="77777777">
            <w:pPr>
              <w:pBdr/>
              <w:spacing/>
              <w:ind/>
              <w:rPr>
                <w:color w:val="000000"/>
              </w:rPr>
            </w:pPr>
            <w:r>
              <w:rPr>
                <w:color w:val="000000"/>
              </w:rPr>
              <w:t xml:space="preserve">Đường tiếp giáp chính:</w:t>
            </w:r>
            <w:r>
              <w:rPr>
                <w:color w:val="000000"/>
              </w:rPr>
            </w:r>
          </w:p>
        </w:tc>
        <w:tc>
          <w:tcPr>
            <w:tcBorders/>
            <w:tcW w:w="2126" w:type="dxa"/>
            <w:vAlign w:val="center"/>
            <w:textDirection w:val="lrTb"/>
            <w:noWrap w:val="false"/>
          </w:tcPr>
          <w:p w14:paraId="40FA449B" w14:textId="626514CB">
            <w:pPr>
              <w:pBdr/>
              <w:spacing/>
              <w:ind/>
              <w:jc w:val="center"/>
              <w:rPr>
                <w:color w:val="000000"/>
              </w:rPr>
            </w:pPr>
            <w:r>
              <w:rPr>
                <w:color w:val="000000"/>
              </w:rPr>
              <w:t xml:space="preserve">Ngõ giao thông</w:t>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 mặt tiền:</w:t>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Tiếp giáp 1 mặt tiền</w:t>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p>
        </w:tc>
        <w:tc>
          <w:tcPr>
            <w:gridSpan w:val="2"/>
            <w:tcBorders/>
            <w:tcW w:w="2522" w:type="dxa"/>
            <w:vAlign w:val="center"/>
            <w:textDirection w:val="lrTb"/>
            <w:noWrap w:val="false"/>
          </w:tcPr>
          <w:p w14:paraId="49DD3D88" w14:textId="453F62C0">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p>
        </w:tc>
        <w:tc>
          <w:tcPr>
            <w:tcBorders/>
            <w:tcW w:w="2126" w:type="dxa"/>
            <w:vAlign w:val="center"/>
            <w:textDirection w:val="lrTb"/>
            <w:noWrap w:val="false"/>
          </w:tcPr>
          <w:p w14:paraId="478E64B2" w14:textId="1EF759FC">
            <w:pPr>
              <w:pBdr/>
              <w:spacing/>
              <w:ind/>
              <w:jc w:val="center"/>
              <w:rPr>
                <w:color w:val="000000"/>
              </w:rPr>
            </w:pPr>
            <w:r>
              <w:rPr>
                <w:color w:val="000000" w:themeColor="text1"/>
              </w:rPr>
              <w:t xml:space="preserve">4.7</w:t>
            </w:r>
            <w:r>
              <w:rPr>
                <w:color w:val="000000"/>
              </w:rP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p>
        </w:tc>
        <w:tc>
          <w:tcPr>
            <w:tcBorders/>
            <w:tcW w:w="2007" w:type="dxa"/>
            <w:vAlign w:val="center"/>
            <w:textDirection w:val="lrTb"/>
            <w:noWrap w:val="false"/>
          </w:tcPr>
          <w:p w14:paraId="42030CE5" w14:textId="216DA189">
            <w:pPr>
              <w:pBdr/>
              <w:spacing/>
              <w:ind/>
              <w:jc w:val="center"/>
              <w:rPr>
                <w:color w:val="000000"/>
              </w:rPr>
            </w:pPr>
            <w:r>
              <w:rPr>
                <w:color w:val="000000" w:themeColor="text1"/>
              </w:rPr>
              <w:t xml:space="preserve">4.7</w:t>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p>
        </w:tc>
        <w:tc>
          <w:tcPr>
            <w:gridSpan w:val="2"/>
            <w:tcBorders/>
            <w:tcW w:w="2522" w:type="dxa"/>
            <w:vAlign w:val="center"/>
            <w:textDirection w:val="lrTb"/>
            <w:noWrap w:val="false"/>
          </w:tcPr>
          <w:p w14:paraId="78255039" w14:textId="7009D7CA">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p>
        </w:tc>
        <w:tc>
          <w:tcPr>
            <w:gridSpan w:val="3"/>
            <w:tcBorders/>
            <w:tcW w:w="6259" w:type="dxa"/>
            <w:vAlign w:val="center"/>
            <w:textDirection w:val="lrTb"/>
            <w:noWrap w:val="false"/>
          </w:tcPr>
          <w:p w14:paraId="4A838002" w14:textId="4079FCA5">
            <w:pPr>
              <w:pBdr/>
              <w:spacing/>
              <w:ind/>
              <w:jc w:val="both"/>
              <w:rPr>
                <w:color w:val="000000"/>
              </w:rPr>
            </w:pPr>
            <w:r>
              <w:rPr>
                <w:color w:val="000000" w:themeColor="text1"/>
              </w:rPr>
              <w:t xml:space="preserve">cách DT82 khoảng 40m</w:t>
            </w:r>
            <w:r>
              <w:rPr>
                <w:color w:val="000000"/>
              </w:rP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p>
        </w:tc>
        <w:tc>
          <w:tcPr>
            <w:gridSpan w:val="2"/>
            <w:tcBorders/>
            <w:tcW w:w="2522" w:type="dxa"/>
            <w:vAlign w:val="center"/>
            <w:textDirection w:val="lrTb"/>
            <w:noWrap w:val="false"/>
          </w:tcPr>
          <w:p w14:paraId="2C5B1560" w14:textId="3736C6AF">
            <w:pPr>
              <w:pBdr/>
              <w:spacing/>
              <w:ind/>
              <w:rPr>
                <w:color w:val="000000"/>
              </w:rPr>
            </w:pPr>
            <w:r>
              <w:rPr>
                <w:color w:val="000000"/>
              </w:rPr>
              <w:t xml:space="preserve">Các hướng tiếp giáp:</w:t>
            </w:r>
            <w:r>
              <w:rPr>
                <w:color w:val="000000"/>
              </w:rPr>
            </w:r>
          </w:p>
        </w:tc>
        <w:tc>
          <w:tcPr>
            <w:gridSpan w:val="3"/>
            <w:tcBorders/>
            <w:tcW w:w="6259" w:type="dxa"/>
            <w:vAlign w:val="center"/>
            <w:textDirection w:val="lrTb"/>
            <w:noWrap w:val="false"/>
          </w:tcPr>
          <w:p w14:paraId="3D4FCA9C" w14:textId="0B548AE7">
            <w:pPr>
              <w:pBdr/>
              <w:spacing/>
              <w:ind/>
              <w:rPr>
                <w:color w:val="000000" w:themeColor="text1"/>
              </w:rPr>
            </w:pPr>
            <w:r/>
            <w:bookmarkStart w:id="3" w:name="OLE_LINK1"/>
            <w:r>
              <w:rPr>
                <w:color w:val="000000" w:themeColor="text1"/>
              </w:rPr>
            </w:r>
            <w:bookmarkEnd w:id="3"/>
            <w:r/>
            <w:r>
              <w:rPr>
                <w:color w:val="000000" w:themeColor="text1"/>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p>
        </w:tc>
        <w:tc>
          <w:tcPr>
            <w:gridSpan w:val="5"/>
            <w:tcBorders/>
            <w:tcW w:w="8781" w:type="dxa"/>
            <w:vAlign w:val="center"/>
            <w:textDirection w:val="lrTb"/>
            <w:noWrap w:val="false"/>
          </w:tcPr>
          <w:p w14:paraId="195A9A68" w14:textId="26C7E59F">
            <w:pPr>
              <w:pBdr/>
              <w:spacing/>
              <w:ind/>
              <w:rPr>
                <w:color w:val="000000"/>
              </w:rPr>
            </w:pPr>
            <w:r>
              <w:rPr>
                <w:color w:val="000000"/>
              </w:rPr>
              <w:t xml:space="preserve">Vị trí trên bản đồ vệ tinh: </w:t>
            </w:r>
            <w:r>
              <w:rPr>
                <w:color w:val="000000"/>
              </w:rPr>
              <w:t xml:space="preserve">(</w:t>
            </w:r>
            <w:r>
              <w:rPr>
                <w:color w:val="000000"/>
              </w:rPr>
              <w:t xml:space="preserve">21.138638888889</w:t>
            </w:r>
            <w:r>
              <w:rPr>
                <w:color w:val="000000"/>
              </w:rPr>
              <w:t xml:space="preserve">, </w:t>
            </w:r>
            <w:r>
              <w:rPr>
                <w:color w:val="000000"/>
              </w:rPr>
              <w:t xml:space="preserve">105.55480555556</w:t>
            </w:r>
            <w:r>
              <w:rPr>
                <w:color w:val="000000"/>
              </w:rPr>
              <w:t xml:space="preserve">)</w:t>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p>
        </w:tc>
        <w:tc>
          <w:tcPr>
            <w:gridSpan w:val="5"/>
            <w:tcBorders/>
            <w:tcW w:w="8781" w:type="dxa"/>
            <w:vAlign w:val="center"/>
            <w:textDirection w:val="lrTb"/>
            <w:noWrap w:val="false"/>
          </w:tcPr>
          <w:p w14:paraId="14AA8BFF" w14:textId="5CE6E439">
            <w:pPr>
              <w:pBdr/>
              <w:spacing/>
              <w:ind/>
              <w:rPr>
                <w:color w:val="000000"/>
              </w:rPr>
            </w:pPr>
            <w:r>
              <w:rPr>
                <w:color w:val="000000"/>
              </w:rPr>
              <mc:AlternateContent>
                <mc:Choice Requires="wpg">
                  <w:drawing>
                    <wp:inline xmlns:wp="http://schemas.openxmlformats.org/drawingml/2006/wordprocessingDrawing" distT="0" distB="0" distL="0" distR="0">
                      <wp:extent cx="320325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5"/>
                              <a:stretch/>
                            </pic:blipFill>
                            <pic:spPr bwMode="auto">
                              <a:xfrm>
                                <a:off x="0" y="0"/>
                                <a:ext cx="32032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52.22pt;height:200.00pt;mso-wrap-distance-left:0.00pt;mso-wrap-distance-top:0.00pt;mso-wrap-distance-right:0.00pt;mso-wrap-distance-bottom:0.00pt;z-index:1;" stroked="false">
                      <v:imagedata r:id="rId15" o:title=""/>
                      <o:lock v:ext="edit" rotation="t"/>
                    </v:shape>
                  </w:pict>
                </mc:Fallback>
              </mc:AlternateContent>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p>
        </w:tc>
        <w:tc>
          <w:tcPr>
            <w:gridSpan w:val="5"/>
            <w:tcBorders/>
            <w:tcW w:w="8781" w:type="dxa"/>
            <w:vAlign w:val="center"/>
            <w:textDirection w:val="lrTb"/>
            <w:noWrap w:val="false"/>
          </w:tcPr>
          <w:p w14:paraId="2CF391DC" w14:textId="77777777">
            <w:pPr>
              <w:pBdr/>
              <w:spacing/>
              <w:ind/>
              <w:rPr>
                <w:b/>
                <w:bCs/>
                <w:color w:val="000000"/>
              </w:rPr>
            </w:pPr>
            <w:r>
              <w:rPr>
                <w:b/>
                <w:bCs/>
                <w:color w:val="000000"/>
              </w:rPr>
              <w:t xml:space="preserve">Diện tích; Kích thước; Hình dáng</w:t>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p>
        </w:tc>
        <w:tc>
          <w:tcPr>
            <w:gridSpan w:val="2"/>
            <w:tcBorders/>
            <w:tcW w:w="2522" w:type="dxa"/>
            <w:vAlign w:val="center"/>
            <w:textDirection w:val="lrTb"/>
            <w:noWrap w:val="false"/>
          </w:tcPr>
          <w:p w14:paraId="1C5D0223" w14:textId="77777777">
            <w:pPr>
              <w:pBdr/>
              <w:spacing/>
              <w:ind/>
              <w:rPr>
                <w:color w:val="000000"/>
              </w:rPr>
            </w:pPr>
            <w:r>
              <w:rPr>
                <w:color w:val="000000"/>
              </w:rPr>
              <w:t xml:space="preserve">Diện tích sử dụng riêng thực tế (m²):</w:t>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56</w:t>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 tích sử dụng chung thực tế (m²):</w:t>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t xml:space="preserve">0</w:t>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p>
        </w:tc>
        <w:tc>
          <w:tcPr>
            <w:gridSpan w:val="2"/>
            <w:tcBorders/>
            <w:tcW w:w="2522" w:type="dxa"/>
            <w:vAlign w:val="center"/>
            <w:textDirection w:val="lrTb"/>
            <w:noWrap w:val="false"/>
          </w:tcPr>
          <w:p w14:paraId="13138EB4" w14:textId="77777777">
            <w:pPr>
              <w:pBdr/>
              <w:spacing/>
              <w:ind/>
              <w:rPr>
                <w:color w:val="000000"/>
              </w:rPr>
            </w:pPr>
            <w:r>
              <w:rPr>
                <w:color w:val="000000"/>
              </w:rPr>
              <w:t xml:space="preserve">Mặt tiền (m):</w:t>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3.3</w:t>
            </w:r>
            <w:r>
              <w:rPr>
                <w:color w:val="000000"/>
              </w:rPr>
            </w:r>
          </w:p>
        </w:tc>
        <w:tc>
          <w:tcPr>
            <w:tcBorders/>
            <w:tcW w:w="2126" w:type="dxa"/>
            <w:vAlign w:val="center"/>
            <w:textDirection w:val="lrTb"/>
            <w:noWrap w:val="false"/>
          </w:tcPr>
          <w:p w14:paraId="39DCBE79" w14:textId="77777777">
            <w:pPr>
              <w:pBdr/>
              <w:spacing/>
              <w:ind/>
              <w:rPr/>
            </w:pPr>
            <w:r>
              <w:t xml:space="preserve">Chiều sâu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17</w:t>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p>
        </w:tc>
        <w:tc>
          <w:tcPr>
            <w:gridSpan w:val="2"/>
            <w:tcBorders/>
            <w:tcW w:w="2522" w:type="dxa"/>
            <w:vAlign w:val="center"/>
            <w:textDirection w:val="lrTb"/>
            <w:noWrap w:val="false"/>
          </w:tcPr>
          <w:p w14:paraId="0E56F59F" w14:textId="77777777">
            <w:pPr>
              <w:pBdr/>
              <w:spacing/>
              <w:ind/>
              <w:rPr>
                <w:color w:val="000000"/>
              </w:rPr>
            </w:pPr>
            <w:r>
              <w:rPr>
                <w:color w:val="000000"/>
              </w:rPr>
              <w:t xml:space="preserve">Hình dáng:</w:t>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Hình chữ nhật</w:t>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Đông Bắc</w:t>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p>
        </w:tc>
        <w:tc>
          <w:tcPr>
            <w:gridSpan w:val="5"/>
            <w:tcBorders/>
            <w:tcW w:w="8781" w:type="dxa"/>
            <w:vAlign w:val="center"/>
            <w:textDirection w:val="lrTb"/>
            <w:noWrap w:val="false"/>
          </w:tcPr>
          <w:p w14:paraId="40876D38" w14:textId="77777777">
            <w:pPr>
              <w:pBdr/>
              <w:spacing/>
              <w:ind/>
              <w:rPr>
                <w:b/>
                <w:bCs/>
                <w:color w:val="000000"/>
              </w:rPr>
            </w:pPr>
            <w:r>
              <w:rPr>
                <w:b/>
                <w:bCs/>
                <w:color w:val="000000"/>
              </w:rPr>
              <w:t xml:space="preserve">Điều kiện kinh doanh; Hạ tầng nội bộ; Hạ tầng xung quanh</w:t>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p>
        </w:tc>
        <w:tc>
          <w:tcPr>
            <w:gridSpan w:val="2"/>
            <w:tcBorders/>
            <w:tcW w:w="2522" w:type="dxa"/>
            <w:vAlign w:val="center"/>
            <w:textDirection w:val="lrTb"/>
            <w:noWrap w:val="false"/>
          </w:tcPr>
          <w:p w14:paraId="53BE02E0" w14:textId="77777777">
            <w:pPr>
              <w:pBdr/>
              <w:spacing/>
              <w:ind/>
              <w:rPr>
                <w:color w:val="000000"/>
              </w:rPr>
            </w:pPr>
            <w:r>
              <w:rPr>
                <w:color w:val="000000"/>
              </w:rPr>
              <w:t xml:space="preserve">Hạ tầng nội bộ:</w:t>
            </w:r>
            <w:r>
              <w:rPr>
                <w:color w:val="000000"/>
              </w:rPr>
            </w:r>
          </w:p>
        </w:tc>
        <w:tc>
          <w:tcPr>
            <w:gridSpan w:val="3"/>
            <w:tcBorders/>
            <w:tcW w:w="6259" w:type="dxa"/>
            <w:vAlign w:val="center"/>
            <w:textDirection w:val="lrTb"/>
            <w:noWrap w:val="false"/>
          </w:tcPr>
          <w:p w14:paraId="3B811F72" w14:textId="653D8563">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p>
        </w:tc>
        <w:tc>
          <w:tcPr>
            <w:gridSpan w:val="2"/>
            <w:tcBorders/>
            <w:tcW w:w="2522" w:type="dxa"/>
            <w:vAlign w:val="center"/>
            <w:textDirection w:val="lrTb"/>
            <w:noWrap w:val="false"/>
          </w:tcPr>
          <w:p w14:paraId="2726CE10" w14:textId="77777777">
            <w:pPr>
              <w:pBdr/>
              <w:spacing/>
              <w:ind/>
              <w:rPr>
                <w:color w:val="000000"/>
              </w:rPr>
            </w:pPr>
            <w:r>
              <w:rPr>
                <w:color w:val="000000"/>
              </w:rPr>
              <w:t xml:space="preserve">Hạ tầng xung quanh:</w:t>
            </w:r>
            <w:r>
              <w:rPr>
                <w:color w:val="000000"/>
              </w:rPr>
            </w:r>
          </w:p>
        </w:tc>
        <w:tc>
          <w:tcPr>
            <w:gridSpan w:val="3"/>
            <w:tcBorders/>
            <w:tcW w:w="6259" w:type="dxa"/>
            <w:vAlign w:val="center"/>
            <w:textDirection w:val="lrTb"/>
            <w:noWrap w:val="false"/>
          </w:tcPr>
          <w:p w14:paraId="16BC0A31" w14:textId="70BF50FA">
            <w:pPr>
              <w:pBdr/>
              <w:spacing/>
              <w:ind/>
              <w:rPr>
                <w:color w:val="000000"/>
              </w:rPr>
            </w:pP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p>
        </w:tc>
        <w:tc>
          <w:tcPr>
            <w:gridSpan w:val="2"/>
            <w:tcBorders/>
            <w:tcW w:w="2522" w:type="dxa"/>
            <w:vAlign w:val="center"/>
            <w:textDirection w:val="lrTb"/>
            <w:noWrap w:val="false"/>
          </w:tcPr>
          <w:p w14:paraId="6CCD30D6" w14:textId="77777777">
            <w:pPr>
              <w:pBdr/>
              <w:spacing/>
              <w:ind/>
              <w:rPr>
                <w:color w:val="000000"/>
              </w:rPr>
            </w:pPr>
            <w:r>
              <w:rPr>
                <w:color w:val="000000"/>
              </w:rPr>
              <w:t xml:space="preserve">Mật độ dân cư:</w:t>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Cao/Đông đúc</w:t>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 sống dân cư:</w:t>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Khá</w:t>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p>
        </w:tc>
        <w:tc>
          <w:tcPr>
            <w:gridSpan w:val="2"/>
            <w:tcBorders/>
            <w:tcW w:w="2522" w:type="dxa"/>
            <w:vAlign w:val="center"/>
            <w:textDirection w:val="lrTb"/>
            <w:noWrap w:val="false"/>
          </w:tcPr>
          <w:p w14:paraId="6E246916" w14:textId="77777777">
            <w:pPr>
              <w:pBdr/>
              <w:spacing/>
              <w:ind/>
              <w:rPr>
                <w:color w:val="000000"/>
              </w:rPr>
            </w:pPr>
            <w:r>
              <w:rPr>
                <w:color w:val="000000"/>
              </w:rPr>
              <w:t xml:space="preserve">Lợi thế kinh doanh:</w:t>
            </w:r>
            <w:r>
              <w:rPr>
                <w:color w:val="000000"/>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Không có lợi thế kinh doanh</w:t>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 năng chuyển nhượng:</w:t>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p>
        </w:tc>
        <w:tc>
          <w:tcPr>
            <w:gridSpan w:val="5"/>
            <w:tcBorders/>
            <w:tcW w:w="8781" w:type="dxa"/>
            <w:vAlign w:val="center"/>
            <w:textDirection w:val="lrTb"/>
            <w:noWrap w:val="false"/>
          </w:tcPr>
          <w:p w14:paraId="5EB2FE48" w14:textId="77777777">
            <w:pPr>
              <w:pBdr/>
              <w:spacing/>
              <w:ind/>
              <w:rPr>
                <w:b/>
                <w:bCs/>
                <w:color w:val="000000"/>
              </w:rPr>
            </w:pPr>
            <w:r>
              <w:rPr>
                <w:b/>
                <w:bCs/>
                <w:color w:val="000000"/>
              </w:rPr>
              <w:t xml:space="preserve">Tài sản gắn liền với đất</w:t>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p>
        </w:tc>
        <w:tc>
          <w:tcPr>
            <w:gridSpan w:val="5"/>
            <w:tcBorders/>
            <w:tcW w:w="8781" w:type="dxa"/>
            <w:textDirection w:val="lrTb"/>
            <w:noWrap w:val="false"/>
          </w:tcPr>
          <w:p w14:paraId="476DABE3" w14:textId="35CEE1D1">
            <w:pPr>
              <w:pBdr/>
              <w:spacing/>
              <w:ind/>
              <w:jc w:val="both"/>
              <w:rPr>
                <w:color w:val="000000"/>
              </w:rPr>
            </w:pPr>
            <w:r>
              <w:rPr>
                <w:color w:val="000000"/>
              </w:rPr>
              <w:t xml:space="preserve">Tại thời điểm thẩm định giá, dưới sự hướng dẫn của chủ tài sản, Tổ thẩm định xác định trên đất có CTXD nhà cấp 4, diện tích xây dựng khoảng 40m2, ngoại quan đã cũ, xây dựng đã lâu. Công trình hiện chưa được công nhận trên GCN QSDĐ số CY 812917</w:t>
            </w:r>
            <w:r>
              <w:rPr>
                <w:color w:val="000000"/>
              </w:rPr>
            </w:r>
          </w:p>
        </w:tc>
      </w:tr>
    </w:tbl>
    <w:p w14:paraId="4BA57E1E" w14:textId="77777777">
      <w:pPr>
        <w:pBdr/>
        <w:spacing w:line="235" w:lineRule="auto"/>
        <w:ind w:left="646"/>
        <w:jc w:val="both"/>
        <w:rPr>
          <w:u w:val="single"/>
        </w:rPr>
      </w:pPr>
      <w:r>
        <w:rPr>
          <w:u w:val="single"/>
        </w:rPr>
      </w:r>
      <w:r>
        <w:rPr>
          <w:u w:val="single"/>
        </w:rPr>
      </w:r>
    </w:p>
    <w:p w14:paraId="6B96CE86" w14:textId="77777777">
      <w:pPr>
        <w:pBdr/>
        <w:spacing w:line="235" w:lineRule="auto"/>
        <w:ind w:left="646"/>
        <w:jc w:val="both"/>
        <w:rPr>
          <w:u w:val="single"/>
        </w:rPr>
      </w:pPr>
      <w:r>
        <w:rPr>
          <w:u w:val="single"/>
        </w:rPr>
      </w:r>
      <w:r>
        <w:rPr>
          <w:u w:val="single"/>
        </w:rPr>
      </w:r>
    </w:p>
    <w:p w14:paraId="7CF9D5D4" w14:textId="24DD2DA8">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p>
    <w:p w14:paraId="601F1E60" w14:textId="77777777">
      <w:pPr>
        <w:pBdr/>
        <w:spacing/>
        <w:ind/>
        <w:rPr>
          <w:b/>
          <w:bCs/>
          <w:shd w:val="clear" w:color="auto" w:fill="ffffff"/>
        </w:rPr>
      </w:pPr>
      <w:r>
        <w:rPr>
          <w:b/>
          <w:bCs/>
          <w:shd w:val="clear" w:color="auto" w:fill="ffffff"/>
        </w:rPr>
      </w:r>
      <w:r>
        <w:rPr>
          <w:b/>
          <w:bCs/>
          <w:shd w:val="clear" w:color="auto" w:fill="ffffff"/>
        </w:rPr>
      </w:r>
    </w:p>
    <w:tbl>
      <w:tblPr>
        <w:tblStyle w:val="860"/>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6C984268" w14:textId="77777777">
            <w:pPr>
              <w:pBdr/>
              <w:spacing/>
              <w:ind/>
              <w:jc w:val="center"/>
              <w:rPr>
                <w:b/>
                <w:bCs/>
              </w:rPr>
            </w:pPr>
            <w:r>
              <w:rPr>
                <w:b/>
                <w:bCs/>
              </w:rPr>
              <w:t xml:space="preserve">STT</w:t>
            </w:r>
            <w:r>
              <w:rPr>
                <w:b/>
                <w:bCs/>
              </w:rPr>
            </w:r>
          </w:p>
        </w:tc>
        <w:tc>
          <w:tcPr>
            <w:tcBorders/>
            <w:tcW w:w="1663" w:type="dxa"/>
            <w:vAlign w:val="center"/>
            <w:textDirection w:val="lrTb"/>
            <w:noWrap w:val="false"/>
          </w:tcPr>
          <w:p w14:paraId="2838845F" w14:textId="77777777">
            <w:pPr>
              <w:pBdr/>
              <w:spacing/>
              <w:ind/>
              <w:jc w:val="center"/>
              <w:rPr>
                <w:b/>
                <w:bCs/>
              </w:rPr>
            </w:pPr>
            <w:r>
              <w:rPr>
                <w:b/>
                <w:bCs/>
              </w:rPr>
              <w:t xml:space="preserve">Các yếu tố</w:t>
            </w:r>
            <w:r>
              <w:rPr>
                <w:b/>
                <w:bCs/>
              </w:rPr>
            </w:r>
          </w:p>
        </w:tc>
        <w:tc>
          <w:tcPr>
            <w:tcBorders/>
            <w:tcW w:w="1560" w:type="dxa"/>
            <w:vAlign w:val="center"/>
            <w:textDirection w:val="lrTb"/>
            <w:noWrap w:val="false"/>
          </w:tcPr>
          <w:p w14:paraId="1B3AFC44" w14:textId="77777777">
            <w:pPr>
              <w:pBdr/>
              <w:spacing/>
              <w:ind/>
              <w:jc w:val="center"/>
              <w:rPr>
                <w:b/>
                <w:bCs/>
              </w:rPr>
            </w:pPr>
            <w:r>
              <w:rPr>
                <w:b/>
                <w:bCs/>
              </w:rPr>
              <w:t xml:space="preserve">Thông tin TSTĐ</w:t>
            </w:r>
            <w:r>
              <w:rPr>
                <w:b/>
                <w:bCs/>
              </w:rPr>
            </w:r>
          </w:p>
        </w:tc>
        <w:tc>
          <w:tcPr>
            <w:tcBorders/>
            <w:tcW w:w="1605" w:type="dxa"/>
            <w:vAlign w:val="center"/>
            <w:textDirection w:val="lrTb"/>
            <w:noWrap w:val="false"/>
          </w:tcPr>
          <w:p w14:paraId="40EC88AE" w14:textId="77777777">
            <w:pPr>
              <w:pBdr/>
              <w:spacing/>
              <w:ind/>
              <w:jc w:val="center"/>
              <w:rPr>
                <w:b/>
                <w:bCs/>
              </w:rPr>
            </w:pPr>
            <w:r>
              <w:rPr>
                <w:b/>
                <w:bCs/>
              </w:rPr>
              <w:t xml:space="preserve">Thông tin khảo sát</w:t>
            </w:r>
            <w:r>
              <w:rPr>
                <w:b/>
                <w:bCs/>
              </w:rPr>
            </w:r>
          </w:p>
        </w:tc>
        <w:tc>
          <w:tcPr>
            <w:tcBorders/>
            <w:tcW w:w="1371" w:type="dxa"/>
            <w:vAlign w:val="center"/>
            <w:textDirection w:val="lrTb"/>
            <w:noWrap w:val="false"/>
          </w:tcPr>
          <w:p w14:paraId="4D445C18" w14:textId="77777777">
            <w:pPr>
              <w:pBdr/>
              <w:spacing/>
              <w:ind/>
              <w:jc w:val="center"/>
              <w:rPr>
                <w:b/>
                <w:bCs/>
              </w:rPr>
            </w:pPr>
            <w:r>
              <w:rPr>
                <w:b/>
                <w:bCs/>
              </w:rPr>
              <w:t xml:space="preserve">Chênh lệch</w:t>
            </w:r>
            <w:r>
              <w:rPr>
                <w:b/>
                <w:bCs/>
              </w:rPr>
            </w:r>
          </w:p>
        </w:tc>
        <w:tc>
          <w:tcPr>
            <w:tcBorders/>
            <w:tcW w:w="2149" w:type="dxa"/>
            <w:vAlign w:val="center"/>
            <w:textDirection w:val="lrTb"/>
            <w:noWrap w:val="false"/>
          </w:tcPr>
          <w:p w14:paraId="528DD93D" w14:textId="77777777">
            <w:pPr>
              <w:pBdr/>
              <w:spacing/>
              <w:ind/>
              <w:jc w:val="center"/>
              <w:rPr>
                <w:b/>
                <w:bCs/>
              </w:rPr>
            </w:pPr>
            <w:r>
              <w:rPr>
                <w:b/>
                <w:bCs/>
              </w:rPr>
              <w:t xml:space="preserve">Nguyên nhân</w:t>
            </w:r>
            <w:r>
              <w:rPr>
                <w:b/>
                <w:bCs/>
              </w:rPr>
            </w:r>
          </w:p>
        </w:tc>
      </w:tr>
      <w:tr>
        <w:trPr>
          <w:jc w:val="center"/>
        </w:trPr>
        <w:tc>
          <w:tcPr>
            <w:tcBorders/>
            <w:tcW w:w="1167" w:type="dxa"/>
            <w:vAlign w:val="center"/>
            <w:textDirection w:val="lrTb"/>
            <w:noWrap w:val="false"/>
          </w:tcPr>
          <w:p w14:paraId="26B17FEA" w14:textId="77777777">
            <w:pPr>
              <w:pBdr/>
              <w:spacing/>
              <w:ind/>
              <w:jc w:val="center"/>
              <w:rPr/>
            </w:pPr>
            <w:r>
              <w:t xml:space="preserve">1</w:t>
            </w:r>
            <w:r/>
          </w:p>
        </w:tc>
        <w:tc>
          <w:tcPr>
            <w:tcBorders/>
            <w:tcW w:w="1663" w:type="dxa"/>
            <w:vAlign w:val="center"/>
            <w:textDirection w:val="lrTb"/>
            <w:noWrap w:val="false"/>
          </w:tcPr>
          <w:p w14:paraId="02850E00" w14:textId="77777777">
            <w:pPr>
              <w:pBdr/>
              <w:spacing/>
              <w:ind/>
              <w:jc w:val="center"/>
              <w:rPr/>
            </w:pPr>
            <w:r>
              <w:t xml:space="preserve">Địa chỉ trên sổ</w:t>
            </w:r>
            <w:r/>
          </w:p>
        </w:tc>
        <w:tc>
          <w:tcPr>
            <w:tcBorders/>
            <w:tcW w:w="1560" w:type="dxa"/>
            <w:vAlign w:val="center"/>
            <w:textDirection w:val="lrTb"/>
            <w:noWrap w:val="false"/>
          </w:tcPr>
          <w:p w14:paraId="4576CF3F" w14:textId="77777777">
            <w:pPr>
              <w:pBdr/>
              <w:spacing/>
              <w:ind/>
              <w:jc w:val="center"/>
              <w:rPr/>
            </w:pPr>
            <w:r>
              <w:t xml:space="preserve">Xã Võng Xuyên, Huyện Phúc Thọ, Thành Phố Hà Nội</w:t>
            </w:r>
            <w:r/>
          </w:p>
        </w:tc>
        <w:tc>
          <w:tcPr>
            <w:tcBorders/>
            <w:tcW w:w="1605" w:type="dxa"/>
            <w:vAlign w:val="center"/>
            <w:textDirection w:val="lrTb"/>
            <w:noWrap w:val="false"/>
          </w:tcPr>
          <w:p w14:paraId="79F97508" w14:textId="77777777">
            <w:pPr>
              <w:pBdr/>
              <w:spacing/>
              <w:ind/>
              <w:jc w:val="center"/>
              <w:rPr/>
            </w:pPr>
            <w:r>
              <w:t xml:space="preserve">Xã Võng Xuyên, Huyện Phúc Thọ, Thành phố Hà Nội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w:t>
            </w:r>
            <w:r/>
          </w:p>
        </w:tc>
        <w:tc>
          <w:tcPr>
            <w:tcBorders/>
            <w:tcW w:w="1663" w:type="dxa"/>
            <w:vAlign w:val="center"/>
            <w:textDirection w:val="lrTb"/>
            <w:noWrap w:val="false"/>
          </w:tcPr>
          <w:p w14:paraId="02850E00" w14:textId="77777777">
            <w:pPr>
              <w:pBdr/>
              <w:spacing/>
              <w:ind/>
              <w:jc w:val="center"/>
              <w:rPr/>
            </w:pPr>
            <w:r>
              <w:t xml:space="preserve">Địa chỉ thực tế</w:t>
            </w:r>
            <w:r/>
          </w:p>
        </w:tc>
        <w:tc>
          <w:tcPr>
            <w:tcBorders/>
            <w:tcW w:w="1560" w:type="dxa"/>
            <w:vAlign w:val="center"/>
            <w:textDirection w:val="lrTb"/>
            <w:noWrap w:val="false"/>
          </w:tcPr>
          <w:p w14:paraId="4576CF3F" w14:textId="77777777">
            <w:pPr>
              <w:pBdr/>
              <w:spacing/>
              <w:ind/>
              <w:jc w:val="center"/>
              <w:rPr/>
            </w:pPr>
            <w:r>
              <w:t xml:space="preserve">Xã Võng Xuyên, Huyện Phúc Thọ, Thành phố Hà Nội</w:t>
            </w:r>
            <w:r/>
          </w:p>
        </w:tc>
        <w:tc>
          <w:tcPr>
            <w:tcBorders/>
            <w:tcW w:w="1605" w:type="dxa"/>
            <w:vAlign w:val="center"/>
            <w:textDirection w:val="lrTb"/>
            <w:noWrap w:val="false"/>
          </w:tcPr>
          <w:p w14:paraId="79F97508" w14:textId="77777777">
            <w:pPr>
              <w:pBdr/>
              <w:spacing/>
              <w:ind/>
              <w:jc w:val="center"/>
              <w:rPr/>
            </w:pPr>
            <w:r>
              <w:t xml:space="preserve">Xã Võng Xuyên, Huyện Phúc Thọ, Thành phố Hà Nội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3</w:t>
            </w:r>
            <w:r/>
          </w:p>
        </w:tc>
        <w:tc>
          <w:tcPr>
            <w:tcBorders/>
            <w:tcW w:w="1663" w:type="dxa"/>
            <w:vAlign w:val="center"/>
            <w:textDirection w:val="lrTb"/>
            <w:noWrap w:val="false"/>
          </w:tcPr>
          <w:p w14:paraId="02850E00" w14:textId="77777777">
            <w:pPr>
              <w:pBdr/>
              <w:spacing/>
              <w:ind/>
              <w:jc w:val="center"/>
              <w:rPr/>
            </w:pPr>
            <w:r>
              <w:t xml:space="preserve">Pháp lý</w:t>
            </w:r>
            <w:r/>
          </w:p>
        </w:tc>
        <w:tc>
          <w:tcPr>
            <w:tcBorders/>
            <w:tcW w:w="1560" w:type="dxa"/>
            <w:vAlign w:val="center"/>
            <w:textDirection w:val="lrTb"/>
            <w:noWrap w:val="false"/>
          </w:tcPr>
          <w:p w14:paraId="4576CF3F" w14:textId="77777777">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14:paraId="79F97508" w14:textId="77777777">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4</w:t>
            </w:r>
            <w:r/>
          </w:p>
        </w:tc>
        <w:tc>
          <w:tcPr>
            <w:tcBorders/>
            <w:tcW w:w="1663" w:type="dxa"/>
            <w:vAlign w:val="center"/>
            <w:textDirection w:val="lrTb"/>
            <w:noWrap w:val="false"/>
          </w:tcPr>
          <w:p w14:paraId="02850E00" w14:textId="77777777">
            <w:pPr>
              <w:pBdr/>
              <w:spacing/>
              <w:ind/>
              <w:jc w:val="center"/>
              <w:rPr/>
            </w:pPr>
            <w:r>
              <w:t xml:space="preserve">Loại đất</w:t>
            </w:r>
            <w:r/>
          </w:p>
        </w:tc>
        <w:tc>
          <w:tcPr>
            <w:tcBorders/>
            <w:tcW w:w="1560" w:type="dxa"/>
            <w:vAlign w:val="center"/>
            <w:textDirection w:val="lrTb"/>
            <w:noWrap w:val="false"/>
          </w:tcPr>
          <w:p w14:paraId="4576CF3F" w14:textId="77777777">
            <w:pPr>
              <w:pBdr/>
              <w:spacing/>
              <w:ind/>
              <w:jc w:val="center"/>
              <w:rPr/>
            </w:pPr>
            <w:r>
              <w:t xml:space="preserve">Đất ở nông thôn</w:t>
            </w:r>
            <w:r/>
          </w:p>
        </w:tc>
        <w:tc>
          <w:tcPr>
            <w:tcBorders/>
            <w:tcW w:w="1605" w:type="dxa"/>
            <w:vAlign w:val="center"/>
            <w:textDirection w:val="lrTb"/>
            <w:noWrap w:val="false"/>
          </w:tcPr>
          <w:p w14:paraId="79F97508" w14:textId="77777777">
            <w:pPr>
              <w:pBdr/>
              <w:spacing/>
              <w:ind/>
              <w:jc w:val="center"/>
              <w:rPr/>
            </w:pPr>
            <w:r>
              <w:t xml:space="preserve">Đất ở nông thôn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5</w:t>
            </w:r>
            <w:r/>
          </w:p>
        </w:tc>
        <w:tc>
          <w:tcPr>
            <w:tcBorders/>
            <w:tcW w:w="1663" w:type="dxa"/>
            <w:vAlign w:val="center"/>
            <w:textDirection w:val="lrTb"/>
            <w:noWrap w:val="false"/>
          </w:tcPr>
          <w:p w14:paraId="02850E00" w14:textId="77777777">
            <w:pPr>
              <w:pBdr/>
              <w:spacing/>
              <w:ind/>
              <w:jc w:val="center"/>
              <w:rPr/>
            </w:pPr>
            <w:r>
              <w:t xml:space="preserve">Thời hạn sử dụng</w:t>
            </w:r>
            <w:r/>
          </w:p>
        </w:tc>
        <w:tc>
          <w:tcPr>
            <w:tcBorders/>
            <w:tcW w:w="1560" w:type="dxa"/>
            <w:vAlign w:val="center"/>
            <w:textDirection w:val="lrTb"/>
            <w:noWrap w:val="false"/>
          </w:tcPr>
          <w:p w14:paraId="4576CF3F" w14:textId="77777777">
            <w:pPr>
              <w:pBdr/>
              <w:spacing/>
              <w:ind/>
              <w:jc w:val="center"/>
              <w:rPr/>
            </w:pPr>
            <w:r>
              <w:t xml:space="preserve">Lâu dài</w:t>
            </w:r>
            <w:r/>
          </w:p>
        </w:tc>
        <w:tc>
          <w:tcPr>
            <w:tcBorders/>
            <w:tcW w:w="1605" w:type="dxa"/>
            <w:vAlign w:val="center"/>
            <w:textDirection w:val="lrTb"/>
            <w:noWrap w:val="false"/>
          </w:tcPr>
          <w:p w14:paraId="79F97508" w14:textId="77777777">
            <w:pPr>
              <w:pBdr/>
              <w:spacing/>
              <w:ind/>
              <w:jc w:val="center"/>
              <w:rPr/>
            </w:pPr>
            <w:r>
              <w:t xml:space="preserve">Lâu dài ✔</w:t>
            </w:r>
            <w:r/>
          </w:p>
        </w:tc>
        <w:tc>
          <w:tcPr>
            <w:tcBorders/>
            <w:tcW w:w="1371" w:type="dxa"/>
            <w:vAlign w:val="center"/>
            <w:textDirection w:val="lrTb"/>
            <w:noWrap w:val="false"/>
          </w:tcPr>
          <w:p w14:paraId="6E4892A4">
            <w:pPr>
              <w:pBdr/>
              <w:spacing/>
              <w:ind/>
              <w:jc w:val="center"/>
              <w:rPr/>
            </w:pPr>
            <w:r>
              <w:t xml:space="preserve">Không</w:t>
            </w:r>
            <w:r/>
            <w:r/>
            <w:r/>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6</w:t>
            </w:r>
            <w:r/>
          </w:p>
        </w:tc>
        <w:tc>
          <w:tcPr>
            <w:tcBorders/>
            <w:tcW w:w="1663" w:type="dxa"/>
            <w:vAlign w:val="center"/>
            <w:textDirection w:val="lrTb"/>
            <w:noWrap w:val="false"/>
          </w:tcPr>
          <w:p w14:paraId="02850E00" w14:textId="77777777">
            <w:pPr>
              <w:pBdr/>
              <w:spacing/>
              <w:ind/>
              <w:jc w:val="center"/>
              <w:rPr/>
            </w:pPr>
            <w:r>
              <w:t xml:space="preserve">Vị trí</w:t>
            </w:r>
            <w:r/>
          </w:p>
        </w:tc>
        <w:tc>
          <w:tcPr>
            <w:tcBorders/>
            <w:tcW w:w="1560" w:type="dxa"/>
            <w:vAlign w:val="center"/>
            <w:textDirection w:val="lrTb"/>
            <w:noWrap w:val="false"/>
          </w:tcPr>
          <w:p w14:paraId="4576CF3F" w14:textId="77777777">
            <w:pPr>
              <w:pBdr/>
              <w:spacing/>
              <w:ind/>
              <w:jc w:val="center"/>
              <w:rPr/>
            </w:pPr>
            <w:r>
              <w:t xml:space="preserve">VT3 </w:t>
            </w:r>
            <w:r/>
          </w:p>
        </w:tc>
        <w:tc>
          <w:tcPr>
            <w:tcBorders/>
            <w:tcW w:w="1605" w:type="dxa"/>
            <w:vAlign w:val="center"/>
            <w:textDirection w:val="lrTb"/>
            <w:noWrap w:val="false"/>
          </w:tcPr>
          <w:p w14:paraId="307648AB">
            <w:pPr>
              <w:pBdr/>
              <w:spacing/>
              <w:ind/>
              <w:jc w:val="center"/>
              <w:rPr/>
            </w:pPr>
            <w:r>
              <w:t xml:space="preserve">VT3 ✔</w:t>
            </w:r>
            <w:r/>
            <w:r/>
            <w:r/>
            <w:r/>
            <w:r/>
          </w:p>
        </w:tc>
        <w:tc>
          <w:tcPr>
            <w:tcBorders/>
            <w:tcW w:w="1371" w:type="dxa"/>
            <w:vAlign w:val="center"/>
            <w:textDirection w:val="lrTb"/>
            <w:noWrap w:val="false"/>
          </w:tcPr>
          <w:p w14:paraId="537D0EFB">
            <w:pPr>
              <w:pBdr/>
              <w:spacing/>
              <w:ind/>
              <w:jc w:val="center"/>
              <w:rPr/>
            </w:pPr>
            <w:r>
              <w:t xml:space="preserve">Không</w:t>
            </w:r>
            <w:r/>
            <w:r/>
            <w:r/>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7</w:t>
            </w:r>
            <w:r/>
          </w:p>
        </w:tc>
        <w:tc>
          <w:tcPr>
            <w:tcBorders/>
            <w:tcW w:w="1663" w:type="dxa"/>
            <w:vAlign w:val="center"/>
            <w:textDirection w:val="lrTb"/>
            <w:noWrap w:val="false"/>
          </w:tcPr>
          <w:p w14:paraId="02850E00" w14:textId="77777777">
            <w:pPr>
              <w:pBdr/>
              <w:spacing/>
              <w:ind/>
              <w:jc w:val="center"/>
              <w:rPr/>
            </w:pPr>
            <w:r>
              <w:t xml:space="preserve">Kết cấu mặt đường</w:t>
            </w:r>
            <w:r/>
          </w:p>
        </w:tc>
        <w:tc>
          <w:tcPr>
            <w:tcBorders/>
            <w:tcW w:w="1560" w:type="dxa"/>
            <w:vAlign w:val="center"/>
            <w:textDirection w:val="lrTb"/>
            <w:noWrap w:val="false"/>
          </w:tcPr>
          <w:p w14:paraId="4576CF3F" w14:textId="77777777">
            <w:pPr>
              <w:pBdr/>
              <w:spacing/>
              <w:ind/>
              <w:jc w:val="center"/>
              <w:rPr/>
            </w:pPr>
            <w:r>
              <w:t xml:space="preserve">Đường bê tông</w:t>
            </w:r>
            <w:r/>
          </w:p>
        </w:tc>
        <w:tc>
          <w:tcPr>
            <w:tcBorders/>
            <w:tcW w:w="1605" w:type="dxa"/>
            <w:vAlign w:val="center"/>
            <w:textDirection w:val="lrTb"/>
            <w:noWrap w:val="false"/>
          </w:tcPr>
          <w:p w14:paraId="79F97508" w14:textId="77777777">
            <w:pPr>
              <w:pBdr/>
              <w:spacing/>
              <w:ind/>
              <w:jc w:val="center"/>
              <w:rPr/>
            </w:pPr>
            <w:r>
              <w:t xml:space="preserve">Đường bê tông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8</w:t>
            </w:r>
            <w:r/>
          </w:p>
        </w:tc>
        <w:tc>
          <w:tcPr>
            <w:tcBorders/>
            <w:tcW w:w="1663" w:type="dxa"/>
            <w:vAlign w:val="center"/>
            <w:textDirection w:val="lrTb"/>
            <w:noWrap w:val="false"/>
          </w:tcPr>
          <w:p w14:paraId="02850E00" w14:textId="77777777">
            <w:pPr>
              <w:pBdr/>
              <w:spacing/>
              <w:ind/>
              <w:jc w:val="center"/>
              <w:rPr/>
            </w:pPr>
            <w:r>
              <w:t xml:space="preserve">Mặt cắt đường trước nhà</w:t>
            </w:r>
            <w:r/>
          </w:p>
        </w:tc>
        <w:tc>
          <w:tcPr>
            <w:tcBorders/>
            <w:tcW w:w="1560" w:type="dxa"/>
            <w:vAlign w:val="center"/>
            <w:textDirection w:val="lrTb"/>
            <w:noWrap w:val="false"/>
          </w:tcPr>
          <w:p w14:paraId="4576CF3F" w14:textId="77777777">
            <w:pPr>
              <w:pBdr/>
              <w:spacing/>
              <w:ind/>
              <w:jc w:val="center"/>
              <w:rPr/>
            </w:pPr>
            <w:r>
              <w:t xml:space="preserve">4.6</w:t>
            </w:r>
            <w:r/>
          </w:p>
        </w:tc>
        <w:tc>
          <w:tcPr>
            <w:tcBorders/>
            <w:tcW w:w="1605" w:type="dxa"/>
            <w:vAlign w:val="center"/>
            <w:textDirection w:val="lrTb"/>
            <w:noWrap w:val="false"/>
          </w:tcPr>
          <w:p w14:paraId="79F97508" w14:textId="77777777">
            <w:pPr>
              <w:pBdr/>
              <w:spacing/>
              <w:ind/>
              <w:jc w:val="center"/>
              <w:rPr/>
            </w:pPr>
            <w:r>
              <w:t xml:space="preserve">4.6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9</w:t>
            </w:r>
            <w:r/>
          </w:p>
        </w:tc>
        <w:tc>
          <w:tcPr>
            <w:tcBorders/>
            <w:tcW w:w="1663" w:type="dxa"/>
            <w:vAlign w:val="center"/>
            <w:textDirection w:val="lrTb"/>
            <w:noWrap w:val="false"/>
          </w:tcPr>
          <w:p w14:paraId="02850E00" w14:textId="77777777">
            <w:pPr>
              <w:pBdr/>
              <w:spacing/>
              <w:ind/>
              <w:jc w:val="center"/>
              <w:rPr/>
            </w:pPr>
            <w:r>
              <w:t xml:space="preserve">Cơ sở hạ tầng kỹ thuật</w:t>
            </w:r>
            <w:r/>
          </w:p>
        </w:tc>
        <w:tc>
          <w:tcPr>
            <w:tcBorders/>
            <w:tcW w:w="1560" w:type="dxa"/>
            <w:vAlign w:val="center"/>
            <w:textDirection w:val="lrTb"/>
            <w:noWrap w:val="false"/>
          </w:tcPr>
          <w:p w14:paraId="4576CF3F" w14:textId="77777777">
            <w:pPr>
              <w:pBdr/>
              <w:spacing/>
              <w:ind/>
              <w:jc w:val="center"/>
              <w:rPr/>
            </w:pPr>
            <w:r>
              <w:t xml:space="preserve">Hạ tầng khu dân cư thông thường</w:t>
            </w:r>
            <w:r/>
          </w:p>
        </w:tc>
        <w:tc>
          <w:tcPr>
            <w:tcBorders/>
            <w:tcW w:w="1605" w:type="dxa"/>
            <w:vAlign w:val="center"/>
            <w:textDirection w:val="lrTb"/>
            <w:noWrap w:val="false"/>
          </w:tcPr>
          <w:p w14:paraId="79F97508" w14:textId="77777777">
            <w:pPr>
              <w:pBdr/>
              <w:spacing/>
              <w:ind/>
              <w:jc w:val="center"/>
              <w:rPr/>
            </w:pPr>
            <w:r>
              <w:t xml:space="preserve">Hạ tầng khu dân cư thông thường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10</w:t>
            </w:r>
            <w:r/>
          </w:p>
        </w:tc>
        <w:tc>
          <w:tcPr>
            <w:tcBorders/>
            <w:tcW w:w="1663" w:type="dxa"/>
            <w:vAlign w:val="center"/>
            <w:textDirection w:val="lrTb"/>
            <w:noWrap w:val="false"/>
          </w:tcPr>
          <w:p w14:paraId="02850E00" w14:textId="77777777">
            <w:pPr>
              <w:pBdr/>
              <w:spacing/>
              <w:ind/>
              <w:jc w:val="center"/>
              <w:rPr/>
            </w:pPr>
            <w:r>
              <w:t xml:space="preserve">Môi trường, an ninh</w:t>
            </w:r>
            <w:r/>
          </w:p>
        </w:tc>
        <w:tc>
          <w:tcPr>
            <w:tcBorders/>
            <w:tcW w:w="1560" w:type="dxa"/>
            <w:vAlign w:val="center"/>
            <w:textDirection w:val="lrTb"/>
            <w:noWrap w:val="false"/>
          </w:tcPr>
          <w:p w14:paraId="4576CF3F" w14:textId="77777777">
            <w:pPr>
              <w:pBdr/>
              <w:spacing/>
              <w:ind/>
              <w:jc w:val="center"/>
              <w:rPr/>
            </w:pPr>
            <w:r>
              <w:t xml:space="preserve">Khá</w:t>
            </w:r>
            <w:r/>
          </w:p>
        </w:tc>
        <w:tc>
          <w:tcPr>
            <w:tcBorders/>
            <w:tcW w:w="1605" w:type="dxa"/>
            <w:vAlign w:val="center"/>
            <w:textDirection w:val="lrTb"/>
            <w:noWrap w:val="false"/>
          </w:tcPr>
          <w:p w14:paraId="79F97508" w14:textId="77777777">
            <w:pPr>
              <w:pBdr/>
              <w:spacing/>
              <w:ind/>
              <w:jc w:val="center"/>
              <w:rPr/>
            </w:pPr>
            <w:r>
              <w:t xml:space="preserve">Khá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11</w:t>
            </w:r>
            <w:r/>
          </w:p>
        </w:tc>
        <w:tc>
          <w:tcPr>
            <w:tcBorders/>
            <w:tcW w:w="1663" w:type="dxa"/>
            <w:vAlign w:val="center"/>
            <w:textDirection w:val="lrTb"/>
            <w:noWrap w:val="false"/>
          </w:tcPr>
          <w:p w14:paraId="02850E00" w14:textId="77777777">
            <w:pPr>
              <w:pBdr/>
              <w:spacing/>
              <w:ind/>
              <w:jc w:val="center"/>
              <w:rPr/>
            </w:pPr>
            <w:r>
              <w:t xml:space="preserve">Diện tích</w:t>
            </w:r>
            <w:r/>
          </w:p>
        </w:tc>
        <w:tc>
          <w:tcPr>
            <w:tcBorders/>
            <w:tcW w:w="1560" w:type="dxa"/>
            <w:vAlign w:val="center"/>
            <w:textDirection w:val="lrTb"/>
            <w:noWrap w:val="false"/>
          </w:tcPr>
          <w:p w14:paraId="4576CF3F" w14:textId="77777777">
            <w:pPr>
              <w:pBdr/>
              <w:spacing/>
              <w:ind/>
              <w:jc w:val="center"/>
              <w:rPr/>
            </w:pPr>
            <w:r>
              <w:t xml:space="preserve">56</w:t>
            </w:r>
            <w:r/>
          </w:p>
        </w:tc>
        <w:tc>
          <w:tcPr>
            <w:tcBorders/>
            <w:tcW w:w="1605" w:type="dxa"/>
            <w:vAlign w:val="center"/>
            <w:textDirection w:val="lrTb"/>
            <w:noWrap w:val="false"/>
          </w:tcPr>
          <w:p w14:paraId="79F97508" w14:textId="77777777">
            <w:pPr>
              <w:pBdr/>
              <w:spacing/>
              <w:ind/>
              <w:jc w:val="center"/>
              <w:rPr/>
            </w:pPr>
            <w:r>
              <w:t xml:space="preserve">56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12</w:t>
            </w:r>
            <w:r/>
          </w:p>
        </w:tc>
        <w:tc>
          <w:tcPr>
            <w:tcBorders/>
            <w:tcW w:w="1663" w:type="dxa"/>
            <w:vAlign w:val="center"/>
            <w:textDirection w:val="lrTb"/>
            <w:noWrap w:val="false"/>
          </w:tcPr>
          <w:p w14:paraId="02850E00" w14:textId="77777777">
            <w:pPr>
              <w:pBdr/>
              <w:spacing/>
              <w:ind/>
              <w:jc w:val="center"/>
              <w:rPr/>
            </w:pPr>
            <w:r>
              <w:t xml:space="preserve">Mặt tiền</w:t>
            </w:r>
            <w:r/>
          </w:p>
        </w:tc>
        <w:tc>
          <w:tcPr>
            <w:tcBorders/>
            <w:tcW w:w="1560" w:type="dxa"/>
            <w:vAlign w:val="center"/>
            <w:textDirection w:val="lrTb"/>
            <w:noWrap w:val="false"/>
          </w:tcPr>
          <w:p w14:paraId="4576CF3F" w14:textId="77777777">
            <w:pPr>
              <w:pBdr/>
              <w:spacing/>
              <w:ind/>
              <w:jc w:val="center"/>
              <w:rPr/>
            </w:pPr>
            <w:r>
              <w:t xml:space="preserve">3.3</w:t>
            </w:r>
            <w:r/>
          </w:p>
        </w:tc>
        <w:tc>
          <w:tcPr>
            <w:tcBorders/>
            <w:tcW w:w="1605" w:type="dxa"/>
            <w:vAlign w:val="center"/>
            <w:textDirection w:val="lrTb"/>
            <w:noWrap w:val="false"/>
          </w:tcPr>
          <w:p w14:paraId="79F97508" w14:textId="77777777">
            <w:pPr>
              <w:pBdr/>
              <w:spacing/>
              <w:ind/>
              <w:jc w:val="center"/>
              <w:rPr/>
            </w:pPr>
            <w:r>
              <w:t xml:space="preserve">3.3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13</w:t>
            </w:r>
            <w:r/>
          </w:p>
        </w:tc>
        <w:tc>
          <w:tcPr>
            <w:tcBorders/>
            <w:tcW w:w="1663" w:type="dxa"/>
            <w:vAlign w:val="center"/>
            <w:textDirection w:val="lrTb"/>
            <w:noWrap w:val="false"/>
          </w:tcPr>
          <w:p w14:paraId="02850E00" w14:textId="77777777">
            <w:pPr>
              <w:pBdr/>
              <w:spacing/>
              <w:ind/>
              <w:jc w:val="center"/>
              <w:rPr/>
            </w:pPr>
            <w:r>
              <w:t xml:space="preserve">Chiều sâu</w:t>
            </w:r>
            <w:r/>
          </w:p>
        </w:tc>
        <w:tc>
          <w:tcPr>
            <w:tcBorders/>
            <w:tcW w:w="1560" w:type="dxa"/>
            <w:vAlign w:val="center"/>
            <w:textDirection w:val="lrTb"/>
            <w:noWrap w:val="false"/>
          </w:tcPr>
          <w:p w14:paraId="4576CF3F" w14:textId="77777777">
            <w:pPr>
              <w:pBdr/>
              <w:spacing/>
              <w:ind/>
              <w:jc w:val="center"/>
              <w:rPr/>
            </w:pPr>
            <w:r>
              <w:t xml:space="preserve">16.97</w:t>
            </w:r>
            <w:r/>
          </w:p>
        </w:tc>
        <w:tc>
          <w:tcPr>
            <w:tcBorders/>
            <w:tcW w:w="1605" w:type="dxa"/>
            <w:vAlign w:val="center"/>
            <w:textDirection w:val="lrTb"/>
            <w:noWrap w:val="false"/>
          </w:tcPr>
          <w:p w14:paraId="79F97508" w14:textId="77777777">
            <w:pPr>
              <w:pBdr/>
              <w:spacing/>
              <w:ind/>
              <w:jc w:val="center"/>
              <w:rPr/>
            </w:pPr>
            <w:r>
              <w:t xml:space="preserve">17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14</w:t>
            </w:r>
            <w:r/>
          </w:p>
        </w:tc>
        <w:tc>
          <w:tcPr>
            <w:tcBorders/>
            <w:tcW w:w="1663" w:type="dxa"/>
            <w:vAlign w:val="center"/>
            <w:textDirection w:val="lrTb"/>
            <w:noWrap w:val="false"/>
          </w:tcPr>
          <w:p w14:paraId="02850E00" w14:textId="77777777">
            <w:pPr>
              <w:pBdr/>
              <w:spacing/>
              <w:ind/>
              <w:jc w:val="center"/>
              <w:rPr/>
            </w:pPr>
            <w:r>
              <w:t xml:space="preserve">Mặt tiếp giáp</w:t>
            </w:r>
            <w:r/>
          </w:p>
        </w:tc>
        <w:tc>
          <w:tcPr>
            <w:tcBorders/>
            <w:tcW w:w="1560" w:type="dxa"/>
            <w:vAlign w:val="center"/>
            <w:textDirection w:val="lrTb"/>
            <w:noWrap w:val="false"/>
          </w:tcPr>
          <w:p w14:paraId="4576CF3F" w14:textId="77777777">
            <w:pPr>
              <w:pBdr/>
              <w:spacing/>
              <w:ind/>
              <w:jc w:val="center"/>
              <w:rPr/>
            </w:pPr>
            <w:r>
              <w:t xml:space="preserve">Tiếp giáp 1 mặt tiền</w:t>
            </w:r>
            <w:r/>
          </w:p>
        </w:tc>
        <w:tc>
          <w:tcPr>
            <w:tcBorders/>
            <w:tcW w:w="1605" w:type="dxa"/>
            <w:vAlign w:val="center"/>
            <w:textDirection w:val="lrTb"/>
            <w:noWrap w:val="false"/>
          </w:tcPr>
          <w:p w14:paraId="79F97508" w14:textId="77777777">
            <w:pPr>
              <w:pBdr/>
              <w:spacing/>
              <w:ind/>
              <w:jc w:val="center"/>
              <w:rPr/>
            </w:pPr>
            <w:r>
              <w:t xml:space="preserve">Tiếp giáp 1 mặt tiền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15</w:t>
            </w:r>
            <w:r/>
          </w:p>
        </w:tc>
        <w:tc>
          <w:tcPr>
            <w:tcBorders/>
            <w:tcW w:w="1663" w:type="dxa"/>
            <w:vAlign w:val="center"/>
            <w:textDirection w:val="lrTb"/>
            <w:noWrap w:val="false"/>
          </w:tcPr>
          <w:p w14:paraId="02850E00" w14:textId="77777777">
            <w:pPr>
              <w:pBdr/>
              <w:spacing/>
              <w:ind/>
              <w:jc w:val="center"/>
              <w:rPr/>
            </w:pPr>
            <w:r>
              <w:t xml:space="preserve">Hình dạng thửa đất</w:t>
            </w:r>
            <w:r/>
          </w:p>
        </w:tc>
        <w:tc>
          <w:tcPr>
            <w:tcBorders/>
            <w:tcW w:w="1560" w:type="dxa"/>
            <w:vAlign w:val="center"/>
            <w:textDirection w:val="lrTb"/>
            <w:noWrap w:val="false"/>
          </w:tcPr>
          <w:p w14:paraId="4576CF3F" w14:textId="77777777">
            <w:pPr>
              <w:pBdr/>
              <w:spacing/>
              <w:ind/>
              <w:jc w:val="center"/>
              <w:rPr/>
            </w:pPr>
            <w:r>
              <w:t xml:space="preserve">Hình chữ nhật</w:t>
            </w:r>
            <w:r/>
          </w:p>
        </w:tc>
        <w:tc>
          <w:tcPr>
            <w:tcBorders/>
            <w:tcW w:w="1605" w:type="dxa"/>
            <w:vAlign w:val="center"/>
            <w:textDirection w:val="lrTb"/>
            <w:noWrap w:val="false"/>
          </w:tcPr>
          <w:p w14:paraId="79F97508" w14:textId="77777777">
            <w:pPr>
              <w:pBdr/>
              <w:spacing/>
              <w:ind/>
              <w:jc w:val="center"/>
              <w:rPr/>
            </w:pPr>
            <w:r>
              <w:t xml:space="preserve">Hình chữ nhật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16</w:t>
            </w:r>
            <w:r/>
          </w:p>
        </w:tc>
        <w:tc>
          <w:tcPr>
            <w:tcBorders/>
            <w:tcW w:w="1663" w:type="dxa"/>
            <w:vAlign w:val="center"/>
            <w:textDirection w:val="lrTb"/>
            <w:noWrap w:val="false"/>
          </w:tcPr>
          <w:p w14:paraId="02850E00" w14:textId="77777777">
            <w:pPr>
              <w:pBdr/>
              <w:spacing/>
              <w:ind/>
              <w:jc w:val="center"/>
              <w:rPr/>
            </w:pPr>
            <w:r>
              <w:t xml:space="preserve">Hướng</w:t>
            </w:r>
            <w:r/>
          </w:p>
        </w:tc>
        <w:tc>
          <w:tcPr>
            <w:tcBorders/>
            <w:tcW w:w="1560" w:type="dxa"/>
            <w:vAlign w:val="center"/>
            <w:textDirection w:val="lrTb"/>
            <w:noWrap w:val="false"/>
          </w:tcPr>
          <w:p w14:paraId="4576CF3F" w14:textId="77777777">
            <w:pPr>
              <w:pBdr/>
              <w:spacing/>
              <w:ind/>
              <w:jc w:val="center"/>
              <w:rPr/>
            </w:pPr>
            <w:r>
              <w:t xml:space="preserve">Đông Bắc</w:t>
            </w:r>
            <w:r/>
          </w:p>
        </w:tc>
        <w:tc>
          <w:tcPr>
            <w:tcBorders/>
            <w:tcW w:w="1605" w:type="dxa"/>
            <w:vAlign w:val="center"/>
            <w:textDirection w:val="lrTb"/>
            <w:noWrap w:val="false"/>
          </w:tcPr>
          <w:p w14:paraId="79F97508" w14:textId="77777777">
            <w:pPr>
              <w:pBdr/>
              <w:spacing/>
              <w:ind/>
              <w:jc w:val="center"/>
              <w:rPr/>
            </w:pPr>
            <w:r>
              <w:t xml:space="preserve">Đông Bắc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17</w:t>
            </w:r>
            <w:r/>
          </w:p>
        </w:tc>
        <w:tc>
          <w:tcPr>
            <w:tcBorders/>
            <w:tcW w:w="1663" w:type="dxa"/>
            <w:vAlign w:val="center"/>
            <w:textDirection w:val="lrTb"/>
            <w:noWrap w:val="false"/>
          </w:tcPr>
          <w:p w14:paraId="02850E00" w14:textId="77777777">
            <w:pPr>
              <w:pBdr/>
              <w:spacing/>
              <w:ind/>
              <w:jc w:val="center"/>
              <w:rPr/>
            </w:pPr>
            <w:r>
              <w:t xml:space="preserve">Cảnh quan</w:t>
            </w:r>
            <w:r/>
          </w:p>
        </w:tc>
        <w:tc>
          <w:tcPr>
            <w:tcBorders/>
            <w:tcW w:w="1560" w:type="dxa"/>
            <w:vAlign w:val="center"/>
            <w:textDirection w:val="lrTb"/>
            <w:noWrap w:val="false"/>
          </w:tcPr>
          <w:p w14:paraId="4576CF3F" w14:textId="77777777">
            <w:pPr>
              <w:pBdr/>
              <w:spacing/>
              <w:ind/>
              <w:jc w:val="center"/>
              <w:rPr/>
            </w:pPr>
            <w:r>
              <w:t xml:space="preserve">View khu dân cư</w:t>
            </w:r>
            <w:r/>
          </w:p>
        </w:tc>
        <w:tc>
          <w:tcPr>
            <w:tcBorders/>
            <w:tcW w:w="1605" w:type="dxa"/>
            <w:vAlign w:val="center"/>
            <w:textDirection w:val="lrTb"/>
            <w:noWrap w:val="false"/>
          </w:tcPr>
          <w:p w14:paraId="79F97508" w14:textId="77777777">
            <w:pPr>
              <w:pBdr/>
              <w:spacing/>
              <w:ind/>
              <w:jc w:val="center"/>
              <w:rPr/>
            </w:pPr>
            <w:r>
              <w:t xml:space="preserve">View khu dân cư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18</w:t>
            </w:r>
            <w:r/>
          </w:p>
        </w:tc>
        <w:tc>
          <w:tcPr>
            <w:tcBorders/>
            <w:tcW w:w="1663" w:type="dxa"/>
            <w:vAlign w:val="center"/>
            <w:textDirection w:val="lrTb"/>
            <w:noWrap w:val="false"/>
          </w:tcPr>
          <w:p w14:paraId="02850E00" w14:textId="77777777">
            <w:pPr>
              <w:pBdr/>
              <w:spacing/>
              <w:ind/>
              <w:jc w:val="center"/>
              <w:rPr/>
            </w:pPr>
            <w:r>
              <w:t xml:space="preserve">Lợi thế kinh doanh</w:t>
            </w:r>
            <w:r/>
          </w:p>
        </w:tc>
        <w:tc>
          <w:tcPr>
            <w:tcBorders/>
            <w:tcW w:w="1560" w:type="dxa"/>
            <w:vAlign w:val="center"/>
            <w:textDirection w:val="lrTb"/>
            <w:noWrap w:val="false"/>
          </w:tcPr>
          <w:p w14:paraId="4576CF3F" w14:textId="77777777">
            <w:pPr>
              <w:pBdr/>
              <w:spacing/>
              <w:ind/>
              <w:jc w:val="center"/>
              <w:rPr/>
            </w:pPr>
            <w:r/>
            <w:r>
              <w:t xml:space="preserve">Không có lợi thế kinh doanh</w:t>
            </w:r>
            <w:r/>
            <w:r/>
            <w:r/>
          </w:p>
        </w:tc>
        <w:tc>
          <w:tcPr>
            <w:tcBorders/>
            <w:tcW w:w="1605" w:type="dxa"/>
            <w:vAlign w:val="center"/>
            <w:textDirection w:val="lrTb"/>
            <w:noWrap w:val="false"/>
          </w:tcPr>
          <w:p w14:paraId="79F97508" w14:textId="77777777">
            <w:pPr>
              <w:pBdr/>
              <w:spacing/>
              <w:ind/>
              <w:jc w:val="center"/>
              <w:rPr/>
            </w:pPr>
            <w:r>
              <w:t xml:space="preserve">Không có lợi thế kinh doanh ✔</w:t>
            </w:r>
            <w:r/>
          </w:p>
        </w:tc>
        <w:tc>
          <w:tcPr>
            <w:tcBorders/>
            <w:tcW w:w="1371" w:type="dxa"/>
            <w:vAlign w:val="center"/>
            <w:textDirection w:val="lrTb"/>
            <w:noWrap w:val="false"/>
          </w:tcPr>
          <w:p w14:paraId="537D0EFB">
            <w:pPr>
              <w:pBdr/>
              <w:spacing/>
              <w:ind/>
              <w:jc w:val="center"/>
              <w:rPr/>
            </w:pPr>
            <w:r>
              <w:t xml:space="preserve">Không</w:t>
            </w:r>
            <w:r/>
            <w:r/>
            <w:r/>
            <w:r/>
            <w:r/>
          </w:p>
        </w:tc>
        <w:tc>
          <w:tcPr>
            <w:tcBorders/>
            <w:tcW w:w="2149" w:type="dxa"/>
            <w:vAlign w:val="center"/>
            <w:textDirection w:val="lrTb"/>
            <w:noWrap w:val="false"/>
          </w:tcPr>
          <w:p w14:paraId="47DB12F8" w14:textId="77777777">
            <w:pPr>
              <w:pBdr/>
              <w:spacing/>
              <w:ind/>
              <w:jc w:val="center"/>
              <w:rPr/>
            </w:pPr>
            <w:r/>
            <w:r/>
          </w:p>
        </w:tc>
      </w:tr>
    </w:tbl>
    <w:p w14:paraId="4D2AC1E5" w14:textId="77777777">
      <w:pPr>
        <w:pBdr/>
        <w:spacing w:line="235" w:lineRule="auto"/>
        <w:ind w:left="646"/>
        <w:jc w:val="both"/>
        <w:rPr>
          <w:u w:val="single"/>
        </w:rPr>
      </w:pP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p>
    <w:p w14:paraId="543CFAF5" w14:textId="77777777">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Đất/Tài sản bám biển</w:t>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 bám hồ (Diện tích &gt;=5ha thì được coi là hồ)</w:t>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 view công viên, vườn hoa, khu thể thao, bể bơi</w:t>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p>
    <w:p w14:paraId="26F77C8D" w14:textId="0A57A779">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p>
    <w:p w14:paraId="00E0973C" w14:textId="77777777">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 sát khu mộ phần hoặc liền kề mộ phần</w:t>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 đất/ Công trình có điện thờ, nhà thợ họ dòng tộc</w:t>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 sát hoặc liền kề nhà thờ họ</w:t>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 gia tộc anh em, họ hàng sống xung quanh chung ngõ đi</w:t>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 tiền bị che chắn (có cột điện, trạm biến áp…)</w:t>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 gần đường sắt&lt;=50m</w:t>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p>
    <w:p w14:paraId="34C97D3D" w14:textId="2CA4AAB8">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14:paraId="0510382D" w14:textId="403859CE">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p>
    <w:p w14:paraId="110EA7E9" w14:textId="2D24DC9A">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14:paraId="7123F1C7" w14:textId="1C44C27C">
      <w:pPr>
        <w:pStyle w:val="856"/>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p>
    <w:p w14:paraId="39305B4E" w14:textId="0278DD02">
      <w:pPr>
        <w:pStyle w:val="856"/>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p>
    <w:p w14:paraId="51511B7C" w14:textId="325D04B7">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p>
    <w:p w14:paraId="6FFFA687" w14:textId="37201FA1">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p>
    <w:p w14:paraId="0203C927" w14:textId="3E855EB4">
      <w:pPr>
        <w:pStyle w:val="856"/>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p>
    <w:p w14:paraId="0F4B2E14" w14:textId="32D31459">
      <w:pPr>
        <w:pStyle w:val="856"/>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p>
    <w:p w14:paraId="770CC22B" w14:textId="787D51A9">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14:paraId="6B84B3C0" w14:textId="191EE9C0">
      <w:pPr>
        <w:pStyle w:val="856"/>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p>
    <w:p w14:paraId="30D65849" w14:textId="38CC99F5">
      <w:pPr>
        <w:pStyle w:val="856"/>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p>
    <w:p w14:paraId="2A05C283" w14:textId="4A078C0D">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 tin về tài 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 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Xã Võng Xuyên, Huyện Phúc Thọ, Thành phố Hà Nội</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Xã Võng Xuyên, Huyện Phúc Thọ, Thành phố Hà Nội</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Xã Võng Xuyên, Huyện Phúc Thọ, Thành phố Hà Nội</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Xã Võng Xuyên, Huyện Phúc Thọ, Thành phố Hà Nội</w:t>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 tham 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https://batdongsan.com.vn/ban-dat-xa-vong-xuyen/ban-phuc-tho-ha-noi-3-5-ty-81-m2-pr44676894</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https://www.facebook.com/photo?fbid=1908672853420343&amp;set=pcb.4333393640240008</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https://batdongsan.com.vn/ban-dat-xa-vong-xuyen/ban-phuc-tho-duong-rong-4m-gan-truong-cap-3-phuc-tho-pr44406887</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 tin liên 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0945954083</w:t>
            </w:r>
            <w:r>
              <w:rPr>
                <w:sz w:val="22"/>
                <w:szCs w:val="22"/>
              </w:rPr>
              <w:t xml:space="preserve"> </w:t>
            </w:r>
            <w:r>
              <w:rPr>
                <w:sz w:val="22"/>
                <w:szCs w:val="22"/>
              </w:rPr>
              <w:br/>
              <w:t xml:space="preserve">(</w:t>
            </w:r>
            <w:r>
              <w:rPr>
                <w:sz w:val="22"/>
                <w:szCs w:val="22"/>
              </w:rPr>
              <w:t xml:space="preserve">Hùng</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0966966366</w:t>
            </w:r>
            <w:r>
              <w:rPr>
                <w:sz w:val="22"/>
                <w:szCs w:val="22"/>
              </w:rPr>
              <w:br/>
            </w:r>
            <w:r>
              <w:rPr>
                <w:sz w:val="22"/>
                <w:szCs w:val="22"/>
              </w:rPr>
              <w:t xml:space="preserve">(</w:t>
            </w:r>
            <w:r>
              <w:rPr>
                <w:sz w:val="22"/>
                <w:szCs w:val="22"/>
              </w:rPr>
              <w:t xml:space="preserve">Hoà</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0973909258</w:t>
            </w:r>
            <w:r>
              <w:rPr>
                <w:sz w:val="22"/>
                <w:szCs w:val="22"/>
              </w:rPr>
              <w:br/>
            </w:r>
            <w:r>
              <w:rPr>
                <w:sz w:val="22"/>
                <w:szCs w:val="22"/>
              </w:rPr>
              <w:t xml:space="preserve">(</w:t>
            </w:r>
            <w:r>
              <w:rPr>
                <w:sz w:val="22"/>
                <w:szCs w:val="22"/>
              </w:rPr>
              <w:t xml:space="preserve">Chi</w:t>
            </w:r>
            <w:r>
              <w:rPr>
                <w:sz w:val="22"/>
                <w:szCs w:val="22"/>
              </w:rPr>
              <w:t xml:space="preserve">)</w:t>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 trạng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 điểm thu thập thông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nông thôn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nông thôn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nông thôn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nông thôn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Tài sản tại: Xã Võng Xuyên, Huyện Phúc Thọ, Thành phố Hà Nội, khoảng cách ra đường chính cách DT82 khoảng 40m, độ rộng đường trước mặt tài sản 4.8m, mặt tiền 3.3m, 21.138638888889, 105.55480555556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Tài sản tại: Xã Võng Xuyên, Huyện Phúc Thọ, Thành phố Hà Nội, khoảng cách ra đường chính cách DT82 khoảng 600m, độ rộng đường trước mặt tài sản 5m, mặt tiền 8m, 21.141334055525068, 105.54946974732314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Tài sản tại: Xã Võng Xuyên, Huyện Phúc Thọ, Thành phố Hà Nội, khoảng cách ra đường chính cách DT82 khoảng 120m, độ rộng đường trước mặt tài sản 5m, mặt tiền 5.02m, 21.130748864778663, 105.54920309148014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Tài sản tại: Xã Võng Xuyên, Huyện Phúc Thọ, Thành phố Hà Nội, khoảng cách ra đường chính cách QL82 khoảng 500m, độ rộng đường trước mặt tài sản 5m, mặt tiền 5.5m, 21.120205035581776, 105.54967717192352</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4.6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4.6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Điều kiện môi trường an ninh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Khá</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Khá</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Khá</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Khá</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56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81</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80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80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3.3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5.02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5.5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10.13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15.94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14.55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Hướng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Đông Bắc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Đông Bắc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Tây Bắc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Tây Bắc</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Cảnh quan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View khu dân cư</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View khu dân cư</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View khu dân cư</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View khu dân cư</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Lợi thế kinh doanh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Không có lợi thế kinh doanh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Không có lợi thế kinh doanh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Không có lợi thế kinh doanh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Không có lợi thế kinh doanh</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3.500.000.000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3.120.000.000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3.200.000.000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3.325.000.000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2.808.000.000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3.040.000.000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EDA57DA" w14:textId="77777777">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969371C" w14:textId="77777777">
            <w:pPr>
              <w:pBdr/>
              <w:spacing/>
              <w:ind/>
              <w:rPr>
                <w:color w:val="000000"/>
                <w:sz w:val="22"/>
                <w:szCs w:val="22"/>
              </w:rPr>
            </w:pPr>
            <w:r>
              <w:rPr>
                <w:color w:val="000000"/>
                <w:sz w:val="22"/>
                <w:szCs w:val="22"/>
              </w:rPr>
              <w:t xml:space="preserve">Số tầng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74231C" w14:textId="32052B94">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73BF6B" w14:textId="613D476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321F9" w14:textId="31FF717E">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BB067A" w14:textId="2198F9B2">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404576F" w14:textId="77777777">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159B2747" w14:textId="77777777">
            <w:pPr>
              <w:pBdr/>
              <w:spacing/>
              <w:ind/>
              <w:rPr>
                <w:color w:val="000000"/>
                <w:sz w:val="22"/>
                <w:szCs w:val="22"/>
              </w:rPr>
            </w:pPr>
            <w:r>
              <w:rPr>
                <w:color w:val="000000"/>
                <w:sz w:val="22"/>
                <w:szCs w:val="22"/>
              </w:rPr>
              <w:t xml:space="preserve">Diện tích sàn sử dụng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3E7C1F" w14:textId="10E88182">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2CAD59" w14:textId="26F75B7B">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02DB04" w14:textId="08C8715C">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598FE53" w14:textId="165AB5CB">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A09CC8F" w14:textId="77777777">
            <w:pPr>
              <w:pBdr/>
              <w:spacing/>
              <w:ind/>
              <w:jc w:val="center"/>
              <w:rPr>
                <w:color w:val="000000"/>
                <w:sz w:val="22"/>
                <w:szCs w:val="22"/>
              </w:rPr>
            </w:pPr>
            <w:r>
              <w:rPr>
                <w:color w:val="000000"/>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4F94451" w14:textId="77777777">
            <w:pPr>
              <w:pBdr/>
              <w:spacing/>
              <w:ind/>
              <w:rPr>
                <w:color w:val="000000"/>
                <w:sz w:val="22"/>
                <w:szCs w:val="22"/>
              </w:rPr>
            </w:pPr>
            <w:r>
              <w:rPr>
                <w:color w:val="000000"/>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BEC45E"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804E66" w14:textId="0EA03BB2">
            <w:pPr>
              <w:pBdr/>
              <w:spacing/>
              <w:ind/>
              <w:jc w:val="center"/>
              <w:rPr>
                <w:color w:val="000000"/>
                <w:sz w:val="22"/>
                <w:szCs w:val="22"/>
              </w:rPr>
            </w:pPr>
            <w:r>
              <w:rPr>
                <w:color w:val="000000" w:themeColor="text1"/>
                <w:sz w:val="22"/>
                <w:szCs w:val="22"/>
              </w:rPr>
              <w:t xml:space="preserve">3.500.000.000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4C6976" w14:textId="10DB6807">
            <w:pPr>
              <w:pBdr/>
              <w:spacing/>
              <w:ind/>
              <w:jc w:val="center"/>
              <w:rPr>
                <w:color w:val="000000"/>
                <w:sz w:val="22"/>
                <w:szCs w:val="22"/>
              </w:rPr>
            </w:pPr>
            <w:r>
              <w:rPr>
                <w:color w:val="000000" w:themeColor="text1"/>
                <w:sz w:val="22"/>
                <w:szCs w:val="22"/>
              </w:rPr>
              <w:t xml:space="preserve">3.120.000.000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769581" w14:textId="1C37D1EB">
            <w:pPr>
              <w:pBdr/>
              <w:spacing/>
              <w:ind/>
              <w:jc w:val="center"/>
              <w:rPr>
                <w:color w:val="000000"/>
                <w:sz w:val="22"/>
                <w:szCs w:val="22"/>
              </w:rPr>
            </w:pPr>
            <w:r>
              <w:rPr>
                <w:color w:val="000000" w:themeColor="text1"/>
                <w:sz w:val="22"/>
                <w:szCs w:val="22"/>
              </w:rPr>
              <w:t xml:space="preserve">3.200.000.000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E74F64D" w14:textId="77777777">
            <w:pPr>
              <w:pBdr/>
              <w:spacing/>
              <w:ind/>
              <w:jc w:val="center"/>
              <w:rPr>
                <w:color w:val="000000"/>
                <w:sz w:val="22"/>
                <w:szCs w:val="22"/>
              </w:rPr>
            </w:pPr>
            <w:r>
              <w:rPr>
                <w:color w:val="000000"/>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819D6CA" w14:textId="77777777">
            <w:pPr>
              <w:pBdr/>
              <w:spacing/>
              <w:ind/>
              <w:rPr>
                <w:color w:val="000000"/>
                <w:sz w:val="22"/>
                <w:szCs w:val="22"/>
              </w:rPr>
            </w:pPr>
            <w:r>
              <w:rPr>
                <w:color w:val="000000"/>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51F619"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5AFA71" w14:textId="3581CF06">
            <w:pPr>
              <w:pBdr/>
              <w:spacing/>
              <w:ind/>
              <w:jc w:val="center"/>
              <w:rPr>
                <w:color w:val="000000"/>
                <w:sz w:val="22"/>
                <w:szCs w:val="22"/>
              </w:rPr>
            </w:pPr>
            <w:r>
              <w:rPr>
                <w:color w:val="000000" w:themeColor="text1"/>
                <w:sz w:val="22"/>
                <w:szCs w:val="22"/>
              </w:rPr>
              <w:t xml:space="preserve">3.325.000.000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46A755" w14:textId="422ECE13">
            <w:pPr>
              <w:pBdr/>
              <w:spacing/>
              <w:ind/>
              <w:jc w:val="center"/>
              <w:rPr>
                <w:color w:val="000000"/>
                <w:sz w:val="22"/>
                <w:szCs w:val="22"/>
              </w:rPr>
            </w:pPr>
            <w:r>
              <w:rPr>
                <w:color w:val="000000" w:themeColor="text1"/>
                <w:sz w:val="22"/>
                <w:szCs w:val="22"/>
              </w:rPr>
              <w:t xml:space="preserve">2.808.000.000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8E1908" w14:textId="13461ACD">
            <w:pPr>
              <w:pBdr/>
              <w:spacing/>
              <w:ind/>
              <w:jc w:val="center"/>
              <w:rPr>
                <w:color w:val="000000"/>
                <w:sz w:val="22"/>
                <w:szCs w:val="22"/>
              </w:rPr>
            </w:pPr>
            <w:r>
              <w:rPr>
                <w:color w:val="000000" w:themeColor="text1"/>
                <w:sz w:val="22"/>
                <w:szCs w:val="22"/>
              </w:rPr>
              <w:t xml:space="preserve">3.040.000.000</w:t>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tiết tính 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 trị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3.325.000.000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2.808.000.000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3.040.000.000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 giá QSDĐ (đồng/m²)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41.049.383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35.100.000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38.000.000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Điều kiện môi trường an ninh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Hướng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Cảnh quan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Lợi thế kinh doanh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p>
    <w:p w14:paraId="7292FF3D" w14:textId="21AB7555">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 vị tính</w:t>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3.325.000.000</w:t>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2.808.000.000</w:t>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3.040.000.000</w:t>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 giá đất ước tính</w:t>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41.049.383</w:t>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35.100.000</w:t>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38.000.000</w:t>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40.617.284</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35.100.000</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38.000.000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40.617.284</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35.100.000</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38.000.000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Lâu dài</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40.617.284</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35.100.000</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38.000.000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Tài sản tại: Xã Võng Xuyên, Huyện Phúc Thọ, Thành phố Hà Nội, khoảng cách ra đường chính cách DT82 khoảng 40m, độ rộng đường trước mặt tài sản 4.8m, mặt tiền 3.3m, 21.138638888889, 105.55480555556</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Tài sản tại: Xã Võng Xuyên, Huyện Phúc Thọ, Thành phố Hà Nội, khoảng cách ra đường chính cách DT82 khoảng 600m, độ rộng đường trước mặt tài sản 5m, mặt tiền 8m, 21.141334055525068, 105.54946974732314</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Tài sản tại: Xã Võng Xuyên, Huyện Phúc Thọ, Thành phố Hà Nội, khoảng cách ra đường chính cách DT82 khoảng 120m, độ rộng đường trước mặt tài sản 5m, mặt tiền 5.02m, 21.130748864778663, 105.54920309148014</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Tài sản tại: Xã Võng Xuyên, Huyện Phúc Thọ, Thành phố Hà Nội, khoảng cách ra đường chính cách QL82 khoảng 500m, độ rộng đường trước mặt tài sản 5m, mặt tiền 5.5m, 21.120205035581776, 105.54967717192352</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2.030.864</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1.900.000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42.648.148</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35.100.000</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39.900.000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42.648.148</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35.100.000</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39.900.000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4.6</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5</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5</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5</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42.648.148</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35.100.000</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39.900.000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nhỏ nhất từ đường chính vào tài sản (m)</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4.6</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5</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5</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5</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42.648.148</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35.100.000</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39.900.000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42.648.148</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35.100.000</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39.900.000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Khá</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Khá</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Khá</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Khá</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42.648.148</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35.100.000</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39.900.000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56</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81</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80</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80</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15%</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15%</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15%</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6.092.593</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5.265.000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5.700.000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48.740.741</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40.365.000</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45.600.000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C.11</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3.3</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8</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5.02</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5.5</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-25%</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-15%</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-15%</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-10.154.321</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-5.265.000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-5.700.000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38.586.420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35.100.000</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39.900.000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C.12</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Chiều sâu (m)</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17</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10.13</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15.94</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14.55</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-3%</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-4.061.728</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-1.140.000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34.524.692</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35.100.000</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38.760.000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C.13</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34.524.692</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35.100.000</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38.760.000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C.14</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20%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7.020.000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34.524.692</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42.120.000</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38.760.000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C.15</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Hướng</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Đông Bắc</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Đông Bắc</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Tây Bắc</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Tây Bắc</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34.524.692</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42.120.000</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38.760.000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C.16</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Cảnh quan</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34.524.692</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42.120.000</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38.760.000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C.17</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Không có lợi thế kinh doanh</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Không có lợi thế kinh doanh</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Không có lợi thế kinh doanh</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Không có lợi thế kinh doanh</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34.524.692</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42.120.000</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38.760.000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C.18</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gần khu vực tâm linh (Miếu thờ cúng tâm linh, đình, đền, chùa…) [30m:&lt;=100m]</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-2.052.469</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32.472.223</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42.120.000</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38.760.000</w:t>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 giá chỉ dẫn </w:t>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32.904.322</w:t>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42.120.000</w:t>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38.760.000</w:t>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 trị trung bình </w:t>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37.928.107</w:t>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 độ chênh lệch</w:t>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-13.25%</w:t>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11.05%</w:t>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2.19%</w:t>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 giá trị điều chỉnh gộp</w:t>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24.391.975</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17.550.000</w:t>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14.440.000</w:t>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 số lần điều chỉnh</w:t>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5</w:t>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3</w:t>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4</w:t>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 độ điều chỉnh</w:t>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 - 25%%</w:t>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0% - 20%%</w:t>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- 15%%</w:t>
            </w:r>
            <w:r>
              <w:rPr>
                <w:sz w:val="22"/>
                <w:szCs w:val="22"/>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 giá trị điều chỉnh thuần </w:t>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8.145.061</w:t>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7.020.000</w:t>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760.000</w:t>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p>
    <w:p w14:paraId="19D998BE" w14:textId="0020855F">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-13.25</w:t>
      </w:r>
      <w:r>
        <w:t xml:space="preserve">% đến</w:t>
      </w:r>
      <w:r>
        <w:t xml:space="preserve"> </w:t>
      </w:r>
      <w:r>
        <w:t xml:space="preserve"> </w:t>
      </w:r>
      <w:r>
        <w:t xml:space="preserve">11.05</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p>
    <w:p w14:paraId="623D8DBC" w14:textId="3708BDEE">
      <w:pPr>
        <w:pBdr/>
        <w:spacing/>
        <w:ind/>
        <w:jc w:val="right"/>
        <w:rPr>
          <w:i/>
          <w:iCs/>
        </w:rPr>
      </w:pPr>
      <w:r>
        <w:rPr>
          <w:i/>
          <w:iCs/>
        </w:rPr>
        <w:t xml:space="preserve">Đơn vị tính: Đồng/m²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 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 giá chỉ dẫn của các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 số của các TSSS sau điều 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 trị trung bình của mức giá chỉ dẫn sau điều 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 sản so sánh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32.904.322</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33.34</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10.970.301</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 sản so sánh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42.120.000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14.038.596</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 sản so sánh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38.760.000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12.918.708</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 trị bình quân theo trọng số:</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37.927.605</w:t>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 tròn:</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38.000.000</w:t>
            </w:r>
            <w:r>
              <w:rPr>
                <w:b/>
                <w:bCs/>
                <w:color w:val="000000"/>
              </w:rPr>
            </w:r>
          </w:p>
        </w:tc>
      </w:tr>
    </w:tbl>
    <w:p w14:paraId="6A5CE52D" w14:textId="303DCC42">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38.000.000</w:t>
      </w:r>
      <w:r>
        <w:rPr>
          <w:b/>
          <w:bCs/>
          <w:color w:val="000000" w:themeColor="text1"/>
        </w:rPr>
        <w:t xml:space="preserve"> </w:t>
      </w:r>
      <w:r>
        <w:rPr>
          <w:b/>
          <w:bCs/>
        </w:rPr>
        <w:t xml:space="preserve">đồng/m².</w:t>
      </w:r>
      <w:r>
        <w:rPr>
          <w:b/>
          <w:bCs/>
        </w:rPr>
      </w:r>
      <w:r>
        <w:rPr>
          <w:b/>
          <w:lang w:val="pt-BR"/>
        </w:rPr>
      </w:r>
      <w:r>
        <w:rPr>
          <w:b/>
          <w:lang w:val="pt-BR"/>
        </w:rPr>
      </w:r>
      <w:r>
        <w:rPr>
          <w:b/>
          <w:bCs/>
        </w:rPr>
      </w:r>
    </w:p>
    <w:p w14:paraId="4B506B03" w14:textId="49B8E0F8">
      <w:pPr>
        <w:pStyle w:val="856"/>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p>
    <w:p w14:paraId="5FD09752" w14:textId="07A918B2">
      <w:pPr>
        <w:pStyle w:val="856"/>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p>
    <w:p w14:paraId="0511DCC7" w14:textId="77777777">
      <w:pPr>
        <w:pStyle w:val="856"/>
        <w:pBdr/>
        <w:tabs>
          <w:tab w:val="left" w:leader="none" w:pos="993"/>
        </w:tabs>
        <w:spacing w:after="120" w:before="120" w:line="276" w:lineRule="auto"/>
        <w:ind w:left="0"/>
        <w:jc w:val="both"/>
        <w:rPr/>
      </w:pPr>
      <w:r/>
      <w:r/>
    </w:p>
    <w:p w14:paraId="1556E090" w14:textId="77777777">
      <w:pPr>
        <w:pStyle w:val="856"/>
        <w:pBdr/>
        <w:tabs>
          <w:tab w:val="left" w:leader="none" w:pos="993"/>
        </w:tabs>
        <w:spacing w:after="120" w:before="120" w:line="276" w:lineRule="auto"/>
        <w:ind w:left="0"/>
        <w:jc w:val="both"/>
        <w:rPr/>
      </w:p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p>
        </w:tc>
        <w:tc>
          <w:tcPr>
            <w:shd w:val="clear" w:color="000000" w:fill="ffffff"/>
            <w:tcBorders/>
            <w:tcW w:w="1097" w:type="pct"/>
            <w:vAlign w:val="center"/>
            <w:textDirection w:val="lrTb"/>
            <w:noWrap w:val="false"/>
          </w:tcPr>
          <w:p w14:paraId="0E1FE890" w14:textId="77777777">
            <w:pPr>
              <w:pBdr/>
              <w:spacing w:after="40" w:before="40" w:line="288" w:lineRule="auto"/>
              <w:ind/>
              <w:jc w:val="center"/>
              <w:rPr>
                <w:b/>
                <w:bCs/>
              </w:rPr>
            </w:pPr>
            <w:r>
              <w:rPr>
                <w:b/>
                <w:bCs/>
              </w:rPr>
              <w:t xml:space="preserve">Tài sản</w:t>
            </w:r>
            <w:r>
              <w:rPr>
                <w:b/>
                <w:bCs/>
              </w:rPr>
            </w:r>
          </w:p>
        </w:tc>
        <w:tc>
          <w:tcPr>
            <w:shd w:val="clear" w:color="000000" w:fill="ffffff"/>
            <w:tcBorders/>
            <w:tcW w:w="981" w:type="pct"/>
            <w:vAlign w:val="center"/>
            <w:textDirection w:val="lrTb"/>
            <w:noWrap w:val="false"/>
          </w:tcPr>
          <w:p w14:paraId="79299375" w14:textId="77777777">
            <w:pPr>
              <w:pBdr/>
              <w:spacing w:after="40" w:before="40" w:line="288" w:lineRule="auto"/>
              <w:ind/>
              <w:jc w:val="center"/>
              <w:rPr>
                <w:b/>
                <w:bCs/>
              </w:rPr>
            </w:pPr>
            <w:r>
              <w:rPr>
                <w:b/>
                <w:bCs/>
              </w:rPr>
              <w:t xml:space="preserve">Diện tích (m²)</w:t>
            </w:r>
            <w:r>
              <w:rPr>
                <w:b/>
                <w:bCs/>
              </w:rPr>
            </w:r>
          </w:p>
        </w:tc>
        <w:tc>
          <w:tcPr>
            <w:shd w:val="clear" w:color="000000" w:fill="ffffff"/>
            <w:tcBorders/>
            <w:tcW w:w="1389" w:type="pct"/>
            <w:vAlign w:val="center"/>
            <w:textDirection w:val="lrTb"/>
            <w:noWrap w:val="false"/>
          </w:tcPr>
          <w:p w14:paraId="7BCED931" w14:textId="0DDFBEA4">
            <w:pPr>
              <w:pBdr/>
              <w:spacing w:after="40" w:before="40" w:line="288" w:lineRule="auto"/>
              <w:ind/>
              <w:jc w:val="center"/>
              <w:rPr>
                <w:b/>
                <w:bCs/>
              </w:rPr>
            </w:pPr>
            <w:r>
              <w:rPr>
                <w:b/>
                <w:bCs/>
              </w:rPr>
              <w:t xml:space="preserve">Đơn giá (đồng/m²)</w:t>
            </w:r>
            <w:r>
              <w:rPr>
                <w:b/>
                <w:bCs/>
              </w:rPr>
            </w:r>
          </w:p>
        </w:tc>
        <w:tc>
          <w:tcPr>
            <w:shd w:val="clear" w:color="000000" w:fill="ffffff"/>
            <w:tcBorders/>
            <w:tcW w:w="1170" w:type="pct"/>
            <w:vAlign w:val="center"/>
            <w:textDirection w:val="lrTb"/>
            <w:noWrap w:val="false"/>
          </w:tcPr>
          <w:p w14:paraId="496F145A" w14:textId="77777777">
            <w:pPr>
              <w:pBdr/>
              <w:spacing w:after="40" w:before="40" w:line="288" w:lineRule="auto"/>
              <w:ind/>
              <w:jc w:val="center"/>
              <w:rPr>
                <w:b/>
                <w:bCs/>
              </w:rPr>
            </w:pPr>
            <w:r>
              <w:rPr>
                <w:b/>
                <w:bCs/>
              </w:rPr>
              <w:t xml:space="preserve">Thành tiền (đồng)</w:t>
            </w:r>
            <w:r>
              <w:rPr>
                <w:b/>
                <w:bCs/>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p>
        </w:tc>
        <w:tc>
          <w:tcPr>
            <w:gridSpan w:val="3"/>
            <w:shd w:val="clear" w:color="000000" w:fill="ffffff"/>
            <w:tcBorders/>
            <w:tcW w:w="3467" w:type="pct"/>
            <w:vAlign w:val="center"/>
            <w:textDirection w:val="lrTb"/>
            <w:noWrap w:val="false"/>
          </w:tcPr>
          <w:p w14:paraId="678CE55A">
            <w:pPr>
              <w:pBdr/>
              <w:spacing/>
              <w:ind/>
              <w:jc w:val="both"/>
              <w:rPr>
                <w:b/>
                <w:bCs/>
                <w:color w:val="000000"/>
              </w:rPr>
            </w:pPr>
            <w:r>
              <w:rPr>
                <w:b/>
                <w:bCs/>
                <w:color w:val="000000"/>
              </w:rPr>
            </w:r>
            <w:r>
              <w:rPr>
                <w:rFonts w:ascii="Times New Roman" w:hAnsi="Times New Roman" w:eastAsia="Times New Roman" w:cs="Times New Roman"/>
                <w:b/>
                <w:bCs/>
                <w:color w:val="000000"/>
                <w:sz w:val="24"/>
              </w:rPr>
              <w:t xml:space="preserve">Quyền sử dụng đất tại thửa đất số: 186, có địa chỉ: Xã Võng Xuyên, huyện Phúc Thọ, thành phố Hà Nội theo Giấy chứng nhận quyền sử dụng đất, quyền sở hữu nhà ở và tài sản gắn liền với đất  số: CY 812917, Số vào sổ cấp GC</w:t>
            </w:r>
            <w:r>
              <w:rPr>
                <w:rFonts w:ascii="Times New Roman" w:hAnsi="Times New Roman" w:eastAsia="Times New Roman" w:cs="Times New Roman"/>
                <w:b/>
                <w:bCs/>
                <w:color w:val="000000"/>
                <w:sz w:val="24"/>
              </w:rPr>
              <w:t xml:space="preserve">N: CS-PT 15117 do Sở tài nguyên và Môi trường thành phố Hà Nội cấp ngày 18/01/2021; chủ sử dụng đất là Ông Phan Huy Tuân và Bà Nguyễn Thị Hương (cập nhật ngày 28/02/2022)</w:t>
            </w:r>
            <w:r>
              <w:rPr>
                <w:b/>
                <w:bCs/>
                <w:i/>
                <w:iCs/>
              </w:rPr>
              <w:t xml:space="preserve">.</w:t>
            </w:r>
            <w:r>
              <w:rPr>
                <w:b/>
                <w:bCs/>
              </w:rPr>
            </w:r>
            <w:r>
              <w:rPr>
                <w:b/>
                <w:bCs/>
                <w:color w:val="000000"/>
              </w:rPr>
            </w:r>
          </w:p>
        </w:tc>
        <w:tc>
          <w:tcPr>
            <w:shd w:val="clear" w:color="000000" w:fill="ffffff"/>
            <w:tcBorders/>
            <w:tcW w:w="1170" w:type="pct"/>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14:paraId="5AC2C24C" w14:textId="152DBF60">
            <w:pPr>
              <w:pBdr/>
              <w:spacing w:after="40" w:before="40" w:line="288" w:lineRule="auto"/>
              <w:ind/>
              <w:rPr/>
            </w:pPr>
            <w:r>
              <w:rPr>
                <w:b/>
                <w:bCs/>
              </w:rPr>
              <w:t xml:space="preserve">Đất ở nông thôn</w:t>
            </w:r>
            <w:r/>
          </w:p>
        </w:tc>
        <w:tc>
          <w:tcPr>
            <w:tcBorders/>
            <w:tcW w:w="981" w:type="pct"/>
            <w:vAlign w:val="center"/>
            <w:textDirection w:val="lrTb"/>
            <w:noWrap/>
          </w:tcPr>
          <w:p w14:paraId="7CA4C7C8" w14:textId="61CCDBBC">
            <w:pPr>
              <w:pBdr/>
              <w:spacing w:after="40" w:before="40" w:line="288" w:lineRule="auto"/>
              <w:ind/>
              <w:jc w:val="center"/>
              <w:rPr>
                <w:color w:val="000000"/>
              </w:rPr>
            </w:pPr>
            <w:r>
              <w:rPr>
                <w:color w:val="000000" w:themeColor="text1"/>
              </w:rPr>
              <w:t xml:space="preserve">56</w:t>
            </w:r>
            <w:r>
              <w:rPr>
                <w:color w:val="000000"/>
              </w:rPr>
            </w:r>
          </w:p>
        </w:tc>
        <w:tc>
          <w:tcPr>
            <w:shd w:val="clear" w:color="000000" w:fill="ffffff"/>
            <w:tcBorders/>
            <w:tcW w:w="1389" w:type="pct"/>
            <w:vAlign w:val="center"/>
            <w:textDirection w:val="lrTb"/>
            <w:noWrap w:val="false"/>
          </w:tcPr>
          <w:p w14:paraId="545BA955" w14:textId="00216653">
            <w:pPr>
              <w:pBdr/>
              <w:spacing w:after="40" w:before="40" w:line="288" w:lineRule="auto"/>
              <w:ind/>
              <w:jc w:val="center"/>
              <w:rPr/>
            </w:pPr>
            <w:r>
              <w:rPr>
                <w:color w:val="000000" w:themeColor="text1"/>
              </w:rPr>
              <w:t xml:space="preserve">38.000.000</w:t>
            </w:r>
            <w:r/>
          </w:p>
        </w:tc>
        <w:tc>
          <w:tcPr>
            <w:shd w:val="clear" w:color="000000" w:fill="ffffff"/>
            <w:tcBorders/>
            <w:tcW w:w="1170" w:type="pct"/>
            <w:vAlign w:val="center"/>
            <w:textDirection w:val="lrTb"/>
            <w:noWrap w:val="false"/>
          </w:tcPr>
          <w:p w14:paraId="5B7BF50C" w14:textId="0C3ED0CF">
            <w:pPr>
              <w:pBdr/>
              <w:spacing w:after="40" w:before="40" w:line="288" w:lineRule="auto"/>
              <w:ind/>
              <w:jc w:val="center"/>
              <w:rPr/>
            </w:pPr>
            <w:r>
              <w:rPr>
                <w:color w:val="000000" w:themeColor="text1"/>
              </w:rPr>
              <w:t xml:space="preserve">2.128.000.000</w:t>
            </w:r>
            <w:r/>
          </w:p>
        </w:tc>
      </w:tr>
      <w:tr>
        <w:trPr>
          <w:trHeight w:val="20"/>
        </w:trPr>
        <w:tc>
          <w:tcPr>
            <w:gridSpan w:val="4"/>
            <w:tcBorders/>
            <w:tcW w:w="3830" w:type="pct"/>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70" w:type="pct"/>
            <w:vAlign w:val="center"/>
            <w:textDirection w:val="lrTb"/>
            <w:noWrap/>
          </w:tcPr>
          <w:p w14:paraId="62CD70B8" w14:textId="08625315">
            <w:pPr>
              <w:pBdr/>
              <w:spacing w:after="40" w:before="40" w:line="288" w:lineRule="auto"/>
              <w:ind/>
              <w:jc w:val="center"/>
              <w:rPr>
                <w:b/>
                <w:bCs/>
                <w:color w:val="000000"/>
              </w:rPr>
            </w:pPr>
            <w:r>
              <w:t xml:space="preserve">2.128.000.000</w:t>
            </w:r>
            <w:r>
              <w:rPr>
                <w:b/>
                <w:bCs/>
                <w:color w:val="000000"/>
              </w:rPr>
            </w:r>
          </w:p>
        </w:tc>
      </w:tr>
      <w:tr>
        <w:trPr>
          <w:trHeight w:val="20"/>
        </w:trPr>
        <w:tc>
          <w:tcPr>
            <w:gridSpan w:val="4"/>
            <w:tcBorders/>
            <w:tcW w:w="3830" w:type="pct"/>
            <w:vAlign w:val="center"/>
            <w:textDirection w:val="lrTb"/>
            <w:noWrap/>
          </w:tcPr>
          <w:p w14:paraId="4C72E25A" w14:textId="77777777">
            <w:pPr>
              <w:pBdr/>
              <w:spacing w:after="40" w:before="40" w:line="288" w:lineRule="auto"/>
              <w:ind/>
              <w:jc w:val="center"/>
              <w:rPr>
                <w:b/>
                <w:bCs/>
                <w:color w:val="000000"/>
              </w:rPr>
            </w:pPr>
            <w:r>
              <w:rPr>
                <w:b/>
                <w:bCs/>
                <w:color w:val="000000"/>
              </w:rPr>
              <w:t xml:space="preserve">LÀM TRÒN</w:t>
            </w:r>
            <w:r>
              <w:rPr>
                <w:b/>
                <w:bCs/>
                <w:color w:val="000000"/>
              </w:rPr>
            </w:r>
          </w:p>
        </w:tc>
        <w:tc>
          <w:tcPr>
            <w:tcBorders/>
            <w:tcW w:w="1170" w:type="pct"/>
            <w:vAlign w:val="center"/>
            <w:textDirection w:val="lrTb"/>
            <w:noWrap/>
          </w:tcPr>
          <w:p w14:paraId="6E6272A1" w14:textId="19D69E15">
            <w:pPr>
              <w:pBdr/>
              <w:spacing w:after="40" w:before="40" w:line="288" w:lineRule="auto"/>
              <w:ind/>
              <w:jc w:val="center"/>
              <w:rPr>
                <w:b/>
                <w:bCs/>
                <w:color w:val="000000"/>
              </w:rPr>
            </w:pPr>
            <w:r>
              <w:rPr>
                <w:b/>
                <w:bCs/>
                <w:color w:val="000000"/>
              </w:rPr>
              <w:t xml:space="preserve">2.128.000.000</w:t>
            </w:r>
            <w:r>
              <w:rPr>
                <w:b/>
                <w:bCs/>
                <w:color w:val="000000"/>
              </w:rPr>
            </w:r>
          </w:p>
        </w:tc>
      </w:tr>
      <w:tr>
        <w:trPr>
          <w:trHeight w:val="20"/>
        </w:trPr>
        <w:tc>
          <w:tcPr>
            <w:gridSpan w:val="5"/>
            <w:tcBorders/>
            <w:tcW w:w="5000" w:type="pct"/>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tỷ một trăm hai mươi tám triệu</w:t>
            </w:r>
            <w:r>
              <w:rPr>
                <w:b/>
                <w:bCs/>
                <w:i/>
                <w:iCs/>
                <w:color w:val="000000"/>
              </w:rPr>
              <w:t xml:space="preserve">./.)</w:t>
            </w:r>
            <w:r>
              <w:rPr>
                <w:b/>
                <w:bCs/>
                <w:i/>
                <w:iCs/>
                <w:color w:val="000000"/>
              </w:rPr>
            </w:r>
          </w:p>
        </w:tc>
      </w:tr>
    </w:tbl>
    <w:p w14:paraId="187E2E91" w14:textId="56B58432">
      <w:pPr>
        <w:pStyle w:val="85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14:paraId="279C742C" w14:textId="6D8F76C7">
      <w:pPr>
        <w:pStyle w:val="856"/>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p>
    <w:p w14:paraId="6D7840C7" w14:textId="686C8E50">
      <w:pPr>
        <w:pStyle w:val="85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14:paraId="395A1305" w14:textId="2D455902">
      <w:pPr>
        <w:pStyle w:val="856"/>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p>
    <w:p w14:paraId="4F98830D" w14:textId="3CD60F84">
      <w:pPr>
        <w:pStyle w:val="856"/>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p>
    <w:p w14:paraId="28E87A91" w14:textId="55F858F1">
      <w:pPr>
        <w:pStyle w:val="856"/>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p>
    <w:p w14:paraId="79B2D547" w14:textId="77777777">
      <w:pPr>
        <w:pStyle w:val="856"/>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p>
    <w:p w14:paraId="5CAD055E" w14:textId="77777777">
      <w:pPr>
        <w:pStyle w:val="856"/>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p>
    <w:p w14:paraId="74B3DBA9" w14:textId="77777777">
      <w:pPr>
        <w:pStyle w:val="856"/>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p>
    <w:p w14:paraId="5CD83ABB" w14:textId="35D13C45">
      <w:pPr>
        <w:pStyle w:val="856"/>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p>
    <w:p w14:paraId="74201DBE" w14:textId="5F084F54">
      <w:pPr>
        <w:pStyle w:val="85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14:paraId="0F21F079" w14:textId="3DD55AEF">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p>
    <w:p w14:paraId="0748D612" w14:textId="77777777">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p>
    <w:p w14:paraId="10492A76" w14:textId="19C1B135">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p>
    <w:p w14:paraId="4CDAC0E9" w14:textId="77777777">
      <w:pPr>
        <w:pStyle w:val="856"/>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p>
    <w:p w14:paraId="4C573C67" w14:textId="77777777">
      <w:pPr>
        <w:pStyle w:val="856"/>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p>
    <w:p w14:paraId="66FC14F5" w14:textId="77777777">
      <w:pPr>
        <w:pStyle w:val="856"/>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p>
    <w:p w14:paraId="6FBCE7CC" w14:textId="77777777">
      <w:pPr>
        <w:pStyle w:val="856"/>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p>
    <w:p w14:paraId="6B8BEE20" w14:textId="7336718B">
      <w:pPr>
        <w:pStyle w:val="85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p>
    <w:p w14:paraId="29921AB7" w14:textId="3610F813">
      <w:pPr>
        <w:pStyle w:val="85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14:paraId="5F9C87DF" w14:textId="660E13BF">
      <w:pPr>
        <w:pStyle w:val="856"/>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p>
    <w:p w14:paraId="0F9E384F" w14:textId="63102E36">
      <w:pPr>
        <w:pStyle w:val="85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14:paraId="43E2DB6E" w14:textId="77777777">
      <w:pPr>
        <w:pStyle w:val="856"/>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p>
    <w:p w14:paraId="7108F5A8" w14:textId="7D5BC9CC">
      <w:pPr>
        <w:pStyle w:val="85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14:paraId="149D0CDD" w14:textId="77777777">
      <w:pPr>
        <w:pStyle w:val="856"/>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p>
    <w:p w14:paraId="7B47CC14" w14:textId="77777777">
      <w:pPr>
        <w:pStyle w:val="856"/>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p>
    <w:p w14:paraId="699F9D9D" w14:textId="4418D349">
      <w:pPr>
        <w:pStyle w:val="85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275/2025/1736/VFI-CT.63.A</w:t>
      </w:r>
      <w:r>
        <w:rPr>
          <w:color w:val="ff0000"/>
          <w:lang w:val="vi-VN"/>
        </w:rPr>
        <w:t xml:space="preserve"> </w:t>
      </w:r>
      <w:r>
        <w:rPr>
          <w:color w:val="000000" w:themeColor="text1"/>
        </w:rPr>
        <w:t xml:space="preserve">ngày 8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p>
    <w:p w14:paraId="6415DD17" w14:textId="77777777">
      <w:pPr>
        <w:pStyle w:val="856"/>
        <w:pBdr/>
        <w:tabs>
          <w:tab w:val="left" w:leader="none" w:pos="993"/>
        </w:tabs>
        <w:spacing w:after="120" w:before="120" w:line="288" w:lineRule="auto"/>
        <w:ind w:left="0"/>
        <w:jc w:val="both"/>
        <w:rPr>
          <w:lang w:val="vi-VN"/>
        </w:rPr>
      </w:pPr>
      <w:r>
        <w:rPr>
          <w:lang w:val="vi-VN"/>
        </w:rPr>
      </w:r>
      <w:r>
        <w:rPr>
          <w:lang w:val="vi-VN"/>
        </w:rPr>
      </w:r>
    </w:p>
    <w:p w14:paraId="7C35FBCF" w14:textId="77777777">
      <w:pPr>
        <w:pStyle w:val="856"/>
        <w:pBdr/>
        <w:tabs>
          <w:tab w:val="left" w:leader="none" w:pos="993"/>
        </w:tabs>
        <w:spacing w:after="120" w:before="120" w:line="288" w:lineRule="auto"/>
        <w:ind w:left="0"/>
        <w:jc w:val="both"/>
        <w:rPr>
          <w:lang w:val="vi-VN"/>
        </w:rPr>
      </w:pPr>
      <w:r>
        <w:rPr>
          <w:lang w:val="vi-VN"/>
        </w:rPr>
      </w:r>
      <w:r>
        <w:rPr>
          <w:lang w:val="vi-VN"/>
        </w:rPr>
      </w:r>
    </w:p>
    <w:p w14:paraId="2838A8CA" w14:textId="77777777">
      <w:pPr>
        <w:pStyle w:val="856"/>
        <w:pBdr/>
        <w:tabs>
          <w:tab w:val="left" w:leader="none" w:pos="993"/>
        </w:tabs>
        <w:spacing w:after="120" w:before="120" w:line="288" w:lineRule="auto"/>
        <w:ind w:left="0"/>
        <w:jc w:val="both"/>
        <w:rPr>
          <w:lang w:val="pt-BR"/>
        </w:rPr>
      </w:pP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Chu Thế Hiển</w:t>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Vũ Văn Quân </w:t>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14:paraId="24EDD05E" w14:textId="101E499E">
      <w:pPr>
        <w:pBdr/>
        <w:spacing/>
        <w:ind/>
        <w:jc w:val="center"/>
        <w:rPr>
          <w:i/>
          <w:lang w:val="pt-BR"/>
        </w:rPr>
      </w:pPr>
      <w:r>
        <w:rPr>
          <w:i/>
          <w:lang w:val="pt-BR"/>
        </w:rPr>
        <w:t xml:space="preserve">(Kèm theo Báo cáo thẩm định số</w:t>
      </w:r>
      <w:r>
        <w:rPr>
          <w:i/>
          <w:lang w:val="pt-BR"/>
        </w:rPr>
        <w:t xml:space="preserve"> </w:t>
      </w:r>
      <w:r>
        <w:rPr>
          <w:i/>
        </w:rPr>
        <w:t xml:space="preserve">275/2025/1736/VFI-BC.63.A</w:t>
      </w:r>
      <w:r>
        <w:rPr>
          <w:i/>
          <w:lang w:val="pt-BR"/>
        </w:rPr>
        <w:t xml:space="preserve"> </w:t>
      </w:r>
      <w:r>
        <w:rPr>
          <w:i/>
          <w:lang w:val="pt-BR"/>
        </w:rPr>
        <w:t xml:space="preserve">8 tháng 12 năm 2025</w:t>
      </w:r>
      <w:r>
        <w:rPr>
          <w:i/>
          <w:lang w:val="pt-BR"/>
        </w:rPr>
        <w:t xml:space="preserve"> </w:t>
      </w:r>
      <w:r>
        <w:rPr>
          <w:i/>
          <w:lang w:val="pt-BR"/>
        </w:rPr>
        <w:t xml:space="preserve">của </w:t>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6"/>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00.00pt;height:150.00pt;mso-wrap-distance-left:0.00pt;mso-wrap-distance-top:0.00pt;mso-wrap-distance-right:0.00pt;mso-wrap-distance-bottom:0.00pt;z-index:1;" stroked="false">
                      <v:imagedata r:id="rId16" o:title=""/>
                      <o:lock v:ext="edit" rotation="t"/>
                    </v:shape>
                  </w:pict>
                </mc:Fallback>
              </mc:AlternateContent>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87609" cy="1940707"/>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805356" name=""/>
                              <pic:cNvPicPr>
                                <a:picLocks noChangeAspect="1"/>
                              </pic:cNvPicPr>
                              <pic:nvPr/>
                            </pic:nvPicPr>
                            <pic:blipFill rotWithShape="1">
                              <a:blip r:embed="rId17"/>
                              <a:stretch/>
                            </pic:blipFill>
                            <pic:spPr bwMode="auto">
                              <a:xfrm flipH="0" flipV="0">
                                <a:off x="0" y="0"/>
                                <a:ext cx="2587608" cy="19407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3.75pt;height:152.81pt;mso-wrap-distance-left:0.00pt;mso-wrap-distance-top:0.00pt;mso-wrap-distance-right:0.00pt;mso-wrap-distance-bottom:0.00pt;z-index:1;" stroked="false">
                      <v:imagedata r:id="rId17"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 khảo sát</w:t>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 trước tài sản</w:t>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18" o:title=""/>
                      <o:lock v:ext="edit" rotation="t"/>
                    </v:shape>
                  </w:pict>
                </mc:Fallback>
              </mc:AlternateContent>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19" o:title=""/>
                      <o:lock v:ext="edit" rotation="t"/>
                    </v:shape>
                  </w:pict>
                </mc:Fallback>
              </mc:AlternateContent>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 trạng tài sản</w:t>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 trạng tài sản</w:t>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48053" cy="285165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809060" name=""/>
                              <pic:cNvPicPr>
                                <a:picLocks noChangeAspect="1"/>
                              </pic:cNvPicPr>
                              <pic:nvPr/>
                            </pic:nvPicPr>
                            <pic:blipFill rotWithShape="1">
                              <a:blip r:embed="rId20"/>
                              <a:stretch/>
                            </pic:blipFill>
                            <pic:spPr bwMode="auto">
                              <a:xfrm flipH="0" flipV="0">
                                <a:off x="0" y="0"/>
                                <a:ext cx="2848052" cy="285165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4.26pt;height:224.54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w:r/>
            <w:r>
              <mc:AlternateContent>
                <mc:Choice Requires="wpg">
                  <w:drawing>
                    <wp:inline xmlns:wp="http://schemas.openxmlformats.org/drawingml/2006/wordprocessingDrawing" distT="0" distB="0" distL="0" distR="0">
                      <wp:extent cx="3346848" cy="2510136"/>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096158" name=""/>
                              <pic:cNvPicPr>
                                <a:picLocks noChangeAspect="1"/>
                              </pic:cNvPicPr>
                              <pic:nvPr/>
                            </pic:nvPicPr>
                            <pic:blipFill rotWithShape="1">
                              <a:blip r:embed="rId21"/>
                              <a:stretch/>
                            </pic:blipFill>
                            <pic:spPr bwMode="auto">
                              <a:xfrm flipH="0" flipV="0">
                                <a:off x="0" y="0"/>
                                <a:ext cx="3346847" cy="25101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63.53pt;height:197.65pt;mso-wrap-distance-left:0.00pt;mso-wrap-distance-top:0.00pt;mso-wrap-distance-right:0.00pt;mso-wrap-distance-bottom:0.00pt;z-index:1;" stroked="false">
                      <v:imagedata r:id="rId21" o:title=""/>
                      <o:lock v:ext="edit" rotation="t"/>
                    </v:shape>
                  </w:pict>
                </mc:Fallback>
              </mc:AlternateContent>
            </w:r>
            <w:r/>
            <w:r/>
            <w:r>
              <w:rPr>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14:paraId="6F4CB34C" w14:textId="63A58DB4">
      <w:pPr>
        <w:pBdr/>
        <w:spacing/>
        <w:ind/>
        <w:jc w:val="center"/>
        <w:rPr>
          <w:i/>
          <w:lang w:val="pt-BR"/>
        </w:rPr>
      </w:pPr>
      <w:r>
        <w:rPr>
          <w:i/>
          <w:lang w:val="pt-BR"/>
        </w:rPr>
        <w:t xml:space="preserve">(Kèm theo Báo cáo thẩm định số </w:t>
      </w:r>
      <w:r>
        <w:rPr>
          <w:i/>
        </w:rPr>
        <w:t xml:space="preserve">275/2025/1736/VFI-BC.63.A</w:t>
      </w:r>
      <w:r>
        <w:rPr>
          <w:i/>
          <w:lang w:val="pt-BR"/>
        </w:rPr>
        <w:t xml:space="preserve"> </w:t>
      </w:r>
      <w:r>
        <w:rPr>
          <w:i/>
          <w:lang w:val="pt-BR"/>
        </w:rPr>
        <w:t xml:space="preserve">8 tháng 12 năm 2025</w:t>
      </w:r>
      <w:r>
        <w:rPr>
          <w:i/>
          <w:lang w:val="pt-BR"/>
        </w:rPr>
        <w:t xml:space="preserve"> </w:t>
      </w:r>
      <w:r>
        <w:rPr>
          <w:i/>
          <w:lang w:val="pt-BR"/>
        </w:rPr>
        <w:t xml:space="preserve">của </w:t>
      </w:r>
      <w:r>
        <w:rPr>
          <w:i/>
          <w:lang w:val="pt-BR"/>
        </w:rPr>
      </w:r>
    </w:p>
    <w:p w14:paraId="3751A12B" w14:textId="3801AB2C">
      <w:pPr>
        <w:pBdr/>
        <w:spacing w:after="120"/>
        <w:ind/>
        <w:jc w:val="center"/>
        <w:rPr>
          <w:i/>
          <w:lang w:val="pt-BR"/>
        </w:rPr>
      </w:pPr>
      <w:r>
        <w:rPr>
          <w:i/>
          <w:lang w:val="pt-BR"/>
        </w:rPr>
        <w:t xml:space="preserve">Công ty Cổ phần Thẩm định và Đầu tư Tài chính Hoa Sen)</w:t>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https://batdongsan.com.vn/ban-dat-xa-vong-xuyen/ban-phuc-tho-ha-noi-3-5-ty-81-m2-pr44676894</w:t>
            </w:r>
            <w:r>
              <w:rPr>
                <w:color w:val="000000" w:themeColor="text1"/>
                <w:sz w:val="22"/>
                <w:szCs w:val="22"/>
              </w:rPr>
              <w:br/>
              <w:t xml:space="preserve">0945954083</w:t>
            </w:r>
            <w:r>
              <w:rPr>
                <w:sz w:val="22"/>
                <w:szCs w:val="22"/>
              </w:rPr>
              <w:t xml:space="preserve"> </w:t>
            </w:r>
            <w:r>
              <w:rPr>
                <w:sz w:val="22"/>
                <w:szCs w:val="22"/>
              </w:rPr>
              <w:br/>
              <w:t xml:space="preserve">(Hùng</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3.500.000.000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3.325.000.000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12/2025</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nông thôn (81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nông thôn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sản tại: Xã Võng Xuyên, Huyện Phúc Thọ, Thành phố Hà Nội, khoảng cách ra đường chính cách DT82 khoảng 600m, độ rộng đường trước mặt tài sản 5m, mặt tiền 8m, 21.141334055525068, 105.54946974732314</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81</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8</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B0B5ED" w14:textId="597F05C9">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40052A" w14:textId="251C1F85">
            <w:pPr>
              <w:pBdr/>
              <w:spacing w:line="276" w:lineRule="auto"/>
              <w:ind/>
              <w:jc w:val="center"/>
              <w:rPr>
                <w:sz w:val="22"/>
                <w:szCs w:val="22"/>
              </w:rPr>
            </w:pPr>
            <w:r>
              <w:rPr>
                <w:color w:val="000000" w:themeColor="text1"/>
                <w:sz w:val="22"/>
                <w:szCs w:val="22"/>
              </w:rPr>
              <w:t xml:space="preserve">Không có lợi thế kinh doanh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175BCED" w14:textId="5A01D672">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CDD908A" w14:textId="16E52808">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AFEB9B3" w14:textId="7E730646">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7C014BD" w14:textId="19D45BD0">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EE857B2" w14:textId="726FD6E1">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793AFA" w14:textId="7B5D929F">
            <w:pPr>
              <w:pBdr/>
              <w:spacing w:line="276" w:lineRule="auto"/>
              <w:ind/>
              <w:jc w:val="center"/>
              <w:rPr>
                <w:sz w:val="22"/>
                <w:szCs w:val="22"/>
              </w:rPr>
            </w:pPr>
            <w:r>
              <w:rPr>
                <w:color w:val="000000" w:themeColor="text1"/>
                <w:sz w:val="22"/>
                <w:szCs w:val="22"/>
              </w:rPr>
              <w:t xml:space="preserve">Đất gần khu vực tâm linh (Miếu thờ cúng tâm linh, đình, đền, chùa…) [30m:&lt;=100m]</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729ADC" w14:textId="4DB043DB">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AB99F3" w14:textId="5E8984E4">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B3DE9AE" w14:textId="34A6AE1E">
            <w:pPr>
              <w:pBdr/>
              <w:spacing w:line="276" w:lineRule="auto"/>
              <w:ind/>
              <w:jc w:val="center"/>
              <w:rPr>
                <w:sz w:val="22"/>
                <w:szCs w:val="22"/>
              </w:rPr>
            </w:pPr>
            <w:r>
              <w:rPr>
                <w:sz w:val="22"/>
                <w:szCs w:val="22"/>
              </w:rPr>
              <w:t xml:space="preserve">Hạ tầng khu dân cư thông thường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rPr>
            </w:pPr>
            <w:r>
              <w:rPr>
                <w:color w:val="000000"/>
                <w:sz w:val="22"/>
                <w:szCs w:val="22"/>
              </w:rPr>
            </w:r>
            <w:r>
              <w:rPr>
                <w:color w:val="000000"/>
                <w:sz w:val="22"/>
                <w:szCs w:val="22"/>
              </w:rPr>
            </w:r>
          </w:p>
          <w:p w14:paraId="01188A40"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366799"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636679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501.32pt;height:250.00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57C639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0053D06"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571353"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557135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38.69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3086B80" w14:textId="045C762B">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52FCCDEC" w14:textId="108B65E5">
      <w:pPr>
        <w:pBdr/>
        <w:spacing w:after="120"/>
        <w:ind/>
        <w:jc w:val="center"/>
        <w:rPr>
          <w:i/>
          <w:lang w:val="pt-BR"/>
        </w:rPr>
      </w:pPr>
      <w:r>
        <w:rPr>
          <w:i/>
          <w:lang w:val="pt-BR"/>
        </w:rPr>
      </w:r>
      <w:r>
        <w:rPr>
          <w:i/>
          <w:lang w:val="pt-BR"/>
        </w:rPr>
      </w:r>
    </w:p>
    <w:p w14:paraId="4E8E94C3" w14:textId="3987087A">
      <w:pPr>
        <w:pBdr/>
        <w:spacing w:after="200" w:line="276" w:lineRule="auto"/>
        <w:ind/>
        <w:jc w:val="center"/>
        <w:rPr>
          <w:i/>
          <w:lang w:val="pt-BR"/>
        </w:rPr>
      </w:pP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 thu thập thông tin</w:t>
            </w:r>
            <w:r>
              <w:rPr>
                <w:b/>
                <w:bCs/>
              </w:rPr>
            </w:r>
          </w:p>
          <w:p w14:paraId="45375ED2" w14:textId="77777777">
            <w:pPr>
              <w:pBdr/>
              <w:spacing/>
              <w:ind/>
              <w:jc w:val="center"/>
              <w:rPr>
                <w:b/>
                <w:bCs/>
              </w:rPr>
            </w:pPr>
            <w:r>
              <w:rPr>
                <w:b/>
                <w:bCs/>
              </w:rPr>
            </w:r>
            <w:r>
              <w:rPr>
                <w:b/>
                <w:bCs/>
              </w:rPr>
            </w:r>
          </w:p>
          <w:p w14:paraId="66A9D904" w14:textId="77777777">
            <w:pPr>
              <w:pBdr/>
              <w:spacing/>
              <w:ind/>
              <w:jc w:val="center"/>
              <w:rPr>
                <w:b/>
                <w:bCs/>
              </w:rPr>
            </w:pPr>
            <w:r>
              <w:rPr>
                <w:b/>
                <w:bCs/>
              </w:rPr>
            </w:r>
            <w:r>
              <w:rPr>
                <w:b/>
                <w:bCs/>
              </w:rPr>
            </w:r>
          </w:p>
          <w:p w14:paraId="57C51E16" w14:textId="77777777">
            <w:pPr>
              <w:pBdr/>
              <w:spacing/>
              <w:ind/>
              <w:jc w:val="center"/>
              <w:rPr>
                <w:b/>
                <w:bCs/>
              </w:rPr>
            </w:pPr>
            <w:r>
              <w:rPr>
                <w:b/>
                <w:bCs/>
              </w:rPr>
            </w:r>
            <w:r>
              <w:rPr>
                <w:b/>
                <w:bCs/>
              </w:rPr>
            </w:r>
          </w:p>
          <w:p w14:paraId="2A8963FF" w14:textId="77777777">
            <w:pPr>
              <w:pBdr/>
              <w:spacing/>
              <w:ind/>
              <w:jc w:val="center"/>
              <w:rPr>
                <w:b/>
                <w:bCs/>
              </w:rPr>
            </w:pPr>
            <w:r>
              <w:rPr>
                <w:b/>
                <w:bCs/>
              </w:rPr>
            </w:r>
            <w:r>
              <w:rPr>
                <w:b/>
                <w:bCs/>
              </w:rPr>
            </w:r>
          </w:p>
          <w:p w14:paraId="771F3AB6" w14:textId="77777777">
            <w:pPr>
              <w:pBdr/>
              <w:spacing/>
              <w:ind/>
              <w:jc w:val="center"/>
              <w:rPr>
                <w:b/>
                <w:bCs/>
              </w:rPr>
            </w:pP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p>
        </w:tc>
        <w:tc>
          <w:tcPr>
            <w:tcBorders/>
            <w:tcW w:w="4701" w:type="dxa"/>
            <w:vAlign w:val="center"/>
            <w:textDirection w:val="lrTb"/>
            <w:noWrap/>
          </w:tcPr>
          <w:p w14:paraId="56E75CE4" w14:textId="53B79766">
            <w:pPr>
              <w:pBdr/>
              <w:spacing/>
              <w:ind/>
              <w:jc w:val="center"/>
              <w:rPr/>
            </w:pPr>
            <w:r>
              <w:t xml:space="preserve">Chu Thế Hiển</w:t>
            </w:r>
            <w:r/>
          </w:p>
        </w:tc>
      </w:tr>
      <w:tr>
        <w:trPr>
          <w:trHeight w:val="298"/>
        </w:trPr>
        <w:tc>
          <w:tcPr>
            <w:tcBorders/>
            <w:tcW w:w="4358" w:type="dxa"/>
            <w:vAlign w:val="bottom"/>
            <w:textDirection w:val="lrTb"/>
            <w:noWrap w:val="false"/>
          </w:tcPr>
          <w:p w14:paraId="26462C33" w14:textId="77777777">
            <w:pPr>
              <w:pBdr/>
              <w:spacing/>
              <w:ind/>
              <w:jc w:val="center"/>
              <w:rPr>
                <w:b/>
                <w:bCs/>
              </w:rPr>
            </w:pPr>
            <w:r>
              <w:rPr>
                <w:b/>
                <w:bCs/>
              </w:rPr>
            </w:r>
            <w:r>
              <w:rPr>
                <w:b/>
                <w:bCs/>
              </w:rPr>
            </w:r>
          </w:p>
        </w:tc>
        <w:tc>
          <w:tcPr>
            <w:tcBorders/>
            <w:tcW w:w="4701" w:type="dxa"/>
            <w:vAlign w:val="center"/>
            <w:textDirection w:val="lrTb"/>
            <w:noWrap/>
          </w:tcPr>
          <w:p w14:paraId="6D1A55E0" w14:textId="3D0C51B8">
            <w:pPr>
              <w:pBdr/>
              <w:spacing/>
              <w:ind/>
              <w:jc w:val="center"/>
              <w:rPr>
                <w:b/>
                <w:bCs/>
              </w:rPr>
            </w:pPr>
            <w:r>
              <w:rPr>
                <w:b/>
                <w:bCs/>
              </w:rPr>
            </w:r>
            <w:r>
              <w:rPr>
                <w:b/>
                <w:bCs/>
              </w:rPr>
            </w:r>
          </w:p>
        </w:tc>
      </w:tr>
    </w:tbl>
    <w:p w14:paraId="6853D8C1" w14:textId="77777777">
      <w:pPr>
        <w:pBdr/>
        <w:spacing w:after="200" w:line="276" w:lineRule="auto"/>
        <w:ind/>
        <w:jc w:val="center"/>
        <w:rPr>
          <w:b/>
          <w:bCs/>
          <w:iCs/>
          <w:lang w:val="pt-BR"/>
        </w:rPr>
      </w:pPr>
      <w:r>
        <w:rPr>
          <w:b/>
          <w:bCs/>
          <w:iCs/>
          <w:lang w:val="pt-BR"/>
        </w:rPr>
      </w:r>
      <w:r>
        <w:rPr>
          <w:b/>
          <w:bCs/>
          <w:iCs/>
          <w:lang w:val="pt-BR"/>
        </w:rPr>
      </w:r>
    </w:p>
    <w:p w14:paraId="26B4769F" w14:textId="77777777">
      <w:pPr>
        <w:pBdr/>
        <w:spacing w:after="200" w:line="276" w:lineRule="auto"/>
        <w:ind/>
        <w:jc w:val="center"/>
        <w:rPr>
          <w:b/>
          <w:bCs/>
          <w:iCs/>
          <w:lang w:val="pt-BR"/>
        </w:rPr>
      </w:pPr>
      <w:r>
        <w:rPr>
          <w:b/>
          <w:bCs/>
          <w:iCs/>
          <w:lang w:val="pt-BR"/>
        </w:rPr>
        <w:br w:type="page" w:clear="all"/>
      </w:r>
      <w:r>
        <w:rPr>
          <w:b/>
          <w:bCs/>
          <w:iCs/>
          <w:lang w:val="pt-BR"/>
        </w:rPr>
      </w:r>
      <w:r>
        <w:rPr>
          <w:b/>
          <w:bCs/>
          <w:iCs/>
          <w:lang w:val="pt-BR"/>
        </w:rPr>
        <w:t xml:space="preserve">TSSS2</w:t>
      </w:r>
      <w:r>
        <w:rPr>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https://www.facebook.com/photo?fbid=1908672853420343&amp;set=pcb.4333393640240008</w:t>
            </w:r>
            <w:r>
              <w:rPr>
                <w:color w:val="000000" w:themeColor="text1"/>
                <w:sz w:val="22"/>
                <w:szCs w:val="22"/>
              </w:rPr>
              <w:br/>
              <w:t xml:space="preserve">0966966366</w:t>
            </w:r>
            <w:r>
              <w:rPr>
                <w:sz w:val="22"/>
                <w:szCs w:val="22"/>
              </w:rPr>
              <w:t xml:space="preserve"> </w:t>
            </w:r>
            <w:r>
              <w:rPr>
                <w:sz w:val="22"/>
                <w:szCs w:val="22"/>
              </w:rPr>
              <w:br/>
              <w:t xml:space="preserve">(Hoà</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3.120.000.000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2.808.000.000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12/2025</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nông thôn (80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nông thôn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tại: Xã Võng Xuyên, Huyện Phúc Thọ, Thành phố Hà Nội, khoảng cách ra đường chính cách DT82 khoảng 120m, độ rộng đường trước mặt tài sản 5m, mặt tiền 5.02m, 21.130748864778663, 105.54920309148014</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80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5.02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Tương đối vuông vức</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1A1654" w14:textId="4813A195">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5D78E94" w14:textId="646C3813">
            <w:pPr>
              <w:pBdr/>
              <w:spacing w:line="276" w:lineRule="auto"/>
              <w:ind/>
              <w:jc w:val="center"/>
              <w:rPr>
                <w:sz w:val="22"/>
                <w:szCs w:val="22"/>
              </w:rPr>
            </w:pPr>
            <w:r>
              <w:rPr>
                <w:color w:val="000000" w:themeColor="text1"/>
                <w:sz w:val="22"/>
                <w:szCs w:val="22"/>
              </w:rPr>
              <w:t xml:space="preserve">Không có lợi thế kinh doanh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9E3E4F" w14:textId="4C1A1B5D">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C93292" w14:textId="1C8DDC7C">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A5C4A9" w14:textId="66E4745D">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A8818C" w14:textId="70E634AF">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EC4CF" w14:textId="302B6B3B">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50F0B9" w14:textId="5D691537">
            <w:pPr>
              <w:pBdr/>
              <w:spacing w:line="276" w:lineRule="auto"/>
              <w:ind/>
              <w:jc w:val="center"/>
              <w:rPr>
                <w:sz w:val="22"/>
                <w:szCs w:val="22"/>
              </w:rPr>
            </w:pPr>
            <w:r>
              <w:rPr>
                <w:color w:val="000000" w:themeColor="text1"/>
                <w:sz w:val="22"/>
                <w:szCs w:val="22"/>
              </w:rPr>
              <w:t xml:space="preserve">Không có bất lợi thương mại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076FCE" w14:textId="2C502A4C">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58EE01" w14:textId="58133CCF">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9AF70BC" w14:textId="1A8A1B4D">
            <w:pPr>
              <w:pBdr/>
              <w:spacing w:line="276" w:lineRule="auto"/>
              <w:ind/>
              <w:jc w:val="center"/>
              <w:rPr>
                <w:sz w:val="22"/>
                <w:szCs w:val="22"/>
              </w:rPr>
            </w:pPr>
            <w:r>
              <w:rPr>
                <w:sz w:val="22"/>
                <w:szCs w:val="22"/>
              </w:rPr>
              <w:t xml:space="preserve">Hạ tầng khu dân cư thông thường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48DAF" w14:textId="7E0AA16D">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70C4BD1" w14:textId="3F89BE7E">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C55136" w14:textId="02916D6F">
            <w:pPr>
              <w:pBdr/>
              <w:spacing w:line="276" w:lineRule="auto"/>
              <w:ind/>
              <w:jc w:val="center"/>
              <w:rPr>
                <w:sz w:val="22"/>
                <w:szCs w:val="22"/>
              </w:rPr>
            </w:pPr>
            <w:r>
              <w:rPr>
                <w:color w:val="000000" w:themeColor="text1"/>
                <w:sz w:val="22"/>
                <w:szCs w:val="22"/>
              </w:rPr>
              <w:t xml:space="preserve">Khá</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rPr>
            </w:pPr>
            <w:r>
              <w:rPr>
                <w:b/>
                <w:bCs/>
                <w:color w:val="000000"/>
                <w:sz w:val="22"/>
                <w:szCs w:val="22"/>
              </w:rPr>
              <w:t xml:space="preserve"> </w:t>
            </w:r>
            <w:r>
              <w:rPr>
                <w:color w:val="000000"/>
                <w:sz w:val="22"/>
                <w:szCs w:val="22"/>
              </w:rPr>
            </w:r>
            <w:r>
              <w:rPr>
                <w:color w:val="000000"/>
                <w:sz w:val="22"/>
                <w:szCs w:val="22"/>
              </w:rPr>
            </w:r>
          </w:p>
          <w:p w14:paraId="7633C3A5"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855039"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285503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24.81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AE57C50"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10DEEE25" w14:textId="77777777">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p w14:paraId="0CF44AD9" w14:textId="0AC8C76C">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135775"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613577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83.13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6129603"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612960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82.65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6662979"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666297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524.64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99F175B" w14:textId="12E8208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14:paraId="2A34C598" w14:textId="77777777">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 thu thập thông tin</w:t>
            </w:r>
            <w:r>
              <w:rPr>
                <w:b/>
                <w:bCs/>
              </w:rPr>
            </w:r>
          </w:p>
          <w:p w14:paraId="0F7CAF54" w14:textId="77777777">
            <w:pPr>
              <w:pBdr/>
              <w:spacing/>
              <w:ind/>
              <w:jc w:val="center"/>
              <w:rPr>
                <w:b/>
                <w:bCs/>
              </w:rPr>
            </w:pPr>
            <w:r>
              <w:rPr>
                <w:b/>
                <w:bCs/>
              </w:rPr>
            </w:r>
            <w:r>
              <w:rPr>
                <w:b/>
                <w:bCs/>
              </w:rPr>
            </w:r>
          </w:p>
          <w:p w14:paraId="7A7C1783" w14:textId="77777777">
            <w:pPr>
              <w:pBdr/>
              <w:spacing/>
              <w:ind/>
              <w:jc w:val="center"/>
              <w:rPr>
                <w:b/>
                <w:bCs/>
              </w:rPr>
            </w:pPr>
            <w:r>
              <w:rPr>
                <w:b/>
                <w:bCs/>
              </w:rPr>
            </w:r>
            <w:r>
              <w:rPr>
                <w:b/>
                <w:bCs/>
              </w:rPr>
            </w:r>
          </w:p>
          <w:p w14:paraId="3EF8CDA2" w14:textId="77777777">
            <w:pPr>
              <w:pBdr/>
              <w:spacing/>
              <w:ind/>
              <w:jc w:val="center"/>
              <w:rPr>
                <w:b/>
                <w:bCs/>
              </w:rPr>
            </w:pPr>
            <w:r>
              <w:rPr>
                <w:b/>
                <w:bCs/>
              </w:rPr>
            </w:r>
            <w:r>
              <w:rPr>
                <w:b/>
                <w:bCs/>
              </w:rPr>
            </w:r>
          </w:p>
          <w:p w14:paraId="0BD426F8" w14:textId="77777777">
            <w:pPr>
              <w:pBdr/>
              <w:spacing/>
              <w:ind/>
              <w:jc w:val="center"/>
              <w:rPr>
                <w:b/>
                <w:bCs/>
              </w:rPr>
            </w:pPr>
            <w:r>
              <w:rPr>
                <w:b/>
                <w:bCs/>
              </w:rPr>
            </w:r>
            <w:r>
              <w:rPr>
                <w:b/>
                <w:bCs/>
              </w:rPr>
            </w:r>
          </w:p>
          <w:p w14:paraId="2A038B4E" w14:textId="77777777">
            <w:pPr>
              <w:pBdr/>
              <w:spacing/>
              <w:ind/>
              <w:jc w:val="center"/>
              <w:rPr>
                <w:b/>
                <w:bCs/>
              </w:rPr>
            </w:pPr>
            <w:r>
              <w:rPr>
                <w:b/>
                <w:bCs/>
              </w:rPr>
            </w:r>
            <w:r>
              <w:rPr>
                <w:b/>
                <w:bCs/>
              </w:rPr>
            </w:r>
          </w:p>
          <w:p w14:paraId="619CB1AC" w14:textId="77777777">
            <w:pPr>
              <w:pBdr/>
              <w:spacing/>
              <w:ind/>
              <w:jc w:val="center"/>
              <w:rPr>
                <w:b/>
                <w:bCs/>
              </w:rPr>
            </w:pPr>
            <w:r>
              <w:rPr>
                <w:b/>
                <w:bCs/>
              </w:rPr>
            </w:r>
            <w:r>
              <w:rPr>
                <w:b/>
                <w:bCs/>
              </w:rPr>
            </w:r>
          </w:p>
          <w:p w14:paraId="53114EC7" w14:textId="77777777">
            <w:pPr>
              <w:pBdr/>
              <w:spacing/>
              <w:ind/>
              <w:rPr>
                <w:b/>
                <w:bCs/>
              </w:rPr>
            </w:pP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p>
        </w:tc>
        <w:tc>
          <w:tcPr>
            <w:tcBorders/>
            <w:tcW w:w="4776" w:type="dxa"/>
            <w:vAlign w:val="center"/>
            <w:textDirection w:val="lrTb"/>
            <w:noWrap/>
          </w:tcPr>
          <w:p w14:paraId="799E55DA" w14:textId="0F7B3065">
            <w:pPr>
              <w:pBdr/>
              <w:spacing/>
              <w:ind/>
              <w:jc w:val="center"/>
              <w:rPr/>
            </w:pPr>
            <w:r>
              <w:t xml:space="preserve">Chu Thế Hiển</w:t>
            </w:r>
            <w:r/>
          </w:p>
          <w:p w14:paraId="2FFCC431" w14:textId="77777777">
            <w:pPr>
              <w:pBdr/>
              <w:spacing/>
              <w:ind/>
              <w:jc w:val="center"/>
              <w:rPr/>
            </w:pPr>
            <w:r/>
            <w:r/>
          </w:p>
        </w:tc>
      </w:tr>
    </w:tbl>
    <w:p w14:paraId="40A6A2DF" w14:textId="77777777">
      <w:pPr>
        <w:pBdr/>
        <w:spacing w:after="200" w:line="276" w:lineRule="auto"/>
        <w:ind/>
        <w:rPr>
          <w:iCs/>
          <w:lang w:val="pt-BR"/>
        </w:rPr>
      </w:pP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https://batdongsan.com.vn/ban-dat-xa-vong-xuyen/ban-phuc-tho-duong-rong-4m-gan-truong-cap-3-phuc-tho-pr44406887</w:t>
            </w:r>
            <w:r>
              <w:rPr>
                <w:color w:val="000000" w:themeColor="text1"/>
                <w:sz w:val="22"/>
                <w:szCs w:val="22"/>
              </w:rPr>
              <w:br/>
            </w:r>
            <w:r>
              <w:rPr>
                <w:sz w:val="22"/>
                <w:szCs w:val="22"/>
              </w:rPr>
              <w:t xml:space="preserve">SĐT: </w:t>
            </w:r>
            <w:r>
              <w:rPr>
                <w:color w:val="000000" w:themeColor="text1"/>
                <w:sz w:val="22"/>
                <w:szCs w:val="22"/>
              </w:rPr>
              <w:t xml:space="preserve">0973909258</w:t>
            </w:r>
            <w:r>
              <w:rPr>
                <w:sz w:val="22"/>
                <w:szCs w:val="22"/>
              </w:rPr>
              <w:t xml:space="preserve"> </w:t>
            </w:r>
            <w:r>
              <w:rPr>
                <w:sz w:val="22"/>
                <w:szCs w:val="22"/>
              </w:rPr>
              <w:br/>
              <w:t xml:space="preserve">(Chi</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3.200.000.000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3.040.000.000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12/2025</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nông thôn (80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nông thôn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Tài sản tại: Xã Võng Xuyên, Huyện Phúc Thọ, Thành phố Hà Nội, khoảng cách ra đường chính cách QL82 khoảng 500m, độ rộng đường trước mặt tài sản 5m, mặt tiền 5.5m, 21.120205035581776, 105.54967717192352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80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5.5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2AAC79"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275C25" w14:textId="77777777">
            <w:pPr>
              <w:pBdr/>
              <w:spacing w:line="276" w:lineRule="auto"/>
              <w:ind/>
              <w:jc w:val="center"/>
              <w:rPr>
                <w:sz w:val="22"/>
                <w:szCs w:val="22"/>
              </w:rPr>
            </w:pPr>
            <w:r>
              <w:rPr>
                <w:color w:val="000000" w:themeColor="text1"/>
                <w:sz w:val="22"/>
                <w:szCs w:val="22"/>
              </w:rPr>
              <w:t xml:space="preserve">Không có lợi thế kinh doanh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F89678"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9B137A3" w14:textId="77777777">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EB02AFB" w14:textId="77777777">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0B7598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4F2F76B" w14:textId="77777777">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80AC07B" w14:textId="77777777">
            <w:pPr>
              <w:pBdr/>
              <w:spacing w:line="276" w:lineRule="auto"/>
              <w:ind/>
              <w:jc w:val="center"/>
              <w:rPr>
                <w:sz w:val="22"/>
                <w:szCs w:val="22"/>
              </w:rPr>
            </w:pPr>
            <w:r>
              <w:rPr>
                <w:color w:val="000000" w:themeColor="text1"/>
                <w:sz w:val="22"/>
                <w:szCs w:val="22"/>
              </w:rPr>
              <w:t xml:space="preserve">Không có bất lợi thương mại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068BE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324821"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05F5B3" w14:textId="77777777">
            <w:pPr>
              <w:pBdr/>
              <w:spacing w:line="276" w:lineRule="auto"/>
              <w:ind/>
              <w:jc w:val="center"/>
              <w:rPr>
                <w:sz w:val="22"/>
                <w:szCs w:val="22"/>
              </w:rPr>
            </w:pPr>
            <w:r>
              <w:rPr>
                <w:sz w:val="22"/>
                <w:szCs w:val="22"/>
              </w:rPr>
              <w:t xml:space="preserve">Hạ tầng khu dân cư thông thường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90D99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F873CF" w14:textId="77777777">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7FB300" w14:textId="77777777">
            <w:pPr>
              <w:pBdr/>
              <w:spacing w:line="276" w:lineRule="auto"/>
              <w:ind/>
              <w:jc w:val="center"/>
              <w:rPr>
                <w:sz w:val="22"/>
                <w:szCs w:val="22"/>
              </w:rPr>
            </w:pPr>
            <w:r>
              <w:rPr>
                <w:color w:val="000000" w:themeColor="text1"/>
                <w:sz w:val="22"/>
                <w:szCs w:val="22"/>
              </w:rPr>
              <w:t xml:space="preserve">Khá</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1872AF4F"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356741"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635674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500.53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6356712"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635671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500.53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14:paraId="02BC347B"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93610CE"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7A2F5234" w14:textId="77777777">
            <w:pPr>
              <w:pBdr/>
              <w:spacing w:line="276" w:lineRule="auto"/>
              <w:ind/>
              <w:rPr>
                <w:color w:val="000000"/>
                <w:sz w:val="22"/>
                <w:szCs w:val="22"/>
              </w:rPr>
            </w:pPr>
            <w:r>
              <w:rPr>
                <w:color w:val="000000"/>
                <w:sz w:val="22"/>
                <w:szCs w:val="22"/>
              </w:rPr>
            </w:r>
            <w:r>
              <w:rPr>
                <w:color w:val="000000"/>
                <w:sz w:val="22"/>
                <w:szCs w:val="22"/>
              </w:rPr>
            </w:r>
          </w:p>
          <w:p w14:paraId="04717B89" w14:textId="65CD6BE1">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948983"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694898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547.16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03DBDEC" w14:textId="109CFBA2">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 thu thập thông tin</w:t>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p>
        </w:tc>
        <w:tc>
          <w:tcPr>
            <w:tcBorders/>
            <w:tcW w:w="4776" w:type="dxa"/>
            <w:vAlign w:val="center"/>
            <w:textDirection w:val="lrTb"/>
            <w:noWrap/>
          </w:tcPr>
          <w:p w14:paraId="6BA10678" w14:textId="14D82232">
            <w:pPr>
              <w:pBdr/>
              <w:spacing/>
              <w:ind/>
              <w:jc w:val="center"/>
              <w:rPr/>
            </w:pPr>
            <w:r>
              <w:t xml:space="preserve">Chu Thế Hiển</w:t>
            </w:r>
            <w:r/>
          </w:p>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r>
            <w:r>
              <w:rPr>
                <w:b/>
                <w:bCs/>
              </w:rPr>
            </w:r>
          </w:p>
        </w:tc>
      </w:tr>
    </w:tbl>
    <w:p w14:paraId="79004320">
      <w:pPr>
        <w:pBdr/>
        <w:spacing w:after="200" w:line="276" w:lineRule="auto"/>
        <w:ind/>
        <w:rPr>
          <w:lang w:val="pt-BR"/>
        </w:rPr>
      </w:pPr>
      <w:r>
        <w:rPr>
          <w:iCs/>
          <w:lang w:val="pt-BR"/>
        </w:rPr>
      </w:r>
      <w:r>
        <w:rPr>
          <w:iCs/>
          <w:lang w:val="pt-BR"/>
        </w:rPr>
      </w:r>
      <w:r>
        <w:rPr>
          <w:iCs/>
          <w:lang w:val="pt-BR"/>
        </w:rPr>
      </w:r>
    </w:p>
    <w:p w14:paraId="247392EF">
      <w:pPr>
        <w:pBdr/>
        <w:spacing w:after="200" w:line="276" w:lineRule="auto"/>
        <w:ind/>
        <w:rPr>
          <w:lang w:val="pt-BR"/>
        </w:rPr>
      </w:pPr>
      <w:r>
        <w:rPr>
          <w:iCs/>
          <w:lang w:val="pt-BR"/>
        </w:rPr>
      </w:r>
      <w:r>
        <w:rPr>
          <w:iCs/>
          <w:lang w:val="pt-BR"/>
        </w:rPr>
      </w:r>
      <w:r>
        <w:rPr>
          <w:iCs/>
          <w:lang w:val="pt-BR"/>
        </w:rPr>
      </w:r>
    </w:p>
    <w:p w14:paraId="7A782D4E">
      <w:pPr>
        <w:pBdr/>
        <w:spacing w:after="200" w:line="276" w:lineRule="auto"/>
        <w:ind/>
        <w:rPr>
          <w:lang w:val="pt-BR"/>
        </w:rPr>
      </w:pPr>
      <w:r>
        <w:rPr>
          <w:iCs/>
          <w:lang w:val="pt-BR"/>
        </w:rPr>
      </w:r>
      <w:r>
        <w:rPr>
          <w:iCs/>
          <w:lang w:val="pt-BR"/>
        </w:rPr>
      </w:r>
      <w:r>
        <w:rPr>
          <w:iCs/>
          <w:lang w:val="pt-BR"/>
        </w:rPr>
      </w:r>
    </w:p>
    <w:p w14:paraId="23ECA8FB">
      <w:pPr>
        <w:pBdr/>
        <w:spacing w:after="200" w:line="276" w:lineRule="auto"/>
        <w:ind/>
        <w:rPr>
          <w:lang w:val="pt-BR"/>
        </w:rPr>
      </w:pPr>
      <w:r>
        <w:rPr>
          <w:iCs/>
          <w:lang w:val="pt-BR"/>
        </w:rPr>
      </w:r>
      <w:r>
        <w:rPr>
          <w:iCs/>
          <w:lang w:val="pt-BR"/>
        </w:rPr>
      </w:r>
      <w:r>
        <w:rPr>
          <w:iCs/>
          <w:lang w:val="pt-BR"/>
        </w:rPr>
      </w:r>
    </w:p>
    <w:p w14:paraId="3F38C3CD">
      <w:pPr>
        <w:pBdr/>
        <w:spacing w:after="200" w:line="276" w:lineRule="auto"/>
        <w:ind/>
        <w:rPr>
          <w:lang w:val="pt-BR"/>
        </w:rPr>
      </w:pPr>
      <w:r>
        <w:rPr>
          <w:iCs/>
          <w:lang w:val="pt-BR"/>
        </w:rPr>
      </w:r>
      <w:r>
        <w:rPr>
          <w:iCs/>
          <w:lang w:val="pt-BR"/>
        </w:rPr>
      </w:r>
      <w:r>
        <w:rPr>
          <w:iCs/>
          <w:lang w:val="pt-BR"/>
        </w:rPr>
      </w:r>
    </w:p>
    <w:p w14:paraId="0D593B23">
      <w:pPr>
        <w:pBdr/>
        <w:spacing w:after="200" w:line="276" w:lineRule="auto"/>
        <w:ind/>
        <w:rPr>
          <w:lang w:val="pt-BR"/>
        </w:rPr>
      </w:pPr>
      <w:r>
        <w:rPr>
          <w:iCs/>
          <w:lang w:val="pt-BR"/>
        </w:rPr>
      </w:r>
      <w:r>
        <w:rPr>
          <w:iCs/>
          <w:lang w:val="pt-BR"/>
        </w:rPr>
      </w:r>
      <w:r>
        <w:rPr>
          <w:iCs/>
          <w:lang w:val="pt-BR"/>
        </w:rPr>
      </w:r>
    </w:p>
    <w:p w14:paraId="2714052A">
      <w:pPr>
        <w:pBdr/>
        <w:spacing w:after="200" w:line="276" w:lineRule="auto"/>
        <w:ind/>
        <w:rPr>
          <w:lang w:val="pt-BR"/>
        </w:rPr>
      </w:pPr>
      <w:r>
        <w:rPr>
          <w:iCs/>
          <w:lang w:val="pt-BR"/>
        </w:rPr>
      </w:r>
      <w:r>
        <w:rPr>
          <w:iCs/>
          <w:lang w:val="pt-BR"/>
        </w:rPr>
      </w:r>
      <w:r>
        <w:rPr>
          <w:iCs/>
          <w:lang w:val="pt-BR"/>
        </w:rPr>
      </w:r>
    </w:p>
    <w:p w14:paraId="68221084">
      <w:pPr>
        <w:pBdr/>
        <w:spacing w:after="200" w:line="276" w:lineRule="auto"/>
        <w:ind/>
        <w:rPr>
          <w:lang w:val="pt-BR"/>
        </w:rPr>
      </w:pPr>
      <w:r>
        <w:rPr>
          <w:iCs/>
          <w:lang w:val="pt-BR"/>
        </w:rPr>
      </w:r>
      <w:r>
        <w:rPr>
          <w:iCs/>
          <w:lang w:val="pt-BR"/>
        </w:rPr>
      </w:r>
      <w:r>
        <w:rPr>
          <w:iCs/>
          <w:lang w:val="pt-BR"/>
        </w:rPr>
      </w:r>
    </w:p>
    <w:p w14:paraId="1ED66CA3">
      <w:pPr>
        <w:pBdr/>
        <w:spacing w:after="200" w:line="276" w:lineRule="auto"/>
        <w:ind/>
        <w:rPr>
          <w:lang w:val="pt-BR"/>
        </w:rPr>
      </w:pPr>
      <w:r>
        <w:rPr>
          <w:iCs/>
          <w:lang w:val="pt-BR"/>
        </w:rPr>
      </w:r>
      <w:r>
        <w:rPr>
          <w:iCs/>
          <w:lang w:val="pt-BR"/>
        </w:rPr>
      </w:r>
      <w:r>
        <w:rPr>
          <w:iCs/>
          <w:lang w:val="pt-BR"/>
        </w:rPr>
      </w:r>
    </w:p>
    <w:p w14:paraId="53CE794A">
      <w:pPr>
        <w:pBdr/>
        <w:spacing w:after="200" w:line="276" w:lineRule="auto"/>
        <w:ind/>
        <w:rPr>
          <w:lang w:val="pt-BR"/>
        </w:rPr>
      </w:pPr>
      <w:r>
        <w:rPr>
          <w:iCs/>
          <w:lang w:val="pt-BR"/>
        </w:rPr>
      </w:r>
      <w:r>
        <w:rPr>
          <w:iCs/>
          <w:lang w:val="pt-BR"/>
        </w:rPr>
      </w:r>
      <w:r>
        <w:rPr>
          <w:iCs/>
          <w:lang w:val="pt-BR"/>
        </w:rPr>
      </w:r>
    </w:p>
    <w:p w14:paraId="14C0C0B3">
      <w:pPr>
        <w:pBdr/>
        <w:spacing w:after="200" w:line="276" w:lineRule="auto"/>
        <w:ind/>
        <w:rPr>
          <w:lang w:val="pt-BR"/>
        </w:rPr>
      </w:pPr>
      <w:r>
        <w:rPr>
          <w:iCs/>
          <w:lang w:val="pt-BR"/>
        </w:rPr>
      </w:r>
      <w:r>
        <w:rPr>
          <w:iCs/>
          <w:lang w:val="pt-BR"/>
        </w:rPr>
      </w:r>
      <w:r>
        <w:rPr>
          <w:iCs/>
          <w:lang w:val="pt-BR"/>
        </w:rPr>
      </w:r>
    </w:p>
    <w:p w14:paraId="2A471EA2">
      <w:pPr>
        <w:pBdr/>
        <w:spacing w:after="200" w:line="276" w:lineRule="auto"/>
        <w:ind/>
        <w:rPr>
          <w:lang w:val="pt-BR"/>
        </w:rPr>
      </w:pPr>
      <w:r>
        <w:rPr>
          <w:iCs/>
          <w:lang w:val="pt-BR"/>
        </w:rPr>
      </w:r>
      <w:r>
        <w:rPr>
          <w:iCs/>
          <w:lang w:val="pt-BR"/>
        </w:rPr>
      </w:r>
      <w:r>
        <w:rPr>
          <w:iCs/>
          <w:lang w:val="pt-BR"/>
        </w:rPr>
      </w:r>
    </w:p>
    <w:p w14:paraId="1EAD3878" w14:textId="77777777">
      <w:pPr>
        <w:pBdr/>
        <w:spacing w:after="200" w:line="276" w:lineRule="auto"/>
        <w:ind/>
        <w:jc w:val="center"/>
        <w:rPr>
          <w:b/>
          <w:bCs/>
          <w:iCs/>
          <w:highlight w:val="none"/>
          <w:lang w:val="pt-BR"/>
        </w:rPr>
      </w:pPr>
      <w:r>
        <w:rPr>
          <w:b/>
          <w:bCs/>
          <w:iCs/>
          <w:lang w:val="pt-BR"/>
        </w:rPr>
        <w:t xml:space="preserve">PHIẾU KHẢO SÁT</w:t>
      </w:r>
      <w:r>
        <w:rPr>
          <w:b/>
          <w:bCs/>
          <w:iCs/>
        </w:rPr>
      </w:r>
    </w:p>
    <w:p w14:paraId="2493B7C2">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10842" name=""/>
                        <pic:cNvPicPr>
                          <a:picLocks noChangeAspect="1"/>
                        </pic:cNvPicPr>
                        <pic:nvPr/>
                      </pic:nvPicPr>
                      <pic:blipFill rotWithShape="1">
                        <a:blip r:embed="rId31"/>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35.00pt;mso-wrap-distance-left:0.00pt;mso-wrap-distance-top:0.00pt;mso-wrap-distance-right:0.00pt;mso-wrap-distance-bottom:0.00pt;z-index:1;" stroked="false">
                <v:imagedata r:id="rId31" o:title=""/>
                <o:lock v:ext="edit" rotation="t"/>
              </v:shape>
            </w:pict>
          </mc:Fallback>
        </mc:AlternateContent>
      </w:r>
      <w:r>
        <w:rPr>
          <w:b/>
          <w:bCs/>
          <w:iCs/>
          <w:highlight w:val="none"/>
          <w:lang w:val="pt-BR"/>
        </w:rPr>
      </w:r>
      <w:r>
        <w:rPr>
          <w:b/>
          <w:bCs/>
          <w:iCs/>
          <w:highlight w:val="none"/>
          <w:lang w:val="pt-BR"/>
        </w:rPr>
      </w:r>
      <w:r>
        <w:rPr>
          <w:b/>
          <w:bCs/>
          <w:iCs/>
          <w:highlight w:val="none"/>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14:paraId="63CB0AED" w14:textId="77777777">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png"/><Relationship Id="rId16" Type="http://schemas.openxmlformats.org/officeDocument/2006/relationships/image" Target="media/image4.jpg"/><Relationship Id="rId17" Type="http://schemas.openxmlformats.org/officeDocument/2006/relationships/image" Target="media/image5.png"/><Relationship Id="rId18" Type="http://schemas.openxmlformats.org/officeDocument/2006/relationships/image" Target="media/image6.jpg"/><Relationship Id="rId19" Type="http://schemas.openxmlformats.org/officeDocument/2006/relationships/image" Target="media/image7.jpg"/><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image" Target="media/image12.png"/><Relationship Id="rId25" Type="http://schemas.openxmlformats.org/officeDocument/2006/relationships/image" Target="media/image13.png"/><Relationship Id="rId26" Type="http://schemas.openxmlformats.org/officeDocument/2006/relationships/image" Target="media/image14.png"/><Relationship Id="rId27" Type="http://schemas.openxmlformats.org/officeDocument/2006/relationships/image" Target="media/image15.png"/><Relationship Id="rId28" Type="http://schemas.openxmlformats.org/officeDocument/2006/relationships/image" Target="media/image16.png"/><Relationship Id="rId29" Type="http://schemas.openxmlformats.org/officeDocument/2006/relationships/image" Target="media/image17.png"/><Relationship Id="rId30" Type="http://schemas.openxmlformats.org/officeDocument/2006/relationships/image" Target="media/image18.png"/><Relationship Id="rId31" Type="http://schemas.openxmlformats.org/officeDocument/2006/relationships/image" Target="media/image19.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Chu Thế Hiển</cp:lastModifiedBy>
  <cp:revision>269</cp:revision>
  <dcterms:created xsi:type="dcterms:W3CDTF">2025-09-15T09:58:00Z</dcterms:created>
  <dcterms:modified xsi:type="dcterms:W3CDTF">2025-12-09T02:39:33Z</dcterms:modified>
</cp:coreProperties>
</file>