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63FF46CA">
      <w:pPr>
        <w:pBdr/>
        <w:spacing/>
        <w:ind w:right="-1"/>
        <w:jc w:val="center"/>
        <w:rPr>
          <w:b/>
          <w:sz w:val="28"/>
        </w:rPr>
      </w:pPr>
      <w:r>
        <w:rPr>
          <w:b/>
          <w:sz w:val="28"/>
        </w:rPr>
      </w:r>
      <w:r>
        <w:rPr>
          <w:b/>
          <w:sz w:val="28"/>
        </w:rPr>
      </w:r>
      <w:r>
        <w:rPr>
          <w:b/>
          <w:sz w:val="28"/>
        </w:rPr>
      </w:r>
    </w:p>
    <w:p w14:paraId="5DA3BE65" w14:textId="02D01E57">
      <w:pPr>
        <w:pBdr/>
        <w:spacing/>
        <w:ind w:right="-1"/>
        <w:jc w:val="center"/>
        <w:rPr>
          <w:b/>
          <w:sz w:val="28"/>
        </w:rPr>
      </w:pPr>
      <w:r>
        <w:rPr>
          <w:b/>
          <w:sz w:val="28"/>
        </w:rPr>
      </w:r>
      <w:r>
        <w:rPr>
          <w:b/>
          <w:sz w:val="28"/>
        </w:rPr>
      </w:r>
      <w:r>
        <w:rPr>
          <w:b/>
          <w:sz w:val="28"/>
        </w:rPr>
      </w:r>
    </w:p>
    <w:p w14:paraId="7E14224A" w14:textId="0C31B285">
      <w:pPr>
        <w:pBdr/>
        <w:spacing/>
        <w:ind w:right="-1"/>
        <w:jc w:val="center"/>
        <w:rPr>
          <w:b/>
          <w:sz w:val="28"/>
        </w:rPr>
      </w:pPr>
      <w:r>
        <w:rPr>
          <w:b/>
          <w:sz w:val="28"/>
        </w:rPr>
      </w:r>
      <w:r>
        <w:rPr>
          <w:b/>
          <w:sz w:val="28"/>
        </w:rPr>
      </w:r>
      <w:r>
        <w:rPr>
          <w:b/>
          <w:sz w:val="28"/>
        </w:rPr>
      </w:r>
    </w:p>
    <w:p w14:paraId="2FB64195" w14:textId="09526847">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121813</wp:posOffset>
                </wp:positionV>
                <wp:extent cx="5718810" cy="7688526"/>
                <wp:effectExtent l="12700" t="12700" r="21590" b="2095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718810" cy="7688526"/>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b/>
                                <w:color w:val="000000" w:themeColor="text1"/>
                              </w:rPr>
                              <w:t xml:space="preserve">275/2026/0023/VFI-CT.44.A</w:t>
                            </w:r>
                            <w:r>
                              <w:rPr>
                                <w:b/>
                              </w:rPr>
                              <w:t xml:space="preserve"> </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Trần Quang Tuyên</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r>
                              <w:rPr>
                                <w:b/>
                              </w:rPr>
                            </w:r>
                          </w:p>
                          <w:p w14:paraId="59E6D87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01: </w:t>
                            </w:r>
                            <w:r>
                              <w:rPr>
                                <w:rFonts w:ascii="Times New Roman" w:hAnsi="Times New Roman" w:eastAsia="Times New Roman" w:cs="Times New Roman"/>
                                <w:color w:val="000000"/>
                                <w:sz w:val="24"/>
                              </w:rPr>
                              <w:t xml:space="preserve">Quyền sử dụng đất và tài sản gắn liền với đất tại thửa đất số 174.3, tờ bản đồ số 5H-IV-02 có địa chỉ: Số 278 (số 38 cũ) Trương Định, tổ 32, phường Tương Mai, quận Hoàng Mai (nay là phường Hoàng Mai), thành phố Hà Nội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p w14:paraId="1F3CC442">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Quyền sử dụng đất và tài sản gắn liền với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10103050031, hồ sơ gốc số: 11206.2000 3529.2000.QĐUB do Ủy ban nhân dân thành phố Hà Nội cấp ngày 17/07/2000; chủ sử dụng đất là Ông Trần Quang Nguyên.</w:t>
                            </w:r>
                            <w:r/>
                          </w:p>
                          <w:p w14:paraId="32E81036" w14:textId="5C5FEDFD">
                            <w:pPr>
                              <w:pBdr/>
                              <w:spacing w:after="120" w:before="120" w:line="360" w:lineRule="auto"/>
                              <w:ind/>
                              <w:jc w:val="both"/>
                              <w:rPr>
                                <w:b/>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và tài sản gắn liền với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10103053026, hồ sơ gốc số: 1602/QĐ-UB do Ủy ban nhân dân thành phố Hà Nội cấp ngày 11/11/2003; chủ sử dụng đất là Bà Đỗ Thanh Hường và Ông Trần Quang Nguyên</w:t>
                            </w:r>
                            <w:r>
                              <w:rPr>
                                <w:color w:val="000000"/>
                              </w:rPr>
                              <w:t xml:space="preserve">.</w:t>
                            </w:r>
                            <w:r>
                              <w:rPr>
                                <w:b/>
                              </w:rPr>
                            </w:r>
                            <w:r>
                              <w:rPr>
                                <w:b/>
                              </w:rPr>
                            </w:r>
                          </w:p>
                          <w:p w14:paraId="572E5005" w14:textId="222948C8">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9.59pt;mso-position-vertical:absolute;width:450.30pt;height:605.40pt;mso-wrap-distance-left:9.00pt;mso-wrap-distance-top:0.00pt;mso-wrap-distance-right:9.00pt;mso-wrap-distance-bottom:0.00pt;v-text-anchor:top;visibility:visible;" fillcolor="#FFFFFF" strokecolor="#16355B" strokeweight="2.50pt">
                <v:textbox inset="0,0,0,0">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b/>
                          <w:color w:val="000000" w:themeColor="text1"/>
                        </w:rPr>
                        <w:t xml:space="preserve">275/2026/0023/VFI-CT.44.A</w:t>
                      </w:r>
                      <w:r>
                        <w:rPr>
                          <w:b/>
                        </w:rPr>
                        <w:t xml:space="preserve"> </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Trần Quang Tuyên</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r>
                        <w:rPr>
                          <w:b/>
                        </w:rPr>
                      </w:r>
                    </w:p>
                    <w:p w14:paraId="59E6D87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01: </w:t>
                      </w:r>
                      <w:r>
                        <w:rPr>
                          <w:rFonts w:ascii="Times New Roman" w:hAnsi="Times New Roman" w:eastAsia="Times New Roman" w:cs="Times New Roman"/>
                          <w:color w:val="000000"/>
                          <w:sz w:val="24"/>
                        </w:rPr>
                        <w:t xml:space="preserve">Quyền sử dụng đất và tài sản gắn liền với đất tại thửa đất số 174.3, tờ bản đồ số 5H-IV-02 có địa chỉ: Số 278 (số 38 cũ) Trương Định, tổ 32, phường Tương Mai, quận Hoàng Mai (nay là phường Hoàng Mai), thành phố Hà Nội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p w14:paraId="1F3CC442">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Quyền sử dụng đất và tài sản gắn liền với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10103050031, hồ sơ gốc số: 11206.2000 3529.2000.QĐUB do Ủy ban nhân dân thành phố Hà Nội cấp ngày 17/07/2000; chủ sử dụng đất là Ông Trần Quang Nguyên.</w:t>
                      </w:r>
                      <w:r/>
                    </w:p>
                    <w:p w14:paraId="32E81036" w14:textId="5C5FEDFD">
                      <w:pPr>
                        <w:pBdr/>
                        <w:spacing w:after="120" w:before="120" w:line="360" w:lineRule="auto"/>
                        <w:ind/>
                        <w:jc w:val="both"/>
                        <w:rPr>
                          <w:b/>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và tài sản gắn liền với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10103053026, hồ sơ gốc số: 1602/QĐ-UB do Ủy ban nhân dân thành phố Hà Nội cấp ngày 11/11/2003; chủ sử dụng đất là Bà Đỗ Thanh Hường và Ông Trần Quang Nguyên</w:t>
                      </w:r>
                      <w:r>
                        <w:rPr>
                          <w:color w:val="000000"/>
                        </w:rPr>
                        <w:t xml:space="preserve">.</w:t>
                      </w:r>
                      <w:r>
                        <w:rPr>
                          <w:b/>
                        </w:rPr>
                      </w:r>
                      <w:r>
                        <w:rPr>
                          <w:b/>
                        </w:rPr>
                      </w:r>
                    </w:p>
                    <w:p w14:paraId="572E5005" w14:textId="222948C8">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3E2C0CCA" w14:textId="046DF4BB">
      <w:pPr>
        <w:pBdr/>
        <w:spacing/>
        <w:ind w:right="-1"/>
        <w:jc w:val="center"/>
        <w:rPr>
          <w:b/>
          <w:sz w:val="28"/>
        </w:rPr>
      </w:pPr>
      <w:r>
        <w:rPr>
          <w:b/>
          <w:sz w:val="28"/>
        </w:rPr>
      </w:r>
      <w:r>
        <w:rPr>
          <w:b/>
          <w:sz w:val="28"/>
        </w:rPr>
      </w:r>
      <w:r>
        <w:rPr>
          <w:b/>
          <w:sz w:val="28"/>
        </w:rPr>
      </w:r>
    </w:p>
    <w:p w14:paraId="29BCAC07" w14:textId="25ABB519">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51BE7553">
      <w:pPr>
        <w:pBdr/>
        <w:spacing/>
        <w:ind w:right="-1"/>
        <w:jc w:val="center"/>
        <w:rPr>
          <w:b/>
          <w:sz w:val="28"/>
        </w:rPr>
      </w:pPr>
      <w:r>
        <w:rPr>
          <w:b/>
          <w:sz w:val="28"/>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667B94E9" w14:textId="5579C468">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4F2ED344" w14:textId="1CAD4B96">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14:paraId="500A4666" w14:textId="4D5A7DCE">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207676FA" w14:textId="261FC8CD">
            <w:pPr>
              <w:pStyle w:val="106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7BBF0C6A" w14:textId="2B63051E">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3938CF39" w14:textId="7C91FF48">
            <w:pPr>
              <w:pStyle w:val="106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53728244" w14:textId="6775F516">
            <w:pPr>
              <w:pBdr/>
              <w:spacing w:after="120" w:before="100" w:beforeAutospacing="1"/>
              <w:ind/>
              <w:jc w:val="right"/>
              <w:rPr>
                <w:b/>
                <w:bCs/>
              </w:rPr>
            </w:pPr>
            <w:r>
              <w:rPr>
                <w:b/>
                <w:bCs/>
              </w:rPr>
              <w:t xml:space="preserve">19-22</w:t>
            </w:r>
            <w:r>
              <w:rPr>
                <w:b/>
                <w:bCs/>
              </w:rPr>
            </w:r>
            <w:r>
              <w:rPr>
                <w:b/>
                <w:bCs/>
              </w:rPr>
            </w:r>
          </w:p>
        </w:tc>
      </w:tr>
    </w:tbl>
    <w:p w14:paraId="65E81109"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6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80263E8"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1EBFA0BD"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388623E4"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0D1BA245"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782CECA2" w14:textId="77777777">
            <w:pPr>
              <w:pBdr/>
              <w:spacing w:line="276" w:lineRule="auto"/>
              <w:ind/>
              <w:jc w:val="both"/>
              <w:rPr>
                <w:lang w:val="da-DK"/>
              </w:rPr>
            </w:pPr>
            <w:r>
              <w:rPr>
                <w:lang w:val="da-DK"/>
              </w:rPr>
              <w:t xml:space="preserve">Email: </w:t>
            </w:r>
            <w:r>
              <w:rPr>
                <w:lang w:val="da-DK"/>
              </w:rPr>
              <w:tab/>
            </w:r>
            <w:hyperlink r:id="rId15" w:tooltip="mailto:ilotus.contact@gmail.com" w:history="1">
              <w:r>
                <w:rPr>
                  <w:rStyle w:val="105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638495B" w14:textId="77777777">
            <w:pPr>
              <w:pStyle w:val="1060"/>
              <w:pBdr/>
              <w:spacing w:after="60"/>
              <w:ind/>
              <w:rPr>
                <w:color w:val="000000" w:themeColor="text1"/>
                <w:sz w:val="24"/>
                <w:szCs w:val="24"/>
              </w:rPr>
            </w:pPr>
            <w:r>
              <w:rPr>
                <w:rStyle w:val="1059"/>
                <w:rFonts w:ascii="Times New Roman" w:hAnsi="Times New Roman"/>
                <w:color w:val="000000" w:themeColor="text1"/>
                <w:lang w:val="pt-BR"/>
              </w:rPr>
              <w:t xml:space="preserve">Số: </w:t>
            </w:r>
            <w:r>
              <w:rPr>
                <w:rStyle w:val="1059"/>
                <w:rFonts w:ascii="Times New Roman" w:hAnsi="Times New Roman"/>
                <w:color w:val="000000" w:themeColor="text1"/>
                <w:lang w:val="pt-BR"/>
              </w:rPr>
              <w:t xml:space="preserve">275/2026/0023/VFI-CT.44.A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0862E009" w14:textId="77777777">
            <w:pPr>
              <w:pStyle w:val="1060"/>
              <w:pBdr/>
              <w:spacing w:after="60"/>
              <w:ind w:right="-56"/>
              <w:jc w:val="right"/>
              <w:rPr>
                <w:color w:val="000000" w:themeColor="text1"/>
                <w:sz w:val="24"/>
                <w:szCs w:val="24"/>
                <w:lang w:val="vi-VN"/>
              </w:rPr>
            </w:pPr>
            <w:r>
              <w:rPr>
                <w:rStyle w:val="1059"/>
                <w:rFonts w:ascii="Times New Roman" w:hAnsi="Times New Roman"/>
                <w:i/>
                <w:color w:val="auto"/>
              </w:rPr>
              <w:t xml:space="preserve">TP. Hà Nội</w:t>
            </w:r>
            <w:r>
              <w:rPr>
                <w:rStyle w:val="1059"/>
                <w:rFonts w:ascii="Times New Roman" w:hAnsi="Times New Roman"/>
                <w:i/>
                <w:color w:val="auto"/>
                <w:lang w:val="vi-VN"/>
              </w:rPr>
              <w:t xml:space="preserve">, </w:t>
            </w:r>
            <w:r>
              <w:rPr>
                <w:rStyle w:val="1059"/>
                <w:rFonts w:ascii="Times New Roman" w:hAnsi="Times New Roman"/>
                <w:i/>
                <w:color w:val="000000" w:themeColor="text1"/>
                <w:lang w:val="vi-VN"/>
              </w:rPr>
              <w:t xml:space="preserve">ngày 6 tháng 1 năm 2026</w:t>
            </w:r>
            <w:r>
              <w:rPr>
                <w:color w:val="000000" w:themeColor="text1"/>
                <w:sz w:val="24"/>
                <w:szCs w:val="24"/>
                <w:lang w:val="vi-VN"/>
              </w:rPr>
            </w:r>
            <w:r>
              <w:rPr>
                <w:color w:val="000000" w:themeColor="text1"/>
                <w:sz w:val="24"/>
                <w:szCs w:val="24"/>
                <w:lang w:val="vi-VN"/>
              </w:rPr>
            </w:r>
          </w:p>
        </w:tc>
      </w:tr>
    </w:tbl>
    <w:p w14:paraId="60EC0402" w14:textId="1E567A91">
      <w:pPr>
        <w:pStyle w:val="1060"/>
        <w:pBdr/>
        <w:spacing w:after="120" w:before="200" w:line="288" w:lineRule="auto"/>
        <w:ind/>
        <w:jc w:val="center"/>
        <w:rPr>
          <w:rStyle w:val="1059"/>
          <w:rFonts w:ascii="Times New Roman" w:hAnsi="Times New Roman"/>
          <w:b/>
          <w:bCs/>
          <w:color w:val="auto"/>
          <w:sz w:val="30"/>
          <w:szCs w:val="30"/>
          <w:lang w:val="vi-VN"/>
        </w:rPr>
      </w:pPr>
      <w:r>
        <w:rPr>
          <w:rStyle w:val="1059"/>
          <w:rFonts w:ascii="Times New Roman" w:hAnsi="Times New Roman"/>
          <w:b/>
          <w:bCs/>
          <w:color w:val="auto"/>
          <w:sz w:val="30"/>
          <w:szCs w:val="30"/>
          <w:lang w:val="vi-VN"/>
        </w:rPr>
        <w:t xml:space="preserve">CHỨNG THƯ THẨM ĐỊNH GIÁ</w:t>
      </w:r>
      <w:r>
        <w:rPr>
          <w:rStyle w:val="1059"/>
          <w:rFonts w:ascii="Times New Roman" w:hAnsi="Times New Roman"/>
          <w:b/>
          <w:bCs/>
          <w:color w:val="auto"/>
          <w:sz w:val="30"/>
          <w:szCs w:val="30"/>
          <w:lang w:val="vi-VN"/>
        </w:rPr>
      </w:r>
      <w:r>
        <w:rPr>
          <w:rStyle w:val="1059"/>
          <w:rFonts w:ascii="Times New Roman" w:hAnsi="Times New Roman"/>
          <w:b/>
          <w:bCs/>
          <w:color w:val="auto"/>
          <w:sz w:val="30"/>
          <w:szCs w:val="30"/>
          <w:lang w:val="vi-VN"/>
        </w:rPr>
      </w:r>
    </w:p>
    <w:p w14:paraId="5BCBE7A1" w14:textId="63A76AA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lang w:val="pt-BR"/>
        </w:rPr>
        <w:t xml:space="preserve">Ông Trần Quang Tuyên</w:t>
      </w:r>
      <w:r>
        <w:rPr>
          <w:rFonts w:ascii="Times New Roman Bold" w:hAnsi="Times New Roman Bold"/>
          <w:b/>
          <w:lang w:val="pt-BR"/>
        </w:rPr>
      </w:r>
      <w:r>
        <w:rPr>
          <w:rFonts w:ascii="Times New Roman Bold" w:hAnsi="Times New Roman Bold"/>
          <w:b/>
          <w:lang w:val="pt-BR"/>
        </w:rPr>
      </w:r>
    </w:p>
    <w:p w14:paraId="38828AD2" w14:textId="0A8FAC50">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w:t>
      </w:r>
      <w:r>
        <w:rPr>
          <w:rFonts w:ascii="Times New Roman" w:hAnsi="Times New Roman" w:eastAsia="Times New Roman" w:cs="Times New Roman"/>
          <w:spacing w:val="-4"/>
          <w:lang w:val="vi-VN"/>
        </w:rPr>
        <w:t xml:space="preserve">ố</w:t>
      </w:r>
      <w:r>
        <w:rPr>
          <w:rFonts w:ascii="Times New Roman" w:hAnsi="Times New Roman" w:eastAsia="Times New Roman" w:cs="Times New Roman"/>
          <w:spacing w:val="-4"/>
        </w:rPr>
        <w:t xml:space="preserve">:</w:t>
      </w:r>
      <w:r>
        <w:rPr>
          <w:rFonts w:ascii="Times New Roman" w:hAnsi="Times New Roman" w:eastAsia="Times New Roman" w:cs="Times New Roman"/>
          <w:spacing w:val="-4"/>
          <w:lang w:val="vi-VN"/>
        </w:rPr>
        <w:t xml:space="preserve"> </w:t>
      </w:r>
      <w:r>
        <w:rPr>
          <w:rFonts w:ascii="Times New Roman" w:hAnsi="Times New Roman" w:eastAsia="Times New Roman" w:cs="Times New Roman"/>
          <w:color w:val="000000"/>
          <w:sz w:val="24"/>
        </w:rPr>
        <w:t xml:space="preserve">275/2026/0023/VFI-HĐTĐ.44.A</w:t>
      </w:r>
      <w:r>
        <w:rPr>
          <w:rFonts w:ascii="Times New Roman" w:hAnsi="Times New Roman" w:eastAsia="Times New Roman" w:cs="Times New Roman"/>
          <w:color w:val="000000" w:themeColor="text1"/>
          <w:spacing w:val="-4"/>
        </w:rPr>
        <w:t xml:space="preserve"> </w:t>
      </w:r>
      <w:r>
        <w:rPr>
          <w:rFonts w:ascii="Times New Roman" w:hAnsi="Times New Roman" w:eastAsia="Times New Roman" w:cs="Times New Roman"/>
          <w:spacing w:val="-4"/>
          <w:lang w:val="vi-VN"/>
        </w:rPr>
        <w:t xml:space="preserve">ký ngày </w:t>
      </w:r>
      <w:r>
        <w:rPr>
          <w:color w:val="000000" w:themeColor="text1"/>
          <w:spacing w:val="-4"/>
        </w:rPr>
        <w:t xml:space="preserve">21 tháng 12 năm 2025</w:t>
      </w:r>
      <w:r>
        <w:rPr>
          <w:spacing w:val="-4"/>
          <w:lang w:val="vi-VN"/>
        </w:rPr>
        <w:t xml:space="preserve"> </w:t>
      </w:r>
      <w:r>
        <w:rPr>
          <w:spacing w:val="-4"/>
          <w:lang w:val="vi-VN"/>
        </w:rPr>
        <w:t xml:space="preserve">giữa Ông Trần Quang Tuyên</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05FA5716">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275/2026/0023/VFI-BC.44.A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1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2ABBB580">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3"/>
        <w:gridCol w:w="439"/>
        <w:gridCol w:w="6763"/>
      </w:tblGrid>
      <w:tr>
        <w:trPr>
          <w:trHeight w:val="20"/>
        </w:trPr>
        <w:tc>
          <w:tcPr>
            <w:shd w:val="clear" w:color="auto" w:fill="auto"/>
            <w:tcBorders/>
            <w:tcW w:w="1110" w:type="pct"/>
            <w:vAlign w:val="center"/>
            <w:textDirection w:val="lrTb"/>
            <w:noWrap w:val="false"/>
          </w:tcPr>
          <w:p w14:paraId="7032A89F">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14:paraId="1557B944">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30F4684E">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ÔNG TRẦN QUANG NGUYÊN</w:t>
            </w:r>
            <w:r/>
          </w:p>
        </w:tc>
      </w:tr>
      <w:tr>
        <w:trPr>
          <w:trHeight w:val="20"/>
        </w:trPr>
        <w:tc>
          <w:tcPr>
            <w:shd w:val="clear" w:color="auto" w:fill="auto"/>
            <w:tcBorders/>
            <w:tcW w:w="1110" w:type="pct"/>
            <w:vAlign w:val="center"/>
            <w:textDirection w:val="lrTb"/>
            <w:noWrap w:val="false"/>
          </w:tcPr>
          <w:p w14:paraId="483EA1E1">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14:paraId="63BAFEB5">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4B5741DB">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1963</w:t>
            </w:r>
            <w:r/>
          </w:p>
        </w:tc>
      </w:tr>
      <w:tr>
        <w:trPr>
          <w:trHeight w:val="20"/>
        </w:trPr>
        <w:tc>
          <w:tcPr>
            <w:shd w:val="clear" w:color="auto" w:fill="auto"/>
            <w:tcBorders/>
            <w:tcW w:w="1110" w:type="pct"/>
            <w:vAlign w:val="center"/>
            <w:textDirection w:val="lrTb"/>
            <w:noWrap w:val="false"/>
          </w:tcPr>
          <w:p w14:paraId="784C1222">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CCCD số</w:t>
            </w:r>
            <w:r/>
          </w:p>
        </w:tc>
        <w:tc>
          <w:tcPr>
            <w:shd w:val="clear" w:color="auto" w:fill="auto"/>
            <w:tcBorders/>
            <w:tcW w:w="248" w:type="pct"/>
            <w:vAlign w:val="center"/>
            <w:textDirection w:val="lrTb"/>
            <w:noWrap w:val="false"/>
          </w:tcPr>
          <w:p w14:paraId="59E1E903">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46529C35">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pacing w:val="-8"/>
                <w:sz w:val="24"/>
              </w:rPr>
              <w:t xml:space="preserve">001063005934</w:t>
            </w:r>
            <w:r/>
          </w:p>
        </w:tc>
      </w:tr>
      <w:tr>
        <w:trPr>
          <w:trHeight w:val="20"/>
        </w:trPr>
        <w:tc>
          <w:tcPr>
            <w:shd w:val="clear" w:color="auto" w:fill="auto"/>
            <w:tcBorders/>
            <w:tcW w:w="1110" w:type="pct"/>
            <w:vAlign w:val="center"/>
            <w:textDirection w:val="lrTb"/>
            <w:noWrap w:val="false"/>
          </w:tcPr>
          <w:p w14:paraId="10D0B025">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14:paraId="0E5094FB">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68415181">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68-B4 An Dương, phường Hồng Hà,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4F516A84">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6A6B59B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DD236E3">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45C844FD">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7F71D8CA">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300BDE91">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14:paraId="244060CA" w14:textId="6BEC98D0">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14:paraId="54CDE9F1" w14:textId="6EAF61AA">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A94A41B" w14:textId="5397DE1C">
            <w:pPr>
              <w:pBdr/>
              <w:spacing w:after="40" w:before="40" w:line="276" w:lineRule="auto"/>
              <w:ind/>
              <w:rPr>
                <w:b/>
                <w:bCs/>
              </w:rPr>
            </w:pPr>
            <w:r>
              <w:rPr>
                <w:b/>
                <w:bCs/>
              </w:rPr>
              <w:t xml:space="preserve">Chủ tịch HĐQT kiêm Tổng Giám Đốc</w:t>
            </w:r>
            <w:r>
              <w:rPr>
                <w:b/>
                <w:bCs/>
              </w:rPr>
            </w:r>
            <w:r>
              <w:rPr>
                <w:b/>
                <w:bCs/>
              </w:rPr>
            </w:r>
          </w:p>
        </w:tc>
      </w:tr>
    </w:tbl>
    <w:p w14:paraId="3BC2FDA2" w14:textId="2F6BA9E4">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14:paraId="16BB157A">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01: </w:t>
      </w:r>
      <w:r>
        <w:rPr>
          <w:rFonts w:ascii="Times New Roman" w:hAnsi="Times New Roman" w:eastAsia="Times New Roman" w:cs="Times New Roman"/>
          <w:color w:val="000000"/>
          <w:sz w:val="24"/>
        </w:rPr>
        <w:t xml:space="preserve">Quyền sử dụng đất và tài sản gắn liền với đất tại thửa đất số 174.3, tờ bản đồ số 5H-IV-02 có địa chỉ: Số 278 (số 38 cũ) Trương Định, tổ 32, phường Tương Mai, quận Hoàng Mai (nay là phường Hoàng Mai), thành phố Hà Nội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p w14:paraId="02F44BA4">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Quyền sử dụng đất và tài sản gắn liền với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10103050031, hồ sơ gốc số: 11206.2000 3529.2000.QĐUB do Ủy ban nhân dân thành phố Hà Nội cấp ngày 17/07/2000; chủ sử dụng đất là Ông Trần Quang Nguyên;</w:t>
      </w:r>
      <w:r/>
    </w:p>
    <w:p w14:paraId="778FDC7A" w14:textId="0ADFCCDC">
      <w:pPr>
        <w:pBdr/>
        <w:spacing w:after="120" w:before="120" w:line="278" w:lineRule="auto"/>
        <w:ind/>
        <w:jc w:val="both"/>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và tài sản gắn liền với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10103053026, hồ sơ gốc số: 1602/QĐ-UB do Ủy ban nhân dân thành phố Hà Nội cấp ngày 11/11/2003; chủ sử dụng đất là Bà Đỗ Thanh Hường và Ông Trần Quang Nguyên</w:t>
      </w:r>
      <w:r>
        <w:rPr>
          <w:color w:val="000000" w:themeColor="text1"/>
        </w:rPr>
        <w:t xml:space="preserve">.</w:t>
      </w:r>
      <w:r/>
    </w:p>
    <w:p w14:paraId="76883363" w14:textId="4DD69652">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28587A2E">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3DA94E50">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7B0F6A68" w14:textId="038B5C33">
      <w:pPr>
        <w:pBdr/>
        <w:spacing w:after="120" w:before="120" w:line="27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01/2026</w:t>
      </w:r>
      <w:r>
        <w:rPr>
          <w:bCs/>
          <w:color w:val="000000" w:themeColor="text1"/>
          <w:lang w:val="nl-NL"/>
        </w:rPr>
        <w:t xml:space="preserve"> </w:t>
      </w:r>
      <w:r>
        <w:rPr>
          <w:lang w:val="vi-VN"/>
        </w:rPr>
        <w:t xml:space="preserve">ước tính</w:t>
      </w:r>
      <w:r>
        <w:t xml:space="preserve"> </w:t>
      </w:r>
      <w:r>
        <w:rPr>
          <w:lang w:val="vi-VN"/>
        </w:rPr>
        <w:t xml:space="preserve">như sau:</w:t>
      </w:r>
      <w:r>
        <w:rPr>
          <w:highlight w:val="none"/>
          <w:lang w:val="vi-VN"/>
        </w:rPr>
      </w:r>
      <w:r>
        <w:rPr>
          <w:highlight w:val="none"/>
          <w:lang w:val="vi-VN"/>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6"/>
        <w:gridCol w:w="1883"/>
        <w:gridCol w:w="1384"/>
        <w:gridCol w:w="1843"/>
        <w:gridCol w:w="1784"/>
        <w:gridCol w:w="2185"/>
      </w:tblGrid>
      <w:tr>
        <w:trPr>
          <w:trHeight w:val="57"/>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05089EA">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10963F19">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14C670E">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B7B07D">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4" w:type="dxa"/>
            <w:vAlign w:val="top"/>
            <w:textDirection w:val="lrTb"/>
            <w:noWrap w:val="false"/>
          </w:tcPr>
          <w:p w14:paraId="45DC2C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0498C826">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260CB60">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2" w:type="dxa"/>
            <w:vAlign w:val="center"/>
            <w:textDirection w:val="lrTb"/>
            <w:noWrap w:val="false"/>
          </w:tcPr>
          <w:p w14:paraId="2BAE3D16">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174.3, tờ bản đồ số 5H-IV-02 có địa chỉ: Số 278 (số 38 cũ) Trương Định, tổ 32, phường Tương Mai, quận Hoàng Mai (nay là phường Hoàng Mai), thành phố Hà Nội theo Giấy chứng nhận quyền sử dụng đất</w:t>
            </w:r>
            <w:r>
              <w:rPr>
                <w:rFonts w:ascii="Times New Roman" w:hAnsi="Times New Roman" w:eastAsia="Times New Roman" w:cs="Times New Roman"/>
                <w:b/>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5366169B">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766EC5A">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6B8C70C4">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0E6A92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84BA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378E0A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7ACC751B">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8.850.000.000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4643CE6D">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240B5F1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07365CAC">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935A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5.105.576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5F3E35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4BED5F9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84.242.004</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914E195">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2" w:type="dxa"/>
            <w:vAlign w:val="center"/>
            <w:textDirection w:val="lrTb"/>
            <w:noWrap w:val="false"/>
          </w:tcPr>
          <w:p w14:paraId="7CA6EE0F">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 </w:t>
            </w:r>
            <w:r>
              <w:rPr>
                <w:rFonts w:ascii="Times New Roman" w:hAnsi="Times New Roman" w:eastAsia="Times New Roman" w:cs="Times New Roman"/>
                <w:b/>
                <w:color w:val="000000"/>
                <w:sz w:val="24"/>
              </w:rPr>
              <w:t xml:space="preserve">10103050031, hồ sơ gốc số: 11206.2000 3529.2000.QĐUB do Ủy ban nhân dân thành phố Hà Nội cấp ngày 17/07/2000; chủ sử dụng đất là Ông Trần Quang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70C29E56">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77D27FAB">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5440EE40">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212E66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0ED9D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565E7E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11FEF16E">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2.499.000.000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E1C63E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701FC3E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rPr/>
            </w:pPr>
            <w:r>
              <w:rPr>
                <w:rFonts w:ascii="Times New Roman" w:hAnsi="Times New Roman" w:eastAsia="Times New Roman" w:cs="Times New Roman"/>
                <w:color w:val="000000"/>
                <w:sz w:val="24"/>
              </w:rPr>
              <w:t xml:space="preserve">Nhà 3 tầng + tum</w:t>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2DA1252D">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279,2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C41E9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7.830.200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25210E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7FA276F0">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983.786.328</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254D56A">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2" w:type="dxa"/>
            <w:vAlign w:val="center"/>
            <w:textDirection w:val="lrTb"/>
            <w:noWrap w:val="false"/>
          </w:tcPr>
          <w:p w14:paraId="657CDC60">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b/>
                <w:color w:val="000000"/>
                <w:sz w:val="24"/>
              </w:rPr>
              <w:t xml:space="preserve"> 10103053026, hồ sơ gốc số: 1602/QĐ-UB do Ủy ban nhân dân thành phố Hà Nội cấp ngày 11/11/2003; chủ sử dụng đất là Bà Đỗ Thanh Hường và Ông Trần Quang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63C8184E">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3C889AD">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2852E5DB">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5ECDB2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119D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577A84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50A2FADF">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10.470.000.000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318109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3" w:type="dxa"/>
            <w:vAlign w:val="center"/>
            <w:textDirection w:val="lrTb"/>
            <w:noWrap w:val="false"/>
          </w:tcPr>
          <w:p w14:paraId="6818054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rPr/>
            </w:pPr>
            <w:r>
              <w:rPr>
                <w:rFonts w:ascii="Times New Roman" w:hAnsi="Times New Roman" w:eastAsia="Times New Roman" w:cs="Times New Roman"/>
                <w:color w:val="000000"/>
                <w:sz w:val="24"/>
              </w:rPr>
              <w:t xml:space="preserve">Nhà 2 tầng + tum</w:t>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4A3701C6">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44,1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CC6FF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7.830.200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4ED15A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val="false"/>
          </w:tcPr>
          <w:p w14:paraId="0521AB8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172.655.910</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5645" w:type="dxa"/>
            <w:vAlign w:val="center"/>
            <w:textDirection w:val="lrTb"/>
            <w:noWrap/>
          </w:tcPr>
          <w:p w14:paraId="7417CBD1">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84" w:type="dxa"/>
            <w:vAlign w:val="top"/>
            <w:textDirection w:val="lrTb"/>
            <w:noWrap w:val="false"/>
          </w:tcPr>
          <w:p w14:paraId="1E3A3909">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tcPr>
          <w:p w14:paraId="1F37C56A">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23.059.684.242</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5645" w:type="dxa"/>
            <w:vAlign w:val="center"/>
            <w:textDirection w:val="lrTb"/>
            <w:noWrap/>
          </w:tcPr>
          <w:p w14:paraId="769C12B0">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84" w:type="dxa"/>
            <w:vAlign w:val="top"/>
            <w:textDirection w:val="lrTb"/>
            <w:noWrap w:val="false"/>
          </w:tcPr>
          <w:p w14:paraId="188D9571">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85" w:type="dxa"/>
            <w:vAlign w:val="center"/>
            <w:textDirection w:val="lrTb"/>
            <w:noWrap/>
          </w:tcPr>
          <w:p w14:paraId="2411D203">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23.060.000.000</w:t>
            </w:r>
            <w:r/>
          </w:p>
        </w:tc>
      </w:tr>
      <w:tr>
        <w:trPr>
          <w:trHeight w:val="57"/>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613" w:type="dxa"/>
            <w:vAlign w:val="top"/>
            <w:textDirection w:val="lrTb"/>
            <w:noWrap w:val="false"/>
          </w:tcPr>
          <w:p w14:paraId="7F537FD2">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 Hai mươi ba tỷ sáu mươi triệu đồng chẵn ./.)</w:t>
            </w:r>
            <w:r/>
          </w:p>
        </w:tc>
      </w:tr>
    </w:tbl>
    <w:p w14:paraId="43611296">
      <w:pPr>
        <w:pBdr/>
        <w:spacing w:after="120" w:before="120" w:line="278" w:lineRule="auto"/>
        <w:ind/>
        <w:jc w:val="both"/>
        <w:rPr>
          <w:lang w:val="vi-VN"/>
        </w:rPr>
      </w:pPr>
      <w:r>
        <w:rPr>
          <w:highlight w:val="none"/>
          <w:lang w:val="vi-VN" w:bidi="vi-VN"/>
        </w:rPr>
      </w:r>
      <w:r>
        <w:rPr>
          <w:lang w:val="vi-VN"/>
        </w:rPr>
      </w:r>
      <w:r>
        <w:rPr>
          <w:lang w:val="vi-VN"/>
        </w:rPr>
      </w:r>
    </w:p>
    <w:p w14:paraId="36D8D0BD" w14:textId="7C7FDEFA">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88" w:lineRule="auto"/>
        <w:ind/>
        <w:rPr/>
      </w:pPr>
      <w:r>
        <w:rPr>
          <w:b/>
          <w:bCs/>
          <w:lang w:val="vi-VN"/>
        </w:rPr>
        <w:t xml:space="preserve">11. Những điều khoản loại trừ và hạn chế của kết quả thẩm định giá:</w:t>
      </w:r>
      <w:r/>
    </w:p>
    <w:p w14:paraId="6B42A483" w14:textId="76AE2DC6">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14:paraId="75472359" w14:textId="1BA28A64">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14:paraId="16EDC355" w14:textId="77777777">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14:paraId="2BEA447A"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5551B4BE" w14:textId="41AF206A">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14:paraId="3A8FAE3F" w14:textId="42279793">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20EDB7F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5AB76E99"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7F89144B" w14:textId="77777777">
            <w:pPr>
              <w:pBdr/>
              <w:spacing w:line="276" w:lineRule="auto"/>
              <w:ind/>
              <w:jc w:val="center"/>
              <w:rPr>
                <w:rFonts w:eastAsia="Calibri"/>
                <w:b/>
                <w:bCs/>
                <w:color w:val="000000" w:themeColor="text1"/>
                <w:lang w:val="pt-BR"/>
              </w:rPr>
            </w:pPr>
            <w:r>
              <w:rPr>
                <w:rFonts w:eastAsia="Calibri"/>
                <w:b/>
                <w:bCs/>
                <w:color w:val="000000" w:themeColor="text1"/>
                <w:lang w:val="pt-BR"/>
              </w:rPr>
              <w:t xml:space="preserve">Đặng Quang Bách</w:t>
            </w:r>
            <w:r>
              <w:rPr>
                <w:rFonts w:eastAsia="Calibri"/>
                <w:b/>
                <w:bCs/>
                <w:color w:val="000000" w:themeColor="text1"/>
                <w:lang w:val="pt-BR"/>
              </w:rPr>
            </w:r>
            <w:r>
              <w:rPr>
                <w:rFonts w:eastAsia="Calibri"/>
                <w:b/>
                <w:bCs/>
                <w:color w:val="000000" w:themeColor="text1"/>
                <w:lang w:val="pt-BR"/>
              </w:rPr>
            </w:r>
          </w:p>
          <w:p w14:paraId="7AEE2210" w14:textId="419801C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XIV.20112025</w:t>
            </w:r>
            <w:r>
              <w:rPr>
                <w:rFonts w:eastAsia="Calibri"/>
                <w:b/>
                <w:lang w:val="pt-BR"/>
              </w:rPr>
            </w:r>
            <w:r>
              <w:rPr>
                <w:rFonts w:eastAsia="Calibri"/>
                <w:b/>
                <w:lang w:val="pt-BR"/>
              </w:rPr>
            </w:r>
          </w:p>
        </w:tc>
        <w:tc>
          <w:tcPr>
            <w:tcBorders/>
            <w:tcW w:w="2620" w:type="pct"/>
            <w:vAlign w:val="center"/>
            <w:textDirection w:val="lrTb"/>
            <w:noWrap w:val="false"/>
          </w:tcPr>
          <w:p w14:paraId="00DDAE0C" w14:textId="285447C6">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D6C27A" w14:textId="59CFE856">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4186D39"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11576063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2822F52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6023C404"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5723A80A"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0DF278A1" w14:textId="77777777">
            <w:pPr>
              <w:pBdr/>
              <w:spacing w:line="276" w:lineRule="auto"/>
              <w:ind/>
              <w:jc w:val="both"/>
              <w:rPr>
                <w:lang w:val="da-DK"/>
              </w:rPr>
            </w:pPr>
            <w:r>
              <w:rPr>
                <w:lang w:val="da-DK"/>
              </w:rPr>
              <w:t xml:space="preserve">Email: </w:t>
            </w:r>
            <w:r>
              <w:rPr>
                <w:lang w:val="da-DK"/>
              </w:rPr>
              <w:tab/>
            </w:r>
            <w:hyperlink r:id="rId16" w:tooltip="mailto:ilotus.contact@gmail.com" w:history="1">
              <w:r>
                <w:rPr>
                  <w:rStyle w:val="105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6C5E3A17" w14:textId="77777777">
            <w:pPr>
              <w:pStyle w:val="1060"/>
              <w:pBdr/>
              <w:spacing w:after="60"/>
              <w:ind/>
              <w:rPr>
                <w:color w:val="000000" w:themeColor="text1"/>
                <w:sz w:val="24"/>
                <w:szCs w:val="24"/>
              </w:rPr>
            </w:pPr>
            <w:r>
              <w:rPr>
                <w:rStyle w:val="1059"/>
                <w:rFonts w:ascii="Times New Roman" w:hAnsi="Times New Roman"/>
                <w:color w:val="000000" w:themeColor="text1"/>
                <w:lang w:val="pt-BR"/>
              </w:rPr>
              <w:t xml:space="preserve">Số: </w:t>
            </w:r>
            <w:r>
              <w:rPr>
                <w:rStyle w:val="1059"/>
                <w:rFonts w:ascii="Times New Roman" w:hAnsi="Times New Roman"/>
                <w:color w:val="000000" w:themeColor="text1"/>
                <w:lang w:val="pt-BR"/>
              </w:rPr>
              <w:t xml:space="preserve">275/2026/0023/VFI-BC.44.A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75E7799E" w14:textId="77777777">
            <w:pPr>
              <w:pStyle w:val="1060"/>
              <w:pBdr/>
              <w:spacing w:after="60"/>
              <w:ind w:right="-56"/>
              <w:jc w:val="right"/>
              <w:rPr>
                <w:color w:val="000000" w:themeColor="text1"/>
                <w:sz w:val="24"/>
                <w:szCs w:val="24"/>
                <w:lang w:val="vi-VN"/>
              </w:rPr>
            </w:pPr>
            <w:r>
              <w:rPr>
                <w:rStyle w:val="1059"/>
                <w:rFonts w:ascii="Times New Roman" w:hAnsi="Times New Roman"/>
                <w:i/>
                <w:color w:val="auto"/>
              </w:rPr>
              <w:t xml:space="preserve">TP. Hà Nội</w:t>
            </w:r>
            <w:r>
              <w:rPr>
                <w:rStyle w:val="1059"/>
                <w:rFonts w:ascii="Times New Roman" w:hAnsi="Times New Roman"/>
                <w:i/>
                <w:color w:val="auto"/>
                <w:lang w:val="vi-VN"/>
              </w:rPr>
              <w:t xml:space="preserve">, </w:t>
            </w:r>
            <w:r>
              <w:rPr>
                <w:rStyle w:val="1059"/>
                <w:rFonts w:ascii="Times New Roman" w:hAnsi="Times New Roman"/>
                <w:i/>
                <w:color w:val="000000" w:themeColor="text1"/>
                <w:lang w:val="vi-VN"/>
              </w:rPr>
              <w:t xml:space="preserve">ngày 6 tháng 1 năm 2026</w:t>
            </w:r>
            <w:r>
              <w:rPr>
                <w:color w:val="000000" w:themeColor="text1"/>
                <w:sz w:val="24"/>
                <w:szCs w:val="24"/>
                <w:lang w:val="vi-VN"/>
              </w:rPr>
            </w:r>
            <w:r>
              <w:rPr>
                <w:color w:val="000000" w:themeColor="text1"/>
                <w:sz w:val="24"/>
                <w:szCs w:val="24"/>
                <w:lang w:val="vi-VN"/>
              </w:rPr>
            </w:r>
          </w:p>
        </w:tc>
      </w:tr>
    </w:tbl>
    <w:p w14:paraId="53E21BF3" w14:textId="322CD5F6">
      <w:pPr>
        <w:pStyle w:val="106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4857064D">
      <w:pPr>
        <w:pStyle w:val="104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275/2026/0023/VFI-CT44.A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4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7EF9312">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6923981B">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1D5C1">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5A02CE3A">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4E5520E0">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DC76A84">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FE73C48">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6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1BB4CC34">
      <w:pPr>
        <w:pStyle w:val="1061"/>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C23C9AF">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14:paraId="4082D123">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7A4A8B5D">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ÔNG TRẦN QUANG NGUYÊN</w:t>
            </w:r>
            <w:r/>
          </w:p>
        </w:tc>
      </w:tr>
      <w:tr>
        <w:trPr>
          <w:trHeight w:val="20"/>
        </w:trPr>
        <w:tc>
          <w:tcPr>
            <w:tcBorders/>
            <w:tcW w:w="2518" w:type="dxa"/>
            <w:vAlign w:val="center"/>
            <w:textDirection w:val="lrTb"/>
            <w:noWrap w:val="false"/>
          </w:tcPr>
          <w:p w14:paraId="6E14B088">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14:paraId="5C9A7EA1">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261DFA85">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1963</w:t>
            </w:r>
            <w:r/>
          </w:p>
        </w:tc>
      </w:tr>
      <w:tr>
        <w:trPr>
          <w:trHeight w:val="20"/>
        </w:trPr>
        <w:tc>
          <w:tcPr>
            <w:tcBorders/>
            <w:tcW w:w="2518" w:type="dxa"/>
            <w:vAlign w:val="center"/>
            <w:textDirection w:val="lrTb"/>
            <w:noWrap w:val="false"/>
          </w:tcPr>
          <w:p w14:paraId="775B2019">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CCCD số</w:t>
            </w:r>
            <w:r/>
          </w:p>
        </w:tc>
        <w:tc>
          <w:tcPr>
            <w:tcBorders/>
            <w:tcW w:w="284" w:type="dxa"/>
            <w:vAlign w:val="center"/>
            <w:textDirection w:val="lrTb"/>
            <w:noWrap w:val="false"/>
          </w:tcPr>
          <w:p w14:paraId="38782045">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00CA3238">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pacing w:val="-8"/>
                <w:sz w:val="24"/>
              </w:rPr>
              <w:t xml:space="preserve">001063005934</w:t>
            </w:r>
            <w:r/>
          </w:p>
        </w:tc>
      </w:tr>
      <w:tr>
        <w:trPr>
          <w:trHeight w:val="20"/>
        </w:trPr>
        <w:tc>
          <w:tcPr>
            <w:tcBorders/>
            <w:tcW w:w="2518" w:type="dxa"/>
            <w:vAlign w:val="center"/>
            <w:textDirection w:val="lrTb"/>
            <w:noWrap w:val="false"/>
          </w:tcPr>
          <w:p w14:paraId="651771C3">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14:paraId="5B2EA194">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306BCBCB">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68-B4 An Dương, phường Hồng Hà,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969478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01: </w:t>
            </w:r>
            <w:r>
              <w:rPr>
                <w:rFonts w:ascii="Times New Roman" w:hAnsi="Times New Roman" w:eastAsia="Times New Roman" w:cs="Times New Roman"/>
                <w:color w:val="000000"/>
                <w:sz w:val="24"/>
              </w:rPr>
              <w:t xml:space="preserve">Quyền sử dụng đất và tài sản gắn liền với đất tại thửa đất số 174.3, tờ bản đồ số 5H-IV-02 có địa chỉ: Số 278 (số 38 cũ) Trương Định, tổ 32, phường Tương Mai, quận Hoàng Mai (nay là phường Hoàng Mai), thành phố Hà Nội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p w14:paraId="2096B96C">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Quyền sử dụng đất và tài sản gắn liền với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10103050031, hồ sơ gốc số: 11206.2000 3529.2000.QĐUB do Ủy ban nhân dân thành phố Hà Nội cấp ngày 17/07/2000; chủ sử dụng đất là Ông Trần Quang Nguyên.</w:t>
            </w:r>
            <w:r/>
          </w:p>
          <w:p w14:paraId="35F6260F" w14:textId="48266F99">
            <w:pPr>
              <w:pBdr/>
              <w:spacing w:after="120" w:before="120" w:line="288" w:lineRule="auto"/>
              <w:ind/>
              <w:jc w:val="both"/>
              <w:rPr>
                <w:bCs/>
                <w:i/>
                <w:iCs/>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và tài sản gắn liền với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color w:val="000000"/>
                <w:sz w:val="24"/>
              </w:rPr>
              <w:t xml:space="preserve"> 10103053026, hồ sơ gốc số: 1602/QĐ-UB do Ủy ban nhân dân thành phố Hà Nội cấp ngày 11/11/2003; chủ sử dụng đất là Bà Đỗ Thanh Hường và Ông Trần Quang Nguyên</w:t>
            </w:r>
            <w:r>
              <w:rPr>
                <w:bCs/>
                <w:i/>
                <w:iCs/>
              </w:rPr>
              <w:t xml:space="preserve">.</w:t>
            </w:r>
            <w:r>
              <w:rPr>
                <w:bCs/>
                <w:i/>
                <w:iCs/>
              </w:rPr>
            </w:r>
            <w:r>
              <w:rPr>
                <w:bCs/>
                <w:i/>
                <w:iCs/>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5FE9ED77">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48CB016F">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5A11FA07">
            <w:pPr>
              <w:pBdr/>
              <w:spacing w:after="60" w:before="60" w:line="276" w:lineRule="auto"/>
              <w:ind/>
              <w:jc w:val="both"/>
              <w:rPr>
                <w:lang w:val="pt-BR"/>
              </w:rPr>
            </w:pPr>
            <w:r>
              <w:rPr>
                <w:color w:val="000000" w:themeColor="text1"/>
                <w:lang w:val="pt-BR"/>
              </w:rPr>
              <w:t xml:space="preserve">Phường Hoàng Mai và phường Hồng Hà, Thành Phố Hà Nội</w:t>
            </w:r>
            <w:r>
              <w:rPr>
                <w:lang w:val="pt-BR"/>
              </w:rPr>
              <w:t xml:space="preserve">.</w:t>
            </w:r>
            <w:r>
              <w:rPr>
                <w:lang w:val="pt-BR"/>
              </w:rPr>
            </w:r>
            <w:r>
              <w:rPr>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5640E435">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6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6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6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3471CE6A">
      <w:pPr>
        <w:pStyle w:val="106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6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7777777">
      <w:pPr>
        <w:pStyle w:val="1061"/>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14:paraId="40C82796" w14:textId="77777777">
      <w:pPr>
        <w:pStyle w:val="106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6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6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6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6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6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6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6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6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6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6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6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6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6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6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6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6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6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6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6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74374A07" w14:textId="77777777">
      <w:pPr>
        <w:pStyle w:val="106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FC73034">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bCs/>
        </w:rPr>
        <w:t xml:space="preserve">-   </w:t>
      </w:r>
      <w:r>
        <w:rPr>
          <w:rFonts w:ascii="Times New Roman" w:hAnsi="Times New Roman" w:eastAsia="Times New Roman" w:cs="Times New Roman"/>
          <w:color w:val="000000"/>
          <w:sz w:val="24"/>
        </w:rPr>
        <w:t xml:space="preserve">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p w14:paraId="2ABE1E38">
      <w:pPr>
        <w:pStyle w:val="1061"/>
        <w:numPr>
          <w:ilvl w:val="0"/>
          <w:numId w:val="43"/>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Giấy chứng nhận quyền sở hữu nhà ở và quyền sử dụng đất ở số:</w:t>
      </w:r>
      <w:r>
        <w:rPr>
          <w:rFonts w:ascii="Times New Roman" w:hAnsi="Times New Roman" w:eastAsia="Times New Roman" w:cs="Times New Roman"/>
          <w:color w:val="000000"/>
          <w:sz w:val="24"/>
        </w:rPr>
        <w:t xml:space="preserve"> 10103050031, hồ sơ gốc số: 11206.2000 3529.2000.QĐUB do Ủy ban nhân dân thành phố Hà Nội cấp ngày 17/07/2000; chủ sử dụng đất là Ông Trần Quang Nguyên.</w:t>
      </w:r>
      <w:r/>
    </w:p>
    <w:p w14:paraId="1722281B">
      <w:pPr>
        <w:pStyle w:val="1061"/>
        <w:numPr>
          <w:ilvl w:val="0"/>
          <w:numId w:val="42"/>
        </w:numPr>
        <w:pBdr/>
        <w:tabs>
          <w:tab w:val="left" w:leader="none" w:pos="993"/>
        </w:tabs>
        <w:spacing w:after="120" w:before="120" w:line="276" w:lineRule="auto"/>
        <w:ind w:right="0" w:hanging="283" w:left="283"/>
        <w:jc w:val="both"/>
        <w:rPr>
          <w:bCs/>
          <w:i/>
          <w:lang w:val="pt-BR"/>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Giấy chứng nhận quyền sở hữu nhà ở và quyền sử dụng đất ở số:</w:t>
      </w:r>
      <w:r>
        <w:rPr>
          <w:rFonts w:ascii="Times New Roman" w:hAnsi="Times New Roman" w:eastAsia="Times New Roman" w:cs="Times New Roman"/>
          <w:color w:val="000000"/>
          <w:sz w:val="24"/>
        </w:rPr>
        <w:t xml:space="preserve"> 10103053026, hồ sơ gốc số: 1602/QĐ-UB do Ủy ban nhân dân thành phố Hà Nội cấp ngày 11/11/2003; chủ sử dụng đất là Bà Đỗ Thanh Hường và Ông Trần Quang Nguyên</w:t>
      </w:r>
      <w:r>
        <w:t xml:space="preserve">.</w:t>
      </w:r>
      <w:r>
        <w:rPr>
          <w:bCs/>
          <w:i/>
          <w:lang w:val="pt-BR"/>
        </w:rPr>
      </w:r>
      <w:r>
        <w:rPr>
          <w:bCs/>
          <w:i/>
          <w:lang w:val="pt-BR"/>
        </w:rPr>
      </w:r>
    </w:p>
    <w:p w14:paraId="02DD846B" w14:textId="208CE992">
      <w:pPr>
        <w:pBdr/>
        <w:spacing w:after="120" w:before="120" w:line="276" w:lineRule="auto"/>
        <w:ind/>
        <w:jc w:val="both"/>
        <w:rPr/>
      </w:pPr>
      <w:r>
        <w:rPr>
          <w:b/>
          <w:lang w:val="pt-BR"/>
        </w:rPr>
        <w:t xml:space="preserve">b. Hồ sơ khác</w:t>
      </w:r>
      <w:r>
        <w:rPr>
          <w:b/>
          <w:lang w:val="vi-VN"/>
        </w:rPr>
        <w:t xml:space="preserve">:</w:t>
      </w:r>
      <w:r/>
    </w:p>
    <w:p w14:paraId="072D9C92" w14:textId="1C10CAE7">
      <w:pPr>
        <w:pStyle w:val="106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w:t>
      </w:r>
      <w:r>
        <w:rPr>
          <w:rFonts w:ascii="Times New Roman" w:hAnsi="Times New Roman" w:eastAsia="Times New Roman" w:cs="Times New Roman"/>
          <w:color w:val="000000" w:themeColor="text1"/>
          <w:lang w:val="pt-BR"/>
        </w:rPr>
        <w:t xml:space="preserve">số </w:t>
      </w:r>
      <w:r>
        <w:rPr>
          <w:rFonts w:ascii="Times New Roman" w:hAnsi="Times New Roman" w:eastAsia="Times New Roman" w:cs="Times New Roman"/>
          <w:color w:val="000000"/>
          <w:sz w:val="24"/>
        </w:rPr>
        <w:t xml:space="preserve">275/2026/0023/VFI-HĐTĐ.44.A</w:t>
      </w:r>
      <w:r>
        <w:rPr>
          <w:color w:val="000000" w:themeColor="text1"/>
          <w:lang w:val="pt-BR"/>
        </w:rPr>
        <w:t xml:space="preserve"> ngày 21/12/2025 giữa Ông Trần Quang Tuyên với Công ty Cổ phần Thẩm định và Đầu tư Tài chính Hoa Sen.</w:t>
      </w:r>
      <w:r>
        <w:rPr>
          <w:b/>
          <w:lang w:val="pt-BR"/>
        </w:rPr>
      </w:r>
      <w:r>
        <w:rPr>
          <w:b/>
          <w:lang w:val="pt-BR"/>
        </w:rPr>
      </w:r>
    </w:p>
    <w:p w14:paraId="7BDC3A25" w14:textId="77D2CF95">
      <w:pPr>
        <w:pStyle w:val="106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21459B5D" w14:textId="2A0B2A97">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9521BC6">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szCs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szCs w:val="24"/>
        </w:rPr>
        <w:t xml:space="preserve">chủ yếu vươn ra ngoại vi, nơi quỹ đất còn rộng và nhịp phát triển hạ tầng ngày càng rõ rệt.</w:t>
      </w:r>
      <w:r>
        <w:rPr>
          <w:rFonts w:ascii="Times New Roman" w:hAnsi="Times New Roman" w:eastAsia="Times New Roman" w:cs="Times New Roman"/>
          <w:sz w:val="24"/>
          <w:szCs w:val="24"/>
        </w:rPr>
      </w:r>
    </w:p>
    <w:p w14:paraId="23B579B3">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szCs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rPr>
          <w:rFonts w:ascii="Times New Roman" w:hAnsi="Times New Roman" w:eastAsia="Times New Roman" w:cs="Times New Roman"/>
          <w:sz w:val="24"/>
          <w:szCs w:val="24"/>
        </w:rPr>
      </w:r>
    </w:p>
    <w:p w14:paraId="7328E153">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rPr>
          <w:rFonts w:ascii="Times New Roman" w:hAnsi="Times New Roman" w:eastAsia="Times New Roman" w:cs="Times New Roman"/>
          <w:sz w:val="24"/>
          <w:szCs w:val="24"/>
        </w:rPr>
      </w:r>
    </w:p>
    <w:p w14:paraId="0E16CABD">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szCs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szCs w:val="24"/>
        </w:rPr>
        <w:t xml:space="preserve">hất là với nhóm đầu tư đang thận trọng tìm điểm vào phù hợp.</w:t>
      </w:r>
      <w:r>
        <w:rPr>
          <w:rFonts w:ascii="Times New Roman" w:hAnsi="Times New Roman" w:eastAsia="Times New Roman" w:cs="Times New Roman"/>
          <w:sz w:val="24"/>
          <w:szCs w:val="24"/>
        </w:rPr>
      </w:r>
    </w:p>
    <w:p w14:paraId="064844F6">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szCs w:val="24"/>
        </w:rPr>
        <w:t xml:space="preserve">ổi hạ tầng mang tính bứt phá. Theo anh Tôn, đây là những khu vực sẽ giữ nhiệt thị trường từ nay đến năm 2026.</w:t>
      </w:r>
      <w:r>
        <w:rPr>
          <w:rFonts w:ascii="Times New Roman" w:hAnsi="Times New Roman" w:eastAsia="Times New Roman" w:cs="Times New Roman"/>
          <w:sz w:val="24"/>
          <w:szCs w:val="24"/>
        </w:rPr>
      </w:r>
    </w:p>
    <w:p w14:paraId="15CFF03B">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rPr>
          <w:rFonts w:ascii="Times New Roman" w:hAnsi="Times New Roman" w:eastAsia="Times New Roman" w:cs="Times New Roman"/>
          <w:sz w:val="24"/>
          <w:szCs w:val="24"/>
        </w:rPr>
      </w:r>
    </w:p>
    <w:p w14:paraId="14936A0E">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rFonts w:ascii="Times New Roman" w:hAnsi="Times New Roman" w:cs="Times New Roman"/>
          <w:sz w:val="24"/>
          <w:szCs w:val="24"/>
        </w:rPr>
      </w:pPr>
      <w:r>
        <w:rPr>
          <w:rFonts w:ascii="Times New Roman" w:hAnsi="Times New Roman" w:eastAsia="Times New Roman" w:cs="Times New Roman"/>
          <w:color w:val="333333"/>
          <w:sz w:val="24"/>
          <w:szCs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szCs w:val="24"/>
        </w:rPr>
        <w:t xml:space="preserve">g sự thay đổi trong thói quen của người mua đang góp phần định hình một giai đoạn mới thận trọng hơn, bền vững hơn và bớt ồn ào hơn so với những biến động trước đây</w:t>
      </w:r>
      <w:r>
        <w:rPr>
          <w:rFonts w:ascii="Times New Roman" w:hAnsi="Times New Roman" w:eastAsia="Times New Roman" w:cs="Times New Roman"/>
          <w:sz w:val="24"/>
          <w:szCs w:val="24"/>
        </w:rPr>
      </w:r>
    </w:p>
    <w:p w14:paraId="0A041496" w14:textId="1EB07056">
      <w:pPr>
        <w:pBdr/>
        <w:shd w:val="clear" w:color="auto" w:fill="ffffff"/>
        <w:spacing w:after="120" w:before="120" w:line="276" w:lineRule="auto"/>
        <w:ind/>
        <w:rPr>
          <w:i/>
          <w:iCs/>
          <w:color w:val="212529"/>
        </w:rPr>
      </w:pPr>
      <w:r>
        <w:rPr>
          <w:shd w:val="clear" w:color="auto" w:fill="ffffff"/>
        </w:rPr>
      </w:r>
      <w:r>
        <w:rPr>
          <w:i/>
          <w:iCs/>
          <w:shd w:val="clear" w:color="auto" w:fill="ffffff"/>
        </w:rPr>
      </w:r>
      <w:r>
        <w:rPr>
          <w:i/>
          <w:iCs/>
          <w:shd w:val="clear" w:color="auto" w:fill="ffffff"/>
        </w:rPr>
        <w:t xml:space="preserve">https://giadinh.suckhoedoisong.vn/ha-noi-nhung-khu-vuc-dang-co-giao-dich-bat-dong-san-tho-cu-soi-dong-172251109095521919.htm</w:t>
      </w:r>
      <w:r>
        <w:rPr>
          <w:i/>
          <w:iCs/>
          <w:color w:val="212529"/>
        </w:rPr>
      </w:r>
      <w:r>
        <w:rPr>
          <w:i/>
          <w:iCs/>
          <w:color w:val="212529"/>
        </w:rPr>
      </w:r>
    </w:p>
    <w:p w14:paraId="20BF0D54" w14:textId="4726AA0B">
      <w:pPr>
        <w:pStyle w:val="106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167"/>
        <w:gridCol w:w="175"/>
        <w:gridCol w:w="2059"/>
        <w:gridCol w:w="175"/>
        <w:gridCol w:w="2268"/>
        <w:gridCol w:w="2410"/>
      </w:tblGrid>
      <w:tr>
        <w:trPr>
          <w:trHeight w:val="29"/>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7B16D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I</w:t>
            </w:r>
            <w:r/>
          </w:p>
        </w:tc>
        <w:tc>
          <w:tcPr>
            <w:gridSpan w:val="6"/>
            <w:tcBorders>
              <w:top w:val="single" w:color="000000" w:sz="8" w:space="0"/>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4722CCF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trên đất tại thửa đất số 174.3, tờ bản đồ số 5H-IV-02 có địa chỉ: Số 278 (số 38 cũ) Trương Định, tổ 32, phường Tương Mai, quận Hoàng Mai (nay là phường Hoàng Mai), thành phố Hà Nội theo Giấy chứng nhận quyền sử dụng đất quyền s</w:t>
            </w:r>
            <w:r>
              <w:rPr>
                <w:rFonts w:ascii="Times New Roman" w:hAnsi="Times New Roman" w:eastAsia="Times New Roman" w:cs="Times New Roman"/>
                <w:b/>
                <w:color w:val="000000"/>
                <w:sz w:val="24"/>
              </w:rPr>
              <w:t xml:space="preserve">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D3571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300008F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A07A0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0E3D48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4702E2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174.3</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74FFC91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CD385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5H-IV-02</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BF2F0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0EFC94A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125352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278 (số 38 cũ) Trương Định, tổ 32, phường Tương Mai, quận Hoàng Mai (nay là phường Hoàng Mai), thành phố Hà Nội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CF24D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536A03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625E77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30,0</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4CB3F1C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6B7FC6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5EE12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14ED6E2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73EF98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7B1A3B7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CBF28D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 </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D2606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0FBDE09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649143C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5376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1D37921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Ghi chú:</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0C2C1EC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Số tờ, số thửa và sơ đồ sẽ được điều chỉnh khi có bản đồ địa chính chính quy.</w:t>
            </w:r>
            <w:r/>
          </w:p>
          <w:p w14:paraId="7E78EB0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Giấy chứng nhận này được cấp đổi từ Giấy chứng nhận quyền sử dụng đất quyền sở hữu nhà ở và tài sản khác gắn liền với đất số CH 571337 được UBND quận Hoàng Mai cấp ngày 24/02/2017.</w:t>
              <w:br/>
              <w:t xml:space="preserve"> - Thửa đất thuộc quy hoạch mở rộng đường, tỷ lệ 1/2000</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28F21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22C0004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Thông tin quy hoạch</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3FFAB07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Thửa đất nêu trên thuộc Quy hoạch xây dựng theo đồ án Quy hoạch phân khu H2-4, quyết định Quyết định số 6499/QĐ-UBND</w:t>
            </w:r>
            <w:r/>
          </w:p>
          <w:p w14:paraId="5B76DB8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Nguồn tham khảo:</w:t>
            </w:r>
            <w:r/>
          </w:p>
          <w:p w14:paraId="4036FF4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u w:val="single"/>
              </w:rPr>
              <w:t xml:space="preserve">https://meeymap.com/?search=eyJzZWFyY2hTdHJpbmciOiIyMC45ODkxNTQ5ODUzNjk0MjgsIDEwNS44NDcxMzY3OTE0Nzg4NyIsInpvbmluZ1R5cGUiOjIsInNlYXJjaFR5cGUiOjMsImlzU290b1NvdGh1YSI6ZmFsc2UsImZyb20iOiJzZWFyY2gifQ%3D%3D</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8777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745A625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9C00A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9D71D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226DD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9D677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tài sản thẩm định trên bản đồ vệ tinh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8DF74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8B693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color w:val="000000"/>
              </w:rPr>
              <mc:AlternateContent>
                <mc:Choice Requires="wpg">
                  <w:drawing>
                    <wp:inline xmlns:wp="http://schemas.openxmlformats.org/drawingml/2006/wordprocessingDrawing" distT="0" distB="0" distL="0" distR="0">
                      <wp:extent cx="527933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228349965" name="" descr=""/>
                              <pic:cNvPicPr/>
                              <pic:nvPr/>
                            </pic:nvPicPr>
                            <pic:blipFill rotWithShape="1">
                              <a:blip r:embed="rId17"/>
                              <a:stretch/>
                            </pic:blipFill>
                            <pic:spPr bwMode="auto">
                              <a:xfrm rot="0" flipH="0" flipV="0">
                                <a:off x="0" y="0"/>
                                <a:ext cx="527933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70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t xml:space="preserve">    </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02981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301310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77F744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278 Trương Định, tổ 32, phường phường Hoàng Mai, thành phố Hà Nội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79A6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57C567E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5F7D58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Phố Trương Định</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094CEE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0C499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8A303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10C18C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15B4E9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10m </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596C4A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510ED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10m</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A387A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792713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297AA70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Trương Định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D19F3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449D2C2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5FB9427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giáp đường Trương Định;</w:t>
            </w:r>
            <w:r/>
          </w:p>
          <w:p w14:paraId="03690A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giáp với các thửa đất khác.</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28234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3D1AB6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CCB3B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6E2316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riêng thực tế:</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584B93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30m</w:t>
            </w:r>
            <w:r>
              <w:rPr>
                <w:rFonts w:ascii="Times New Roman" w:hAnsi="Times New Roman" w:eastAsia="Times New Roman" w:cs="Times New Roman"/>
                <w:color w:val="000000"/>
                <w:sz w:val="20"/>
                <w:vertAlign w:val="superscript"/>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07F6841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chung thực tế:</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E8E7B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0E8E4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1195A5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mặt hậu (m):</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3E7E50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3ECA02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trung bình (m): </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B2FF2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DDEB9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4B688B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2C2FE4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796BBE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71429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1874A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721B7F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0E834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69199D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638EA15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2935D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584383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5"/>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23B0E8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8226C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51C7F25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6CEB72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đúc</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505085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An ninh xã hội và đời sống dân cư:</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92647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61C7A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14:paraId="2093A5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6E3B494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c>
          <w:tcPr>
            <w:gridSpan w:val="2"/>
            <w:tcBorders>
              <w:bottom w:val="single" w:color="000000" w:sz="8" w:space="0"/>
              <w:right w:val="single" w:color="000000" w:sz="8" w:space="0"/>
            </w:tcBorders>
            <w:tcMar>
              <w:left w:w="108" w:type="dxa"/>
              <w:top w:w="0" w:type="dxa"/>
              <w:right w:w="108" w:type="dxa"/>
              <w:bottom w:w="0" w:type="dxa"/>
            </w:tcMar>
            <w:tcW w:w="2443" w:type="dxa"/>
            <w:vAlign w:val="center"/>
            <w:textDirection w:val="lrTb"/>
            <w:noWrap w:val="false"/>
          </w:tcPr>
          <w:p w14:paraId="1F520FC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22B6E7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734BF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60758C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66C04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top"/>
            <w:textDirection w:val="lrTb"/>
            <w:noWrap w:val="false"/>
          </w:tcPr>
          <w:p w14:paraId="77B3E17E">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Tại thời điểm khảo sát, trên đất có công trình nhà 1 tầng:</w:t>
            </w:r>
            <w:r/>
          </w:p>
          <w:p w14:paraId="569786DF">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 Kết cấu: BTCT, tường gạch, nền sàn lát gạch;</w:t>
              <w:br/>
              <w:t xml:space="preserve"> + Diện tích xây dựng: 30m²; </w:t>
            </w:r>
            <w:r/>
          </w:p>
          <w:p w14:paraId="732AF4A4">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 Hiện trạng: CTXD đưa vào sử dụng đã lâu, hiện trạng đã cũ, kết cấu bê tông bong tróc nhiều, thấm ẩm, đôi chỗ rạn nứt nhỏ, sàn gạch trầy xước - rạn nứt nhiều. Hiện đang sử dụng bình thường</w:t>
            </w:r>
            <w:r/>
          </w:p>
          <w:p w14:paraId="1510DA61">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 Công trình trên đất chưa được chứng nhận quyền sở hữu trên Giấy chứng nhận quyền sử dụng đất quyền sở hữu nhà ở và tài sản khác gắn liền với đất số: CH 571411</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03F9C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II</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6DA848AD">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b/>
                <w:color w:val="000000"/>
                <w:sz w:val="24"/>
                <w:u w:val="single"/>
              </w:rPr>
              <w:t xml:space="preserve">Tài sản 2:</w:t>
            </w:r>
            <w:r>
              <w:rPr>
                <w:rFonts w:ascii="Times New Roman" w:hAnsi="Times New Roman" w:eastAsia="Times New Roman" w:cs="Times New Roman"/>
                <w:b/>
                <w:color w:val="000000"/>
                <w:sz w:val="24"/>
              </w:rPr>
              <w:t xml:space="preserve"> Quyền sử dụng đất và tài sản trên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 1010305</w:t>
            </w:r>
            <w:r>
              <w:rPr>
                <w:rFonts w:ascii="Times New Roman" w:hAnsi="Times New Roman" w:eastAsia="Times New Roman" w:cs="Times New Roman"/>
                <w:b/>
                <w:color w:val="000000"/>
                <w:sz w:val="24"/>
              </w:rPr>
              <w:t xml:space="preserve">0031, hồ sơ gốc số: 11206.2000 3529.2000.QĐUB do Ủy ban nhân dân thành phố Hà Nội cấp ngày 17/07/2000; chủ sử dụng đất là Ông Trần Quang Nguyên.</w:t>
            </w:r>
            <w:r/>
          </w:p>
          <w:p w14:paraId="56019181">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b/>
                <w:color w:val="000000"/>
                <w:sz w:val="24"/>
                <w:u w:val="single"/>
              </w:rPr>
              <w:t xml:space="preserve">Tài sản 3:</w:t>
            </w:r>
            <w:r>
              <w:rPr>
                <w:rFonts w:ascii="Times New Roman" w:hAnsi="Times New Roman" w:eastAsia="Times New Roman" w:cs="Times New Roman"/>
                <w:b/>
                <w:color w:val="000000"/>
                <w:sz w:val="24"/>
              </w:rPr>
              <w:t xml:space="preserve"> Quyền sử dụng đất và tài sản trên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 101030</w:t>
            </w:r>
            <w:r>
              <w:rPr>
                <w:rFonts w:ascii="Times New Roman" w:hAnsi="Times New Roman" w:eastAsia="Times New Roman" w:cs="Times New Roman"/>
                <w:b/>
                <w:color w:val="000000"/>
                <w:sz w:val="24"/>
              </w:rPr>
              <w:t xml:space="preserve">53026, hồ sơ gốc số: 1602/QĐ-UB do Ủy ban nhân dân thành phố Hà Nội cấp ngày 11/11/2003; chủ sử dụng đất là Bà Đỗ Thanh Hường và Ông Trần Quang Nguyên.</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1CA51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17AE26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FF30B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30A643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10103050031</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5BD8B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649B661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708ABD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153+154</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1D4DF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A529F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89A45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A7EA9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41C924F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68, B4 An Dương, phường Yên Phụ, quận Tây Hồ, thành phố Hà Nội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3A3F3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30D5A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0B3C1B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69,8</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B6475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3DF6D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E22CF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4FFF62B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10103053026</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12C6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227BDE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504C14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97c</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B27FE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521E2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8H-I-27</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5A242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365A1F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2DE73DE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41, A4 An Dương, phường Yên Phụ, quận Tây Hồ, thành phố Hà Nội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CF758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7AB474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673A1E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14,7</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214E40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6F454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95888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0A9902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4C8A6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F3290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93FE076">
            <w:pPr>
              <w:pBdr/>
              <w:spacing w:after="0" w:before="0" w:line="240" w:lineRule="auto"/>
              <w:ind/>
              <w:rPr/>
            </w:pPr>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F2F66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Vị trí tài sản thẩm định trên bản đồ vệ tinh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44FE3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0C5416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10103050031</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32DCC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 </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48BF4C4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 </w:t>
            </w:r>
            <w:r>
              <w:rPr>
                <w:color w:val="000000"/>
              </w:rPr>
              <mc:AlternateContent>
                <mc:Choice Requires="wpg">
                  <w:drawing>
                    <wp:inline xmlns:wp="http://schemas.openxmlformats.org/drawingml/2006/wordprocessingDrawing" distT="0" distB="0" distL="0" distR="0">
                      <wp:extent cx="5801318"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376434153" name="" descr=""/>
                              <pic:cNvPicPr/>
                              <pic:nvPr/>
                            </pic:nvPicPr>
                            <pic:blipFill rotWithShape="1">
                              <a:blip r:embed="rId18"/>
                              <a:stretch/>
                            </pic:blipFill>
                            <pic:spPr bwMode="auto">
                              <a:xfrm rot="0" flipH="0" flipV="0">
                                <a:off x="0" y="0"/>
                                <a:ext cx="580131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56.80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b/>
                <w:i/>
                <w:color w:val="000000"/>
                <w:sz w:val="24"/>
              </w:rPr>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BBD86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B35827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10103053026</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1ACE0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EEDBE4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rPr>
                <w:color w:val="000000"/>
              </w:rPr>
              <mc:AlternateContent>
                <mc:Choice Requires="wpg">
                  <w:drawing>
                    <wp:inline xmlns:wp="http://schemas.openxmlformats.org/drawingml/2006/wordprocessingDrawing" distT="0" distB="0" distL="0" distR="0">
                      <wp:extent cx="5810842" cy="2540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410653225" name="" descr=""/>
                              <pic:cNvPicPr/>
                              <pic:nvPr/>
                            </pic:nvPicPr>
                            <pic:blipFill rotWithShape="1">
                              <a:blip r:embed="rId19"/>
                              <a:stretch/>
                            </pic:blipFill>
                            <pic:spPr bwMode="auto">
                              <a:xfrm rot="0" flipH="0" flipV="0">
                                <a:off x="0" y="0"/>
                                <a:ext cx="581084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57.55pt;height:200.00pt;mso-wrap-distance-left:0.00pt;mso-wrap-distance-top:0.00pt;mso-wrap-distance-right:0.00pt;mso-wrap-distance-bottom:0.00pt;rotation:0;z-index:1;" stroked="false">
                      <v:imagedata r:id="rId19" o:title=""/>
                      <o:lock v:ext="edit" rotation="t"/>
                    </v:shape>
                  </w:pict>
                </mc:Fallback>
              </mc:AlternateContent>
            </w:r>
            <w:r>
              <w:rPr>
                <w:rFonts w:ascii="Times New Roman" w:hAnsi="Times New Roman" w:eastAsia="Times New Roman" w:cs="Times New Roman"/>
                <w:b/>
                <w:color w:val="000000"/>
                <w:sz w:val="24"/>
              </w:rPr>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4234D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054FD4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Thông tin quy hoạch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3747F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4783ABC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3B146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a</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3E5B829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10103050031</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EEF63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2C39BA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110B322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9 hẻm 189/15/16 phố An Dương, phường Hồng Hà, thành phố Hà Nội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1A9B8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43E232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0D1E78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4EA090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7CCDC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1CE87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20A2CF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rộng đường nhỏ nhất:</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6B0CB4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2,79m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DF63E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rộng đường trước mặt tài sản: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681606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2,79m</w:t>
            </w:r>
            <w:r/>
          </w:p>
        </w:tc>
      </w:tr>
      <w:tr>
        <w:trPr>
          <w:trHeight w:val="78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BFFA4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048D7D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35E6455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đường An Dương khoảng 170m</w:t>
            </w:r>
            <w:r/>
          </w:p>
        </w:tc>
      </w:tr>
      <w:tr>
        <w:trPr>
          <w:trHeight w:val="691"/>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A7F3B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788D01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3CEBD3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giáp ngõ rộng 2,79m;</w:t>
            </w:r>
            <w:r/>
          </w:p>
          <w:p w14:paraId="6B1909F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còn lại: giáp với các thửa đất khác.</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5EF01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5FDAD6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10103053026</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88869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2E522D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304F85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4 hẻm 189/15/16 phố An Dương, phường Hồng Hà, thành phố Hà Nội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72074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684E9F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7AA4EC1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27950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569E1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1228F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45753D5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rộng đường nhỏ nhất (m):</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0251E1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3,84m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9A8D16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rộng đường trước mặt tài sản: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2DEB3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5,24m</w:t>
            </w:r>
            <w:r/>
          </w:p>
        </w:tc>
      </w:tr>
      <w:tr>
        <w:trPr>
          <w:trHeight w:val="697"/>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67FFF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766505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rộng đường trước mặt tài sản:</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62F89CA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đường An Dương khoảng 170m</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DDD0D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21284B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5F2E9D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Nam: giáp ngõ rộng 3,84m;</w:t>
            </w:r>
            <w:r/>
          </w:p>
          <w:p w14:paraId="1E735CC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còn lại: giáp với các thửa đất khác.</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D17A3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384D61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0CBC1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a</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549A38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10103050031</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8425A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47F45B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riêng thực tế:</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1AD3D9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69,8m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C0681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chung thực tế:</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46C65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7705C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056226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0FC0ED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E5753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trung bình (m): </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29DCF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16,05</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12606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0704B4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616A6C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21FF1F5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mặt tiền: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DB78D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D6917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589E0B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10103053026</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BE7B8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030CC1A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riêng thực tế:</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1A61E1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14,7m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11AA772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chung thực tế:</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27919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E349A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5B575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05FBBF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F4F32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trung bình (m): </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2D0F0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990CB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0567B0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4DAEB3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7FEBE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mặt tiền:</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138E2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9FC7D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3881A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6AD36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BDA4B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5DE042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E5029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64AAC63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4"/>
            <w:tcBorders>
              <w:bottom w:val="single" w:color="000000" w:sz="8" w:space="0"/>
              <w:right w:val="single" w:color="000000" w:sz="8" w:space="0"/>
            </w:tcBorders>
            <w:tcMar>
              <w:left w:w="108" w:type="dxa"/>
              <w:top w:w="0" w:type="dxa"/>
              <w:right w:w="108" w:type="dxa"/>
              <w:bottom w:w="0" w:type="dxa"/>
            </w:tcMar>
            <w:tcW w:w="6911" w:type="dxa"/>
            <w:vAlign w:val="center"/>
            <w:textDirection w:val="lrTb"/>
            <w:noWrap w:val="false"/>
          </w:tcPr>
          <w:p w14:paraId="5054D0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EAAB2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B7A1F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03D658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C2814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An ninh xã hội và đời sống dân cư:</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47ACA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ED38F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F27D85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2234" w:type="dxa"/>
            <w:vAlign w:val="center"/>
            <w:textDirection w:val="lrTb"/>
            <w:noWrap w:val="false"/>
          </w:tcPr>
          <w:p w14:paraId="74F06B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8089E8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952A6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C941E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6B7F5E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9BAEA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3.1</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center"/>
            <w:textDirection w:val="lrTb"/>
            <w:noWrap w:val="false"/>
          </w:tcPr>
          <w:p w14:paraId="2263B0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số 10103050031</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B8CAA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top"/>
            <w:textDirection w:val="lrTb"/>
            <w:noWrap w:val="false"/>
          </w:tcPr>
          <w:p w14:paraId="09BD2A5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Theo GCN, trên đất có công trình nhà 01 tầng và nhà 02 tầng, kết cấu xây gạch, bê tông, diện tích xây dựng 64,8m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sử dụng 83,6m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p w14:paraId="024A5D8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khảo sát, trên đất có công trình nhà 3 tầng + tum, kết cấu mái bằng BTCT tường xây gạch; Diện tích xây dựng 69,8m²; Diện tích sàn khoảng 279,2m². Công trình xây dựng được hoàn thiện đưa vào sử dụng đã lâu (khoảng năm 1998), có dấu hiệu hao </w:t>
            </w:r>
            <w:r>
              <w:rPr>
                <w:rFonts w:ascii="Times New Roman" w:hAnsi="Times New Roman" w:eastAsia="Times New Roman" w:cs="Times New Roman"/>
                <w:color w:val="000000"/>
                <w:sz w:val="24"/>
              </w:rPr>
              <w:t xml:space="preserve">mòn hư hỏng theo thời gian, chưa có dấu hiệu thấm dột, rạn nứt nghiêm trọng. Công trình hiện đang đang sửa chữa tầng 1 và sử dụng bình thường.</w:t>
            </w:r>
            <w:r/>
          </w:p>
          <w:p w14:paraId="1AD8BD2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Công trình xây dựng hiện tại trên đất khác công trình được công nhận trên GCN. Theo thông tin khách hàng cung cấp, công trình trên GCN đã được phá bỏ và thay thế bởi công trình hiện tại.</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CE757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3.2</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top"/>
            <w:textDirection w:val="lrTb"/>
            <w:noWrap w:val="false"/>
          </w:tcPr>
          <w:p w14:paraId="4957AC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GCN số 10103053026.</w:t>
            </w:r>
            <w:r/>
          </w:p>
        </w:tc>
      </w:tr>
      <w:tr>
        <w:trPr>
          <w:trHeight w:val="29"/>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0193D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253" w:type="dxa"/>
            <w:vAlign w:val="top"/>
            <w:textDirection w:val="lrTb"/>
            <w:noWrap w:val="false"/>
          </w:tcPr>
          <w:p w14:paraId="7DEBE71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Theo GCN, trên đất có công trình nhà 02 tầng, kết cấu bê tông, diện tích xây dựng 14m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sử dụng 25m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p w14:paraId="7D2A290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khảo sát, trên đất có công trình nhà 2 tầng + tum, kết cấu mái bằng BTCT tường xây gạch; Diện tích xây dựng: 14,7m²; Diện tích sàn khoảng: 44,1m². Công trình xây dựng được hoàn thiện đưa vào sử dụng đã lâu (khoảng năm 2001), có dấu hiệu hao</w:t>
            </w:r>
            <w:r>
              <w:rPr>
                <w:rFonts w:ascii="Times New Roman" w:hAnsi="Times New Roman" w:eastAsia="Times New Roman" w:cs="Times New Roman"/>
                <w:color w:val="000000"/>
                <w:sz w:val="24"/>
              </w:rPr>
              <w:t xml:space="preserve"> mòn hư hỏng theo thời gian, chưa có dấu hiệu thấm dột, rạn nứt nghiêm trọng. Hiện đang sử dụng bình thường.</w:t>
            </w:r>
            <w:r/>
          </w:p>
          <w:p w14:paraId="528908A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Theo thông tin khách hàng cung cấp, công trình hiện tại được cải tạo, sửa chữa từ công trình được công nhận trên GCN, do vậy diện tích xây dựng và diện tích sàn có thay đổi so với thông số trên GCN.</w:t>
            </w:r>
            <w:r/>
          </w:p>
        </w:tc>
      </w:tr>
    </w:tbl>
    <w:p w14:paraId="3ED15E3E"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03 thửa đất:</w:t>
      </w:r>
      <w:r>
        <w:rPr>
          <w:b/>
          <w:bCs/>
          <w:u w:val="single"/>
        </w:rPr>
      </w:r>
      <w:r>
        <w:rPr>
          <w:b/>
          <w:bCs/>
          <w:u w:val="single"/>
        </w:rPr>
      </w:r>
    </w:p>
    <w:p w14:paraId="01193FB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AE75D2"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FEADC6B"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016E616"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3985C584"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6A7E2E"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7778082"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E89ADE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E0627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96ED2E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9D1A97"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551201A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ED7163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8E60DBD"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CAA098B" w14:textId="77777777">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14:paraId="123CD2F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27633C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93D4AF"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532282"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105F7C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2668E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F9C412"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E3B0CA"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750235C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D72CE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22C1BDD"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35D86F"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29BCEA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7FD17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14B677"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A8DBC1"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300363D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D1AEC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297B07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5AE0BC"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496C7C0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DE78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AFB0D7F"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416E04"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55268816"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23F9EC4" w14:textId="77777777">
            <w:pPr>
              <w:widowControl w:val="false"/>
              <w:pBdr/>
              <w:spacing w:line="235" w:lineRule="auto"/>
              <w:ind w:left="144"/>
              <w:rPr>
                <w:lang w:eastAsia="ko-KR"/>
              </w:rPr>
            </w:pPr>
            <w:r>
              <w:rPr>
                <w:lang w:eastAsia="ko-KR"/>
              </w:rPr>
            </w:r>
            <w:r>
              <w:rPr>
                <w:lang w:eastAsia="ko-KR"/>
              </w:rPr>
            </w:r>
            <w:r>
              <w:rPr>
                <w:lang w:eastAsia="ko-KR"/>
              </w:rPr>
            </w:r>
          </w:p>
        </w:tc>
      </w:tr>
    </w:tbl>
    <w:p w14:paraId="6C19C98A" w14:textId="77777777">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1224D1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BF55B1A"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EB4F82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3FA1700C"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3394027"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65EFEF8"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5685207" w14:textId="358E53C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1F998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3283B2B"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72AFAB"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3FCA252A" w14:textId="3B6E099F">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00816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D7B1AE"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C83A21"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786AB643" w14:textId="05099CD0">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0DF23F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5ED856C"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2455E1"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20FF63D2" w14:textId="6D7F53EC">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522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F0608C"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AB4B54C"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19C07AA" w14:textId="0FC9FD3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9DEE38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F7694CA"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36C9F8"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17EF1EF7" w14:textId="3B581DC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B83A48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5BAA5C5"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4766981" w14:textId="7EC3A0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7DBA6C20" w14:textId="10F298C0">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D307F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B08EA0D"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07ECE9"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B187EAF" w14:textId="74F58B6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5C0E9D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9151928"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2E714"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3817B20C" w14:textId="777A0AD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1650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B42A743"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179386"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3E8361E2" w14:textId="2730E458">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14EEBA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25C80A9"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1C0732A"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3F0EECB3" w14:textId="4694E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9B62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59DE25"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AC0763"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3BA4218E" w14:textId="75CDEEA1">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A80E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A7BD4B"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15AF87"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6FB9A3F" w14:textId="1495ECF1">
            <w:pPr>
              <w:widowControl w:val="false"/>
              <w:pBdr/>
              <w:spacing w:line="235" w:lineRule="auto"/>
              <w:ind w:left="144"/>
              <w:jc w:val="center"/>
              <w:rPr/>
            </w:pPr>
            <w:r>
              <w:t xml:space="preserve">Không</w:t>
            </w:r>
            <w:r/>
          </w:p>
        </w:tc>
        <w:tc>
          <w:tcPr>
            <w:tcBorders/>
            <w:tcW w:w="1874" w:type="pct"/>
            <w:vAlign w:val="center"/>
            <w:textDirection w:val="lrTb"/>
            <w:noWrap w:val="false"/>
          </w:tcPr>
          <w:p w14:paraId="1D59325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3450E1C"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3B2F0E"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888DF43" w14:textId="2BEF671B">
            <w:pPr>
              <w:widowControl w:val="false"/>
              <w:pBdr/>
              <w:spacing w:line="235" w:lineRule="auto"/>
              <w:ind w:left="144"/>
              <w:jc w:val="center"/>
              <w:rPr/>
            </w:pPr>
            <w:r>
              <w:t xml:space="preserve">Không</w:t>
            </w:r>
            <w:r/>
          </w:p>
        </w:tc>
        <w:tc>
          <w:tcPr>
            <w:tcBorders/>
            <w:tcW w:w="1874" w:type="pct"/>
            <w:vAlign w:val="center"/>
            <w:textDirection w:val="lrTb"/>
            <w:noWrap w:val="false"/>
          </w:tcPr>
          <w:p w14:paraId="45E9E98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00D89A"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8265CA"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A87A1B0" w14:textId="0972002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52DCB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05D46CB"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71CC17"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19AF48E1" w14:textId="5FCDE1AE">
            <w:pPr>
              <w:widowControl w:val="false"/>
              <w:pBdr/>
              <w:spacing w:line="235" w:lineRule="auto"/>
              <w:ind w:left="144"/>
              <w:jc w:val="center"/>
              <w:rPr/>
            </w:pPr>
            <w:r>
              <w:t xml:space="preserve">Không</w:t>
            </w:r>
            <w:r/>
          </w:p>
        </w:tc>
        <w:tc>
          <w:tcPr>
            <w:tcBorders/>
            <w:tcW w:w="1874" w:type="pct"/>
            <w:vAlign w:val="center"/>
            <w:textDirection w:val="lrTb"/>
            <w:noWrap w:val="false"/>
          </w:tcPr>
          <w:p w14:paraId="748B8DE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9C5FE5"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17B527"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8D4E4B" w14:textId="5828EF1D">
            <w:pPr>
              <w:widowControl w:val="false"/>
              <w:pBdr/>
              <w:spacing w:line="235" w:lineRule="auto"/>
              <w:ind w:left="144"/>
              <w:jc w:val="center"/>
              <w:rPr/>
            </w:pPr>
            <w:r>
              <w:t xml:space="preserve">Không</w:t>
            </w:r>
            <w:r/>
          </w:p>
        </w:tc>
        <w:tc>
          <w:tcPr>
            <w:tcBorders/>
            <w:tcW w:w="1874" w:type="pct"/>
            <w:vAlign w:val="center"/>
            <w:textDirection w:val="lrTb"/>
            <w:noWrap w:val="false"/>
          </w:tcPr>
          <w:p w14:paraId="380164C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D5E8748"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78C687"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A64D5B3" w14:textId="4322DA18">
            <w:pPr>
              <w:widowControl w:val="false"/>
              <w:pBdr/>
              <w:spacing w:line="235" w:lineRule="auto"/>
              <w:ind w:left="144"/>
              <w:jc w:val="center"/>
              <w:rPr/>
            </w:pPr>
            <w:r>
              <w:t xml:space="preserve">Không</w:t>
            </w:r>
            <w:r/>
          </w:p>
        </w:tc>
        <w:tc>
          <w:tcPr>
            <w:tcBorders/>
            <w:tcW w:w="1874" w:type="pct"/>
            <w:vAlign w:val="center"/>
            <w:textDirection w:val="lrTb"/>
            <w:noWrap w:val="false"/>
          </w:tcPr>
          <w:p w14:paraId="196717C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EBEFBE"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594BB3"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9B9FFA6" w14:textId="77BB9A9A">
            <w:pPr>
              <w:widowControl w:val="false"/>
              <w:pBdr/>
              <w:spacing w:line="235" w:lineRule="auto"/>
              <w:ind w:left="144"/>
              <w:jc w:val="center"/>
              <w:rPr/>
            </w:pPr>
            <w:r>
              <w:t xml:space="preserve">Không</w:t>
            </w:r>
            <w:r/>
          </w:p>
        </w:tc>
        <w:tc>
          <w:tcPr>
            <w:tcBorders/>
            <w:tcW w:w="1874" w:type="pct"/>
            <w:vAlign w:val="center"/>
            <w:textDirection w:val="lrTb"/>
            <w:noWrap w:val="false"/>
          </w:tcPr>
          <w:p w14:paraId="2F91532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DC0FC77"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A24A5B"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00B58E8" w14:textId="39ED3F85">
            <w:pPr>
              <w:widowControl w:val="false"/>
              <w:pBdr/>
              <w:spacing w:line="235" w:lineRule="auto"/>
              <w:ind w:left="144"/>
              <w:jc w:val="center"/>
              <w:rPr/>
            </w:pPr>
            <w:r>
              <w:t xml:space="preserve">Không</w:t>
            </w:r>
            <w:r/>
          </w:p>
        </w:tc>
        <w:tc>
          <w:tcPr>
            <w:tcBorders/>
            <w:tcW w:w="1874" w:type="pct"/>
            <w:vAlign w:val="center"/>
            <w:textDirection w:val="lrTb"/>
            <w:noWrap w:val="false"/>
          </w:tcPr>
          <w:p w14:paraId="3E5E799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042B5E0"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A4804F4"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7F2CF6A" w14:textId="76277E34">
            <w:pPr>
              <w:widowControl w:val="false"/>
              <w:pBdr/>
              <w:spacing w:line="235" w:lineRule="auto"/>
              <w:ind w:left="144"/>
              <w:jc w:val="center"/>
              <w:rPr/>
            </w:pPr>
            <w:r>
              <w:t xml:space="preserve">Không</w:t>
            </w:r>
            <w:r/>
          </w:p>
        </w:tc>
        <w:tc>
          <w:tcPr>
            <w:tcBorders/>
            <w:tcW w:w="1874" w:type="pct"/>
            <w:vAlign w:val="center"/>
            <w:textDirection w:val="lrTb"/>
            <w:noWrap w:val="false"/>
          </w:tcPr>
          <w:p w14:paraId="390C205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834931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FCBED7"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23208F5" w14:textId="739D7BEF">
            <w:pPr>
              <w:widowControl w:val="false"/>
              <w:pBdr/>
              <w:spacing w:line="235" w:lineRule="auto"/>
              <w:ind w:left="144"/>
              <w:jc w:val="center"/>
              <w:rPr/>
            </w:pPr>
            <w:r>
              <w:t xml:space="preserve">Không</w:t>
            </w:r>
            <w:r/>
          </w:p>
        </w:tc>
        <w:tc>
          <w:tcPr>
            <w:tcBorders/>
            <w:tcW w:w="1874" w:type="pct"/>
            <w:vAlign w:val="center"/>
            <w:textDirection w:val="lrTb"/>
            <w:noWrap w:val="false"/>
          </w:tcPr>
          <w:p w14:paraId="348E8A7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4B41AC6"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73F777"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7E992C2" w14:textId="072DE1C9">
            <w:pPr>
              <w:widowControl w:val="false"/>
              <w:pBdr/>
              <w:spacing w:line="235" w:lineRule="auto"/>
              <w:ind w:left="144"/>
              <w:jc w:val="center"/>
              <w:rPr/>
            </w:pPr>
            <w:r>
              <w:t xml:space="preserve">Không</w:t>
            </w:r>
            <w:r/>
          </w:p>
        </w:tc>
        <w:tc>
          <w:tcPr>
            <w:tcBorders/>
            <w:tcW w:w="1874" w:type="pct"/>
            <w:vAlign w:val="center"/>
            <w:textDirection w:val="lrTb"/>
            <w:noWrap w:val="false"/>
          </w:tcPr>
          <w:p w14:paraId="16AFE02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8DB4FD5"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92973D"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52C0D879" w14:textId="334AEBD9">
            <w:pPr>
              <w:widowControl w:val="false"/>
              <w:pBdr/>
              <w:spacing w:line="235" w:lineRule="auto"/>
              <w:ind w:left="144"/>
              <w:jc w:val="center"/>
              <w:rPr/>
            </w:pPr>
            <w:r>
              <w:t xml:space="preserve">Không</w:t>
            </w:r>
            <w:r/>
          </w:p>
        </w:tc>
        <w:tc>
          <w:tcPr>
            <w:tcBorders/>
            <w:tcW w:w="1874" w:type="pct"/>
            <w:vAlign w:val="center"/>
            <w:textDirection w:val="lrTb"/>
            <w:noWrap w:val="false"/>
          </w:tcPr>
          <w:p w14:paraId="4B3D879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63472E"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AE941E" w14:textId="77777777">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1C7505A9" w14:textId="1F94106B">
            <w:pPr>
              <w:widowControl w:val="false"/>
              <w:pBdr/>
              <w:spacing w:line="235" w:lineRule="auto"/>
              <w:ind w:left="144"/>
              <w:jc w:val="center"/>
              <w:rPr/>
            </w:pPr>
            <w:r>
              <w:t xml:space="preserve">Không</w:t>
            </w:r>
            <w:r/>
          </w:p>
        </w:tc>
        <w:tc>
          <w:tcPr>
            <w:tcBorders/>
            <w:tcW w:w="1874" w:type="pct"/>
            <w:vAlign w:val="center"/>
            <w:textDirection w:val="lrTb"/>
            <w:noWrap w:val="false"/>
          </w:tcPr>
          <w:p w14:paraId="5066F82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6E0F4D6"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F1DB259"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214FDCDF" w14:textId="47545808">
            <w:pPr>
              <w:widowControl w:val="false"/>
              <w:pBdr/>
              <w:spacing w:line="235" w:lineRule="auto"/>
              <w:ind w:left="144"/>
              <w:jc w:val="center"/>
              <w:rPr/>
            </w:pPr>
            <w:r>
              <w:t xml:space="preserve">Không</w:t>
            </w:r>
            <w:r/>
          </w:p>
        </w:tc>
        <w:tc>
          <w:tcPr>
            <w:tcBorders/>
            <w:tcW w:w="1874" w:type="pct"/>
            <w:vAlign w:val="center"/>
            <w:textDirection w:val="lrTb"/>
            <w:noWrap w:val="false"/>
          </w:tcPr>
          <w:p w14:paraId="0FD91701"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6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2900A940" w14:textId="3E539629">
      <w:pPr>
        <w:pStyle w:val="1061"/>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14:paraId="704D94DE">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2"/>
          <w:sz w:val="24"/>
        </w:rPr>
        <w:t xml:space="preserve">Theo thông tin trên GCN số CH 571411, toàn bộ thửa đất số 174.3, tờ bản đồ số 5H-IV-02 thuộc quy hoạch mở đường, tỷ lệ 1/2000, tuy nhiên hiện nay chưa có thông báo thu hồi đất/quyết định thu hồi đất/phương án giải tỏa bồi thường. Thu thập thông tin thị trư</w:t>
      </w:r>
      <w:r>
        <w:rPr>
          <w:rFonts w:ascii="Times New Roman" w:hAnsi="Times New Roman" w:eastAsia="Times New Roman" w:cs="Times New Roman"/>
          <w:color w:val="000000"/>
          <w:spacing w:val="2"/>
          <w:sz w:val="24"/>
        </w:rPr>
        <w:t xml:space="preserve">ờng trong khu vực cho thấy vẫn có thông tin giao dịch thị trường tương đồng về yếu tố quy hoạch với tài sản thẩm định giá, do vậy, theo đề nghị của Ngân hàng/Khách hàng, tổ thẩm định xác định giá trị tài sản thẩm định theo giá trị thị trường. Tổ thẩm định </w:t>
      </w:r>
      <w:r>
        <w:rPr>
          <w:rFonts w:ascii="Times New Roman" w:hAnsi="Times New Roman" w:eastAsia="Times New Roman" w:cs="Times New Roman"/>
          <w:color w:val="000000"/>
          <w:spacing w:val="2"/>
          <w:sz w:val="24"/>
        </w:rPr>
        <w:t xml:space="preserve">thu thập các thông tin quy hoạch liên quan đến tài sản so sánh thông qua website quy hoạch meeymap.com, guland.com và phỏng vấn môi giới rao bán, do vậy giá trị thị trường của tài sản thẩm định giá này chỉ mang tính chất tham khảo. Đề nghị Đơn vị sử dụng k</w:t>
      </w:r>
      <w:r>
        <w:rPr>
          <w:rFonts w:ascii="Times New Roman" w:hAnsi="Times New Roman" w:eastAsia="Times New Roman" w:cs="Times New Roman"/>
          <w:color w:val="000000"/>
          <w:spacing w:val="2"/>
          <w:sz w:val="24"/>
        </w:rPr>
        <w:t xml:space="preserve">ết quả lưu ý để có quyết định phù hợp.</w:t>
      </w:r>
      <w:r/>
    </w:p>
    <w:p w14:paraId="1BC6CCBF">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2"/>
          <w:sz w:val="24"/>
        </w:rPr>
        <w:t xml:space="preserve">Theo thông tin trên GCN số CH 571411thửa đất số 174.3, tờ bản đồ số 5H-IV-02 hướng Bắc của tài sản tiếp giáp ngõ đi. Tuy nhiên, thực tế khảo sát dưới sự hướng dẫn của chủ tài sản cho thấy hiện tài sản thẩm định không có/không được sử dụng ngõ phía bắc. Do </w:t>
      </w:r>
      <w:r>
        <w:rPr>
          <w:rFonts w:ascii="Times New Roman" w:hAnsi="Times New Roman" w:eastAsia="Times New Roman" w:cs="Times New Roman"/>
          <w:color w:val="000000"/>
          <w:spacing w:val="2"/>
          <w:sz w:val="24"/>
        </w:rPr>
        <w:t xml:space="preserve">đó, cho mục đích tại báo cáo này, tổ thẩm dịnh xác định giá trị thửa đất số 174.3, tờ bản đồ số 5H-IV-02 theo hiện trạng chỉ có 01 mặt tiếp giáp phố Trương Định tại hướng Đông.</w:t>
      </w:r>
      <w:r/>
    </w:p>
    <w:p w14:paraId="5B8CCEE8">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Sơ đồ thửa đất trên Giấy chứng nhận quyền sở hữu nhà ở và quyền sử dụng đất ở số: 10103050031 và Giấy chứng nhận quyền sở hữu nhà ở và quyền sử dụng đất ở số: 10103053026 chưa thể hiện đường giao thông/lối vào thửa đất cần thẩm định giá. Do đó tổ thẩm định</w:t>
      </w:r>
      <w:r>
        <w:rPr>
          <w:rFonts w:ascii="Times New Roman" w:hAnsi="Times New Roman" w:eastAsia="Times New Roman" w:cs="Times New Roman"/>
          <w:color w:val="000000"/>
          <w:sz w:val="24"/>
        </w:rPr>
        <w:t xml:space="preserve"> giả định vị trí, độ rộng đường/ngõ theo thực tế khảo sát hoàn toàn phù hợp với Trích lục thửa đất do cơ quan có thẩm quyền cấp (do tổ thẩm định không được cung cấp Sơ đồ/Trích lục thể hiện đường giao thông tại thời điểm khảo sát để đối chiếu với thực tế).</w:t>
      </w:r>
      <w:r/>
    </w:p>
    <w:p w14:paraId="6AAE0D55">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Công trình xây dựnghiện có trên thửa đất số 174.3, tờ bản đồ số 5H-IV-02, địa chỉ: Số 278 (số 38 cũ) Trương Định, tổ 32, phường phường Tương Mai, quận Hoàng Mai, thành phố Hà Nội chưa được chứng nhận trên GCN số: CH 571411, số vào sổ cấp GCN: CS-HM 05915. </w:t>
      </w:r>
      <w:r>
        <w:rPr>
          <w:rFonts w:ascii="Times New Roman" w:hAnsi="Times New Roman" w:eastAsia="Times New Roman" w:cs="Times New Roman"/>
          <w:color w:val="000000"/>
          <w:sz w:val="24"/>
        </w:rPr>
        <w:t xml:space="preserve">Tổ thẩm định cũng không nhận được bất kỳ hồ sơ pháp lý nào liên quan tới công trình xây dựng trên. Do vậy, theo đề nghị của Ngân hàng/Khách hàng, Tổ thẩm định xác định giá trị của công trình xây dựng theo thực tế khảo sát dưới sự hướng dẫn và thống nhất vớ</w:t>
      </w:r>
      <w:r>
        <w:rPr>
          <w:rFonts w:ascii="Times New Roman" w:hAnsi="Times New Roman" w:eastAsia="Times New Roman" w:cs="Times New Roman"/>
          <w:color w:val="000000"/>
          <w:sz w:val="24"/>
        </w:rPr>
        <w:t xml:space="preserve">i khách hàng cho mục đích tham khảo. Đề nghị đơn vị sử dụng kết quả lưu ý.</w:t>
      </w:r>
      <w:r/>
    </w:p>
    <w:p w14:paraId="7AC8EAD7" w14:textId="70DE030C">
      <w:pPr>
        <w:pStyle w:val="1061"/>
        <w:numPr>
          <w:ilvl w:val="0"/>
          <w:numId w:val="44"/>
        </w:numPr>
        <w:pBdr/>
        <w:tabs>
          <w:tab w:val="left" w:leader="none" w:pos="993"/>
        </w:tabs>
        <w:spacing w:after="120" w:before="120" w:line="276" w:lineRule="auto"/>
        <w:ind/>
        <w:jc w:val="both"/>
        <w:rPr>
          <w:lang w:val="pt-BR"/>
        </w:rPr>
      </w:pPr>
      <w:r>
        <w:rPr>
          <w:rFonts w:ascii="Times New Roman" w:hAnsi="Times New Roman" w:eastAsia="Times New Roman" w:cs="Times New Roman"/>
          <w:color w:val="000000"/>
          <w:spacing w:val="-2"/>
          <w:sz w:val="24"/>
        </w:rPr>
        <w:t xml:space="preserve">Công trình xây dựng hiện có trên thửa đất số 153+154, tờ bản đồ số 27 và trên thửa đất số 97c, tờ bản đồ số 8H-I-27 khác với công trình được công nhận trên GCN số 10103050031 và GCN số 10103053026. Tổ thẩm định cũng không nhận được bất kỳ hồ sơ pháp lý nào</w:t>
      </w:r>
      <w:r>
        <w:rPr>
          <w:rFonts w:ascii="Times New Roman" w:hAnsi="Times New Roman" w:eastAsia="Times New Roman" w:cs="Times New Roman"/>
          <w:color w:val="000000"/>
          <w:spacing w:val="-2"/>
          <w:sz w:val="24"/>
        </w:rPr>
        <w:t xml:space="preserve"> liên quan tới công trình xây dựng hiện có của 2 thửa đất trên. Do vậy, theo đề nghị của Ngân hàng/Khách hàng, Tổ thẩm định xác định giá trị của công trình xây dựng theo thực tế khảo sát dưới sự hướng dẫn và thống nhất với khách hàng cho mục đích tham khảo</w:t>
      </w:r>
      <w:r>
        <w:rPr>
          <w:rFonts w:ascii="Times New Roman" w:hAnsi="Times New Roman" w:eastAsia="Times New Roman" w:cs="Times New Roman"/>
          <w:color w:val="000000"/>
          <w:spacing w:val="-2"/>
          <w:sz w:val="24"/>
        </w:rPr>
        <w:t xml:space="preserve">. Đề nghị đơn vị sử dụng kết quả lưu ý</w:t>
      </w:r>
      <w:r>
        <w:rPr>
          <w:lang w:val="nl-NL"/>
        </w:rPr>
        <w:t xml:space="preserve">.</w:t>
      </w:r>
      <w:r>
        <w:rPr>
          <w:lang w:val="pt-BR"/>
        </w:rPr>
      </w:r>
      <w:r>
        <w:rPr>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6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6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6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6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77777777">
      <w:pPr>
        <w:pStyle w:val="106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0520E2E">
      <w:pPr>
        <w:pStyle w:val="106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6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289DC387">
      <w:pPr>
        <w:pStyle w:val="106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6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6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6B786E6A">
      <w:pPr>
        <w:pStyle w:val="106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14:paraId="30D65849" w14:textId="2AD8792B">
      <w:pPr>
        <w:pStyle w:val="1061"/>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14:paraId="2A05C283" w14:textId="21EB0139">
      <w:pPr>
        <w:pStyle w:val="106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1680F3D5"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6C16FE21"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9202A54"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204B98C"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3A4F1251"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067E7AFB"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73AA1F31"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607B9EAC"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018320B4" w14:textId="77777777">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1E8A424E" w14:textId="77777777">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391E648F" w14:textId="77777777">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048618" w14:textId="77777777">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78AD132"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3882EF9"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7EEF0E" w14:textId="5AC2C19D">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Số 278 Trương Định, tổ 32, 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7A87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Phố Trương Định,phường Hoàng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46AB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Phố Trương Định,  phường Hoàng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F664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Phố Trương Định, phường Hoàng Mai, thành phố Hà Nội</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B55603A"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598A88"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2447D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E3F08C" w14:textId="72D91E54">
            <w:pPr>
              <w:pBdr/>
              <w:spacing/>
              <w:ind/>
              <w:jc w:val="center"/>
              <w:rPr>
                <w:sz w:val="22"/>
                <w:szCs w:val="22"/>
              </w:rPr>
            </w:pPr>
            <w:r>
              <w:rPr>
                <w:color w:val="000000" w:themeColor="text1"/>
                <w:sz w:val="22"/>
                <w:szCs w:val="22"/>
              </w:rPr>
              <w:t xml:space="preserve">https://batdongsan.com.vn/ban-nha-mat-pho-duong-truong-dinh-phuong-tan-mai-2/-cu-2-tang-521-hoang-o-to-tranh-kinh-doanh-co-via-he-dt51m2-4-2m-pr44672779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8FF99D" w14:textId="45783F27">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67ABD7" w14:textId="0C3690AF">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C13CD16"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EAFA739"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F149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B4D6DF" w14:textId="763EE48E">
            <w:pPr>
              <w:pBdr/>
              <w:spacing/>
              <w:ind/>
              <w:jc w:val="center"/>
              <w:rPr>
                <w:sz w:val="22"/>
                <w:szCs w:val="22"/>
              </w:rPr>
            </w:pPr>
            <w:r>
              <w:rPr>
                <w:color w:val="000000" w:themeColor="text1"/>
                <w:sz w:val="22"/>
                <w:szCs w:val="22"/>
              </w:rPr>
              <w:t xml:space="preserve">0976605995</w:t>
            </w:r>
            <w:r>
              <w:rPr>
                <w:sz w:val="22"/>
                <w:szCs w:val="22"/>
              </w:rPr>
              <w:t xml:space="preserve"> </w:t>
            </w:r>
            <w:r>
              <w:rPr>
                <w:sz w:val="22"/>
                <w:szCs w:val="22"/>
              </w:rPr>
              <w:br/>
              <w:t xml:space="preserve">(</w:t>
            </w:r>
            <w:r>
              <w:rPr>
                <w:color w:val="000000" w:themeColor="text1"/>
                <w:sz w:val="22"/>
                <w:szCs w:val="22"/>
              </w:rPr>
              <w:t xml:space="preserve">Minh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A3D478" w14:textId="0AC08C8A">
            <w:pPr>
              <w:pBdr/>
              <w:spacing/>
              <w:ind/>
              <w:jc w:val="center"/>
              <w:rPr>
                <w:sz w:val="22"/>
                <w:szCs w:val="22"/>
              </w:rPr>
            </w:pPr>
            <w:r>
              <w:rPr>
                <w:color w:val="000000" w:themeColor="text1"/>
                <w:sz w:val="22"/>
                <w:szCs w:val="22"/>
              </w:rPr>
              <w:t xml:space="preserve">0396486863</w:t>
            </w:r>
            <w:r>
              <w:rPr>
                <w:sz w:val="22"/>
                <w:szCs w:val="22"/>
              </w:rPr>
              <w:br/>
              <w:t xml:space="preserve">(</w:t>
            </w:r>
            <w:r>
              <w:rPr>
                <w:color w:val="000000" w:themeColor="text1"/>
                <w:sz w:val="22"/>
                <w:szCs w:val="22"/>
              </w:rPr>
              <w:t xml:space="preserve">Đức Độ)</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1AE6EC" w14:textId="2A038329">
            <w:pPr>
              <w:pBdr/>
              <w:spacing/>
              <w:ind/>
              <w:jc w:val="center"/>
              <w:rPr>
                <w:sz w:val="22"/>
                <w:szCs w:val="22"/>
              </w:rPr>
            </w:pPr>
            <w:r>
              <w:rPr>
                <w:color w:val="000000" w:themeColor="text1"/>
                <w:sz w:val="22"/>
                <w:szCs w:val="22"/>
              </w:rPr>
              <w:t xml:space="preserve">0936936996</w:t>
            </w:r>
            <w:r>
              <w:rPr>
                <w:sz w:val="22"/>
                <w:szCs w:val="22"/>
              </w:rPr>
              <w:br/>
              <w:t xml:space="preserve">(</w:t>
            </w:r>
            <w:r>
              <w:rPr>
                <w:color w:val="000000" w:themeColor="text1"/>
                <w:sz w:val="22"/>
                <w:szCs w:val="22"/>
              </w:rPr>
              <w:t xml:space="preserve">Tâm)</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C3AC59"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EB79744"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32E9B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3DCFED" w14:textId="6F5EF01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5E8FE3" w14:textId="2C0F19C6">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C2DAAC" w14:textId="0DD9D818">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E52D72"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10D6B79"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E0BA80"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5FAD86" w14:textId="6560EFE9">
            <w:pPr>
              <w:pBdr/>
              <w:spacing/>
              <w:ind/>
              <w:jc w:val="center"/>
              <w:rPr>
                <w:color w:val="000000"/>
                <w:sz w:val="22"/>
                <w:szCs w:val="22"/>
              </w:rPr>
            </w:pPr>
            <w:r>
              <w:rPr>
                <w:color w:val="000000"/>
                <w:sz w:val="22"/>
                <w:szCs w:val="22"/>
              </w:rPr>
            </w:r>
            <w:r>
              <w:rPr>
                <w:rFonts w:ascii="Times New Roman" w:hAnsi="Times New Roman" w:eastAsia="Times New Roman" w:cs="Times New Roman"/>
                <w:color w:val="000000"/>
                <w:sz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90B7C8" w14:textId="278A614C">
            <w:pPr>
              <w:pBdr/>
              <w:spacing/>
              <w:ind/>
              <w:jc w:val="center"/>
              <w:rPr>
                <w:color w:val="000000"/>
                <w:sz w:val="22"/>
                <w:szCs w:val="22"/>
              </w:rPr>
            </w:pPr>
            <w:r>
              <w:rPr>
                <w:color w:val="000000"/>
                <w:sz w:val="22"/>
                <w:szCs w:val="22"/>
              </w:rPr>
              <w:t xml:space="preserve"> </w:t>
            </w:r>
            <w:r>
              <w:rPr>
                <w:rFonts w:ascii="Times New Roman" w:hAnsi="Times New Roman" w:eastAsia="Times New Roman" w:cs="Times New Roman"/>
                <w:color w:val="000000"/>
                <w:sz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E76626" w14:textId="267B4902">
            <w:pPr>
              <w:pBdr/>
              <w:spacing/>
              <w:ind/>
              <w:jc w:val="center"/>
              <w:rPr>
                <w:color w:val="000000"/>
                <w:sz w:val="22"/>
                <w:szCs w:val="22"/>
              </w:rPr>
            </w:pPr>
            <w:r>
              <w:rPr>
                <w:color w:val="000000"/>
                <w:sz w:val="22"/>
                <w:szCs w:val="22"/>
              </w:rPr>
              <w:t xml:space="preserve"> </w:t>
            </w:r>
            <w:r>
              <w:rPr>
                <w:rFonts w:ascii="Times New Roman" w:hAnsi="Times New Roman" w:eastAsia="Times New Roman" w:cs="Times New Roman"/>
                <w:color w:val="000000"/>
                <w:sz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Tài sản tại: 278 Trương Định, Phường Tương Mai, Quận Hoàng Mai, Thành phố Hà Nội, độ rộng đường trước mặt tài sản 7.5m, mặt tiền 3m, 20.9890877, 105.8469075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Tài sản tại: Đường Trương Định, Phường  Hoàng Mai, Thành phố Hà Nội, đường Tiếp giáp đường Trương Định, độ rộng đường trước mặt tài sản 1m, mặt tiền 4.2m, 20.98301802500133, 105.84596491468048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Tài sản tại: Đường Trương Định, Hoàng Mai, Thành phố Hà Nội, đường Tiếp giáp đường Trương Định, độ rộng đường trước mặt tài sản 1m, mặt tiền 4.1m, 20.9918871, 105.8491323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Tài sản tại: Đường Trương Định, phường Hoàng Mai, Thành phố Hà Nội, đường Tiếp giáp đường Trương Định, độ rộng đường trước mặt tài sản 1m, mặt tiền 3.8m, 20.976327299999998, 105.8413169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0FFF40">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Hạ tầng khu dân cư thông thường</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921811">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Hạ tầng khu dân cư thông thường</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320E9C">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Hạ tầng khu dân cư thông thường</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12.14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18.29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20.53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17.000.000.000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23.000.000.000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21.500.000.000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6FB642" w14:textId="65157C8F">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AFAE1C" w14:textId="0458633A">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7417C" w14:textId="4DE3636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81FAB" w14:textId="2769ADF4">
            <w:pPr>
              <w:pBdr/>
              <w:spacing/>
              <w:ind/>
              <w:jc w:val="center"/>
              <w:rPr>
                <w:color w:val="000000"/>
                <w:sz w:val="22"/>
                <w:szCs w:val="22"/>
              </w:rPr>
            </w:pPr>
            <w:r>
              <w:rPr>
                <w:color w:val="000000" w:themeColor="text1"/>
                <w:sz w:val="22"/>
                <w:szCs w:val="22"/>
              </w:rPr>
              <w:t xml:space="preserve">16.150.000.000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3B2FF" w14:textId="1C433851">
            <w:pPr>
              <w:pBdr/>
              <w:spacing/>
              <w:ind/>
              <w:jc w:val="center"/>
              <w:rPr>
                <w:color w:val="000000"/>
                <w:sz w:val="22"/>
                <w:szCs w:val="22"/>
              </w:rPr>
            </w:pPr>
            <w:r>
              <w:rPr>
                <w:color w:val="000000" w:themeColor="text1"/>
                <w:sz w:val="22"/>
                <w:szCs w:val="22"/>
              </w:rPr>
              <w:t xml:space="preserve">20.700.000.000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B6AC3E" w14:textId="59D44AA0">
            <w:pPr>
              <w:pBdr/>
              <w:spacing/>
              <w:ind/>
              <w:jc w:val="center"/>
              <w:rPr>
                <w:color w:val="000000"/>
                <w:sz w:val="22"/>
                <w:szCs w:val="22"/>
              </w:rPr>
            </w:pPr>
            <w:r>
              <w:rPr>
                <w:color w:val="000000" w:themeColor="text1"/>
                <w:sz w:val="22"/>
                <w:szCs w:val="22"/>
              </w:rPr>
              <w:t xml:space="preserve">19.350.000.000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D2168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BB1511"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23E5D2"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348F6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6EC57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99B4D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49F9C27"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A367337"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DE1EC4" w14:textId="77777777">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40E581" w14:textId="017024BC">
            <w:pPr>
              <w:pBdr/>
              <w:spacing/>
              <w:ind/>
              <w:jc w:val="center"/>
              <w:rPr>
                <w:color w:val="000000" w:themeColor="text1"/>
                <w:sz w:val="22"/>
                <w:szCs w:val="22"/>
              </w:rPr>
            </w:pPr>
            <w:r>
              <w:rPr>
                <w:color w:val="000000" w:themeColor="text1"/>
                <w:sz w:val="22"/>
                <w:szCs w:val="22"/>
              </w:rPr>
              <w:t xml:space="preserve">399.340.200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97F1C2" w14:textId="10BE8435">
            <w:pPr>
              <w:pBdr/>
              <w:spacing/>
              <w:ind/>
              <w:jc w:val="center"/>
              <w:rPr>
                <w:color w:val="000000"/>
                <w:sz w:val="22"/>
                <w:szCs w:val="22"/>
              </w:rPr>
            </w:pPr>
            <w:r>
              <w:rPr>
                <w:color w:val="000000" w:themeColor="text1"/>
                <w:sz w:val="22"/>
                <w:szCs w:val="22"/>
              </w:rPr>
              <w:t xml:space="preserve">1.233.256.500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226B61" w14:textId="4AFBB040">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4BCAAC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4F19C78"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0C7632" w14:textId="04A7278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1F2465" w14:textId="4A929E1C">
            <w:pPr>
              <w:pBdr/>
              <w:spacing/>
              <w:ind/>
              <w:jc w:val="center"/>
              <w:rPr>
                <w:color w:val="000000"/>
                <w:sz w:val="22"/>
                <w:szCs w:val="22"/>
              </w:rPr>
            </w:pPr>
            <w:r>
              <w:rPr>
                <w:color w:val="000000" w:themeColor="text1"/>
                <w:sz w:val="22"/>
                <w:szCs w:val="22"/>
              </w:rPr>
              <w:t xml:space="preserve">7.830.200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C4146D" w14:textId="25B3AFCC">
            <w:pPr>
              <w:pBdr/>
              <w:spacing/>
              <w:ind/>
              <w:jc w:val="center"/>
              <w:rPr>
                <w:color w:val="000000"/>
                <w:sz w:val="22"/>
                <w:szCs w:val="22"/>
              </w:rPr>
            </w:pPr>
            <w:r>
              <w:rPr>
                <w:color w:val="000000" w:themeColor="text1"/>
                <w:sz w:val="22"/>
                <w:szCs w:val="22"/>
              </w:rPr>
              <w:t xml:space="preserve">7.830.200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507C5A" w14:textId="3E460BC7">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889D89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B47F8A5" w14:textId="77777777">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1AA436" w14:textId="6800DBC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1A9664" w14:textId="201DFEAE">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084DF2" w14:textId="19F8337D">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A33206" w14:textId="501E43FF">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CCB77C2"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04BE3EEC" w14:textId="77777777">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0975D" w14:textId="666053C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3B8409" w14:textId="363B0130">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44F80E" w14:textId="4A85E655">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ED000F" w14:textId="3745BCEA">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DF41FD0"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9752CD3"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4598A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FF38FB" w14:textId="74265010">
            <w:pPr>
              <w:pBdr/>
              <w:spacing/>
              <w:ind/>
              <w:jc w:val="center"/>
              <w:rPr>
                <w:color w:val="000000"/>
                <w:sz w:val="22"/>
                <w:szCs w:val="22"/>
              </w:rPr>
            </w:pPr>
            <w:r>
              <w:rPr>
                <w:color w:val="000000" w:themeColor="text1"/>
                <w:sz w:val="22"/>
                <w:szCs w:val="22"/>
              </w:rPr>
              <w:t xml:space="preserve">15.750.659.800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39D2FE" w14:textId="124B1D91">
            <w:pPr>
              <w:pBdr/>
              <w:spacing/>
              <w:ind/>
              <w:jc w:val="center"/>
              <w:rPr>
                <w:color w:val="000000"/>
                <w:sz w:val="22"/>
                <w:szCs w:val="22"/>
              </w:rPr>
            </w:pPr>
            <w:r>
              <w:rPr>
                <w:color w:val="000000" w:themeColor="text1"/>
                <w:sz w:val="22"/>
                <w:szCs w:val="22"/>
              </w:rPr>
              <w:t xml:space="preserve">19.466.743.500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6043FF" w14:textId="771ADA62">
            <w:pPr>
              <w:pBdr/>
              <w:spacing/>
              <w:ind/>
              <w:jc w:val="center"/>
              <w:rPr>
                <w:color w:val="000000"/>
                <w:sz w:val="22"/>
                <w:szCs w:val="22"/>
              </w:rPr>
            </w:pPr>
            <w:r>
              <w:rPr>
                <w:color w:val="000000" w:themeColor="text1"/>
                <w:sz w:val="22"/>
                <w:szCs w:val="22"/>
              </w:rPr>
              <w:t xml:space="preserve">19.350.000.000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6C99178"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DE5326"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28DF9A"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C16E818" w14:textId="0E0E5A5C">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5D2AFB2" w14:textId="2A1AFD29">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EAB045F" w14:textId="7D89D955">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EAE2AFF"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AB429F1"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B9C9F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8599D0"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6AAA4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1397A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4E187711">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6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5DE115A5"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F0831B6"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67D3A2"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2EB063"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31AB32"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815FD9"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46FB00"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546667D6"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7AA5262"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C276B0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425F22"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4888E5" w14:textId="77266117">
            <w:pPr>
              <w:pBdr/>
              <w:spacing/>
              <w:ind/>
              <w:jc w:val="center"/>
              <w:rPr>
                <w:color w:val="000000"/>
                <w:sz w:val="20"/>
                <w:szCs w:val="20"/>
              </w:rPr>
            </w:pPr>
            <w:r>
              <w:rPr>
                <w:color w:val="000000" w:themeColor="text1"/>
                <w:sz w:val="22"/>
                <w:szCs w:val="22"/>
              </w:rPr>
              <w:t xml:space="preserve">15.750.659.800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9B8A89C" w14:textId="21D6FBE0">
            <w:pPr>
              <w:pBdr/>
              <w:spacing/>
              <w:ind/>
              <w:jc w:val="center"/>
              <w:rPr>
                <w:color w:val="000000"/>
                <w:sz w:val="20"/>
                <w:szCs w:val="20"/>
              </w:rPr>
            </w:pPr>
            <w:r>
              <w:rPr>
                <w:color w:val="000000" w:themeColor="text1"/>
                <w:sz w:val="22"/>
                <w:szCs w:val="22"/>
              </w:rPr>
              <w:t xml:space="preserve">19.466.743.500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C294656" w14:textId="6ABD7ADE">
            <w:pPr>
              <w:pBdr/>
              <w:spacing/>
              <w:ind/>
              <w:jc w:val="center"/>
              <w:rPr>
                <w:color w:val="000000"/>
                <w:sz w:val="20"/>
                <w:szCs w:val="20"/>
              </w:rPr>
            </w:pPr>
            <w:r>
              <w:rPr>
                <w:color w:val="000000" w:themeColor="text1"/>
                <w:sz w:val="22"/>
                <w:szCs w:val="22"/>
              </w:rPr>
              <w:t xml:space="preserve">19.350.000.000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0F189528"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D1EDA80"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3B13877"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D0108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163EEA" w14:textId="108C1F23">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78823C" w14:textId="2F7D3E2C">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28E880" w14:textId="52D11158">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5B4A6E2"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E72EC76"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9E66C32"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D1816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B5EDC1B"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12EE9C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FCB356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Tài sản tại: 278 Trương Định, Phường Hoàng Mai, Thành phố Hà Nội, độ rộng đường trước mặt tài sản 7.5m, mặt tiền 3m, 20.9890877, 105.8469075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Tài sản tại: Đường Trương Định, phường Hoàng Mai, Thành phố Hà Nội, đường Tiếp giáp đường Trương Định, độ rộng đường trước mặt tài sản 1m, mặt tiền 4.2m, 20.98301802500133, 105.84596491468048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Tài sản tại: Đường Trương Định, Phường Hoàng Mai, Thành phố Hà Nội, đường Tiếp giáp đường Trương Định, độ rộng đường trước mặt tài sản 1m, mặt tiền 4.1m, 20.9918871, 105.8491323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Tài sản tại: Đường Trương Định, Phường Hoàng Mai, Thành phố Hà Nội, đường Tiếp giáp đường Trương Định, độ rộng đường trước mặt tài sản 1m, mặt tiền 3.8m, 20.976327299999998, 105.8413169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77F848">
            <w:pPr>
              <w:pBdr>
                <w:top w:val="none" w:color="000000" w:sz="4" w:space="0"/>
                <w:left w:val="none" w:color="000000" w:sz="4" w:space="0"/>
                <w:bottom w:val="none" w:color="000000" w:sz="4" w:space="0"/>
                <w:right w:val="none" w:color="000000" w:sz="4" w:space="0"/>
              </w:pBdr>
              <w:spacing/>
              <w:ind w:firstLine="0" w:left="0"/>
              <w:jc w:val="center"/>
              <w:rPr>
                <w:color w:val="000000" w:themeColor="text1"/>
                <w:sz w:val="22"/>
                <w:szCs w:val="22"/>
                <w14:ligatures w14:val="none"/>
              </w:rPr>
            </w:pPr>
            <w:r>
              <w:rPr>
                <w:color w:val="000000" w:themeColor="text1"/>
                <w:sz w:val="22"/>
                <w:szCs w:val="22"/>
              </w:rPr>
              <w:t xml:space="preserve">Hà tầng khu dân cư thông thường</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342B9BB7">
            <w:pPr>
              <w:pBdr>
                <w:top w:val="none" w:color="000000" w:sz="4" w:space="0"/>
                <w:left w:val="none" w:color="000000" w:sz="4" w:space="0"/>
                <w:bottom w:val="none" w:color="000000" w:sz="4" w:space="0"/>
                <w:right w:val="none" w:color="000000" w:sz="4" w:space="0"/>
              </w:pBdr>
              <w:spacing/>
              <w:ind w:firstLine="0" w:left="0"/>
              <w:jc w:val="center"/>
              <w:rPr>
                <w:color w:val="000000" w:themeColor="text1"/>
                <w:sz w:val="22"/>
                <w:szCs w:val="22"/>
                <w14:ligatures w14:val="none"/>
              </w:rPr>
            </w:pPr>
            <w:r>
              <w:rPr>
                <w:color w:val="000000" w:themeColor="text1"/>
                <w:sz w:val="22"/>
                <w:szCs w:val="22"/>
              </w:rPr>
              <w:t xml:space="preserve">Hà tầng khu dân cư thông thường</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1A5FCAAC">
            <w:pPr>
              <w:pBdr>
                <w:top w:val="none" w:color="000000" w:sz="4" w:space="0"/>
                <w:left w:val="none" w:color="000000" w:sz="4" w:space="0"/>
                <w:bottom w:val="none" w:color="000000" w:sz="4" w:space="0"/>
                <w:right w:val="none" w:color="000000" w:sz="4" w:space="0"/>
              </w:pBdr>
              <w:spacing/>
              <w:ind w:firstLine="0" w:left="0"/>
              <w:jc w:val="center"/>
              <w:rPr>
                <w:color w:val="000000" w:themeColor="text1"/>
                <w:sz w:val="22"/>
                <w:szCs w:val="22"/>
                <w14:ligatures w14:val="none"/>
              </w:rPr>
            </w:pPr>
            <w:r>
              <w:rPr>
                <w:color w:val="000000" w:themeColor="text1"/>
                <w:sz w:val="22"/>
                <w:szCs w:val="22"/>
              </w:rPr>
              <w:t xml:space="preserve">Hà tầng khu dân cư thông thường</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308.836.467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259.556.580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248.076.923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21.618.553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31.146.790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29.769.231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330.455.020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290.703.370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277.846.154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-15.441.823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-12.977.829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-9.923.077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315.013.197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277.725.541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267.923.077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12.14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18.29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20.53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12.977.829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12.403.846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315.013.197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290.703.370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280.326.923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315.013.197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290.703.370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280.326.923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315.013.197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290.703.370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280.326.923</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315.013.197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290.703.370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280.326.923</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7EAA4E81"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6692A97D"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237D1FB7"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2367A43"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FD1A74" w14:textId="3BFE08B2">
            <w:pPr>
              <w:pBdr/>
              <w:spacing/>
              <w:ind/>
              <w:jc w:val="center"/>
              <w:rPr>
                <w:b/>
                <w:bCs/>
                <w:color w:val="000000"/>
                <w:sz w:val="22"/>
                <w:szCs w:val="22"/>
              </w:rPr>
            </w:pPr>
            <w:r>
              <w:rPr>
                <w:b/>
                <w:bCs/>
                <w:color w:val="000000" w:themeColor="text1"/>
                <w:sz w:val="22"/>
                <w:szCs w:val="22"/>
              </w:rPr>
              <w:t xml:space="preserve">315.013.197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ECC43B" w14:textId="72ED515B">
            <w:pPr>
              <w:pBdr/>
              <w:spacing/>
              <w:ind/>
              <w:jc w:val="center"/>
              <w:rPr>
                <w:b/>
                <w:bCs/>
                <w:color w:val="000000"/>
                <w:sz w:val="22"/>
                <w:szCs w:val="22"/>
              </w:rPr>
            </w:pPr>
            <w:r>
              <w:rPr>
                <w:b/>
                <w:bCs/>
                <w:color w:val="000000" w:themeColor="text1"/>
                <w:sz w:val="22"/>
                <w:szCs w:val="22"/>
              </w:rPr>
              <w:t xml:space="preserve">290.703.370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310172" w14:textId="43F8BB79">
            <w:pPr>
              <w:pBdr/>
              <w:spacing/>
              <w:ind/>
              <w:jc w:val="center"/>
              <w:rPr>
                <w:b/>
                <w:bCs/>
                <w:color w:val="000000"/>
                <w:sz w:val="22"/>
                <w:szCs w:val="22"/>
              </w:rPr>
            </w:pPr>
            <w:r>
              <w:rPr>
                <w:b/>
                <w:bCs/>
                <w:color w:val="000000" w:themeColor="text1"/>
                <w:sz w:val="22"/>
                <w:szCs w:val="22"/>
              </w:rPr>
              <w:t xml:space="preserve">280.326.923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622C5BA"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083235"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87AF998"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C5E3A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72BA8628" w14:textId="1666EA7F">
            <w:pPr>
              <w:pBdr/>
              <w:spacing/>
              <w:ind/>
              <w:jc w:val="center"/>
              <w:rPr>
                <w:b/>
                <w:bCs/>
                <w:color w:val="000000"/>
                <w:sz w:val="22"/>
                <w:szCs w:val="22"/>
              </w:rPr>
            </w:pPr>
            <w:r>
              <w:rPr>
                <w:b/>
                <w:bCs/>
                <w:color w:val="000000" w:themeColor="text1"/>
                <w:sz w:val="22"/>
                <w:szCs w:val="22"/>
              </w:rPr>
              <w:t xml:space="preserve">295.347.830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02086962"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BF7473"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6E31AD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88E03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0EE72A" w14:textId="6299961A">
            <w:pPr>
              <w:pBdr/>
              <w:spacing/>
              <w:ind/>
              <w:jc w:val="center"/>
              <w:rPr>
                <w:color w:val="000000"/>
                <w:sz w:val="22"/>
                <w:szCs w:val="22"/>
              </w:rPr>
            </w:pPr>
            <w:r>
              <w:rPr>
                <w:color w:val="000000" w:themeColor="text1"/>
                <w:sz w:val="22"/>
                <w:szCs w:val="22"/>
              </w:rPr>
              <w:t xml:space="preserve">6.66%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C704DB" w14:textId="334FEAEB">
            <w:pPr>
              <w:pBdr/>
              <w:spacing/>
              <w:ind/>
              <w:jc w:val="center"/>
              <w:rPr>
                <w:color w:val="000000"/>
                <w:sz w:val="22"/>
                <w:szCs w:val="22"/>
              </w:rPr>
            </w:pPr>
            <w:r>
              <w:rPr>
                <w:color w:val="000000" w:themeColor="text1"/>
                <w:sz w:val="22"/>
                <w:szCs w:val="22"/>
              </w:rPr>
              <w:t xml:space="preserve">-1.57%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123426" w14:textId="4CF198CE">
            <w:pPr>
              <w:pBdr/>
              <w:spacing/>
              <w:ind/>
              <w:jc w:val="center"/>
              <w:rPr>
                <w:color w:val="000000"/>
                <w:sz w:val="22"/>
                <w:szCs w:val="22"/>
              </w:rPr>
            </w:pPr>
            <w:r>
              <w:rPr>
                <w:color w:val="000000" w:themeColor="text1"/>
                <w:sz w:val="22"/>
                <w:szCs w:val="22"/>
              </w:rPr>
              <w:t xml:space="preserve">-5.09%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298815C0"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4B730A1"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2D16E12"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778A3B9"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2DBB5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799962"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FDF9BA"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305C322C"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FD9873"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CE6525"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0B0F7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5D059A" w14:textId="3DBDBB8B">
            <w:pPr>
              <w:pBdr/>
              <w:spacing/>
              <w:ind/>
              <w:jc w:val="center"/>
              <w:rPr>
                <w:b/>
                <w:bCs/>
                <w:color w:val="000000"/>
                <w:sz w:val="22"/>
                <w:szCs w:val="22"/>
              </w:rPr>
            </w:pPr>
            <w:r>
              <w:rPr>
                <w:color w:val="000000" w:themeColor="text1"/>
                <w:sz w:val="22"/>
                <w:szCs w:val="22"/>
              </w:rPr>
              <w:t xml:space="preserve">37.060.376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AC8F5B" w14:textId="2BF5DA70">
            <w:pPr>
              <w:pBdr/>
              <w:spacing/>
              <w:ind/>
              <w:jc w:val="center"/>
              <w:rPr>
                <w:b/>
                <w:bCs/>
                <w:color w:val="000000"/>
                <w:sz w:val="22"/>
                <w:szCs w:val="22"/>
              </w:rPr>
            </w:pPr>
            <w:r>
              <w:rPr>
                <w:color w:val="000000" w:themeColor="text1"/>
                <w:sz w:val="22"/>
                <w:szCs w:val="22"/>
              </w:rPr>
              <w:t xml:space="preserve">57.102.448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046890" w14:textId="1F02EC0D">
            <w:pPr>
              <w:pBdr/>
              <w:spacing/>
              <w:ind/>
              <w:jc w:val="center"/>
              <w:rPr>
                <w:b/>
                <w:bCs/>
                <w:color w:val="000000"/>
                <w:sz w:val="22"/>
                <w:szCs w:val="22"/>
              </w:rPr>
            </w:pPr>
            <w:r>
              <w:rPr>
                <w:color w:val="000000" w:themeColor="text1"/>
                <w:sz w:val="22"/>
                <w:szCs w:val="22"/>
              </w:rPr>
              <w:t xml:space="preserve">52.096.154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F052579"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7B63A7"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FAAEF8F"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B51E6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5B82D9" w14:textId="39CAB7CF">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07B7923B" w14:textId="61129520">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28719B48" w14:textId="6021744B">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362AA586"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1CCD63"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5002248"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3023C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D8B034" w14:textId="403FB5BD">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14:paraId="69EC95DA" w14:textId="672BF6CA">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343DB9AB" w14:textId="1CA78923">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4797EE4B"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A9D96E7"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AB2E5B8"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23C0D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A93798" w14:textId="6A3CFC14">
            <w:pPr>
              <w:pBdr/>
              <w:spacing/>
              <w:ind/>
              <w:jc w:val="center"/>
              <w:rPr>
                <w:sz w:val="22"/>
                <w:szCs w:val="22"/>
              </w:rPr>
            </w:pPr>
            <w:r>
              <w:rPr>
                <w:color w:val="000000" w:themeColor="text1"/>
                <w:sz w:val="22"/>
                <w:szCs w:val="22"/>
              </w:rPr>
              <w:t xml:space="preserve">6.176.730</w:t>
            </w:r>
            <w:r>
              <w:rPr>
                <w:sz w:val="22"/>
                <w:szCs w:val="22"/>
              </w:rPr>
            </w:r>
            <w:r>
              <w:rPr>
                <w:sz w:val="22"/>
                <w:szCs w:val="22"/>
              </w:rPr>
            </w:r>
          </w:p>
        </w:tc>
        <w:tc>
          <w:tcPr>
            <w:shd w:val="clear" w:color="000000" w:fill="ffffff"/>
            <w:tcBorders/>
            <w:tcW w:w="1522" w:type="dxa"/>
            <w:vAlign w:val="center"/>
            <w:textDirection w:val="lrTb"/>
            <w:noWrap/>
          </w:tcPr>
          <w:p w14:paraId="70C68CFF" w14:textId="5406E9AC">
            <w:pPr>
              <w:pBdr/>
              <w:spacing/>
              <w:ind/>
              <w:jc w:val="center"/>
              <w:rPr>
                <w:sz w:val="22"/>
                <w:szCs w:val="22"/>
              </w:rPr>
            </w:pPr>
            <w:r>
              <w:rPr>
                <w:color w:val="000000" w:themeColor="text1"/>
                <w:sz w:val="22"/>
                <w:szCs w:val="22"/>
              </w:rPr>
              <w:t xml:space="preserve">31.146.790</w:t>
            </w:r>
            <w:r>
              <w:rPr>
                <w:sz w:val="22"/>
                <w:szCs w:val="22"/>
              </w:rPr>
            </w:r>
            <w:r>
              <w:rPr>
                <w:sz w:val="22"/>
                <w:szCs w:val="22"/>
              </w:rPr>
            </w:r>
          </w:p>
        </w:tc>
        <w:tc>
          <w:tcPr>
            <w:shd w:val="clear" w:color="000000" w:fill="ffffff"/>
            <w:tcBorders/>
            <w:tcW w:w="1522" w:type="dxa"/>
            <w:vAlign w:val="center"/>
            <w:textDirection w:val="lrTb"/>
            <w:noWrap/>
          </w:tcPr>
          <w:p w14:paraId="0C1BF71E" w14:textId="3E7196F8">
            <w:pPr>
              <w:pBdr/>
              <w:spacing/>
              <w:ind/>
              <w:jc w:val="center"/>
              <w:rPr>
                <w:sz w:val="22"/>
                <w:szCs w:val="22"/>
              </w:rPr>
            </w:pPr>
            <w:r>
              <w:rPr>
                <w:color w:val="000000" w:themeColor="text1"/>
                <w:sz w:val="22"/>
                <w:szCs w:val="22"/>
              </w:rPr>
              <w:t xml:space="preserve">32.250.000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21AE78F7">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-5.09</w:t>
      </w:r>
      <w:r>
        <w:t xml:space="preserve">% đến </w:t>
      </w:r>
      <w:r>
        <w:t xml:space="preserve"> 6.66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551714EB"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718A5881"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63724499"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1BE859D"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75189E51"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9E0A05D"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2974CFE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01597D29" w14:textId="6FC0F391">
            <w:pPr>
              <w:pBdr/>
              <w:spacing/>
              <w:ind/>
              <w:jc w:val="center"/>
              <w:rPr>
                <w:color w:val="000000"/>
              </w:rPr>
            </w:pPr>
            <w:r>
              <w:rPr>
                <w:color w:val="000000" w:themeColor="text1"/>
              </w:rPr>
              <w:t xml:space="preserve">315.013.197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1233B00" w14:textId="156D7ACE">
            <w:pPr>
              <w:pBdr/>
              <w:spacing/>
              <w:ind/>
              <w:jc w:val="center"/>
              <w:rPr>
                <w:color w:val="000000"/>
              </w:rPr>
            </w:pPr>
            <w:r>
              <w:rPr>
                <w:color w:val="000000" w:themeColor="text1"/>
              </w:rPr>
              <w:t xml:space="preserve">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F9B562E" w14:textId="23F276F8">
            <w:pPr>
              <w:pBdr/>
              <w:spacing/>
              <w:ind/>
              <w:jc w:val="center"/>
              <w:rPr>
                <w:color w:val="000000"/>
              </w:rPr>
            </w:pPr>
            <w:r>
              <w:rPr>
                <w:color w:val="000000" w:themeColor="text1"/>
              </w:rPr>
              <w:t xml:space="preserve">105.025.400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59DE570"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1577AD2B"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B3AF5EE" w14:textId="375A3BE0">
            <w:pPr>
              <w:pBdr/>
              <w:spacing/>
              <w:ind/>
              <w:jc w:val="center"/>
              <w:rPr>
                <w:color w:val="000000"/>
              </w:rPr>
            </w:pPr>
            <w:r>
              <w:rPr>
                <w:color w:val="000000" w:themeColor="text1"/>
              </w:rPr>
              <w:t xml:space="preserve">290.703.370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FF984DB" w14:textId="2FB6ECCE">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26A6D6B" w14:textId="07F4254A">
            <w:pPr>
              <w:pBdr/>
              <w:spacing/>
              <w:ind/>
              <w:jc w:val="center"/>
              <w:rPr>
                <w:color w:val="000000"/>
              </w:rPr>
            </w:pPr>
            <w:r>
              <w:rPr>
                <w:color w:val="000000" w:themeColor="text1"/>
              </w:rPr>
              <w:t xml:space="preserve">96.891.433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7CDE1CF6"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009F14A"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87AA1B0" w14:textId="170D6909">
            <w:pPr>
              <w:pBdr/>
              <w:spacing/>
              <w:ind/>
              <w:jc w:val="center"/>
              <w:rPr>
                <w:color w:val="000000"/>
              </w:rPr>
            </w:pPr>
            <w:r>
              <w:rPr>
                <w:color w:val="000000" w:themeColor="text1"/>
              </w:rPr>
              <w:t xml:space="preserve">280.326.923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399B5E1" w14:textId="28952A90">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AE34384" w14:textId="249FDAFC">
            <w:pPr>
              <w:pBdr/>
              <w:spacing/>
              <w:ind/>
              <w:jc w:val="center"/>
              <w:rPr>
                <w:color w:val="000000"/>
              </w:rPr>
            </w:pPr>
            <w:r>
              <w:rPr>
                <w:color w:val="000000" w:themeColor="text1"/>
              </w:rPr>
              <w:t xml:space="preserve">93.432.963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16A830D"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E327FBD" w14:textId="0EBC697F">
            <w:pPr>
              <w:pBdr/>
              <w:spacing/>
              <w:ind/>
              <w:jc w:val="center"/>
              <w:rPr>
                <w:b/>
                <w:bCs/>
                <w:color w:val="000000"/>
              </w:rPr>
            </w:pPr>
            <w:r>
              <w:rPr>
                <w:b/>
                <w:bCs/>
                <w:color w:val="000000" w:themeColor="text1"/>
              </w:rPr>
              <w:t xml:space="preserve">295.349.796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4EC46FB2"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0FDE38B" w14:textId="38A8308D">
            <w:pPr>
              <w:pBdr/>
              <w:spacing/>
              <w:ind/>
              <w:jc w:val="center"/>
              <w:rPr>
                <w:b/>
                <w:bCs/>
                <w:color w:val="000000"/>
              </w:rPr>
            </w:pPr>
            <w:r>
              <w:rPr>
                <w:b/>
                <w:bCs/>
                <w:color w:val="000000" w:themeColor="text1"/>
              </w:rPr>
              <w:t xml:space="preserve">295.000.000</w:t>
            </w:r>
            <w:r>
              <w:rPr>
                <w:b/>
                <w:bCs/>
                <w:color w:val="000000"/>
              </w:rPr>
            </w:r>
            <w:r>
              <w:rPr>
                <w:b/>
                <w:bCs/>
                <w:color w:val="000000"/>
              </w:rPr>
            </w:r>
          </w:p>
        </w:tc>
      </w:tr>
    </w:tbl>
    <w:p w14:paraId="623D8DBC" w14:textId="3708BDEE">
      <w:pPr>
        <w:pBdr/>
        <w:spacing/>
        <w:ind/>
        <w:jc w:val="right"/>
        <w:rPr>
          <w:i/>
          <w:iCs/>
        </w:rPr>
      </w:pPr>
      <w:r>
        <w:rPr>
          <w:i/>
          <w:iCs/>
        </w:rPr>
        <w:t xml:space="preserve">Đơn vị tính: Đồng/m²</w:t>
      </w:r>
      <w:r>
        <w:rPr>
          <w:i/>
          <w:iCs/>
        </w:rPr>
      </w:r>
      <w:r>
        <w:rPr>
          <w:i/>
          <w:iCs/>
        </w:rPr>
      </w:r>
    </w:p>
    <w:p w14:paraId="6A5CE52D" w14:textId="4E40973B">
      <w:pPr>
        <w:pBdr/>
        <w:spacing w:after="120" w:before="120" w:line="276" w:lineRule="auto"/>
        <w:ind/>
        <w:jc w:val="both"/>
        <w:rPr>
          <w:b/>
          <w:bCs/>
          <w:highlight w:val="none"/>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295.000.000</w:t>
      </w:r>
      <w:r>
        <w:rPr>
          <w:b/>
          <w:bCs/>
          <w:color w:val="000000" w:themeColor="text1"/>
        </w:rPr>
        <w:t xml:space="preserve"> </w:t>
      </w:r>
      <w:r>
        <w:rPr>
          <w:b/>
          <w:bCs/>
        </w:rPr>
        <w:t xml:space="preserve">đồng/m².</w:t>
      </w:r>
      <w:r>
        <w:rPr>
          <w:b/>
          <w:bCs/>
          <w:highlight w:val="none"/>
        </w:rPr>
      </w:r>
      <w:r>
        <w:rPr>
          <w:b/>
          <w:bCs/>
          <w:highlight w:val="none"/>
        </w:rPr>
      </w:r>
    </w:p>
    <w:p w14:paraId="4B823834">
      <w:pPr>
        <w:numPr>
          <w:ilvl w:val="0"/>
          <w:numId w:val="5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02:</w:t>
      </w:r>
      <w:r/>
    </w:p>
    <w:p w14:paraId="64E6F30F">
      <w:pPr>
        <w:numPr>
          <w:ilvl w:val="0"/>
          <w:numId w:val="52"/>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24"/>
        <w:gridCol w:w="1809"/>
        <w:gridCol w:w="1843"/>
        <w:gridCol w:w="1822"/>
        <w:gridCol w:w="1843"/>
        <w:gridCol w:w="1843"/>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val="false"/>
          </w:tcPr>
          <w:p w14:paraId="5FD7E0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99B06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D3C3D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458C8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C33A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B6BF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top"/>
            <w:textDirection w:val="lrTb"/>
            <w:noWrap w:val="false"/>
          </w:tcPr>
          <w:p w14:paraId="1572B9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09" w:type="dxa"/>
            <w:vAlign w:val="top"/>
            <w:textDirection w:val="lrTb"/>
            <w:noWrap w:val="false"/>
          </w:tcPr>
          <w:p w14:paraId="32BE0C1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E7311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top"/>
            <w:textDirection w:val="lrTb"/>
            <w:noWrap w:val="false"/>
          </w:tcPr>
          <w:p w14:paraId="3C1AE0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3EF56C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ED9C0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96AA3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AD08F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0457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9 hẻm 189/15/16 phố An Dương, phường Hồng Hà, thành phố Hà Nội</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034AAD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hẻm phố An Dương, phường Hồng Hà, thành phố Hà Nội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90A1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hẻm phố An Dương, phường Hồng Hà, thành phố Hà Nội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056A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hẻm phố An Dương, phường Hồng Hà, thành phố Hà Nội</w:t>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0AA51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BFEDD1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8422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4154D7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https://alonhadat.com.vn/cach-1-nha-ra-pho-ngo-thong-dan-xay-oto-do-cong-chi-7-8ty-sd-32m-loi-tay-ho-goi-ngay-17825202.html</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EA823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https://alonhadat.com.vn/cuc-hiem-nha-ban-30m2-4-tang-kinh-doanh-gan-o-to-tranh-f361-an-duong-6-99-ty-17518403.html</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74BA3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https://alonhadat.com.vn/an-duong-nghi-tam-yen-phu-tam-tien-nho-xinh-6tang-dan-xay--17433294.html</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1782CE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A677A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7ECD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03AE1F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0904.234.665 </w:t>
              <w:br/>
              <w:t xml:space="preserve"> (Vũ Thị Diệu)</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899A7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0826.882.286</w:t>
              <w:br/>
              <w:t xml:space="preserve"> (Toàn)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C448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0947.385.136</w:t>
              <w:br/>
              <w:t xml:space="preserve"> (Nguyễn Khiên)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3CB22B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337AD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E5A2B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2ED863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B384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87A52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642D13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E908A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C79B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05EDFD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Tháng 01/2026</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8AE1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Tháng 01/2026</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91F6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Tháng 01/2026</w:t>
            </w:r>
            <w:r>
              <w:rPr>
                <w:rFonts w:ascii="Times New Roman" w:hAnsi="Times New Roman" w:eastAsia="Times New Roman" w:cs="Times New Roman"/>
                <w:color w:val="000000"/>
                <w:sz w:val="22"/>
              </w:r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4AA92D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810D7C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B08F2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D71C2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EEA4A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EB27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54523C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BD492C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CDBA2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0D11A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6D1C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53F92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685037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C80C3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E528D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57C591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55DAA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CBD55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5B3F47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B1B14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7E63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2.79m, mặt tiền 3.45m, Cách phố An Dương khoảng 170m, 21.054944444444, 105.83847222222</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65D511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2.5m, mặt tiền 3.2m, Cách Phố An Dương khoảng 20m, 21.05562699275476, 105.83888748164937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885DF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3m, mặt tiền 4m, Cách Phố An Dương khoảng 30m, 21.05526654254371, 105.83947890873715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5E33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2.5m, mặt tiền 4.2m, Cách phố An Dương khoảng 20m, 21.054853525603647, 105.83933004613682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02475A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6DCDD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205D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7CC59A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B689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84A8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C2018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F92F5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5AB3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2.79</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3B455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F9D5D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F2F4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199426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29501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F40D5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69.8</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84A04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14D5D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A36BD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372617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14E8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EF01B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0D2398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DC488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DC7A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128146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AEDEB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3507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20.23</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2ACBB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3F0E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56D9C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5F2C1A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F5B3BF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23180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F68DD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34D1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1BA65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3290F1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83772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74E41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6708D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614B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F47A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3A255A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667900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592D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723EE6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712B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6.990.000.000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F250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3B9B6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588769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C0C9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280BF9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7.020.000.000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DA5E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6.291.000.000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3FBD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5.400.000.000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2F4B88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BEE28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982B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77861F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F7C11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7034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216661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40A29C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75D4A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5920A4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1.096.216.576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A368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971.179.373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125A5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971.179.373</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A1D26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74E3AE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1B01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1D50D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8.564.192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79BA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8.564.192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3678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8.564.192</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1AC29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56257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402B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80BF6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278C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1249C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5F39F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7B36F4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hoàn thiện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1A115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6CB817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F369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C1447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5473CA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3CD5D3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B51C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E28C3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5.923.783.424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4F1D9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5.319.820.627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4E7FD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4.428.820.627</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572AB9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C2F04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270F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tcPr>
          <w:p w14:paraId="72073E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185.118.232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72AD3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177.327.354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A4F6E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210.896.220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1F5D4C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13A3E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E51E7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454FD8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1128B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C102F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68D6A5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934719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1DBD7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AF0D5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C2191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D6C8B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0A61CF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3468F9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37FCD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6C8F73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A28D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3659C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4DC141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65EE8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F16CC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6F0D3A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789D6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D4149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AE91C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87E3F0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C5287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53999A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BDB29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551A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67AB8A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1B5A72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2FB27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0FBFC4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2F09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C39D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633EB7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E5DB98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47CC3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FDD4A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63E7B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2010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06877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74E451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738FD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6B61F0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B62BE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55FD9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18221B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CAF6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A5794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654FFD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86E9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7CE03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3DF484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B9F2C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4D08C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370B45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75E13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771B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7DB41E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30172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AEAE7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5EBE06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31967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114A6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24" w:type="dxa"/>
            <w:vAlign w:val="center"/>
            <w:textDirection w:val="lrTb"/>
            <w:noWrap/>
          </w:tcPr>
          <w:p w14:paraId="6830A4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89A4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C6266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14:paraId="17B862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014A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8AC0C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51DF5A2E">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05951854">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4E7D7434">
      <w:pPr>
        <w:numPr>
          <w:ilvl w:val="0"/>
          <w:numId w:val="51"/>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20"/>
        <w:gridCol w:w="1453"/>
        <w:gridCol w:w="848"/>
        <w:gridCol w:w="1358"/>
        <w:gridCol w:w="1584"/>
        <w:gridCol w:w="1584"/>
        <w:gridCol w:w="162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val="false"/>
          </w:tcPr>
          <w:p w14:paraId="573738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5BF091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06BC5F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E6EF5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7E1AC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F9526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C0E46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val="false"/>
          </w:tcPr>
          <w:p w14:paraId="158AAA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D6E0FB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7FC7BB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CE330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3F8D8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5.923.783.424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CC13A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5.319.820.627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AFB8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4.428.820.627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val="false"/>
          </w:tcPr>
          <w:p w14:paraId="3F8469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6C6303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49A913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E888E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5B549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185.118.232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40D2C5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177.327.354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3BCF2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210.896.220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val="false"/>
          </w:tcPr>
          <w:p w14:paraId="7C6C9A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AFF9F7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35EAD8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053C3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46909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1E3BA6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A28F8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7792F0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32770AA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7F0B23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90C56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45EF36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B41F7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85081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CF8925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25E7ED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507208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26639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EC041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991EB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949D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31A54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541CB17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14030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2D8E8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353B7C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7193B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6B44B8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53F775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5611E64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4DAC31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B0945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B71D7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172.930.732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56855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A072B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196.610.506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381B94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68DE48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07625A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CAA31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425115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45FFF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0805F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1A815D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C89874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706276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1959B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76656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E339A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4390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729702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8B9684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E6035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DDD25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41A849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D55CC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504C64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EB28D3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51C8D7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08E12F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AC968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BF7FD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172.930.732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3F927A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2400F2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196.610.506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7F173E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5A3AA9E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7D7113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3F17F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8B9DB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750D1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4E64E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D059AC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6EDEA4C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48A36A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E804B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6C149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4D7EF3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D7635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11AEAB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D0AF7F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5C27EC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93B9C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3E3C67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1A487E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0818D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856DC1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39C7167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0D587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7CA2F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4CEAC5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172.930.732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87AC7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75CE51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196.610.506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1C312F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7FAE0E2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64A512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D2EF5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2.79m, mặt tiền 3.45m, Cách phố An Dương khoảng 170m, 21.054944444444, 105.83847222222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8A1D0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2.5m, mặt tiền 3.2m, Cách Phố An Dương khoảng 20m, 21.05562699275476, 105.83888748164937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E7495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3m, mặt tiền 4m, Cách Phố An Dương khoảng 30m, 21.05526654254371, 105.83947890873715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A34FA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2.5m, mặt tiền 4.2m, Cách phố An Dương khoảng 20m, 21.054853525603647, 105.83933004613682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3C39E9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7011077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3EB02E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E17D7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1BB5E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90FEE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D7C26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955220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6C7B188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C8C46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196743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7C8134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-9.255.912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73F92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-8.866.368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4858CA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-10.544.811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42008E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3ED97E3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688C8D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F2273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43D27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175.862.320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A74BC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168.460.986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7D434A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200.351.409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56FF20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D53A49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68D6B1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B1355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412691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A00B3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29E1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AE5D0A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5B5B7F1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3F2EA6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1F7179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696055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E7B53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7265C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E6AFCD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F7F679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7DE994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4A9A0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490DE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66AE06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5C3C2E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375A1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7E0518A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43BE14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262BC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64726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175.862.320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57175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168.460.986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7914F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200.351.409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5C3031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5E7309D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4825D1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BF3FE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4EA9A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2E339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2ACF4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EBBC5F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804418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596675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BCE43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5C772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4218A0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F8BCD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6717B3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69F44AD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7353EC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886AD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3EBBD1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3F24C7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79B367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6E712D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7DFE51C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5CEE2D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6F05B6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4B429A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175.862.320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698219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168.460.986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507A1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200.351.409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1E785A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EA95C0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02F2E4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B1A3F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0102D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1BE7C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63A86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52DF89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44383A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1F99A7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A9E1B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73120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2C435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78DD8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E7F258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E8E580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195B6A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08C40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C4FBB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-17.293.073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0D1CE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39763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-23.198.584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09445D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2C434D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71A25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1F607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E81AD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158.569.247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1B1549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151.893.251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D8FAD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177.152.825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7BAE49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DDB292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624672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957FC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6DB3F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3FE81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09153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85A01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1F53BF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5C037D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13A8A1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6EE2F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2CB98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55F6C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B2CAB6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DAEA09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493641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4716A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E8056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8.646.537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79319D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-8.283.868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65D2A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-9.830.525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FFEABC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E81626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F2E4E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66D2C0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F01EA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167.215.784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67F29E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143.609.383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216F58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167.322.300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500003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300F010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408189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AB774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2B04E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E9AE2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FA3FA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09C57B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8DADF5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11DBBA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03A5F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C4E86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1C9EE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F7B20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014BF4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48888C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525581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7A0F6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2D0BE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-9.255.912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71F853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-8.866.368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8B6FE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-10.544.811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08C27E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423556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1540F0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40507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4765A8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157.959.872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605D02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134.743.015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14429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156.777.489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300392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3682EA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1B28C7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BC23B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0C0E5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4DE19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E0C98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E949C1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89F8C3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15815C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C2AA3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DE427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D0364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E71B6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2D5CD4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26668B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2C52DC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16C07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F2C3D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CD0D1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F85DA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0DA446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8B35F1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7D338A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BFD9E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66549B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157.959.872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0F764E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134.743.015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25A6DD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156.777.489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vMerge w:val="restart"/>
            <w:textDirection w:val="lrTb"/>
            <w:noWrap w:val="false"/>
          </w:tcPr>
          <w:p w14:paraId="12A3DA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728B78E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0EC1B8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377E75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15BA3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3C04E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F5230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531961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A1750A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05177D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68ADF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2A5C1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89E6B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8864D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66A3CC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D08702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0A3A19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3B266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EE66C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48C2F6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4971F0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61569F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633C02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34B8F8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903F9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332797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157.959.872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135C76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134.743.015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25675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156.777.489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4F68D8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tcPr>
          <w:p w14:paraId="58D3C53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5BA465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0AFAF8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31BB54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157.959.872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203D22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134.743.015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D8057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156.777.489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5C6900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6B9D644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08221D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65E7A0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97" w:type="dxa"/>
            <w:vAlign w:val="center"/>
            <w:textDirection w:val="lrTb"/>
            <w:noWrap w:val="false"/>
          </w:tcPr>
          <w:p w14:paraId="5EE049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149.826.792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5B8177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4F7C665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6F905B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2ED5CB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6DC52F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1CF1EB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E2032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0BBBDF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6C37E5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616A25E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0DAA8BD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50C71E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014810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51E46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2F5342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4356BB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0E322B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2D0182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75E6B1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44.451.434</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val="false"/>
          </w:tcPr>
          <w:p w14:paraId="661865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42.584.339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7DCDF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54.118.731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4486BB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21844F2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5A0AA3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0C28A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17C937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74B3A1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6EBFE3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6FAC05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0B424F1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14:paraId="45A4A4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61BBB3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432F9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711120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4B827A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20" w:type="dxa"/>
            <w:vAlign w:val="center"/>
            <w:textDirection w:val="lrTb"/>
            <w:noWrap/>
          </w:tcPr>
          <w:p w14:paraId="645220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3" w:type="dxa"/>
            <w:vAlign w:val="center"/>
            <w:textDirection w:val="lrTb"/>
            <w:noWrap w:val="false"/>
          </w:tcPr>
          <w:p w14:paraId="1292D83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48" w:type="dxa"/>
            <w:vAlign w:val="center"/>
            <w:textDirection w:val="lrTb"/>
            <w:noWrap/>
          </w:tcPr>
          <w:p w14:paraId="4ABC5D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725158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509703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27.158.360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4" w:type="dxa"/>
            <w:vAlign w:val="center"/>
            <w:textDirection w:val="lrTb"/>
            <w:noWrap/>
          </w:tcPr>
          <w:p w14:paraId="20099E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42.584.339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F0443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54.118.731</w:t>
            </w:r>
            <w:r/>
          </w:p>
        </w:tc>
      </w:tr>
    </w:tbl>
    <w:p w14:paraId="730FDBC9">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336620BE">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-10.07% đến  5.43%, đảm bảo không quá 15% (theo Thông tư số 32/2024/TT-BTC ngày 16/5/2024 của Bộ Tài chính).</w:t>
      </w:r>
      <w:r/>
    </w:p>
    <w:p w14:paraId="10745BA0">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tbl>
      <w:tblPr>
        <w:tblStyle w:val="106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79"/>
        <w:gridCol w:w="2024"/>
        <w:gridCol w:w="2192"/>
        <w:gridCol w:w="2110"/>
        <w:gridCol w:w="210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599E1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7D678D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5E4094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6ACDCB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2454A4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45F15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10B23E2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22204D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157.959.872</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07DD71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30ABF4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52.663.821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34F65B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32095BC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2A9525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134.743.015</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3DC353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7CC3BE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44.909.847</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50725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372815A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1EF9F4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156.777.489</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775D14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2F7D37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52.253.937</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104033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569936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149.827.605</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35D08B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6CC087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150.000.000</w:t>
            </w:r>
            <w:r/>
          </w:p>
        </w:tc>
      </w:tr>
    </w:tbl>
    <w:p w14:paraId="5D0A148D">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p w14:paraId="7CC0B29A">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150.000.000đồng/m².</w:t>
      </w:r>
      <w:r/>
    </w:p>
    <w:p w14:paraId="483FBBD3">
      <w:pPr>
        <w:numPr>
          <w:ilvl w:val="0"/>
          <w:numId w:val="5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03:</w:t>
      </w:r>
      <w:r/>
    </w:p>
    <w:p w14:paraId="430959EF">
      <w:pPr>
        <w:pStyle w:val="1061"/>
        <w:numPr>
          <w:ilvl w:val="0"/>
          <w:numId w:val="5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2"/>
        <w:gridCol w:w="1623"/>
        <w:gridCol w:w="1809"/>
        <w:gridCol w:w="1843"/>
        <w:gridCol w:w="2277"/>
        <w:gridCol w:w="169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val="false"/>
          </w:tcPr>
          <w:p w14:paraId="04E21A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7D7337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88C17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11446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201F0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1D30D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top"/>
            <w:textDirection w:val="lrTb"/>
            <w:noWrap w:val="false"/>
          </w:tcPr>
          <w:p w14:paraId="4A4378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623" w:type="dxa"/>
            <w:vAlign w:val="top"/>
            <w:textDirection w:val="lrTb"/>
            <w:noWrap w:val="false"/>
          </w:tcPr>
          <w:p w14:paraId="686AB5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809" w:type="dxa"/>
            <w:vAlign w:val="top"/>
            <w:textDirection w:val="lrTb"/>
            <w:noWrap w:val="false"/>
          </w:tcPr>
          <w:p w14:paraId="4E12F9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74DC19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top"/>
            <w:textDirection w:val="lrTb"/>
            <w:noWrap w:val="false"/>
          </w:tcPr>
          <w:p w14:paraId="2BD3CD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A9BDE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5BEFB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149A881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E2E7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9 hẻm 189/15/16 phố An Dương, phường Hồng Hà, thành phố Hà Nội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1838A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hẻm phố An Dương, phường Hồng Hà, thành phố Hà Nội</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D226B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hẻm phố An Dương, phường Hồng Hà, thành phố Hà Nội</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18A73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hẻm phố An Dương, phường Hồng Hà, thành phố Hà Nội</w:t>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5EADB3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6217C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79C54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4DAC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https://alonhadat.com.vn/cuc-hiem-nha-ban-30m2-4-tang-kinh-doanh-gan-o-to-tranh-f361-an-duong-6-99-ty-17518403.html</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9F910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https://alonhadat.com.vn/nha-pho-an-duong-gan-70m-o-to-do-cua-5-tang-8-ngu-khep-kin-15-ty-con-thuong-luong--17813841.html</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2DAC48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https://i-batdongsan.com/ban-dat-danh-cho-khach-muon-tu-thiet-ke-an-duong-tay-ho-130m2-o-to-27-ty-6571834.html</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9231F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6E4C95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CAA8E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00920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0826.882.286 </w:t>
              <w:br/>
              <w:t xml:space="preserve"> (Toàn)</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3E9E99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0855.488.555</w:t>
              <w:br/>
              <w:t xml:space="preserve"> (Huy Hoàng)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2CD38A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0936.845.239</w:t>
              <w:br/>
              <w:t xml:space="preserve"> (Hoàng Lam)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6729FB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B48E10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257BC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5B57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574ED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4915A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559714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67A74D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A736A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13EDD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A8354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381555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597A11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751CA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5167C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3F13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3C238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0990E9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6C890A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4943C2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0FDBE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AE07E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ED612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08337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4CD7D3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11A3B4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19BAD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98C4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329E1F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3D25C6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29D9D3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10AA825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5EF59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khoảng cách ra đường chính Cách phố An Dương khoảng 170mm, độ rộng đường trước mặt tài sản 5.24m, đường ô tô tránh xe máy 3.6m – 4m, mặt tiền 3.5m, Cách phố An Dương khoảng 500m, 21.054944444444, 105.838416666</w:t>
            </w:r>
            <w:r>
              <w:rPr>
                <w:rFonts w:ascii="Times New Roman" w:hAnsi="Times New Roman" w:eastAsia="Times New Roman" w:cs="Times New Roman"/>
                <w:color w:val="000000"/>
                <w:sz w:val="22"/>
              </w:rPr>
              <w:t xml:space="preserve">67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D81BD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Tây Hồ, Thành phố Hà Nội, độ rộng đường trước mặt tài sản 3m, mặt tiền 4m, Cách Phố An Dương khoảng 30m, 21.05526654254371, 105.83947890873715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1812C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Hồng Hà , Thành phố Hà Nội, khoảng cách ra đường chính Cách phố An Dương khoảng 100mm, độ rộng đường trước mặt tài sản 4m, mặt tiền 4.8m, 21.053941129573506, 105.83968812104031</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42AA5B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Yên Phụ, Quận Tây Hồ, Thành phố Hà Nội, khoảng cách ra Đường An Dương Cách đường An Dương khoảng 100mm, độ rộng đường trước mặt tài sản 5m, mặt tiền 5.1m, 21.05600997014748, 105.8380828189449</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8B9F9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E99E5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4C6A1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532D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9737B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7A1A2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078B2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046E8C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F4D7D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C698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1315C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5A6C93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6E04D0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72679E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4AD56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B259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885E7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631BF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2D5485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6F42FB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AA548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53C2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461FD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B884A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093682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40AC72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56A6C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B718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362A6B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66</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6DA174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3AC18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1A76D0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7DC0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E9A2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380144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00757D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3E6E5E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17E7C6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8A1C7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2499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4495C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13.75</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410C79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25.49</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74241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334996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4E7A7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52438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13D7B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69CA70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1B0C0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4FAC0C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408D6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89EC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EE549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2EFFDB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47415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7B8C6B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02F98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D349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714AD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317596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kinh doanh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23A0CA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56F71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4E184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D64E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6.990.000.000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1A8C4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15.000.000.000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3C2EC6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27.000.000.000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500FEB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E9E96E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E3EBE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87F20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6.291.000.000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9C586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12.750.000.000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6399A8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22.950.000.000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D870A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5A9F4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89AC8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6137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56D81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081746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56921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9EC214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598B2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5548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971.179.373</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33081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2.360.912.400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0F8B31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453508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75FB23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7380D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DB52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8.564.192</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6B957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7.949.200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484E3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6677C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1D30DD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C2742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32A4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97070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0CAF14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53F622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tcPr>
          <w:p w14:paraId="41C24B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hoàn thiện</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3058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AC40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DD94E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473E8E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64079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78470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F21E7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9863E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5.319.820.627</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7386A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10.389.087.600</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2D5176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22.950.000.000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245A18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0B11AB6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EEF8E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29C6A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177.327.354</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tcPr>
          <w:p w14:paraId="5B64D6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157.410.418</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tcPr>
          <w:p w14:paraId="74BA23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176.538.462</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423983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0336AF8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40231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0467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33AC06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47879A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5F42F5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726666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7450F4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DBAE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E500B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61F2FE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0A1F58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1002DB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6A891F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A1E6E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D060D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56BA68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62A0E9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5658BAF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7D6E21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BA049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3C389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2D0664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3982B9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3A862A7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2DD662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EEE6E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7A97A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5BDA34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360339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77915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42C24D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1BC74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4AAAE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B8CA5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2836D8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39035CD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41FF36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0038E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99001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5BCA8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A87CB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2FDDD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nhỏ nhất từ đường chính vào tài sản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3EF6F4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6BC34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08A0C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24D880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6EBAAB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E31F2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614376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598B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51184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691FF5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33F06F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20B3CFD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2849D9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CAB63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A35AC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3312F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7E3258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7F7709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24F00C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262C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34916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70FF8E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2498AE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450DC6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4A36CB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882A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0D173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59DA5D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13EA15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6E73A78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3456B2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A5EF8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D42DE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886A0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42" w:type="dxa"/>
            <w:vAlign w:val="center"/>
            <w:textDirection w:val="lrTb"/>
            <w:noWrap/>
          </w:tcPr>
          <w:p w14:paraId="40D368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623" w:type="dxa"/>
            <w:vAlign w:val="center"/>
            <w:textDirection w:val="lrTb"/>
            <w:noWrap w:val="false"/>
          </w:tcPr>
          <w:p w14:paraId="6D99EE2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4D9CA3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11EA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F8EC5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97" w:type="dxa"/>
            <w:vAlign w:val="center"/>
            <w:textDirection w:val="lrTb"/>
            <w:noWrap w:val="false"/>
          </w:tcPr>
          <w:p w14:paraId="16E2DD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16E6EF84">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557B49AA">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482F2017">
      <w:pPr>
        <w:numPr>
          <w:ilvl w:val="0"/>
          <w:numId w:val="51"/>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61"/>
        <w:gridCol w:w="1384"/>
        <w:gridCol w:w="879"/>
        <w:gridCol w:w="1565"/>
        <w:gridCol w:w="1789"/>
        <w:gridCol w:w="1719"/>
        <w:gridCol w:w="1701"/>
        <w:gridCol w:w="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5D966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0427F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3DF997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36FCF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4CCA82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140F7A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74B5C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c>
          <w:tcPr>
            <w:tcBorders/>
            <w:tcMar>
              <w:left w:w="0" w:type="dxa"/>
              <w:top w:w="0" w:type="dxa"/>
              <w:right w:w="0" w:type="dxa"/>
              <w:bottom w:w="0" w:type="dxa"/>
            </w:tcMar>
            <w:tcW w:w="9" w:type="dxa"/>
            <w:vAlign w:val="center"/>
            <w:textDirection w:val="lrTb"/>
            <w:noWrap w:val="false"/>
          </w:tcPr>
          <w:p w14:paraId="4E5377BA">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C5C9F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E6095B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C2136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5E162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2C7371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5.319.820.627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73FA96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10.389.087.600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A3BA6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22.950.000.000</w:t>
            </w:r>
            <w:r/>
          </w:p>
        </w:tc>
        <w:tc>
          <w:tcPr>
            <w:tcBorders/>
            <w:tcMar>
              <w:left w:w="0" w:type="dxa"/>
              <w:top w:w="0" w:type="dxa"/>
              <w:right w:w="0" w:type="dxa"/>
              <w:bottom w:w="0" w:type="dxa"/>
            </w:tcMar>
            <w:tcW w:w="9" w:type="dxa"/>
            <w:vAlign w:val="center"/>
            <w:textDirection w:val="lrTb"/>
            <w:noWrap w:val="false"/>
          </w:tcPr>
          <w:p w14:paraId="37DFA4B2">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0D04CE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B13EC4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7AA740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6E86E3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041271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177.327.354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6BCF4F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C0904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176.538.462</w:t>
            </w:r>
            <w:r/>
          </w:p>
        </w:tc>
        <w:tc>
          <w:tcPr>
            <w:tcBorders/>
            <w:tcMar>
              <w:left w:w="0" w:type="dxa"/>
              <w:top w:w="0" w:type="dxa"/>
              <w:right w:w="0" w:type="dxa"/>
              <w:bottom w:w="0" w:type="dxa"/>
            </w:tcMar>
            <w:tcW w:w="9" w:type="dxa"/>
            <w:vAlign w:val="center"/>
            <w:textDirection w:val="lrTb"/>
            <w:noWrap w:val="false"/>
          </w:tcPr>
          <w:p w14:paraId="6067CAA2">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075649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18709D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98A81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D247E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0D0D69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4664BA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A6321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9" w:type="dxa"/>
            <w:vAlign w:val="center"/>
            <w:textDirection w:val="lrTb"/>
            <w:noWrap w:val="false"/>
          </w:tcPr>
          <w:p w14:paraId="19EEF468">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29127D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23837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BC0C7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34F18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0C16A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617F70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F1574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tcMar>
              <w:left w:w="0" w:type="dxa"/>
              <w:top w:w="0" w:type="dxa"/>
              <w:right w:w="0" w:type="dxa"/>
              <w:bottom w:w="0" w:type="dxa"/>
            </w:tcMar>
            <w:tcW w:w="9" w:type="dxa"/>
            <w:vAlign w:val="center"/>
            <w:textDirection w:val="lrTb"/>
            <w:noWrap w:val="false"/>
          </w:tcPr>
          <w:p w14:paraId="2458F7C8">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6BDBF9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B344A6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C2AFB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FCB9D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5C1151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569E54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86CFD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5E4FC9A6">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50F6DD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A2D6F4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7B35D8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640C03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5FB571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7F3B6A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ECC99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66C70A78">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926851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EAC5A7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0388D8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A5EBB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2869A5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6EF5E5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76248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176.538.462</w:t>
            </w:r>
            <w:r/>
          </w:p>
        </w:tc>
        <w:tc>
          <w:tcPr>
            <w:tcBorders/>
            <w:tcMar>
              <w:left w:w="0" w:type="dxa"/>
              <w:top w:w="0" w:type="dxa"/>
              <w:right w:w="0" w:type="dxa"/>
              <w:bottom w:w="0" w:type="dxa"/>
            </w:tcMar>
            <w:tcW w:w="9" w:type="dxa"/>
            <w:vAlign w:val="center"/>
            <w:textDirection w:val="lrTb"/>
            <w:noWrap w:val="false"/>
          </w:tcPr>
          <w:p w14:paraId="397B11EC">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1C5DE2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ADC30C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66F04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E666A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5D3B9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7AE22E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BC018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cMar>
              <w:left w:w="0" w:type="dxa"/>
              <w:top w:w="0" w:type="dxa"/>
              <w:right w:w="0" w:type="dxa"/>
              <w:bottom w:w="0" w:type="dxa"/>
            </w:tcMar>
            <w:tcW w:w="9" w:type="dxa"/>
            <w:vAlign w:val="center"/>
            <w:textDirection w:val="lrTb"/>
            <w:noWrap w:val="false"/>
          </w:tcPr>
          <w:p w14:paraId="3DF2BE73">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E9DEBF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CD2414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03394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99D4A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64B752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6BCFE7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E7C4E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3F44D130">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310CAE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CA174C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3BD185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1D7F3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7B4792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7FA7F9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81F95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0AE976B7">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0D73BE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1E72D2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424F3E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34DABD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5C0E36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29D4FD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406CBC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176.538.462</w:t>
            </w:r>
            <w:r/>
          </w:p>
        </w:tc>
        <w:tc>
          <w:tcPr>
            <w:tcBorders/>
            <w:tcMar>
              <w:left w:w="0" w:type="dxa"/>
              <w:top w:w="0" w:type="dxa"/>
              <w:right w:w="0" w:type="dxa"/>
              <w:bottom w:w="0" w:type="dxa"/>
            </w:tcMar>
            <w:tcW w:w="9" w:type="dxa"/>
            <w:vAlign w:val="center"/>
            <w:textDirection w:val="lrTb"/>
            <w:noWrap w:val="false"/>
          </w:tcPr>
          <w:p w14:paraId="3169A0EC">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61836D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177F37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72E5B2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6E8955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9D859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B7A86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26A6C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tcBorders/>
            <w:tcMar>
              <w:left w:w="0" w:type="dxa"/>
              <w:top w:w="0" w:type="dxa"/>
              <w:right w:w="0" w:type="dxa"/>
              <w:bottom w:w="0" w:type="dxa"/>
            </w:tcMar>
            <w:tcW w:w="9" w:type="dxa"/>
            <w:vAlign w:val="center"/>
            <w:textDirection w:val="lrTb"/>
            <w:noWrap w:val="false"/>
          </w:tcPr>
          <w:p w14:paraId="3C135504">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076828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BA736F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B65AA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367E7F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004BDF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7B295F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F713B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7C06521E">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49B330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63A9D5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3BC435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CF8C8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8BA03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67789F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EA15B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4A52AD9C">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504E72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F1DEBB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A8C82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F8562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7E71EA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1BE582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3CC26E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176.538.462</w:t>
            </w:r>
            <w:r/>
          </w:p>
        </w:tc>
        <w:tc>
          <w:tcPr>
            <w:tcBorders/>
            <w:tcMar>
              <w:left w:w="0" w:type="dxa"/>
              <w:top w:w="0" w:type="dxa"/>
              <w:right w:w="0" w:type="dxa"/>
              <w:bottom w:w="0" w:type="dxa"/>
            </w:tcMar>
            <w:tcW w:w="9" w:type="dxa"/>
            <w:vAlign w:val="center"/>
            <w:textDirection w:val="lrTb"/>
            <w:noWrap w:val="false"/>
          </w:tcPr>
          <w:p w14:paraId="2DB38824">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5D450B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05BBCA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E83C4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257A1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khoảng cách ra đường chính Cách phố An Dương khoảng 500mm, độ rộng đường trước mặt tài sản 5.24m, đường ô tô tránh xe máy 3.6m – 4m, mặt tiền 3.5m, Cách phố An Dương khoảng 500m, 21.054944444444, 105.838416666</w:t>
            </w:r>
            <w:r>
              <w:rPr>
                <w:rFonts w:ascii="Times New Roman" w:hAnsi="Times New Roman" w:eastAsia="Times New Roman" w:cs="Times New Roman"/>
                <w:color w:val="000000"/>
                <w:sz w:val="22"/>
              </w:rPr>
              <w:t xml:space="preserve">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4E889B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độ rộng đường trước mặt tài sản 3m, mặt tiền 4m, Cách Phố An Dương khoảng 30m, 21.05526654254371, 105.83947890873715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62B2EC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khoảng cách ra đường chính Cách phố An Dương khoảng 100mm, độ rộng đường trước mặt tài sản 4m, mặt tiền 4.8m, 21.053941129573506, 105.83968812104031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C5627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Hồng Hà, Thành phố Hà Nội, khoảng cách ra Đường An Dương Cách đường An Dương khoảng 100mm, độ rộng đường trước mặt tài sản 5m, mặt tiền 5.1m, 21.05600997014748, 105.8380828189449</w:t>
            </w:r>
            <w:r/>
          </w:p>
        </w:tc>
        <w:tc>
          <w:tcPr>
            <w:tcBorders/>
            <w:tcMar>
              <w:left w:w="0" w:type="dxa"/>
              <w:top w:w="0" w:type="dxa"/>
              <w:right w:w="0" w:type="dxa"/>
              <w:bottom w:w="0" w:type="dxa"/>
            </w:tcMar>
            <w:tcW w:w="9" w:type="dxa"/>
            <w:vAlign w:val="center"/>
            <w:textDirection w:val="lrTb"/>
            <w:noWrap w:val="false"/>
          </w:tcPr>
          <w:p w14:paraId="0F466921">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6A2B09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04A15D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31943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74E19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31CB61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2D183A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AA9C5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tcBorders/>
            <w:tcMar>
              <w:left w:w="0" w:type="dxa"/>
              <w:top w:w="0" w:type="dxa"/>
              <w:right w:w="0" w:type="dxa"/>
              <w:bottom w:w="0" w:type="dxa"/>
            </w:tcMar>
            <w:tcW w:w="9" w:type="dxa"/>
            <w:vAlign w:val="center"/>
            <w:textDirection w:val="lrTb"/>
            <w:noWrap w:val="false"/>
          </w:tcPr>
          <w:p w14:paraId="0D6AB6C5">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599BC1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A2ADC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7E112A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2A58E7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20F59E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0594CE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-7.870.521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5311E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-8.826.923</w:t>
            </w:r>
            <w:r/>
          </w:p>
        </w:tc>
        <w:tc>
          <w:tcPr>
            <w:tcBorders/>
            <w:tcMar>
              <w:left w:w="0" w:type="dxa"/>
              <w:top w:w="0" w:type="dxa"/>
              <w:right w:w="0" w:type="dxa"/>
              <w:bottom w:w="0" w:type="dxa"/>
            </w:tcMar>
            <w:tcW w:w="9" w:type="dxa"/>
            <w:vAlign w:val="center"/>
            <w:textDirection w:val="lrTb"/>
            <w:noWrap w:val="false"/>
          </w:tcPr>
          <w:p w14:paraId="4D529933">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EB51E0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BBC46A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227CBE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64CED1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68DC1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149.109.619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47DDFA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149.539.897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46893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167.711.539</w:t>
            </w:r>
            <w:r/>
          </w:p>
        </w:tc>
        <w:tc>
          <w:tcPr>
            <w:tcBorders/>
            <w:tcMar>
              <w:left w:w="0" w:type="dxa"/>
              <w:top w:w="0" w:type="dxa"/>
              <w:right w:w="0" w:type="dxa"/>
              <w:bottom w:w="0" w:type="dxa"/>
            </w:tcMar>
            <w:tcW w:w="9" w:type="dxa"/>
            <w:vAlign w:val="center"/>
            <w:textDirection w:val="lrTb"/>
            <w:noWrap w:val="false"/>
          </w:tcPr>
          <w:p w14:paraId="48DD917B">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6AC37E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DA1516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4BD3A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8341F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7E28BD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2E94C2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DF74F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tcMar>
              <w:left w:w="0" w:type="dxa"/>
              <w:top w:w="0" w:type="dxa"/>
              <w:right w:w="0" w:type="dxa"/>
              <w:bottom w:w="0" w:type="dxa"/>
            </w:tcMar>
            <w:tcW w:w="9" w:type="dxa"/>
            <w:vAlign w:val="center"/>
            <w:textDirection w:val="lrTb"/>
            <w:noWrap w:val="false"/>
          </w:tcPr>
          <w:p w14:paraId="7E575733">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CC903B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E09C14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30D73B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48AF5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627109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43EB7F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B5C92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tcBorders/>
            <w:tcMar>
              <w:left w:w="0" w:type="dxa"/>
              <w:top w:w="0" w:type="dxa"/>
              <w:right w:w="0" w:type="dxa"/>
              <w:bottom w:w="0" w:type="dxa"/>
            </w:tcMar>
            <w:tcW w:w="9" w:type="dxa"/>
            <w:vAlign w:val="center"/>
            <w:textDirection w:val="lrTb"/>
            <w:noWrap w:val="false"/>
          </w:tcPr>
          <w:p w14:paraId="4E23547A">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3D4E72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8D7277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462A77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A0073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5879FB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3C4C63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48422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-8.826.923</w:t>
            </w:r>
            <w:r/>
          </w:p>
        </w:tc>
        <w:tc>
          <w:tcPr>
            <w:tcBorders/>
            <w:tcMar>
              <w:left w:w="0" w:type="dxa"/>
              <w:top w:w="0" w:type="dxa"/>
              <w:right w:w="0" w:type="dxa"/>
              <w:bottom w:w="0" w:type="dxa"/>
            </w:tcMar>
            <w:tcW w:w="9" w:type="dxa"/>
            <w:vAlign w:val="center"/>
            <w:textDirection w:val="lrTb"/>
            <w:noWrap w:val="false"/>
          </w:tcPr>
          <w:p w14:paraId="77E1EE51">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C17E42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E8E9AA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312D21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33EE6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351B3E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149.109.619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615F7C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149.539.897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42751C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158.884.616</w:t>
            </w:r>
            <w:r/>
          </w:p>
        </w:tc>
        <w:tc>
          <w:tcPr>
            <w:tcBorders/>
            <w:tcMar>
              <w:left w:w="0" w:type="dxa"/>
              <w:top w:w="0" w:type="dxa"/>
              <w:right w:w="0" w:type="dxa"/>
              <w:bottom w:w="0" w:type="dxa"/>
            </w:tcMar>
            <w:tcW w:w="9" w:type="dxa"/>
            <w:vAlign w:val="center"/>
            <w:textDirection w:val="lrTb"/>
            <w:noWrap w:val="false"/>
          </w:tcPr>
          <w:p w14:paraId="18FEBBCD">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38CDF0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39A0D2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B19F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1BE4B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58F369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07AE6F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6CA4A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tcBorders/>
            <w:tcMar>
              <w:left w:w="0" w:type="dxa"/>
              <w:top w:w="0" w:type="dxa"/>
              <w:right w:w="0" w:type="dxa"/>
              <w:bottom w:w="0" w:type="dxa"/>
            </w:tcMar>
            <w:tcW w:w="9" w:type="dxa"/>
            <w:vAlign w:val="center"/>
            <w:textDirection w:val="lrTb"/>
            <w:noWrap w:val="false"/>
          </w:tcPr>
          <w:p w14:paraId="0B7D3C3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34601D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672F8C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5D033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7808C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54463D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62D19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0811F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tcBorders/>
            <w:tcMar>
              <w:left w:w="0" w:type="dxa"/>
              <w:top w:w="0" w:type="dxa"/>
              <w:right w:w="0" w:type="dxa"/>
              <w:bottom w:w="0" w:type="dxa"/>
            </w:tcMar>
            <w:tcW w:w="9" w:type="dxa"/>
            <w:vAlign w:val="center"/>
            <w:textDirection w:val="lrTb"/>
            <w:noWrap w:val="false"/>
          </w:tcPr>
          <w:p w14:paraId="165AC52A">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275282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7344D7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ED23E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BA12C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09521A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8.283.868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66EA98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7B50D8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-8.826.923</w:t>
            </w:r>
            <w:r/>
          </w:p>
        </w:tc>
        <w:tc>
          <w:tcPr>
            <w:tcBorders/>
            <w:tcMar>
              <w:left w:w="0" w:type="dxa"/>
              <w:top w:w="0" w:type="dxa"/>
              <w:right w:w="0" w:type="dxa"/>
              <w:bottom w:w="0" w:type="dxa"/>
            </w:tcMar>
            <w:tcW w:w="9" w:type="dxa"/>
            <w:vAlign w:val="center"/>
            <w:textDirection w:val="lrTb"/>
            <w:noWrap w:val="false"/>
          </w:tcPr>
          <w:p w14:paraId="2E1243FA">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889093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D4154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5D75A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6E51ED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6472BA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157.393.487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36D399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149.539.897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2C85D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150.057.693</w:t>
            </w:r>
            <w:r/>
          </w:p>
        </w:tc>
        <w:tc>
          <w:tcPr>
            <w:tcBorders/>
            <w:tcMar>
              <w:left w:w="0" w:type="dxa"/>
              <w:top w:w="0" w:type="dxa"/>
              <w:right w:w="0" w:type="dxa"/>
              <w:bottom w:w="0" w:type="dxa"/>
            </w:tcMar>
            <w:tcW w:w="9" w:type="dxa"/>
            <w:vAlign w:val="center"/>
            <w:textDirection w:val="lrTb"/>
            <w:noWrap w:val="false"/>
          </w:tcPr>
          <w:p w14:paraId="4267B98B">
            <w:pPr>
              <w:pBdr/>
              <w:spacing w:after="0" w:before="0" w:line="240" w:lineRule="auto"/>
              <w:ind/>
              <w:rPr/>
            </w:pPr>
            <w:r/>
            <w:r/>
          </w:p>
        </w:tc>
      </w:tr>
      <w:tr>
        <w:trPr>
          <w:gridAfter w:val="1"/>
          <w:trHeight w:val="253"/>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7EB067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 </w:t>
            </w:r>
            <w:r/>
          </w:p>
        </w:tc>
        <w:tc>
          <w:tcPr>
            <w:gridSpan w:val="6"/>
            <w:tcBorders>
              <w:bottom w:val="single" w:color="000000" w:sz="8" w:space="0"/>
            </w:tcBorders>
            <w:tcMar>
              <w:left w:w="0" w:type="dxa"/>
              <w:top w:w="0" w:type="dxa"/>
              <w:right w:w="0" w:type="dxa"/>
              <w:bottom w:w="0" w:type="dxa"/>
            </w:tcMar>
            <w:tcW w:w="9037" w:type="dxa"/>
            <w:vAlign w:val="center"/>
            <w:textDirection w:val="lrTb"/>
            <w:noWrap w:val="false"/>
          </w:tcPr>
          <w:p w14:paraId="4F0EFD1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71FC03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A453F4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8136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51AB8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91943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620510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C94E2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tcMar>
              <w:left w:w="0" w:type="dxa"/>
              <w:top w:w="0" w:type="dxa"/>
              <w:right w:w="0" w:type="dxa"/>
              <w:bottom w:w="0" w:type="dxa"/>
            </w:tcMar>
            <w:tcW w:w="9" w:type="dxa"/>
            <w:vAlign w:val="center"/>
            <w:textDirection w:val="lrTb"/>
            <w:noWrap w:val="false"/>
          </w:tcPr>
          <w:p w14:paraId="5D3D58D6">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BF6C1B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62ADF7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E6748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3A0665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7DB7E8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088B0E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7BB42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230655EE">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E4B6E1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EFDD03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3169C4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90890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6CEB3C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1D9B73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ED3CA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4FE7BC45">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B776DE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6839FB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C4517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E1C88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86EB5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157.393.487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7B9D96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149.539.897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16EF52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150.057.693</w:t>
            </w:r>
            <w:r/>
          </w:p>
        </w:tc>
        <w:tc>
          <w:tcPr>
            <w:tcBorders/>
            <w:tcMar>
              <w:left w:w="0" w:type="dxa"/>
              <w:top w:w="0" w:type="dxa"/>
              <w:right w:w="0" w:type="dxa"/>
              <w:bottom w:w="0" w:type="dxa"/>
            </w:tcMar>
            <w:tcW w:w="9" w:type="dxa"/>
            <w:vAlign w:val="center"/>
            <w:textDirection w:val="lrTb"/>
            <w:noWrap w:val="false"/>
          </w:tcPr>
          <w:p w14:paraId="22192E12">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58C25B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4CC5FE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020C8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68889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7CB0D0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153D20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00B81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9" w:type="dxa"/>
            <w:vAlign w:val="center"/>
            <w:textDirection w:val="lrTb"/>
            <w:noWrap w:val="false"/>
          </w:tcPr>
          <w:p w14:paraId="732E77E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F621E9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851482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1DFBE6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E3B75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DE58D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4733BB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934EC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7C1A43AF">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84FAE4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542577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290C19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35F541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60693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29992A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3ED9A7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2A376384">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65E797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A5FDE5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51606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37A6A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D95DF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157.393.487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7BC736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149.539.897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7FA7C8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150.057.693</w:t>
            </w:r>
            <w:r/>
          </w:p>
        </w:tc>
        <w:tc>
          <w:tcPr>
            <w:tcBorders/>
            <w:tcMar>
              <w:left w:w="0" w:type="dxa"/>
              <w:top w:w="0" w:type="dxa"/>
              <w:right w:w="0" w:type="dxa"/>
              <w:bottom w:w="0" w:type="dxa"/>
            </w:tcMar>
            <w:tcW w:w="9" w:type="dxa"/>
            <w:vAlign w:val="center"/>
            <w:textDirection w:val="lrTb"/>
            <w:noWrap w:val="false"/>
          </w:tcPr>
          <w:p w14:paraId="2AD5C61E">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7362BD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F5343D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12D05F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556AB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666973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5A9C2F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AC086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w:t>
            </w:r>
            <w:r/>
          </w:p>
        </w:tc>
        <w:tc>
          <w:tcPr>
            <w:tcBorders/>
            <w:tcMar>
              <w:left w:w="0" w:type="dxa"/>
              <w:top w:w="0" w:type="dxa"/>
              <w:right w:w="0" w:type="dxa"/>
              <w:bottom w:w="0" w:type="dxa"/>
            </w:tcMar>
            <w:tcW w:w="9" w:type="dxa"/>
            <w:vAlign w:val="center"/>
            <w:textDirection w:val="lrTb"/>
            <w:noWrap w:val="false"/>
          </w:tcPr>
          <w:p w14:paraId="49A34110">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AAD215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3BE74E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175920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3F1C05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9A3C2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1FC57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009AF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tcBorders/>
            <w:tcMar>
              <w:left w:w="0" w:type="dxa"/>
              <w:top w:w="0" w:type="dxa"/>
              <w:right w:w="0" w:type="dxa"/>
              <w:bottom w:w="0" w:type="dxa"/>
            </w:tcMar>
            <w:tcW w:w="9" w:type="dxa"/>
            <w:vAlign w:val="center"/>
            <w:textDirection w:val="lrTb"/>
            <w:noWrap w:val="false"/>
          </w:tcPr>
          <w:p w14:paraId="54BFA063">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F9448D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284185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B69CD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3AB0E9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0347E9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8.283.868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5C7DB9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140EC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26.480.769</w:t>
            </w:r>
            <w:r/>
          </w:p>
        </w:tc>
        <w:tc>
          <w:tcPr>
            <w:tcBorders/>
            <w:tcMar>
              <w:left w:w="0" w:type="dxa"/>
              <w:top w:w="0" w:type="dxa"/>
              <w:right w:w="0" w:type="dxa"/>
              <w:bottom w:w="0" w:type="dxa"/>
            </w:tcMar>
            <w:tcW w:w="9" w:type="dxa"/>
            <w:vAlign w:val="center"/>
            <w:textDirection w:val="lrTb"/>
            <w:noWrap w:val="false"/>
          </w:tcPr>
          <w:p w14:paraId="12F34C10">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701CCB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CB0923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61D23E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3B274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501224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5EB519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165.280.939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74F74E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176.538.462</w:t>
            </w:r>
            <w:r/>
          </w:p>
        </w:tc>
        <w:tc>
          <w:tcPr>
            <w:tcBorders/>
            <w:tcMar>
              <w:left w:w="0" w:type="dxa"/>
              <w:top w:w="0" w:type="dxa"/>
              <w:right w:w="0" w:type="dxa"/>
              <w:bottom w:w="0" w:type="dxa"/>
            </w:tcMar>
            <w:tcW w:w="9" w:type="dxa"/>
            <w:vAlign w:val="center"/>
            <w:textDirection w:val="lrTb"/>
            <w:noWrap w:val="false"/>
          </w:tcPr>
          <w:p w14:paraId="06E7AAD2">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00993A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F47207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606DE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BA15C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7F23FE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56D9F3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E961E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w:t>
            </w:r>
            <w:r/>
          </w:p>
        </w:tc>
        <w:tc>
          <w:tcPr>
            <w:tcBorders/>
            <w:tcMar>
              <w:left w:w="0" w:type="dxa"/>
              <w:top w:w="0" w:type="dxa"/>
              <w:right w:w="0" w:type="dxa"/>
              <w:bottom w:w="0" w:type="dxa"/>
            </w:tcMar>
            <w:tcW w:w="9" w:type="dxa"/>
            <w:vAlign w:val="center"/>
            <w:textDirection w:val="lrTb"/>
            <w:noWrap w:val="false"/>
          </w:tcPr>
          <w:p w14:paraId="2D9D773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DCFCF1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EFDC8A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66E04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1F217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578CEF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4CA2AE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6A719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tcBorders/>
            <w:tcMar>
              <w:left w:w="0" w:type="dxa"/>
              <w:top w:w="0" w:type="dxa"/>
              <w:right w:w="0" w:type="dxa"/>
              <w:bottom w:w="0" w:type="dxa"/>
            </w:tcMar>
            <w:tcW w:w="9" w:type="dxa"/>
            <w:vAlign w:val="center"/>
            <w:textDirection w:val="lrTb"/>
            <w:noWrap w:val="false"/>
          </w:tcPr>
          <w:p w14:paraId="337C54DC">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FB7784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946BA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4E5003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7BB94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A0D5D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2617D1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43CAEF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-17.653.846</w:t>
            </w:r>
            <w:r/>
          </w:p>
        </w:tc>
        <w:tc>
          <w:tcPr>
            <w:tcBorders/>
            <w:tcMar>
              <w:left w:w="0" w:type="dxa"/>
              <w:top w:w="0" w:type="dxa"/>
              <w:right w:w="0" w:type="dxa"/>
              <w:bottom w:w="0" w:type="dxa"/>
            </w:tcMar>
            <w:tcW w:w="9" w:type="dxa"/>
            <w:vAlign w:val="center"/>
            <w:textDirection w:val="lrTb"/>
            <w:noWrap w:val="false"/>
          </w:tcPr>
          <w:p w14:paraId="781D5597">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E764D8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031483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0F32CE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5AD21E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373106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165.677.355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045DC7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149.539.897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6B6B24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158.884.616</w:t>
            </w:r>
            <w:r/>
          </w:p>
        </w:tc>
        <w:tc>
          <w:tcPr>
            <w:tcBorders/>
            <w:tcMar>
              <w:left w:w="0" w:type="dxa"/>
              <w:top w:w="0" w:type="dxa"/>
              <w:right w:w="0" w:type="dxa"/>
              <w:bottom w:w="0" w:type="dxa"/>
            </w:tcMar>
            <w:tcW w:w="9" w:type="dxa"/>
            <w:vAlign w:val="center"/>
            <w:textDirection w:val="lrTb"/>
            <w:noWrap w:val="false"/>
          </w:tcPr>
          <w:p w14:paraId="3052691E">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0BBF14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0013B5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758C5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25DFB8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07153F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092246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55263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25.49</w:t>
            </w:r>
            <w:r/>
          </w:p>
        </w:tc>
        <w:tc>
          <w:tcPr>
            <w:tcBorders/>
            <w:tcMar>
              <w:left w:w="0" w:type="dxa"/>
              <w:top w:w="0" w:type="dxa"/>
              <w:right w:w="0" w:type="dxa"/>
              <w:bottom w:w="0" w:type="dxa"/>
            </w:tcMar>
            <w:tcW w:w="9" w:type="dxa"/>
            <w:vAlign w:val="center"/>
            <w:textDirection w:val="lrTb"/>
            <w:noWrap w:val="false"/>
          </w:tcPr>
          <w:p w14:paraId="2DF58E76">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AF624A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A22474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4C2BF3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D4E95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38620D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F15BD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099E7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tcBorders/>
            <w:tcMar>
              <w:left w:w="0" w:type="dxa"/>
              <w:top w:w="0" w:type="dxa"/>
              <w:right w:w="0" w:type="dxa"/>
              <w:bottom w:w="0" w:type="dxa"/>
            </w:tcMar>
            <w:tcW w:w="9" w:type="dxa"/>
            <w:vAlign w:val="center"/>
            <w:textDirection w:val="lrTb"/>
            <w:noWrap w:val="false"/>
          </w:tcPr>
          <w:p w14:paraId="371B0FD1">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97C1D4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BE799F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00FB69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62D031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7B4044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4.970.321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45A120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7.870.521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1E1056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14.123.077</w:t>
            </w:r>
            <w:r/>
          </w:p>
        </w:tc>
        <w:tc>
          <w:tcPr>
            <w:tcBorders/>
            <w:tcMar>
              <w:left w:w="0" w:type="dxa"/>
              <w:top w:w="0" w:type="dxa"/>
              <w:right w:w="0" w:type="dxa"/>
              <w:bottom w:w="0" w:type="dxa"/>
            </w:tcMar>
            <w:tcW w:w="9" w:type="dxa"/>
            <w:vAlign w:val="center"/>
            <w:textDirection w:val="lrTb"/>
            <w:noWrap w:val="false"/>
          </w:tcPr>
          <w:p w14:paraId="2F70C7E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AECE38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4CCC27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3C09DA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03F38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3F28A5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170.647.676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32F3E6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9F5C2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173.007.693</w:t>
            </w:r>
            <w:r/>
          </w:p>
        </w:tc>
        <w:tc>
          <w:tcPr>
            <w:tcBorders/>
            <w:tcMar>
              <w:left w:w="0" w:type="dxa"/>
              <w:top w:w="0" w:type="dxa"/>
              <w:right w:w="0" w:type="dxa"/>
              <w:bottom w:w="0" w:type="dxa"/>
            </w:tcMar>
            <w:tcW w:w="9" w:type="dxa"/>
            <w:vAlign w:val="center"/>
            <w:textDirection w:val="lrTb"/>
            <w:noWrap w:val="false"/>
          </w:tcPr>
          <w:p w14:paraId="10618C8F">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33C769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9BD23E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A153A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DCFF6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281399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C0FA7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264B5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cMar>
              <w:left w:w="0" w:type="dxa"/>
              <w:top w:w="0" w:type="dxa"/>
              <w:right w:w="0" w:type="dxa"/>
              <w:bottom w:w="0" w:type="dxa"/>
            </w:tcMar>
            <w:tcW w:w="9" w:type="dxa"/>
            <w:vAlign w:val="center"/>
            <w:textDirection w:val="lrTb"/>
            <w:noWrap w:val="false"/>
          </w:tcPr>
          <w:p w14:paraId="38C9DFA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EC29DD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B3D236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E7E0D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6DB15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5E3069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19AD35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34701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3E29A5D9">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29C663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BD6009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0EE714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A7FB8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1B4058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236367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1C2F4E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165FFCD5">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FF13C9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AAAB2F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31220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90729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4885EE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170.647.676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311B06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4BB0DD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173.007.693</w:t>
            </w:r>
            <w:r/>
          </w:p>
        </w:tc>
        <w:tc>
          <w:tcPr>
            <w:tcBorders/>
            <w:tcMar>
              <w:left w:w="0" w:type="dxa"/>
              <w:top w:w="0" w:type="dxa"/>
              <w:right w:w="0" w:type="dxa"/>
              <w:bottom w:w="0" w:type="dxa"/>
            </w:tcMar>
            <w:tcW w:w="9" w:type="dxa"/>
            <w:vAlign w:val="center"/>
            <w:textDirection w:val="lrTb"/>
            <w:noWrap w:val="false"/>
          </w:tcPr>
          <w:p w14:paraId="333AF04A">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587BAC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D3362A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A16A8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7F8782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7C91B4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63B09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30256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cMar>
              <w:left w:w="0" w:type="dxa"/>
              <w:top w:w="0" w:type="dxa"/>
              <w:right w:w="0" w:type="dxa"/>
              <w:bottom w:w="0" w:type="dxa"/>
            </w:tcMar>
            <w:tcW w:w="9" w:type="dxa"/>
            <w:vAlign w:val="center"/>
            <w:textDirection w:val="lrTb"/>
            <w:noWrap w:val="false"/>
          </w:tcPr>
          <w:p w14:paraId="0E274B0F">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9EDDE3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6B932C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7FAEC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2CE2EF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0953A4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67DF82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CC286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21CB32E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90C290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3482EC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07B07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6845F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669277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4A7ACF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4AF27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15755A28">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743310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D14D68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119D6B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1E9826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3A98B2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170.647.676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5AE6A0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32E2B7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173.007.693</w:t>
            </w:r>
            <w:r/>
          </w:p>
        </w:tc>
        <w:tc>
          <w:tcPr>
            <w:tcBorders/>
            <w:tcMar>
              <w:left w:w="0" w:type="dxa"/>
              <w:top w:w="0" w:type="dxa"/>
              <w:right w:w="0" w:type="dxa"/>
              <w:bottom w:w="0" w:type="dxa"/>
            </w:tcMar>
            <w:tcW w:w="9" w:type="dxa"/>
            <w:vAlign w:val="center"/>
            <w:textDirection w:val="lrTb"/>
            <w:noWrap w:val="false"/>
          </w:tcPr>
          <w:p w14:paraId="081BC509">
            <w:pPr>
              <w:pBdr/>
              <w:spacing w:after="0" w:before="0" w:line="240" w:lineRule="auto"/>
              <w:ind/>
              <w:rPr/>
            </w:pPr>
            <w:r/>
            <w:r/>
          </w:p>
        </w:tc>
      </w:tr>
      <w:tr>
        <w:trPr>
          <w:gridAfter w:val="1"/>
          <w:trHeight w:val="253"/>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63A45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6"/>
            <w:tcBorders>
              <w:bottom w:val="single" w:color="000000" w:sz="8" w:space="0"/>
            </w:tcBorders>
            <w:tcMar>
              <w:left w:w="0" w:type="dxa"/>
              <w:top w:w="0" w:type="dxa"/>
              <w:right w:w="0" w:type="dxa"/>
              <w:bottom w:w="0" w:type="dxa"/>
            </w:tcMar>
            <w:tcW w:w="9037" w:type="dxa"/>
            <w:vAlign w:val="center"/>
            <w:textDirection w:val="lrTb"/>
            <w:noWrap w:val="false"/>
          </w:tcPr>
          <w:p w14:paraId="766626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vMerge w:val="restart"/>
            <w:textDirection w:val="lrTb"/>
            <w:noWrap w:val="false"/>
          </w:tcPr>
          <w:p w14:paraId="3BCE7B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8E4ACD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E6D98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8427E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5DDECC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00BB5D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D344F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tcBorders/>
            <w:tcMar>
              <w:left w:w="0" w:type="dxa"/>
              <w:top w:w="0" w:type="dxa"/>
              <w:right w:w="0" w:type="dxa"/>
              <w:bottom w:w="0" w:type="dxa"/>
            </w:tcMar>
            <w:tcW w:w="9" w:type="dxa"/>
            <w:vAlign w:val="center"/>
            <w:textDirection w:val="lrTb"/>
            <w:noWrap w:val="false"/>
          </w:tcPr>
          <w:p w14:paraId="0DF9BDA8">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276B87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7A8374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5F6044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B33C1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0C748D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355799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19035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0E27C9C5">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33CB7C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27A4AE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411775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468ABA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32294E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147065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605037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tcBorders/>
            <w:tcMar>
              <w:left w:w="0" w:type="dxa"/>
              <w:top w:w="0" w:type="dxa"/>
              <w:right w:w="0" w:type="dxa"/>
              <w:bottom w:w="0" w:type="dxa"/>
            </w:tcMar>
            <w:tcW w:w="9" w:type="dxa"/>
            <w:vAlign w:val="center"/>
            <w:textDirection w:val="lrTb"/>
            <w:noWrap w:val="false"/>
          </w:tcPr>
          <w:p w14:paraId="1CB85198">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7E5977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708D5A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679B48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20C2E5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1B7A16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170.647.676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494F21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186165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173.007.693</w:t>
            </w:r>
            <w:r/>
          </w:p>
        </w:tc>
        <w:tc>
          <w:tcPr>
            <w:tcBorders/>
            <w:tcMar>
              <w:left w:w="0" w:type="dxa"/>
              <w:top w:w="0" w:type="dxa"/>
              <w:right w:w="0" w:type="dxa"/>
              <w:bottom w:w="0" w:type="dxa"/>
            </w:tcMar>
            <w:tcW w:w="9" w:type="dxa"/>
            <w:vAlign w:val="center"/>
            <w:textDirection w:val="lrTb"/>
            <w:noWrap w:val="false"/>
          </w:tcPr>
          <w:p w14:paraId="714C59E8">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7FC2A4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7850AC2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0C97AA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tcPr>
          <w:p w14:paraId="0DC094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3BD0F9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182.297.676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264E84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157.410.418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0CF2F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173.007.693</w:t>
            </w:r>
            <w:r/>
          </w:p>
        </w:tc>
        <w:tc>
          <w:tcPr>
            <w:tcBorders/>
            <w:tcMar>
              <w:left w:w="0" w:type="dxa"/>
              <w:top w:w="0" w:type="dxa"/>
              <w:right w:w="0" w:type="dxa"/>
              <w:bottom w:w="0" w:type="dxa"/>
            </w:tcMar>
            <w:tcW w:w="9" w:type="dxa"/>
            <w:vAlign w:val="center"/>
            <w:textDirection w:val="lrTb"/>
            <w:noWrap w:val="false"/>
          </w:tcPr>
          <w:p w14:paraId="66A83DE1">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799F64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71DD5F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14EED0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tcPr>
          <w:p w14:paraId="726C64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10" w:type="dxa"/>
            <w:vAlign w:val="center"/>
            <w:textDirection w:val="lrTb"/>
            <w:noWrap w:val="false"/>
          </w:tcPr>
          <w:p w14:paraId="62AE48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170.905.262</w:t>
            </w:r>
            <w:r/>
          </w:p>
        </w:tc>
        <w:tc>
          <w:tcPr>
            <w:tcBorders/>
            <w:tcMar>
              <w:left w:w="0" w:type="dxa"/>
              <w:top w:w="0" w:type="dxa"/>
              <w:right w:w="0" w:type="dxa"/>
              <w:bottom w:w="0" w:type="dxa"/>
            </w:tcMar>
            <w:tcW w:w="9" w:type="dxa"/>
            <w:vAlign w:val="center"/>
            <w:textDirection w:val="lrTb"/>
            <w:noWrap w:val="false"/>
          </w:tcPr>
          <w:p w14:paraId="2EAAEBC9">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6B7B5B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67CBF5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BAC49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tcPr>
          <w:p w14:paraId="281A6E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1A150C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11C18F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129B1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1.23%</w:t>
            </w:r>
            <w:r/>
          </w:p>
        </w:tc>
        <w:tc>
          <w:tcPr>
            <w:tcBorders/>
            <w:tcMar>
              <w:left w:w="0" w:type="dxa"/>
              <w:top w:w="0" w:type="dxa"/>
              <w:right w:w="0" w:type="dxa"/>
              <w:bottom w:w="0" w:type="dxa"/>
            </w:tcMar>
            <w:tcW w:w="9" w:type="dxa"/>
            <w:vAlign w:val="center"/>
            <w:textDirection w:val="lrTb"/>
            <w:noWrap w:val="false"/>
          </w:tcPr>
          <w:p w14:paraId="1E172F1F">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727885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26C1B5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25F2632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tcPr>
          <w:p w14:paraId="35D354F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6CE0F1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2A4C82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06F22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9" w:type="dxa"/>
            <w:vAlign w:val="center"/>
            <w:textDirection w:val="lrTb"/>
            <w:noWrap w:val="false"/>
          </w:tcPr>
          <w:p w14:paraId="2EFE41CA">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64EAD8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439B71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5CED18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tcPr>
          <w:p w14:paraId="5947B8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val="false"/>
          </w:tcPr>
          <w:p w14:paraId="6A9868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38.105.792</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val="false"/>
          </w:tcPr>
          <w:p w14:paraId="021195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47.223.126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0F021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84.738.461</w:t>
            </w:r>
            <w:r/>
          </w:p>
        </w:tc>
        <w:tc>
          <w:tcPr>
            <w:tcBorders/>
            <w:tcMar>
              <w:left w:w="0" w:type="dxa"/>
              <w:top w:w="0" w:type="dxa"/>
              <w:right w:w="0" w:type="dxa"/>
              <w:bottom w:w="0" w:type="dxa"/>
            </w:tcMar>
            <w:tcW w:w="9" w:type="dxa"/>
            <w:vAlign w:val="center"/>
            <w:textDirection w:val="lrTb"/>
            <w:noWrap w:val="false"/>
          </w:tcPr>
          <w:p w14:paraId="09043FB9">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0C9A58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322074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578A30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08466D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0B0A9E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6C99A4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436A2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tcBorders/>
            <w:tcMar>
              <w:left w:w="0" w:type="dxa"/>
              <w:top w:w="0" w:type="dxa"/>
              <w:right w:w="0" w:type="dxa"/>
              <w:bottom w:w="0" w:type="dxa"/>
            </w:tcMar>
            <w:tcW w:w="9" w:type="dxa"/>
            <w:vAlign w:val="center"/>
            <w:textDirection w:val="lrTb"/>
            <w:noWrap w:val="false"/>
          </w:tcPr>
          <w:p w14:paraId="1BB9A78E">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1643A3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795057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3421B6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val="false"/>
          </w:tcPr>
          <w:p w14:paraId="272142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52B32B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69E328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355F2C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- 15%</w:t>
            </w:r>
            <w:r/>
          </w:p>
        </w:tc>
        <w:tc>
          <w:tcPr>
            <w:tcBorders/>
            <w:tcMar>
              <w:left w:w="0" w:type="dxa"/>
              <w:top w:w="0" w:type="dxa"/>
              <w:right w:w="0" w:type="dxa"/>
              <w:bottom w:w="0" w:type="dxa"/>
            </w:tcMar>
            <w:tcW w:w="9" w:type="dxa"/>
            <w:vAlign w:val="center"/>
            <w:textDirection w:val="lrTb"/>
            <w:noWrap w:val="false"/>
          </w:tcPr>
          <w:p w14:paraId="5BF9BF4F">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tcPr>
          <w:p w14:paraId="4C7F81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19BAB9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79" w:type="dxa"/>
            <w:vAlign w:val="center"/>
            <w:textDirection w:val="lrTb"/>
            <w:noWrap/>
          </w:tcPr>
          <w:p w14:paraId="6B4ABA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5" w:type="dxa"/>
            <w:vAlign w:val="center"/>
            <w:textDirection w:val="lrTb"/>
            <w:noWrap/>
          </w:tcPr>
          <w:p w14:paraId="65E7B6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9" w:type="dxa"/>
            <w:vAlign w:val="center"/>
            <w:textDirection w:val="lrTb"/>
            <w:noWrap/>
          </w:tcPr>
          <w:p w14:paraId="33F710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4.970.322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9" w:type="dxa"/>
            <w:vAlign w:val="center"/>
            <w:textDirection w:val="lrTb"/>
            <w:noWrap/>
          </w:tcPr>
          <w:p w14:paraId="507F61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AB8AC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3.530.769</w:t>
            </w:r>
            <w:r/>
          </w:p>
        </w:tc>
        <w:tc>
          <w:tcPr>
            <w:tcBorders/>
            <w:tcMar>
              <w:left w:w="0" w:type="dxa"/>
              <w:top w:w="0" w:type="dxa"/>
              <w:right w:w="0" w:type="dxa"/>
              <w:bottom w:w="0" w:type="dxa"/>
            </w:tcMar>
            <w:tcW w:w="9" w:type="dxa"/>
            <w:vAlign w:val="center"/>
            <w:textDirection w:val="lrTb"/>
            <w:noWrap w:val="false"/>
          </w:tcPr>
          <w:p w14:paraId="79767E23">
            <w:pPr>
              <w:pBdr/>
              <w:spacing w:after="0" w:before="0" w:line="240" w:lineRule="auto"/>
              <w:ind/>
              <w:rPr/>
            </w:pPr>
            <w:r/>
            <w:r/>
          </w:p>
        </w:tc>
      </w:tr>
    </w:tbl>
    <w:p w14:paraId="6E9A767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1AB3F6B8">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-7.9% đến  6.67%, đảm bảo không quá 15% (theo Thông tư số 32/2024/TT-BTC ngày 16/5/2024 của Bộ Tài chính).</w:t>
      </w:r>
      <w:r/>
    </w:p>
    <w:p w14:paraId="700C7208">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tbl>
      <w:tblPr>
        <w:tblStyle w:val="106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79"/>
        <w:gridCol w:w="2024"/>
        <w:gridCol w:w="2192"/>
        <w:gridCol w:w="2110"/>
        <w:gridCol w:w="210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96F43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6D3F82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7F4922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22F48C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422779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121D29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6632882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604D79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182.297.676</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1E4578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44E6D1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60.778.045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3F4FB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46C616A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7B2C7D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157.410.418</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3E6C12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3862F2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52.464.892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8E959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7020C5B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192" w:type="dxa"/>
            <w:vAlign w:val="center"/>
            <w:textDirection w:val="lrTb"/>
            <w:noWrap w:val="false"/>
          </w:tcPr>
          <w:p w14:paraId="334342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173.007.693</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4A6390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4F045C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57.663.464</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5AB527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4F69AD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170.906.401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14E236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211FB4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170.000.000</w:t>
            </w:r>
            <w:r/>
          </w:p>
        </w:tc>
      </w:tr>
    </w:tbl>
    <w:p w14:paraId="75E1A14B">
      <w:pPr>
        <w:pBdr/>
        <w:spacing w:after="120" w:before="120" w:line="276" w:lineRule="auto"/>
        <w:ind/>
        <w:jc w:val="both"/>
        <w:rPr>
          <w:b/>
          <w:bCs/>
        </w:rPr>
      </w:pPr>
      <w:r>
        <w:rPr>
          <w:b/>
          <w:bCs/>
          <w:highlight w:val="none"/>
        </w:rPr>
      </w: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170.000.000đồng/m².</w:t>
      </w:r>
      <w:r>
        <w:rPr>
          <w:b/>
          <w:bCs/>
        </w:rPr>
      </w:r>
      <w:r>
        <w:rPr>
          <w:b/>
          <w:bCs/>
        </w:rPr>
      </w:r>
    </w:p>
    <w:p w14:paraId="7CA7D420" w14:textId="77777777">
      <w:pPr>
        <w:pStyle w:val="106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493CC6D8">
      <w:pPr>
        <w:pBdr>
          <w:top w:val="none" w:color="000000" w:sz="4" w:space="0"/>
          <w:left w:val="none" w:color="000000" w:sz="4" w:space="0"/>
          <w:bottom w:val="none" w:color="000000" w:sz="4" w:space="0"/>
          <w:right w:val="none" w:color="000000" w:sz="4" w:space="0"/>
        </w:pBdr>
        <w:spacing w:after="120" w:before="120" w:line="300" w:lineRule="auto"/>
        <w:ind w:right="0" w:hanging="357" w:left="357"/>
        <w:jc w:val="both"/>
        <w:rPr/>
      </w:pPr>
      <w:r>
        <w:rPr>
          <w:rFonts w:ascii="Times New Roman" w:hAnsi="Times New Roman" w:eastAsia="Times New Roman" w:cs="Times New Roman"/>
          <w:b/>
          <w:color w:val="000000"/>
          <w:sz w:val="24"/>
        </w:rPr>
        <w:t xml:space="preserve">2.1. </w:t>
      </w:r>
      <w:r>
        <w:rPr>
          <w:rFonts w:ascii="Times New Roman" w:hAnsi="Times New Roman" w:eastAsia="Times New Roman" w:cs="Times New Roman"/>
          <w:b/>
          <w:i/>
          <w:color w:val="000000"/>
          <w:sz w:val="24"/>
        </w:rPr>
        <w:t xml:space="preserve">Xác định đơn giá xây dựng mới</w:t>
      </w:r>
      <w:r/>
    </w:p>
    <w:p w14:paraId="0201F80A">
      <w:pPr>
        <w:numPr>
          <w:ilvl w:val="0"/>
          <w:numId w:val="5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14:paraId="6BD4FA29">
      <w:pPr>
        <w:pBdr>
          <w:top w:val="none" w:color="000000" w:sz="4" w:space="0"/>
          <w:left w:val="none" w:color="000000" w:sz="4" w:space="0"/>
          <w:bottom w:val="none" w:color="000000" w:sz="4" w:space="0"/>
          <w:right w:val="none" w:color="000000" w:sz="4" w:space="0"/>
        </w:pBdr>
        <w:spacing w:after="120" w:before="120" w:line="300" w:lineRule="auto"/>
        <w:ind w:right="0" w:hanging="360" w:left="360"/>
        <w:jc w:val="both"/>
        <w:rPr/>
      </w:pPr>
      <w:r>
        <w:rPr>
          <w:rFonts w:ascii="Times New Roman" w:hAnsi="Times New Roman" w:eastAsia="Times New Roman" w:cs="Times New Roman"/>
          <w:color w:val="000000"/>
          <w:sz w:val="24"/>
        </w:rPr>
        <w:t xml:space="preserve">+ </w:t>
        <w:tab/>
      </w:r>
      <w:r>
        <w:rPr>
          <w:rFonts w:ascii="Times New Roman" w:hAnsi="Times New Roman" w:eastAsia="Times New Roman" w:cs="Times New Roman"/>
          <w:color w:val="000000"/>
          <w:spacing w:val="2"/>
          <w:sz w:val="24"/>
        </w:rPr>
        <w:t xml:space="preserve">Suất vốn xây dựng “</w:t>
      </w:r>
      <w:r>
        <w:rPr>
          <w:rFonts w:ascii="Times New Roman" w:hAnsi="Times New Roman" w:eastAsia="Times New Roman" w:cs="Times New Roman"/>
          <w:i/>
          <w:color w:val="000000"/>
          <w:spacing w:val="2"/>
          <w:sz w:val="24"/>
        </w:rPr>
        <w:t xml:space="preserve">Nhà 1 tầng, căn hộ khép kín, kết cấu tường gạch chịu lực, mái BTCT đổ tại chỗ” </w:t>
      </w:r>
      <w:r>
        <w:rPr>
          <w:rFonts w:ascii="Times New Roman" w:hAnsi="Times New Roman" w:eastAsia="Times New Roman" w:cs="Times New Roman"/>
          <w:color w:val="000000"/>
          <w:spacing w:val="2"/>
          <w:sz w:val="24"/>
        </w:rPr>
        <w:t xml:space="preserve">là </w:t>
      </w:r>
      <w:r>
        <w:rPr>
          <w:rFonts w:ascii="Times New Roman" w:hAnsi="Times New Roman" w:eastAsia="Times New Roman" w:cs="Times New Roman"/>
          <w:b/>
          <w:i/>
          <w:color w:val="000000"/>
          <w:spacing w:val="2"/>
          <w:sz w:val="24"/>
        </w:rPr>
        <w:t xml:space="preserve">5.363.000đồng/m</w:t>
      </w:r>
      <w:r>
        <w:rPr>
          <w:rFonts w:ascii="Times New Roman" w:hAnsi="Times New Roman" w:eastAsia="Times New Roman" w:cs="Times New Roman"/>
          <w:b/>
          <w:i/>
          <w:color w:val="000000"/>
          <w:spacing w:val="2"/>
          <w:sz w:val="20"/>
          <w:vertAlign w:val="superscript"/>
        </w:rPr>
        <w:t xml:space="preserve">2</w:t>
      </w:r>
      <w:r>
        <w:rPr>
          <w:rFonts w:ascii="Times New Roman" w:hAnsi="Times New Roman" w:eastAsia="Times New Roman" w:cs="Times New Roman"/>
          <w:i/>
          <w:color w:val="000000"/>
          <w:spacing w:val="2"/>
          <w:sz w:val="24"/>
        </w:rPr>
        <w:t xml:space="preserve">, </w:t>
      </w:r>
      <w:r>
        <w:rPr>
          <w:rFonts w:ascii="Times New Roman" w:hAnsi="Times New Roman" w:eastAsia="Times New Roman" w:cs="Times New Roman"/>
          <w:color w:val="000000"/>
          <w:spacing w:val="2"/>
          <w:sz w:val="24"/>
        </w:rPr>
        <w:t xml:space="preserve">phù hợp với công trình xây dựng nhà 1 tầng trên thửa đất có Giấy chứng nhận số CH 571411;</w:t>
      </w:r>
      <w:r>
        <w:rPr>
          <w:rFonts w:ascii="Times New Roman" w:hAnsi="Times New Roman" w:eastAsia="Times New Roman" w:cs="Times New Roman"/>
          <w:color w:val="000000"/>
          <w:sz w:val="24"/>
        </w:rPr>
        <w:t xml:space="preserve"> Hệ số vùng 7 – Hà Nội: công trình nhà ở là 0,952 tương đương với đơn giá là: 5.105.576;</w:t>
      </w:r>
      <w:r/>
    </w:p>
    <w:p w14:paraId="43DF29AA">
      <w:pPr>
        <w:pBdr>
          <w:top w:val="none" w:color="000000" w:sz="4" w:space="0"/>
          <w:left w:val="none" w:color="000000" w:sz="4" w:space="0"/>
          <w:bottom w:val="none" w:color="000000" w:sz="4" w:space="0"/>
          <w:right w:val="none" w:color="000000" w:sz="4" w:space="0"/>
        </w:pBdr>
        <w:spacing w:after="120" w:before="120" w:line="300" w:lineRule="auto"/>
        <w:ind w:right="0" w:hanging="360" w:left="360"/>
        <w:jc w:val="both"/>
        <w:rPr/>
      </w:pPr>
      <w:r>
        <w:rPr>
          <w:rFonts w:ascii="Times New Roman" w:hAnsi="Times New Roman" w:eastAsia="Times New Roman" w:cs="Times New Roman"/>
          <w:color w:val="000000"/>
          <w:sz w:val="24"/>
        </w:rPr>
        <w:t xml:space="preserve">+ </w:t>
        <w:tab/>
        <w:t xml:space="preserve">Suất vốn xây dựng “</w:t>
      </w:r>
      <w:r>
        <w:rPr>
          <w:rFonts w:ascii="Times New Roman" w:hAnsi="Times New Roman" w:eastAsia="Times New Roman" w:cs="Times New Roman"/>
          <w:i/>
          <w:color w:val="000000"/>
          <w:sz w:val="24"/>
        </w:rPr>
        <w:t xml:space="preserve">Nhà từ 2 đến 3 tầng, kết cấu khung chịu lực BTCT; tường bao xây gạch; sàn, mái BTCT đổ tại chỗ không có tầng hầm” </w:t>
      </w:r>
      <w:r>
        <w:rPr>
          <w:rFonts w:ascii="Times New Roman" w:hAnsi="Times New Roman" w:eastAsia="Times New Roman" w:cs="Times New Roman"/>
          <w:color w:val="000000"/>
          <w:sz w:val="24"/>
        </w:rPr>
        <w:t xml:space="preserve">là </w:t>
      </w:r>
      <w:r>
        <w:rPr>
          <w:rFonts w:ascii="Times New Roman" w:hAnsi="Times New Roman" w:eastAsia="Times New Roman" w:cs="Times New Roman"/>
          <w:b/>
          <w:i/>
          <w:color w:val="000000"/>
          <w:sz w:val="24"/>
        </w:rPr>
        <w:t xml:space="preserve">8.225.000đồng/m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phù hợp với công trình xây dựng nhà 2 tầng + tum trên thửa đất có Giấy chứng nhận số 10103053026; Hệ số vùng 7 – Hà Nội: công trình nhà ở là 0,952 tương đương với đơn giá là: 7.830.200;</w:t>
      </w:r>
      <w:r/>
    </w:p>
    <w:p w14:paraId="1F296A6E">
      <w:pPr>
        <w:pBdr>
          <w:top w:val="none" w:color="000000" w:sz="4" w:space="0"/>
          <w:left w:val="none" w:color="000000" w:sz="4" w:space="0"/>
          <w:bottom w:val="none" w:color="000000" w:sz="4" w:space="0"/>
          <w:right w:val="none" w:color="000000" w:sz="4" w:space="0"/>
        </w:pBdr>
        <w:spacing w:after="120" w:before="120" w:line="300" w:lineRule="auto"/>
        <w:ind w:right="0" w:hanging="360" w:left="360"/>
        <w:jc w:val="both"/>
        <w:rPr/>
      </w:pPr>
      <w:r>
        <w:rPr>
          <w:rFonts w:ascii="Times New Roman" w:hAnsi="Times New Roman" w:eastAsia="Times New Roman" w:cs="Times New Roman"/>
          <w:color w:val="000000"/>
          <w:sz w:val="24"/>
        </w:rPr>
        <w:t xml:space="preserve">+ </w:t>
        <w:tab/>
        <w:t xml:space="preserve">Suất vốn xây dựng “</w:t>
      </w:r>
      <w:r>
        <w:rPr>
          <w:rFonts w:ascii="Times New Roman" w:hAnsi="Times New Roman" w:eastAsia="Times New Roman" w:cs="Times New Roman"/>
          <w:i/>
          <w:color w:val="000000"/>
          <w:sz w:val="24"/>
        </w:rPr>
        <w:t xml:space="preserve">Nhà từ 2 đến 3 tầng, kết cấu khung chịu lực BTCT; tường bao xây gạch; sàn, mái BTCT đổ tại chỗ không có tầng hầm” </w:t>
      </w:r>
      <w:r>
        <w:rPr>
          <w:rFonts w:ascii="Times New Roman" w:hAnsi="Times New Roman" w:eastAsia="Times New Roman" w:cs="Times New Roman"/>
          <w:color w:val="000000"/>
          <w:sz w:val="24"/>
        </w:rPr>
        <w:t xml:space="preserve">là </w:t>
      </w:r>
      <w:r>
        <w:rPr>
          <w:rFonts w:ascii="Times New Roman" w:hAnsi="Times New Roman" w:eastAsia="Times New Roman" w:cs="Times New Roman"/>
          <w:b/>
          <w:i/>
          <w:color w:val="000000"/>
          <w:sz w:val="24"/>
        </w:rPr>
        <w:t xml:space="preserve">8.225.000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phù hợp với công trình xây dựng nhà 3 tầng + tum trên thửa đất có Giấy chứng nhận số 10103050031; Hệ số vùng 7 – Hà Nội: công trình nhà ở là 0,952 tương đương với đơn giá là: 7.830.200;</w:t>
      </w:r>
      <w:r/>
    </w:p>
    <w:p w14:paraId="0059F9B9">
      <w:pPr>
        <w:pBdr>
          <w:top w:val="none" w:color="000000" w:sz="4" w:space="0"/>
          <w:left w:val="none" w:color="000000" w:sz="4" w:space="0"/>
          <w:bottom w:val="none" w:color="000000" w:sz="4" w:space="0"/>
          <w:right w:val="none" w:color="000000" w:sz="4" w:space="0"/>
        </w:pBdr>
        <w:spacing w:after="120" w:before="120" w:line="300" w:lineRule="auto"/>
        <w:ind w:right="0" w:hanging="357" w:left="357"/>
        <w:jc w:val="both"/>
        <w:rPr/>
      </w:pPr>
      <w:r>
        <w:rPr>
          <w:rFonts w:ascii="Times New Roman" w:hAnsi="Times New Roman" w:eastAsia="Times New Roman" w:cs="Times New Roman"/>
          <w:b/>
          <w:i/>
          <w:color w:val="000000"/>
          <w:sz w:val="24"/>
        </w:rPr>
        <w:t xml:space="preserve">3.2. Xác định tỷ lệ chất lượng còn lại của công trình xây dựng:</w:t>
      </w:r>
      <w:r/>
    </w:p>
    <w:p w14:paraId="37BC4951">
      <w:pPr>
        <w:numPr>
          <w:ilvl w:val="0"/>
          <w:numId w:val="5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u w:val="none"/>
        </w:rPr>
        <w:t xml:space="preserve">Qua khảo sát hiện </w:t>
      </w:r>
      <w:r>
        <w:rPr>
          <w:rFonts w:ascii="Times New Roman" w:hAnsi="Times New Roman" w:eastAsia="Times New Roman" w:cs="Times New Roman"/>
          <w:color w:val="000000"/>
          <w:sz w:val="24"/>
        </w:rPr>
        <w:t xml:space="preserve">trạng, dựa vào đặc điểm tài sản và tham khảo ý kiến các chuyên giá về xây dựng. Tổ thẩm định đánh giá chất lượng còn lại của công trình xây dựng theo công văn Số: 1326/BXD-QLN do Bộ Xây dựng ban hành ngày 08/8/2011 về việc  hướng dẫn kiểm kê, đánh giá lại </w:t>
      </w:r>
      <w:r>
        <w:rPr>
          <w:rFonts w:ascii="Times New Roman" w:hAnsi="Times New Roman" w:eastAsia="Times New Roman" w:cs="Times New Roman"/>
          <w:color w:val="000000"/>
          <w:sz w:val="24"/>
        </w:rPr>
        <w:t xml:space="preserve">giá trị tài sản cố định là nhà, vật kiến trúc như sau:</w:t>
      </w:r>
      <w:r/>
    </w:p>
    <w:p w14:paraId="5925EEDD">
      <w:pPr>
        <w:numPr>
          <w:ilvl w:val="0"/>
          <w:numId w:val="5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14:paraId="45480857">
      <w:pPr>
        <w:numPr>
          <w:ilvl w:val="0"/>
          <w:numId w:val="54"/>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Công thức tính như sau:</w:t>
      </w:r>
      <w:r/>
    </w:p>
    <w:tbl>
      <w:tblPr>
        <w:tblStyle w:val="106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64"/>
        <w:gridCol w:w="514"/>
        <w:gridCol w:w="709"/>
        <w:gridCol w:w="2361"/>
        <w:gridCol w:w="567"/>
        <w:gridCol w:w="2049"/>
      </w:tblGrid>
      <w:tr>
        <w:trPr>
          <w:trHeight w:val="1797"/>
        </w:trPr>
        <w:tc>
          <w:tcPr>
            <w:tcBorders/>
            <w:tcMar>
              <w:left w:w="108" w:type="dxa"/>
              <w:top w:w="0" w:type="dxa"/>
              <w:right w:w="108" w:type="dxa"/>
              <w:bottom w:w="0" w:type="dxa"/>
            </w:tcMar>
            <w:tcW w:w="1764" w:type="dxa"/>
            <w:vAlign w:val="center"/>
            <w:vMerge w:val="restart"/>
            <w:textDirection w:val="lrTb"/>
            <w:noWrap w:val="false"/>
          </w:tcPr>
          <w:p w14:paraId="1F751C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14DFA6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49961C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B6C5F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14" w:type="dxa"/>
            <w:vAlign w:val="center"/>
            <w:vMerge w:val="restart"/>
            <w:textDirection w:val="lrTb"/>
            <w:noWrap w:val="false"/>
          </w:tcPr>
          <w:p w14:paraId="18CA2F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0F34ED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4CA1D2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27A70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64C06D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9" w:type="dxa"/>
            <w:vAlign w:val="center"/>
            <w:textDirection w:val="lrTb"/>
            <w:noWrap w:val="false"/>
          </w:tcPr>
          <w:p w14:paraId="21CDEAF8">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295275" cy="4286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85766" name=""/>
                              <pic:cNvPicPr>
                                <a:picLocks noChangeAspect="1"/>
                              </pic:cNvPicPr>
                              <pic:nvPr/>
                            </pic:nvPicPr>
                            <pic:blipFill rotWithShape="1">
                              <a:blip r:embed="rId20"/>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5pt;height:33.75pt;mso-wrap-distance-left:0.00pt;mso-wrap-distance-top:0.00pt;mso-wrap-distance-right:0.00pt;mso-wrap-distance-bottom:0.00pt;z-index:1;" stroked="false">
                      <v:imagedata r:id="rId20" o:title=""/>
                      <o:lock v:ext="edit" rotation="t"/>
                    </v:shape>
                  </w:pict>
                </mc:Fallback>
              </mc:AlternateContent>
            </w:r>
            <w:r/>
          </w:p>
        </w:tc>
        <w:tc>
          <w:tcPr>
            <w:tcBorders>
              <w:bottom w:val="single" w:color="000000" w:sz="8" w:space="0"/>
            </w:tcBorders>
            <w:tcMar>
              <w:left w:w="108" w:type="dxa"/>
              <w:top w:w="0" w:type="dxa"/>
              <w:right w:w="108" w:type="dxa"/>
              <w:bottom w:w="0" w:type="dxa"/>
            </w:tcMar>
            <w:tcW w:w="2361" w:type="dxa"/>
            <w:vAlign w:val="center"/>
            <w:textDirection w:val="lrTb"/>
            <w:noWrap w:val="false"/>
          </w:tcPr>
          <w:p w14:paraId="6A46ED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67" w:type="dxa"/>
            <w:vAlign w:val="center"/>
            <w:textDirection w:val="lrTb"/>
            <w:noWrap w:val="false"/>
          </w:tcPr>
          <w:p w14:paraId="7D47FF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049" w:type="dxa"/>
            <w:vAlign w:val="center"/>
            <w:textDirection w:val="lrTb"/>
            <w:noWrap w:val="false"/>
          </w:tcPr>
          <w:p w14:paraId="2730BE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167"/>
        </w:trPr>
        <w:tc>
          <w:tcPr>
            <w:tcBorders/>
            <w:vMerge w:val="continue"/>
            <w:textDirection w:val="lrTb"/>
            <w:noWrap w:val="false"/>
          </w:tcPr>
          <w:p w14:paraId="062238D1">
            <w:pPr>
              <w:pBdr/>
              <w:spacing/>
              <w:ind/>
              <w:rPr/>
            </w:pPr>
            <w:r/>
            <w:r/>
          </w:p>
        </w:tc>
        <w:tc>
          <w:tcPr>
            <w:tcBorders/>
            <w:vMerge w:val="continue"/>
            <w:textDirection w:val="lrTb"/>
            <w:noWrap w:val="false"/>
          </w:tcPr>
          <w:p w14:paraId="12B6EC67">
            <w:pPr>
              <w:pBdr/>
              <w:spacing/>
              <w:ind/>
              <w:rPr/>
            </w:pPr>
            <w:r/>
            <w:r/>
          </w:p>
        </w:tc>
        <w:tc>
          <w:tcPr>
            <w:gridSpan w:val="4"/>
            <w:tcBorders/>
            <w:tcMar>
              <w:left w:w="108" w:type="dxa"/>
              <w:top w:w="0" w:type="dxa"/>
              <w:right w:w="108" w:type="dxa"/>
              <w:bottom w:w="0" w:type="dxa"/>
            </w:tcMar>
            <w:tcW w:w="5686" w:type="dxa"/>
            <w:vAlign w:val="center"/>
            <w:textDirection w:val="lrTb"/>
            <w:noWrap w:val="false"/>
          </w:tcPr>
          <w:p w14:paraId="5AF239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14:paraId="50C86BE3">
      <w:pPr>
        <w:numPr>
          <w:ilvl w:val="0"/>
          <w:numId w:val="55"/>
        </w:numPr>
        <w:pBdr>
          <w:top w:val="none" w:color="000000" w:sz="4" w:space="0"/>
          <w:left w:val="none" w:color="000000" w:sz="4" w:space="0"/>
          <w:bottom w:val="none" w:color="000000" w:sz="4" w:space="0"/>
          <w:right w:val="none" w:color="000000" w:sz="4" w:space="0"/>
        </w:pBdr>
        <w:spacing w:line="276" w:lineRule="auto"/>
        <w:ind/>
        <w:rPr/>
      </w:pPr>
      <w:r>
        <w:rPr>
          <w:rFonts w:ascii="Times New Roman" w:hAnsi="Times New Roman" w:eastAsia="Times New Roman" w:cs="Times New Roman"/>
          <w:i/>
          <w:color w:val="000000"/>
          <w:sz w:val="24"/>
        </w:rPr>
        <w:t xml:space="preserve">Trong đó:</w:t>
      </w:r>
      <w:r/>
    </w:p>
    <w:p w14:paraId="087F63A3">
      <w:pPr>
        <w:numPr>
          <w:ilvl w:val="0"/>
          <w:numId w:val="55"/>
        </w:numPr>
        <w:pBdr>
          <w:top w:val="none" w:color="000000" w:sz="4" w:space="0"/>
          <w:left w:val="none" w:color="000000" w:sz="4" w:space="0"/>
          <w:bottom w:val="none" w:color="000000" w:sz="4" w:space="0"/>
          <w:right w:val="none" w:color="000000" w:sz="4" w:space="0"/>
        </w:pBdr>
        <w:spacing w:line="276" w:lineRule="auto"/>
        <w:ind/>
        <w:rPr/>
      </w:pPr>
      <w:r>
        <w:rPr>
          <w:rFonts w:ascii="Times New Roman" w:hAnsi="Times New Roman" w:eastAsia="Times New Roman" w:cs="Times New Roman"/>
          <w:color w:val="000000"/>
          <w:sz w:val="24"/>
        </w:rPr>
        <w:t xml:space="preserve">i: số thứ tự của kết cấu chính</w:t>
      </w:r>
      <w:r/>
    </w:p>
    <w:p w14:paraId="01496000">
      <w:pPr>
        <w:numPr>
          <w:ilvl w:val="0"/>
          <w:numId w:val="55"/>
        </w:numPr>
        <w:pBdr>
          <w:top w:val="none" w:color="000000" w:sz="4" w:space="0"/>
          <w:left w:val="none" w:color="000000" w:sz="4" w:space="0"/>
          <w:bottom w:val="none" w:color="000000" w:sz="4" w:space="0"/>
          <w:right w:val="none" w:color="000000" w:sz="4" w:space="0"/>
        </w:pBdr>
        <w:spacing w:line="276" w:lineRule="auto"/>
        <w:ind/>
        <w:rPr/>
      </w:pPr>
      <w:r>
        <w:rPr>
          <w:rFonts w:ascii="Times New Roman" w:hAnsi="Times New Roman" w:eastAsia="Times New Roman" w:cs="Times New Roman"/>
          <w:color w:val="000000"/>
          <w:sz w:val="24"/>
        </w:rPr>
        <w:t xml:space="preserve">n: số các kết cấu chính.</w:t>
      </w:r>
      <w:r/>
    </w:p>
    <w:p w14:paraId="4360C294">
      <w:pPr>
        <w:numPr>
          <w:ilvl w:val="0"/>
          <w:numId w:val="55"/>
        </w:numPr>
        <w:pBdr>
          <w:top w:val="none" w:color="000000" w:sz="4" w:space="0"/>
          <w:left w:val="none" w:color="000000" w:sz="4" w:space="0"/>
          <w:bottom w:val="none" w:color="000000" w:sz="4" w:space="0"/>
          <w:right w:val="none" w:color="000000" w:sz="4" w:space="0"/>
        </w:pBdr>
        <w:spacing w:line="276" w:lineRule="auto"/>
        <w:ind/>
        <w:jc w:val="both"/>
        <w:rPr/>
      </w:pPr>
      <w:r>
        <w:rPr>
          <w:rFonts w:ascii="Times New Roman" w:hAnsi="Times New Roman" w:eastAsia="Times New Roman" w:cs="Times New Roman"/>
          <w:color w:val="000000"/>
          <w:sz w:val="24"/>
        </w:rPr>
        <w:t xml:space="preserve">Tổ thẩm định xác định chất lượng còn lại của công trình như sau:</w:t>
      </w:r>
      <w:r/>
    </w:p>
    <w:p w14:paraId="6212AB40">
      <w:pPr>
        <w:numPr>
          <w:ilvl w:val="0"/>
          <w:numId w:val="56"/>
        </w:numPr>
        <w:pBdr>
          <w:top w:val="none" w:color="000000" w:sz="4" w:space="0"/>
          <w:left w:val="none" w:color="000000" w:sz="4" w:space="0"/>
          <w:bottom w:val="none" w:color="000000" w:sz="4" w:space="0"/>
          <w:right w:val="none" w:color="000000" w:sz="4" w:space="0"/>
        </w:pBdr>
        <w:spacing w:after="120" w:before="120" w:line="360" w:lineRule="auto"/>
        <w:ind w:right="0" w:hanging="425" w:left="567"/>
        <w:jc w:val="both"/>
        <w:rPr/>
      </w:pPr>
      <w:r>
        <w:rPr>
          <w:rFonts w:ascii="Times New Roman" w:hAnsi="Times New Roman" w:eastAsia="Times New Roman" w:cs="Times New Roman"/>
          <w:b/>
          <w:i/>
          <w:color w:val="000000"/>
          <w:sz w:val="24"/>
        </w:rPr>
        <w:t xml:space="preserve">Tỷ lệ chất lượng còn lại của công trình nhà 01 tầng theo </w:t>
      </w:r>
      <w:r>
        <w:rPr>
          <w:rFonts w:ascii="Times New Roman" w:hAnsi="Times New Roman" w:eastAsia="Times New Roman" w:cs="Times New Roman"/>
          <w:b/>
          <w:i/>
          <w:color w:val="000000"/>
          <w:spacing w:val="2"/>
          <w:sz w:val="24"/>
        </w:rPr>
        <w:t xml:space="preserve">Giấy chứng nhận số CH 571411</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28"/>
        <w:gridCol w:w="2085"/>
        <w:gridCol w:w="1976"/>
        <w:gridCol w:w="2488"/>
        <w:gridCol w:w="227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4B15BD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18D2C5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0226AF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01A4D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FC4FE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2A685F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11BDF0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4E3F75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52ADC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E3111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6CC58E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6CA2A4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2C991E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44EDC1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2B040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22E667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3F9D6E1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6FA372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39BF04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F1964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2AEFB4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367B839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66B8F9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4E7456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CC3DB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17CD63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5AC2851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348BFC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27BCE7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FD53B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23B1F0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485F26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01EC94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6AE7FD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2DC4D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1DD603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2E8C7A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6488FC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1F9FCA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9396E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0B19A4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5FE690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4B577C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6770DD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4A067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2613" w:type="dxa"/>
            <w:vAlign w:val="center"/>
            <w:textDirection w:val="lrTb"/>
            <w:noWrap w:val="false"/>
          </w:tcPr>
          <w:p w14:paraId="3A39A99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1DF500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454ED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B347F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55%</w:t>
            </w:r>
            <w:r/>
          </w:p>
        </w:tc>
      </w:tr>
    </w:tbl>
    <w:p w14:paraId="5C3EE9FF">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
        </w:rPr>
        <w:t xml:space="preserve"> </w:t>
      </w:r>
      <w:r/>
    </w:p>
    <w:p w14:paraId="43116B08">
      <w:pPr>
        <w:numPr>
          <w:ilvl w:val="0"/>
          <w:numId w:val="56"/>
        </w:numPr>
        <w:pBdr>
          <w:top w:val="none" w:color="000000" w:sz="4" w:space="0"/>
          <w:left w:val="none" w:color="000000" w:sz="4" w:space="0"/>
          <w:bottom w:val="none" w:color="000000" w:sz="4" w:space="0"/>
          <w:right w:val="none" w:color="000000" w:sz="4" w:space="0"/>
        </w:pBdr>
        <w:spacing w:after="120" w:before="120" w:line="360" w:lineRule="auto"/>
        <w:ind w:right="0" w:hanging="567" w:left="567"/>
        <w:jc w:val="both"/>
        <w:rPr/>
      </w:pPr>
      <w:r>
        <w:rPr>
          <w:rFonts w:ascii="Times New Roman" w:hAnsi="Times New Roman" w:eastAsia="Times New Roman" w:cs="Times New Roman"/>
          <w:b/>
          <w:i/>
          <w:color w:val="000000"/>
          <w:spacing w:val="-4"/>
          <w:sz w:val="24"/>
        </w:rPr>
        <w:t xml:space="preserve">Tỷ lệ chất lượng còn lại của công trình nhà 3 tầng + tum trên thửa đất theo Giấy chứng nhận số 10103050031:</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28"/>
        <w:gridCol w:w="2085"/>
        <w:gridCol w:w="1976"/>
        <w:gridCol w:w="2488"/>
        <w:gridCol w:w="227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0EAE8E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589889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5EEEA5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5CB11C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53A566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7835A8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55E478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1C941B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CB6CF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50BDB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4262B7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6208D0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2CF0D3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7BFC21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5B4CE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1EB0C7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6CB18F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78A5ED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2CFDC1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915D2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5C225D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008458D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309C9A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37950E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73CE6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5C0343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0EB8CA9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10EA12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42295A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0CC1E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6100D3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7A6767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385FA5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23BAAC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BFBB8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13A90D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437576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2D523D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53602A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01AC04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5CA732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1660CC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45C5FB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7804CA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BEF38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0384A7C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6E3040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006B68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1AACBC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86252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45%</w:t>
            </w:r>
            <w:r/>
          </w:p>
        </w:tc>
      </w:tr>
    </w:tbl>
    <w:p w14:paraId="1CAC33DF">
      <w:pPr>
        <w:numPr>
          <w:ilvl w:val="0"/>
          <w:numId w:val="56"/>
        </w:numPr>
        <w:pBdr>
          <w:top w:val="none" w:color="000000" w:sz="4" w:space="0"/>
          <w:left w:val="none" w:color="000000" w:sz="4" w:space="0"/>
          <w:bottom w:val="none" w:color="000000" w:sz="4" w:space="0"/>
          <w:right w:val="none" w:color="000000" w:sz="4" w:space="0"/>
        </w:pBdr>
        <w:spacing w:after="80" w:before="80" w:line="276" w:lineRule="auto"/>
        <w:ind w:right="0" w:hanging="567" w:left="567"/>
        <w:jc w:val="both"/>
        <w:rPr/>
      </w:pPr>
      <w:r>
        <w:rPr>
          <w:rFonts w:ascii="Times New Roman" w:hAnsi="Times New Roman" w:eastAsia="Times New Roman" w:cs="Times New Roman"/>
          <w:b/>
          <w:i/>
          <w:color w:val="000000"/>
          <w:spacing w:val="-4"/>
          <w:sz w:val="24"/>
        </w:rPr>
        <w:t xml:space="preserve">Tỷ lệ chất lượng còn lại của công trình nhà 2 tầng + tum trên thửa đất theo Giấy chứng nhận số 10103053026:</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7"/>
        <w:gridCol w:w="1868"/>
        <w:gridCol w:w="2010"/>
        <w:gridCol w:w="2531"/>
        <w:gridCol w:w="2316"/>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12757E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68" w:type="dxa"/>
            <w:vAlign w:val="center"/>
            <w:textDirection w:val="lrTb"/>
            <w:noWrap w:val="false"/>
          </w:tcPr>
          <w:p w14:paraId="4CCD9A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14:paraId="24C681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5C055D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57071A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3E5357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val="false"/>
          </w:tcPr>
          <w:p w14:paraId="733F10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14:paraId="599A87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70A5CA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31A39A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2EA12A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tcPr>
          <w:p w14:paraId="4A00D44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14:paraId="152E32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7D2CBB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708F98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5759A9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tcPr>
          <w:p w14:paraId="606DBB7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14:paraId="700E99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4F8982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45D2DF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708884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tcPr>
          <w:p w14:paraId="633B1A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14:paraId="5B4B1F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B0C99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43BBA4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6BDDE5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tcPr>
          <w:p w14:paraId="2B8AAA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14:paraId="36FEDA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6D0268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37AFB0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2F0560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tcPr>
          <w:p w14:paraId="0B8440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14:paraId="305940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34B8A4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69DFA6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2D56D7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tcPr>
          <w:p w14:paraId="7E3567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14:paraId="35F4FF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3C46E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4901B5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58AA67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val="false"/>
          </w:tcPr>
          <w:p w14:paraId="2F1090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14:paraId="201632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0C26EC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02CFE4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6CE1D8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8" w:type="dxa"/>
            <w:vAlign w:val="center"/>
            <w:textDirection w:val="lrTb"/>
            <w:noWrap w:val="false"/>
          </w:tcPr>
          <w:p w14:paraId="53A281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14:paraId="08B967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5EABD0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14:paraId="091C9C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50%</w:t>
            </w:r>
            <w:r/>
          </w:p>
        </w:tc>
      </w:tr>
    </w:tbl>
    <w:p w14:paraId="5EFFFE0F">
      <w:pPr>
        <w:numPr>
          <w:ilvl w:val="0"/>
          <w:numId w:val="56"/>
        </w:numPr>
        <w:pBdr>
          <w:top w:val="none" w:color="000000" w:sz="4" w:space="0"/>
          <w:left w:val="none" w:color="000000" w:sz="4" w:space="0"/>
          <w:bottom w:val="none" w:color="000000" w:sz="4" w:space="0"/>
          <w:right w:val="none" w:color="000000" w:sz="4" w:space="0"/>
        </w:pBdr>
        <w:spacing w:after="120" w:before="120" w:line="360" w:lineRule="auto"/>
        <w:ind/>
        <w:jc w:val="both"/>
        <w:rPr/>
      </w:pPr>
      <w:r>
        <w:rPr>
          <w:rFonts w:ascii="Times New Roman" w:hAnsi="Times New Roman" w:eastAsia="Times New Roman" w:cs="Times New Roman"/>
          <w:b/>
          <w:i/>
          <w:color w:val="000000"/>
          <w:sz w:val="24"/>
        </w:rPr>
        <w:t xml:space="preserve">Giá trị còn lại của các công trình trên đất:</w:t>
      </w:r>
      <w:r/>
    </w:p>
    <w:tbl>
      <w:tblPr>
        <w:tblStyle w:val="1065"/>
        <w:tblInd w:w="0" w:type="dxa"/>
        <w:tblW w:w="49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559"/>
        <w:gridCol w:w="1587"/>
        <w:gridCol w:w="1577"/>
        <w:gridCol w:w="1567"/>
        <w:gridCol w:w="1582"/>
      </w:tblGrid>
      <w:tr>
        <w:trPr/>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6B5F0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7FFDA7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w:t>
              <w:br/>
              <w:t xml:space="preserve"> (m</w:t>
            </w:r>
            <w:r>
              <w:rPr>
                <w:rFonts w:ascii="Calibri" w:hAnsi="Calibri" w:eastAsia="Calibri" w:cs="Calibri"/>
                <w:b/>
                <w:color w:val="000000"/>
                <w:sz w:val="24"/>
              </w:rPr>
              <w:t xml:space="preserve">²</w:t>
            </w:r>
            <w:r>
              <w:rPr>
                <w:rFonts w:ascii="Times New Roman" w:hAnsi="Times New Roman" w:eastAsia="Times New Roman" w:cs="Times New Roman"/>
                <w:b/>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7" w:type="dxa"/>
            <w:vAlign w:val="center"/>
            <w:textDirection w:val="lrTb"/>
            <w:noWrap w:val="false"/>
          </w:tcPr>
          <w:p w14:paraId="7DF3ED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XD mới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7" w:type="dxa"/>
            <w:vAlign w:val="center"/>
            <w:textDirection w:val="lrTb"/>
            <w:noWrap w:val="false"/>
          </w:tcPr>
          <w:p w14:paraId="268A00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Tỷ lệ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2" w:type="dxa"/>
            <w:vAlign w:val="center"/>
            <w:textDirection w:val="lrTb"/>
            <w:noWrap w:val="false"/>
          </w:tcPr>
          <w:p w14:paraId="2C4F87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3FC317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14:paraId="7C8EBFD9">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1577" w:type="dxa"/>
            <w:vAlign w:val="bottom"/>
            <w:textDirection w:val="lrTb"/>
            <w:noWrap w:val="false"/>
          </w:tcPr>
          <w:p w14:paraId="1240AF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5.105.576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7" w:type="dxa"/>
            <w:vAlign w:val="center"/>
            <w:textDirection w:val="lrTb"/>
            <w:noWrap w:val="false"/>
          </w:tcPr>
          <w:p w14:paraId="531861DB">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2" w:type="dxa"/>
            <w:vAlign w:val="center"/>
            <w:textDirection w:val="lrTb"/>
            <w:noWrap w:val="false"/>
          </w:tcPr>
          <w:p w14:paraId="3CF157DF">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84.242.004</w:t>
            </w:r>
            <w:r/>
          </w:p>
        </w:tc>
      </w:tr>
      <w:tr>
        <w:trPr/>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EBD0E8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3 tầng + tum</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14:paraId="72B8D943">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279,2</w:t>
            </w:r>
            <w:r/>
          </w:p>
        </w:tc>
        <w:tc>
          <w:tcPr>
            <w:tcBorders>
              <w:bottom w:val="single" w:color="000000" w:sz="8" w:space="0"/>
              <w:right w:val="single" w:color="000000" w:sz="8" w:space="0"/>
            </w:tcBorders>
            <w:tcMar>
              <w:left w:w="108" w:type="dxa"/>
              <w:top w:w="0" w:type="dxa"/>
              <w:right w:w="108" w:type="dxa"/>
              <w:bottom w:w="0" w:type="dxa"/>
            </w:tcMar>
            <w:tcW w:w="1577" w:type="dxa"/>
            <w:vAlign w:val="bottom"/>
            <w:textDirection w:val="lrTb"/>
            <w:noWrap w:val="false"/>
          </w:tcPr>
          <w:p w14:paraId="6EFEE1D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7.830.200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7" w:type="dxa"/>
            <w:vAlign w:val="center"/>
            <w:textDirection w:val="lrTb"/>
            <w:noWrap w:val="false"/>
          </w:tcPr>
          <w:p w14:paraId="2F9A3504">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2" w:type="dxa"/>
            <w:vAlign w:val="center"/>
            <w:textDirection w:val="lrTb"/>
            <w:noWrap w:val="false"/>
          </w:tcPr>
          <w:p w14:paraId="6E866B36">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983.786.328</w:t>
            </w:r>
            <w:r/>
          </w:p>
        </w:tc>
      </w:tr>
      <w:tr>
        <w:trPr/>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F1528C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2 tầng + tum</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14:paraId="387BEE18">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44,1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7" w:type="dxa"/>
            <w:vAlign w:val="bottom"/>
            <w:textDirection w:val="lrTb"/>
            <w:noWrap w:val="false"/>
          </w:tcPr>
          <w:p w14:paraId="006FE66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7.830.200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7" w:type="dxa"/>
            <w:vAlign w:val="center"/>
            <w:textDirection w:val="lrTb"/>
            <w:noWrap w:val="false"/>
          </w:tcPr>
          <w:p w14:paraId="1ED66258">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2" w:type="dxa"/>
            <w:vAlign w:val="center"/>
            <w:textDirection w:val="lrTb"/>
            <w:noWrap w:val="false"/>
          </w:tcPr>
          <w:p w14:paraId="1B4E7FCD">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172.655.910</w:t>
            </w:r>
            <w:r/>
          </w:p>
        </w:tc>
      </w:tr>
    </w:tbl>
    <w:p w14:paraId="4B506B03" w14:textId="4109D0AC">
      <w:pPr>
        <w:pStyle w:val="106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64EBD63C" w14:textId="614D2AA8">
      <w:pPr>
        <w:pStyle w:val="106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01/2026</w:t>
      </w:r>
      <w:r>
        <w:t xml:space="preserve"> </w:t>
      </w:r>
      <w:r>
        <w:t xml:space="preserve">ước tính </w:t>
      </w:r>
      <w:r>
        <w:t xml:space="preserve">như sau</w:t>
      </w:r>
      <w:r>
        <w:t xml:space="preserve">:</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6"/>
        <w:gridCol w:w="1991"/>
        <w:gridCol w:w="1525"/>
        <w:gridCol w:w="1701"/>
        <w:gridCol w:w="1784"/>
        <w:gridCol w:w="2327"/>
      </w:tblGrid>
      <w:tr>
        <w:trPr>
          <w:trHeight w:val="57"/>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288C8E0">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7A2F5D21">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14:paraId="3163F72D">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6FB5B31">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4" w:type="dxa"/>
            <w:vAlign w:val="top"/>
            <w:textDirection w:val="lrTb"/>
            <w:noWrap w:val="false"/>
          </w:tcPr>
          <w:p w14:paraId="195981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040A1CBC">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7D8BAB9D">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000" w:type="dxa"/>
            <w:vAlign w:val="center"/>
            <w:textDirection w:val="lrTb"/>
            <w:noWrap w:val="false"/>
          </w:tcPr>
          <w:p w14:paraId="5FC1EF09">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174.3, tờ bản đồ số 5H-IV-02 có địa chỉ: Số 278 (số 38 cũ) Trương Định, tổ 32, phường Tương Mai, quận Hoàng Mai (nay là phường Hoàng Mai), thành phố Hà Nội theo Giấy chứng nhận quyền sử dụng đất</w:t>
            </w:r>
            <w:r>
              <w:rPr>
                <w:rFonts w:ascii="Times New Roman" w:hAnsi="Times New Roman" w:eastAsia="Times New Roman" w:cs="Times New Roman"/>
                <w:b/>
                <w:color w:val="000000"/>
                <w:sz w:val="24"/>
              </w:rPr>
              <w:t xml:space="preserve"> quyền sở hữu nhà ở và tài sản khác gắn liền với đất số: CH 571411, số vào sổ cấp GCN: CS-HM 05915 do Sở Tài nguyên và Môi trường Thành phố Hà Nội cấp ngày 29/03/2017; chủ sử dụng đất là Ông Trần Quang Nguyên và Bà Đỗ Thanh 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2F067C93">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2DD1ED7">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76FF0CA2">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14:paraId="376FB2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D4157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062AFE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5E115A18">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8.850.000.000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08318293">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7796F6B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14:paraId="11370559">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90F2C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5.105.576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54D00D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277A17B6">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84.242.004</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7862636">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000" w:type="dxa"/>
            <w:vAlign w:val="center"/>
            <w:textDirection w:val="lrTb"/>
            <w:noWrap w:val="false"/>
          </w:tcPr>
          <w:p w14:paraId="19E8D6A6">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153+154, tờ bản đồ số 27 có địa chỉ: Số 68, B4 An Dương, phường Yên Phụ, quận Tây Hồ (nay là phường Hồng Hà), thành phố Hà Nội theo Giấy chứng nhận quyền sở hữu nhà ở và quyền sử dụng đất ở số: </w:t>
            </w:r>
            <w:r>
              <w:rPr>
                <w:rFonts w:ascii="Times New Roman" w:hAnsi="Times New Roman" w:eastAsia="Times New Roman" w:cs="Times New Roman"/>
                <w:b/>
                <w:color w:val="000000"/>
                <w:sz w:val="24"/>
              </w:rPr>
              <w:t xml:space="preserve">10103050031, hồ sơ gốc số: 11206.2000 3529.2000.QĐUB do Ủy ban nhân dân thành phố Hà Nội cấp ngày 17/07/2000; chủ sử dụng đất là Ông Trần Quang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40CF1684">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92B9BE7">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38AB1B91">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14:paraId="3242D5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5D2B5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346F66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5287C3A8">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2.499.000.000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8499F6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0BCDEBC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rPr/>
            </w:pPr>
            <w:r>
              <w:rPr>
                <w:rFonts w:ascii="Times New Roman" w:hAnsi="Times New Roman" w:eastAsia="Times New Roman" w:cs="Times New Roman"/>
                <w:color w:val="000000"/>
                <w:sz w:val="24"/>
              </w:rPr>
              <w:t xml:space="preserve">Nhà 3 tầng + tum</w:t>
            </w: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14:paraId="67055F3C">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279,2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5A48D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7.830.200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15D175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3E26AAB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983.786.328</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43D079BE">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000" w:type="dxa"/>
            <w:vAlign w:val="center"/>
            <w:textDirection w:val="lrTb"/>
            <w:noWrap w:val="false"/>
          </w:tcPr>
          <w:p w14:paraId="6A2584CF">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97c, tờ bản đồ số 8H-I-27 có địa chỉ: Số 41, A4 An Dương, phường Yên Phụ, quận Tây Hồ (nay là phường Hồng Hà), thành phố Hà Nội theo Giấy chứng nhận quyền sở hữu nhà ở và quyền sử dụng đất ở số:</w:t>
            </w:r>
            <w:r>
              <w:rPr>
                <w:rFonts w:ascii="Times New Roman" w:hAnsi="Times New Roman" w:eastAsia="Times New Roman" w:cs="Times New Roman"/>
                <w:b/>
                <w:color w:val="000000"/>
                <w:sz w:val="24"/>
              </w:rPr>
              <w:t xml:space="preserve"> 10103053026, hồ sơ gốc số: 1602/QĐ-UB do Ủy ban nhân dân thành phố Hà Nội cấp ngày 11/11/2003; chủ sử dụng đất là Bà Đỗ Thanh Hường và Ông Trần Quang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74549F48">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6299AC65">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27533D04">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14:paraId="138DFC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CA92C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395734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7A742820">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10.470.000.000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33BB51D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1" w:type="dxa"/>
            <w:vAlign w:val="center"/>
            <w:textDirection w:val="lrTb"/>
            <w:noWrap w:val="false"/>
          </w:tcPr>
          <w:p w14:paraId="71153B0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rPr/>
            </w:pPr>
            <w:r>
              <w:rPr>
                <w:rFonts w:ascii="Times New Roman" w:hAnsi="Times New Roman" w:eastAsia="Times New Roman" w:cs="Times New Roman"/>
                <w:color w:val="000000"/>
                <w:sz w:val="24"/>
              </w:rPr>
              <w:t xml:space="preserve">Nhà 2 tầng + tum</w:t>
            </w: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14:paraId="5C36DF22">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44,1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9491C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7.830.200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14:paraId="61E4B7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14:paraId="7599688C">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172.655.910</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5753" w:type="dxa"/>
            <w:vAlign w:val="center"/>
            <w:textDirection w:val="lrTb"/>
            <w:noWrap/>
          </w:tcPr>
          <w:p w14:paraId="54A3710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84" w:type="dxa"/>
            <w:vAlign w:val="top"/>
            <w:textDirection w:val="lrTb"/>
            <w:noWrap w:val="false"/>
          </w:tcPr>
          <w:p w14:paraId="186C6873">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tcPr>
          <w:p w14:paraId="140C79C1">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23.059.684.242</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5753" w:type="dxa"/>
            <w:vAlign w:val="center"/>
            <w:textDirection w:val="lrTb"/>
            <w:noWrap/>
          </w:tcPr>
          <w:p w14:paraId="25EB31A1">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84" w:type="dxa"/>
            <w:vAlign w:val="top"/>
            <w:textDirection w:val="lrTb"/>
            <w:noWrap w:val="false"/>
          </w:tcPr>
          <w:p w14:paraId="055C0204">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tcPr>
          <w:p w14:paraId="1DBE87B9">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23.060.000.000</w:t>
            </w:r>
            <w:r/>
          </w:p>
        </w:tc>
      </w:tr>
      <w:tr>
        <w:trPr>
          <w:trHeight w:val="57"/>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863" w:type="dxa"/>
            <w:vAlign w:val="top"/>
            <w:textDirection w:val="lrTb"/>
            <w:noWrap w:val="false"/>
          </w:tcPr>
          <w:p w14:paraId="644E4A94">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 Hai mươi ba tỷ sáu mươi triệu đồng chẵn ./.)</w:t>
            </w:r>
            <w:r/>
          </w:p>
        </w:tc>
      </w:tr>
    </w:tbl>
    <w:p w14:paraId="187E2E91" w14:textId="4AA53CD7">
      <w:pPr>
        <w:pStyle w:val="1061"/>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61"/>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61"/>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61"/>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61"/>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61"/>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61"/>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61"/>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61"/>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61"/>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w:t>
      </w:r>
      <w:r>
        <w:rPr>
          <w:lang w:val="pt-BR"/>
        </w:rPr>
        <w:t xml:space="preserve">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w:t>
      </w:r>
      <w:r>
        <w:rPr>
          <w:lang w:val="pt-BR"/>
        </w:rPr>
        <w:t xml:space="preserve">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w:t>
      </w:r>
      <w:r>
        <w:rPr>
          <w:lang w:val="pt-BR"/>
        </w:rPr>
        <w:t xml:space="preserve">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61"/>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61"/>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6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6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61"/>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61"/>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61"/>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61"/>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669B8DE4">
      <w:pPr>
        <w:pStyle w:val="1061"/>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14:paraId="132CB6D8" w14:textId="77777777">
      <w:pPr>
        <w:pStyle w:val="1061"/>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14:paraId="534E43E2">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2"/>
          <w:sz w:val="24"/>
        </w:rPr>
        <w:t xml:space="preserve">Theo thông tin trên GCN số CH 571411, toàn bộ thửa đất số 174.3, tờ bản đồ số 5H-IV-02 thuộc quy hoạch mở đường, tỷ lệ 1/2000, tuy nhiên hiện nay chưa có thông báo thu hồi đất/quyết định thu hồi đất/phương án giải tỏa bồi thường. Thu thập thông tin thị trư</w:t>
      </w:r>
      <w:r>
        <w:rPr>
          <w:rFonts w:ascii="Times New Roman" w:hAnsi="Times New Roman" w:eastAsia="Times New Roman" w:cs="Times New Roman"/>
          <w:color w:val="000000"/>
          <w:spacing w:val="2"/>
          <w:sz w:val="24"/>
        </w:rPr>
        <w:t xml:space="preserve">ờng trong khu vực cho thấy vẫn có thông tin giao dịch thị trường tương đồng về yếu tố quy hoạch với tài sản thẩm định giá, do vậy, theo đề nghị của Ngân hàng/Khách hàng, tổ thẩm định xác định giá trị tài sản thẩm định theo giá trị thị trường. Tổ thẩm định </w:t>
      </w:r>
      <w:r>
        <w:rPr>
          <w:rFonts w:ascii="Times New Roman" w:hAnsi="Times New Roman" w:eastAsia="Times New Roman" w:cs="Times New Roman"/>
          <w:color w:val="000000"/>
          <w:spacing w:val="2"/>
          <w:sz w:val="24"/>
        </w:rPr>
        <w:t xml:space="preserve">thu thập các thông tin quy hoạch liên quan đến tài sản so sánh thông qua website quy hoạch meeymap.com, guland.com và phỏng vấn môi giới rao bán, do vậy giá trị thị trường của tài sản thẩm định giá này chỉ mang tính chất tham khảo. Đề nghị Đơn vị sử dụng k</w:t>
      </w:r>
      <w:r>
        <w:rPr>
          <w:rFonts w:ascii="Times New Roman" w:hAnsi="Times New Roman" w:eastAsia="Times New Roman" w:cs="Times New Roman"/>
          <w:color w:val="000000"/>
          <w:spacing w:val="2"/>
          <w:sz w:val="24"/>
        </w:rPr>
        <w:t xml:space="preserve">ết quả lưu ý để có quyết định phù hợp.</w:t>
      </w:r>
      <w:r/>
    </w:p>
    <w:p w14:paraId="04D0235F">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2"/>
          <w:sz w:val="24"/>
        </w:rPr>
        <w:t xml:space="preserve">Theo thông tin trên GCN số CH 571411thửa đất số 174.3, tờ bản đồ số 5H-IV-02 hướng Bắc của tài sản tiếp giáp ngõ đi. Tuy nhiên, thực tế khảo sát dưới sự hướng dẫn của chủ tài sản cho thấy hiện tài sản thẩm định không có/không được sử dụng ngõ phía bắc. Do </w:t>
      </w:r>
      <w:r>
        <w:rPr>
          <w:rFonts w:ascii="Times New Roman" w:hAnsi="Times New Roman" w:eastAsia="Times New Roman" w:cs="Times New Roman"/>
          <w:color w:val="000000"/>
          <w:spacing w:val="2"/>
          <w:sz w:val="24"/>
        </w:rPr>
        <w:t xml:space="preserve">đó, cho mục đích tại báo cáo này, tổ thẩm dịnh xác định giá trị thửa đất số 174.3, tờ bản đồ số 5H-IV-02 theo hiện trạng chỉ có 01 mặt tiếp giáp phố Trương Định tại hướng Đông.</w:t>
      </w:r>
      <w:r/>
    </w:p>
    <w:p w14:paraId="5DA67842">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Sơ đồ thửa đất trên Giấy chứng nhận quyền sở hữu nhà ở và quyền sử dụng đất ở số: 10103050031 và Giấy chứng nhận quyền sở hữu nhà ở và quyền sử dụng đất ở số: 10103053026 chưa thể hiện đường giao thông/lối vào thửa đất cần thẩm định giá. Do đó tổ thẩm định</w:t>
      </w:r>
      <w:r>
        <w:rPr>
          <w:rFonts w:ascii="Times New Roman" w:hAnsi="Times New Roman" w:eastAsia="Times New Roman" w:cs="Times New Roman"/>
          <w:color w:val="000000"/>
          <w:sz w:val="24"/>
        </w:rPr>
        <w:t xml:space="preserve"> giả định vị trí, độ rộng đường/ngõ theo thực tế khảo sát hoàn toàn phù hợp với Trích lục thửa đất do cơ quan có thẩm quyền cấp (do tổ thẩm định không được cung cấp Sơ đồ/Trích lục thể hiện đường giao thông tại thời điểm khảo sát để đối chiếu với thực tế).</w:t>
      </w:r>
      <w:r/>
    </w:p>
    <w:p w14:paraId="0D8E04A9">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Công trình xây dựnghiện có trên thửa đất số 174.3, tờ bản đồ số 5H-IV-02, địa chỉ: Số 278 (số 38 cũ) Trương Định, tổ 32, phường phường Tương Mai, quận Hoàng Mai, thành phố Hà Nội chưa được chứng nhận trên GCN số: CH 571411, số vào sổ cấp GCN: CS-HM 05915. </w:t>
      </w:r>
      <w:r>
        <w:rPr>
          <w:rFonts w:ascii="Times New Roman" w:hAnsi="Times New Roman" w:eastAsia="Times New Roman" w:cs="Times New Roman"/>
          <w:color w:val="000000"/>
          <w:sz w:val="24"/>
        </w:rPr>
        <w:t xml:space="preserve">Tổ thẩm định cũng không nhận được bất kỳ hồ sơ pháp lý nào liên quan tới công trình xây dựng trên. Do vậy, theo đề nghị của Ngân hàng/Khách hàng, Tổ thẩm định xác định giá trị của công trình xây dựng theo thực tế khảo sát dưới sự hướng dẫn và thống nhất vớ</w:t>
      </w:r>
      <w:r>
        <w:rPr>
          <w:rFonts w:ascii="Times New Roman" w:hAnsi="Times New Roman" w:eastAsia="Times New Roman" w:cs="Times New Roman"/>
          <w:color w:val="000000"/>
          <w:sz w:val="24"/>
        </w:rPr>
        <w:t xml:space="preserve">i khách hàng cho mục đích tham khảo. Đề nghị đơn vị sử dụng kết quả lưu ý.</w:t>
      </w:r>
      <w:r/>
    </w:p>
    <w:p w14:paraId="409040A2" w14:textId="77777777">
      <w:pPr>
        <w:pStyle w:val="1061"/>
        <w:numPr>
          <w:ilvl w:val="0"/>
          <w:numId w:val="46"/>
        </w:numPr>
        <w:pBdr/>
        <w:tabs>
          <w:tab w:val="left" w:leader="none" w:pos="993"/>
        </w:tabs>
        <w:spacing w:after="120" w:before="120" w:line="305" w:lineRule="auto"/>
        <w:ind/>
        <w:jc w:val="both"/>
        <w:rPr>
          <w:lang w:val="pt-BR"/>
        </w:rPr>
      </w:pPr>
      <w:r>
        <w:rPr>
          <w:rFonts w:ascii="Times New Roman" w:hAnsi="Times New Roman" w:eastAsia="Times New Roman" w:cs="Times New Roman"/>
          <w:color w:val="000000"/>
          <w:spacing w:val="-2"/>
          <w:sz w:val="24"/>
        </w:rPr>
        <w:t xml:space="preserve">Công trình xây dựng hiện có trên thửa đất số 153+154, tờ bản đồ số 27 và trên thửa đất số 97c, tờ bản đồ số 8H-I-27 khác với công trình được công nhận trên GCN số 10103050031 và GCN số 10103053026. Tổ thẩm định cũng không nhận được bất kỳ hồ sơ pháp lý nào</w:t>
      </w:r>
      <w:r>
        <w:rPr>
          <w:rFonts w:ascii="Times New Roman" w:hAnsi="Times New Roman" w:eastAsia="Times New Roman" w:cs="Times New Roman"/>
          <w:color w:val="000000"/>
          <w:spacing w:val="-2"/>
          <w:sz w:val="24"/>
        </w:rPr>
        <w:t xml:space="preserve"> liên quan tới công trình xây dựng hiện có của 2 thửa đất trên. Do vậy, theo đề nghị của Ngân hàng/Khách hàng, Tổ thẩm định xác định giá trị của công trình xây dựng theo thực tế khảo sát dưới sự hướng dẫn và thống nhất với khách hàng cho mục đích tham khảo</w:t>
      </w:r>
      <w:r>
        <w:rPr>
          <w:rFonts w:ascii="Times New Roman" w:hAnsi="Times New Roman" w:eastAsia="Times New Roman" w:cs="Times New Roman"/>
          <w:color w:val="000000"/>
          <w:spacing w:val="-2"/>
          <w:sz w:val="24"/>
        </w:rPr>
        <w:t xml:space="preserve">. Đề nghị đơn vị sử dụng kết quả lưu ý</w:t>
      </w:r>
      <w:r>
        <w:rPr>
          <w:lang w:val="nl-NL"/>
        </w:rPr>
        <w:t xml:space="preserve">.</w:t>
      </w:r>
      <w:r>
        <w:rPr>
          <w:lang w:val="pt-BR"/>
        </w:rPr>
      </w:r>
      <w:r>
        <w:rPr>
          <w:lang w:val="pt-BR"/>
        </w:rPr>
      </w:r>
    </w:p>
    <w:p w14:paraId="5F9C87DF" w14:textId="33B53AE2">
      <w:pPr>
        <w:pStyle w:val="1061"/>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r>
        <w:rPr>
          <w:bCs/>
          <w:spacing w:val="-2"/>
          <w:lang w:val="pt-BR"/>
        </w:rPr>
      </w:r>
    </w:p>
    <w:p w14:paraId="0F9E384F" w14:textId="63102E36">
      <w:pPr>
        <w:pStyle w:val="1061"/>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61"/>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61"/>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61"/>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14:paraId="50B81C5B" w14:textId="5DD35434">
      <w:pPr>
        <w:pStyle w:val="1061"/>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17BCEFA7">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275/2026/0023/VFI.44.A</w:t>
      </w:r>
      <w:r>
        <w:rPr>
          <w:color w:val="000000" w:themeColor="text1"/>
        </w:rPr>
        <w:t xml:space="preserve"> </w:t>
      </w:r>
      <w:r>
        <w:rPr>
          <w:lang w:val="vi-VN"/>
        </w:rPr>
        <w:t xml:space="preserve">ngày </w:t>
      </w:r>
      <w:r>
        <w:rPr>
          <w:color w:val="000000" w:themeColor="text1"/>
        </w:rPr>
        <w:t xml:space="preserve">ngày 6 tháng 1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14:paraId="3F06798D"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7671FF0B"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0E524D9F" w14:textId="36083D49">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5AC7D435"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3F24D157"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06B9CC71" w14:textId="035C93D8">
            <w:pPr>
              <w:pBdr/>
              <w:spacing w:line="276" w:lineRule="auto"/>
              <w:ind/>
              <w:jc w:val="center"/>
              <w:rPr>
                <w:rFonts w:eastAsia="Calibri"/>
                <w:b/>
                <w:lang w:val="pt-BR"/>
              </w:rPr>
            </w:pPr>
            <w:r>
              <w:rPr>
                <w:rFonts w:eastAsia="Calibri"/>
                <w:b/>
                <w:color w:val="000000" w:themeColor="text1"/>
                <w:lang w:val="pt-BR"/>
              </w:rPr>
              <w:t xml:space="preserve">Đặng Quang Bách</w:t>
            </w:r>
            <w:r>
              <w:rPr>
                <w:rFonts w:eastAsia="Calibri"/>
                <w:b/>
                <w:lang w:val="pt-BR"/>
              </w:rPr>
            </w:r>
            <w:r>
              <w:rPr>
                <w:rFonts w:eastAsia="Calibri"/>
                <w:b/>
                <w:lang w:val="pt-BR"/>
              </w:rPr>
            </w:r>
          </w:p>
          <w:p w14:paraId="07696D28" w14:textId="3B368D5C">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620" w:type="pct"/>
            <w:vAlign w:val="center"/>
            <w:textDirection w:val="lrTb"/>
            <w:noWrap w:val="false"/>
          </w:tcPr>
          <w:p w14:paraId="20FC96D7" w14:textId="7ADED4D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34467D96" w14:textId="00D69F1A">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31B6DBF9"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F219BD9"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4EB79684"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4161A65"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7C539A48"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2E52A3B5"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335F31C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660606D2"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2E4D2647">
      <w:pPr>
        <w:pBdr/>
        <w:spacing/>
        <w:ind/>
        <w:jc w:val="center"/>
        <w:rPr>
          <w:i/>
          <w:lang w:val="pt-BR"/>
        </w:rPr>
      </w:pPr>
      <w:r>
        <w:rPr>
          <w:i/>
          <w:lang w:val="pt-BR"/>
        </w:rPr>
        <w:t xml:space="preserve">(Kèm theo Báo cáo thẩm định số</w:t>
      </w:r>
      <w:r>
        <w:rPr>
          <w:i/>
          <w:lang w:val="pt-BR"/>
        </w:rPr>
        <w:t xml:space="preserve"> </w:t>
      </w:r>
      <w:r>
        <w:rPr>
          <w:i/>
        </w:rPr>
        <w:t xml:space="preserve">275/2026/0023/VFI-BC.2 </w:t>
      </w:r>
      <w:r>
        <w:rPr>
          <w:i/>
          <w:lang w:val="pt-BR"/>
        </w:rPr>
        <w:t xml:space="preserve">ngày </w:t>
      </w:r>
      <w:r>
        <w:rPr>
          <w:i/>
          <w:lang w:val="pt-BR"/>
        </w:rPr>
        <w:t xml:space="preserve">6 tháng 1 năm 2026</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87A54A5" w14:textId="5EFE0D79">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6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8"/>
        <w:gridCol w:w="6068"/>
        <w:gridCol w:w="1714"/>
        <w:gridCol w:w="1714"/>
      </w:tblGrid>
      <w:tr>
        <w:trPr>
          <w:gridBefore w:val="1"/>
        </w:trPr>
        <w:tc>
          <w:tcPr>
            <w:tcBorders/>
            <w:tcW w:w="6068" w:type="dxa"/>
            <w:vAlign w:val="center"/>
            <w:textDirection w:val="lrTb"/>
            <w:noWrap w:val="false"/>
          </w:tcPr>
          <w:p w14:paraId="3D15C699" w14:textId="7777777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87855" cy="358380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90227" name=""/>
                              <pic:cNvPicPr>
                                <a:picLocks noChangeAspect="1"/>
                              </pic:cNvPicPr>
                              <pic:nvPr/>
                            </pic:nvPicPr>
                            <pic:blipFill rotWithShape="1">
                              <a:blip r:embed="rId21"/>
                              <a:stretch/>
                            </pic:blipFill>
                            <pic:spPr bwMode="auto">
                              <a:xfrm flipH="0" flipV="0">
                                <a:off x="0" y="0"/>
                                <a:ext cx="2687853" cy="35838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1.64pt;height:282.1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3429" w:type="dxa"/>
            <w:vAlign w:val="center"/>
            <w:textDirection w:val="lrTb"/>
            <w:noWrap w:val="false"/>
          </w:tcPr>
          <w:p w14:paraId="0770A46B" w14:textId="7777777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71706" cy="342894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90750" name=""/>
                              <pic:cNvPicPr>
                                <a:picLocks noChangeAspect="1"/>
                              </pic:cNvPicPr>
                              <pic:nvPr/>
                            </pic:nvPicPr>
                            <pic:blipFill rotWithShape="1">
                              <a:blip r:embed="rId22"/>
                              <a:stretch/>
                            </pic:blipFill>
                            <pic:spPr bwMode="auto">
                              <a:xfrm flipH="0" flipV="0">
                                <a:off x="0" y="0"/>
                                <a:ext cx="2571706" cy="3428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2.50pt;height:27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6068" w:type="dxa"/>
            <w:vAlign w:val="center"/>
            <w:textDirection w:val="lrTb"/>
            <w:noWrap w:val="false"/>
          </w:tcPr>
          <w:p w14:paraId="1267D57E" w14:textId="7311069D">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96366" cy="31951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55892" name=""/>
                              <pic:cNvPicPr>
                                <a:picLocks noChangeAspect="1"/>
                              </pic:cNvPicPr>
                              <pic:nvPr/>
                            </pic:nvPicPr>
                            <pic:blipFill rotWithShape="1">
                              <a:blip r:embed="rId23"/>
                              <a:stretch/>
                            </pic:blipFill>
                            <pic:spPr bwMode="auto">
                              <a:xfrm flipH="0" flipV="0">
                                <a:off x="0" y="0"/>
                                <a:ext cx="2396366" cy="3195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8.69pt;height:251.5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3429" w:type="dxa"/>
            <w:vAlign w:val="center"/>
            <w:textDirection w:val="lrTb"/>
            <w:noWrap w:val="false"/>
          </w:tcPr>
          <w:p w14:paraId="347608AF" w14:textId="3F69C6D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4440654" cy="333742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72560" name=""/>
                              <pic:cNvPicPr>
                                <a:picLocks noChangeAspect="1"/>
                              </pic:cNvPicPr>
                              <pic:nvPr/>
                            </pic:nvPicPr>
                            <pic:blipFill rotWithShape="1">
                              <a:blip r:embed="rId24"/>
                              <a:stretch/>
                            </pic:blipFill>
                            <pic:spPr bwMode="auto">
                              <a:xfrm flipH="0" flipV="0">
                                <a:off x="0" y="0"/>
                                <a:ext cx="4440654" cy="3337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49.66pt;height:262.7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gridAfter w:val="1"/>
        </w:trPr>
        <w:tc>
          <w:tcPr>
            <w:gridSpan w:val="3"/>
            <w:tcBorders/>
            <w:tcW w:w="7811" w:type="dxa"/>
            <w:vAlign w:val="center"/>
            <w:textDirection w:val="lrTb"/>
            <w:noWrap w:val="false"/>
          </w:tcPr>
          <w:p w14:paraId="19C21C3B" w14:textId="48863E8C">
            <w:pPr>
              <w:pBdr/>
              <w:spacing w:after="120"/>
              <w:ind/>
              <w:rPr>
                <w:b/>
                <w:bCs/>
                <w:i/>
                <w:lang w:val="pt-BR"/>
              </w:rPr>
            </w:pPr>
            <w:r>
              <w:rPr>
                <w:b/>
                <w:bCs/>
                <w:i/>
                <w:lang w:val="pt-BR"/>
              </w:rPr>
            </w:r>
            <w:r>
              <w:rPr>
                <w:b/>
                <w:bCs/>
                <w:i/>
                <w:lang w:val="pt-BR"/>
              </w:rPr>
            </w:r>
            <w:r>
              <w:rPr>
                <w:b/>
                <w:bCs/>
                <w:i/>
                <w:lang w:val="pt-BR"/>
              </w:rPr>
            </w:r>
          </w:p>
        </w:tc>
      </w:tr>
    </w:tbl>
    <w:p w14:paraId="1B410DB9" w14:textId="524702BD">
      <w:pPr>
        <w:pBdr/>
        <w:spacing/>
        <w:ind/>
        <w:rPr/>
      </w:pPr>
      <w:r/>
      <w:r/>
    </w:p>
    <w:p w14:paraId="4D83BF19" w14:textId="2982B854">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6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134"/>
        <w:gridCol w:w="1134"/>
        <w:gridCol w:w="1134"/>
      </w:tblGrid>
      <w:tr>
        <w:trPr>
          <w:gridBefore w:val="1"/>
        </w:trPr>
        <w:tc>
          <w:tcPr>
            <w:tcBorders/>
            <w:tcW w:w="4513" w:type="dxa"/>
            <w:vAlign w:val="center"/>
            <w:textDirection w:val="lrTb"/>
            <w:noWrap w:val="false"/>
          </w:tcPr>
          <w:p w14:paraId="103BE482" w14:textId="7777777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32125" cy="377616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39790" name=""/>
                              <pic:cNvPicPr>
                                <a:picLocks noChangeAspect="1"/>
                              </pic:cNvPicPr>
                              <pic:nvPr/>
                            </pic:nvPicPr>
                            <pic:blipFill rotWithShape="1">
                              <a:blip r:embed="rId25"/>
                              <a:stretch/>
                            </pic:blipFill>
                            <pic:spPr bwMode="auto">
                              <a:xfrm flipH="0" flipV="0">
                                <a:off x="0" y="0"/>
                                <a:ext cx="2832125" cy="37761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00pt;height:297.34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5012" w:type="dxa"/>
            <w:vAlign w:val="center"/>
            <w:textDirection w:val="lrTb"/>
            <w:noWrap w:val="false"/>
          </w:tcPr>
          <w:p w14:paraId="64B9F9B6" w14:textId="7777777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396589" cy="254744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68401" name=""/>
                              <pic:cNvPicPr>
                                <a:picLocks noChangeAspect="1"/>
                              </pic:cNvPicPr>
                              <pic:nvPr/>
                            </pic:nvPicPr>
                            <pic:blipFill rotWithShape="1">
                              <a:blip r:embed="rId26"/>
                              <a:stretch/>
                            </pic:blipFill>
                            <pic:spPr bwMode="auto">
                              <a:xfrm flipH="0" flipV="0">
                                <a:off x="0" y="0"/>
                                <a:ext cx="3396589" cy="25474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7.45pt;height:200.59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gridBefore w:val="1"/>
        </w:trPr>
        <w:tc>
          <w:tcPr>
            <w:tcBorders/>
            <w:tcW w:w="4513" w:type="dxa"/>
            <w:vAlign w:val="center"/>
            <w:textDirection w:val="lrTb"/>
            <w:noWrap w:val="false"/>
          </w:tcPr>
          <w:p w14:paraId="1729ED53" w14:textId="181FC30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71445" cy="44952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87092" name=""/>
                              <pic:cNvPicPr>
                                <a:picLocks noChangeAspect="1"/>
                              </pic:cNvPicPr>
                              <pic:nvPr/>
                            </pic:nvPicPr>
                            <pic:blipFill rotWithShape="1">
                              <a:blip r:embed="rId27"/>
                              <a:stretch/>
                            </pic:blipFill>
                            <pic:spPr bwMode="auto">
                              <a:xfrm flipH="0" flipV="0">
                                <a:off x="0" y="0"/>
                                <a:ext cx="3371444" cy="4495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5.47pt;height:353.96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tcBorders/>
            <w:tcW w:w="5012" w:type="dxa"/>
            <w:vAlign w:val="center"/>
            <w:textDirection w:val="lrTb"/>
            <w:noWrap w:val="false"/>
          </w:tcPr>
          <w:p w14:paraId="3E8250C9" w14:textId="47F8015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763132" cy="28194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14984" name=""/>
                              <pic:cNvPicPr>
                                <a:picLocks noChangeAspect="1"/>
                              </pic:cNvPicPr>
                              <pic:nvPr/>
                            </pic:nvPicPr>
                            <pic:blipFill rotWithShape="1">
                              <a:blip r:embed="rId28"/>
                              <a:stretch/>
                            </pic:blipFill>
                            <pic:spPr bwMode="auto">
                              <a:xfrm flipH="0" flipV="0">
                                <a:off x="0" y="0"/>
                                <a:ext cx="3763132" cy="2819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96.31pt;height:222.0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bl>
    <w:p w14:paraId="5D5BD246" w14:textId="3A4E342C">
      <w:pPr>
        <w:pBdr/>
        <w:spacing w:after="200" w:line="276" w:lineRule="auto"/>
        <w:ind/>
        <w:rPr/>
      </w:pPr>
      <w:r/>
      <w:r/>
    </w:p>
    <w:p w14:paraId="34C1FD53" w14:textId="504BD288">
      <w:pPr>
        <w:pBdr/>
        <w:spacing w:after="200" w:line="276" w:lineRule="auto"/>
        <w:ind/>
        <w:jc w:val="center"/>
        <w:rPr>
          <w:b/>
          <w:u w:val="single"/>
          <w:lang w:val="vi-VN"/>
        </w:rPr>
      </w:pPr>
      <w:r>
        <w:rPr>
          <w:b/>
          <w:u w:val="single"/>
          <w:lang w:val="vi-VN"/>
        </w:rPr>
      </w:r>
      <w:r>
        <w:rPr>
          <w:b/>
          <w:bCs/>
          <w:i/>
          <w:lang w:val="pt-BR"/>
        </w:rPr>
        <w:t xml:space="preserve">Tài </w:t>
      </w:r>
      <w:r>
        <w:rPr>
          <w:b/>
          <w:bCs/>
          <w:i/>
          <w:lang w:val="pt-BR"/>
        </w:rPr>
        <w:t xml:space="preserve">sản </w:t>
      </w:r>
      <w:r>
        <w:rPr>
          <w:b/>
          <w:bCs/>
          <w:i/>
          <w:lang w:val="pt-BR"/>
        </w:rPr>
        <w:t xml:space="preserve">03</w:t>
      </w:r>
      <w:r>
        <w:rPr>
          <w:b/>
          <w:bCs/>
          <w:i/>
          <w:lang w:val="pt-BR"/>
        </w:rPr>
        <w:t xml:space="preserve">:</w:t>
      </w:r>
      <w:r>
        <w:rPr>
          <w:b/>
          <w:u w:val="single"/>
          <w:lang w:val="vi-VN"/>
        </w:rPr>
      </w:r>
      <w:r>
        <w:rPr>
          <w:b/>
          <w:u w:val="single"/>
          <w:lang w:val="vi-VN"/>
        </w:rPr>
      </w:r>
    </w:p>
    <w:tbl>
      <w:tblPr>
        <w:tblStyle w:val="106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134"/>
        <w:gridCol w:w="1134"/>
        <w:gridCol w:w="1134"/>
      </w:tblGrid>
      <w:tr>
        <w:trPr>
          <w:gridBefore w:val="1"/>
        </w:trPr>
        <w:tc>
          <w:tcPr>
            <w:tcBorders/>
            <w:tcW w:w="4936" w:type="dxa"/>
            <w:vAlign w:val="center"/>
            <w:textDirection w:val="lrTb"/>
            <w:noWrap w:val="false"/>
          </w:tcPr>
          <w:p w14:paraId="369D807F" w14:textId="7777777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75632" cy="208172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28058" name=""/>
                              <pic:cNvPicPr>
                                <a:picLocks noChangeAspect="1"/>
                              </pic:cNvPicPr>
                              <pic:nvPr/>
                            </pic:nvPicPr>
                            <pic:blipFill rotWithShape="1">
                              <a:blip r:embed="rId29"/>
                              <a:stretch/>
                            </pic:blipFill>
                            <pic:spPr bwMode="auto">
                              <a:xfrm flipH="0" flipV="0">
                                <a:off x="0" y="0"/>
                                <a:ext cx="2775631" cy="2081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8.55pt;height:163.92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tcBorders/>
            <w:tcW w:w="4589" w:type="dxa"/>
            <w:vAlign w:val="center"/>
            <w:textDirection w:val="lrTb"/>
            <w:noWrap w:val="false"/>
          </w:tcPr>
          <w:p w14:paraId="5357572F" w14:textId="7777777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068483" cy="275797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39768" name=""/>
                              <pic:cNvPicPr>
                                <a:picLocks noChangeAspect="1"/>
                              </pic:cNvPicPr>
                              <pic:nvPr/>
                            </pic:nvPicPr>
                            <pic:blipFill rotWithShape="1">
                              <a:blip r:embed="rId30"/>
                              <a:stretch/>
                            </pic:blipFill>
                            <pic:spPr bwMode="auto">
                              <a:xfrm flipH="0" flipV="0">
                                <a:off x="0" y="0"/>
                                <a:ext cx="2068482" cy="2757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2.87pt;height:217.16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r>
        <w:trPr>
          <w:gridBefore w:val="1"/>
        </w:trPr>
        <w:tc>
          <w:tcPr>
            <w:tcBorders/>
            <w:tcW w:w="4936" w:type="dxa"/>
            <w:vAlign w:val="center"/>
            <w:textDirection w:val="lrTb"/>
            <w:noWrap w:val="false"/>
          </w:tcPr>
          <w:p w14:paraId="3CB07BE8" w14:textId="77777777">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21117" cy="456149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37784" name=""/>
                              <pic:cNvPicPr>
                                <a:picLocks noChangeAspect="1"/>
                              </pic:cNvPicPr>
                              <pic:nvPr/>
                            </pic:nvPicPr>
                            <pic:blipFill rotWithShape="1">
                              <a:blip r:embed="rId31"/>
                              <a:stretch/>
                            </pic:blipFill>
                            <pic:spPr bwMode="auto">
                              <a:xfrm flipH="0" flipV="0">
                                <a:off x="0" y="0"/>
                                <a:ext cx="3421117" cy="45614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9.38pt;height:359.17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c>
          <w:tcPr>
            <w:tcBorders/>
            <w:tcW w:w="4589" w:type="dxa"/>
            <w:vAlign w:val="center"/>
            <w:textDirection w:val="lrTb"/>
            <w:noWrap w:val="false"/>
          </w:tcPr>
          <w:p w14:paraId="598E5849" w14:textId="77777777">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7877" cy="56287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50222" name=""/>
                              <pic:cNvPicPr>
                                <a:picLocks noChangeAspect="1"/>
                              </pic:cNvPicPr>
                              <pic:nvPr/>
                            </pic:nvPicPr>
                            <pic:blipFill rotWithShape="1">
                              <a:blip r:embed="rId32"/>
                              <a:stretch/>
                            </pic:blipFill>
                            <pic:spPr bwMode="auto">
                              <a:xfrm flipH="0" flipV="0">
                                <a:off x="0" y="0"/>
                                <a:ext cx="2597877" cy="5628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4.56pt;height:443.21pt;mso-wrap-distance-left:0.00pt;mso-wrap-distance-top:0.00pt;mso-wrap-distance-right:0.00pt;mso-wrap-distance-bottom:0.00pt;z-index:1;" stroked="false">
                      <v:imagedata r:id="rId32" o:title=""/>
                      <o:lock v:ext="edit" rotation="t"/>
                    </v:shape>
                  </w:pict>
                </mc:Fallback>
              </mc:AlternateContent>
            </w:r>
            <w:r>
              <w:rPr>
                <w:b/>
                <w:bCs/>
                <w:i/>
                <w:lang w:val="pt-BR"/>
              </w:rPr>
            </w:r>
            <w:r>
              <w:rPr>
                <w:b/>
                <w:bCs/>
                <w:i/>
                <w:lang w:val="pt-BR"/>
              </w:rPr>
            </w:r>
          </w:p>
        </w:tc>
      </w:tr>
    </w:tbl>
    <w:p w14:paraId="7D0EDB8F"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p w14:paraId="211C0917" w14:textId="77777777">
      <w:pPr>
        <w:pBdr/>
        <w:spacing w:after="200" w:line="276" w:lineRule="auto"/>
        <w:ind/>
        <w:jc w:val="center"/>
        <w:rPr>
          <w:b/>
          <w:bCs/>
          <w:highlight w:val="none"/>
          <w:u w:val="single"/>
          <w:lang w:val="vi-VN"/>
        </w:rPr>
      </w:pPr>
      <w:r>
        <w:rPr>
          <w:b/>
          <w:u w:val="single"/>
          <w:lang w:val="vi-VN"/>
        </w:rPr>
      </w:r>
      <w:r>
        <mc:AlternateContent>
          <mc:Choice Requires="wpg">
            <w:drawing>
              <wp:inline xmlns:wp="http://schemas.openxmlformats.org/drawingml/2006/wordprocessingDrawing" distT="0" distB="0" distL="0" distR="0">
                <wp:extent cx="6048375" cy="466265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5570" name=""/>
                        <pic:cNvPicPr>
                          <a:picLocks noChangeAspect="1"/>
                        </pic:cNvPicPr>
                        <pic:nvPr/>
                      </pic:nvPicPr>
                      <pic:blipFill rotWithShape="1">
                        <a:blip r:embed="rId33"/>
                        <a:stretch/>
                      </pic:blipFill>
                      <pic:spPr bwMode="auto">
                        <a:xfrm>
                          <a:off x="0" y="0"/>
                          <a:ext cx="6048374" cy="4662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67.14pt;mso-wrap-distance-left:0.00pt;mso-wrap-distance-top:0.00pt;mso-wrap-distance-right:0.00pt;mso-wrap-distance-bottom:0.00pt;z-index:1;" stroked="false">
                <v:imagedata r:id="rId33" o:title=""/>
                <o:lock v:ext="edit" rotation="t"/>
              </v:shape>
            </w:pict>
          </mc:Fallback>
        </mc:AlternateContent>
      </w:r>
      <w:r>
        <w:rPr>
          <w:b/>
          <w:bCs/>
          <w:highlight w:val="none"/>
          <w:u w:val="single"/>
          <w:lang w:val="vi-VN"/>
        </w:rPr>
      </w:r>
      <w:r>
        <w:rPr>
          <w:b/>
          <w:bCs/>
          <w:highlight w:val="none"/>
          <w:u w:val="single"/>
          <w:lang w:val="vi-VN"/>
        </w:rPr>
      </w:r>
    </w:p>
    <w:p w14:paraId="0E0F6A3D">
      <w:pPr>
        <w:pBdr/>
        <w:spacing w:after="200" w:line="276" w:lineRule="auto"/>
        <w:ind/>
        <w:jc w:val="center"/>
        <w:rPr>
          <w:b/>
          <w:bCs/>
          <w:u w:val="single"/>
          <w:lang w:val="vi-VN"/>
        </w:rPr>
      </w:pPr>
      <w:r>
        <w:rPr>
          <w:b/>
          <w:highlight w:val="none"/>
          <w:u w:val="single"/>
          <w:lang w:val="vi-VN" w:bidi="vi-VN"/>
        </w:rPr>
      </w:r>
      <w:r>
        <mc:AlternateContent>
          <mc:Choice Requires="wpg">
            <w:drawing>
              <wp:inline xmlns:wp="http://schemas.openxmlformats.org/drawingml/2006/wordprocessingDrawing" distT="0" distB="0" distL="0" distR="0">
                <wp:extent cx="4924425" cy="386715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83902" name=""/>
                        <pic:cNvPicPr>
                          <a:picLocks noChangeAspect="1"/>
                        </pic:cNvPicPr>
                        <pic:nvPr/>
                      </pic:nvPicPr>
                      <pic:blipFill rotWithShape="1">
                        <a:blip r:embed="rId34"/>
                        <a:stretch/>
                      </pic:blipFill>
                      <pic:spPr bwMode="auto">
                        <a:xfrm>
                          <a:off x="0" y="0"/>
                          <a:ext cx="4924424" cy="3867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87.75pt;height:304.50pt;mso-wrap-distance-left:0.00pt;mso-wrap-distance-top:0.00pt;mso-wrap-distance-right:0.00pt;mso-wrap-distance-bottom:0.00pt;z-index:1;" stroked="false">
                <v:imagedata r:id="rId34" o:title=""/>
                <o:lock v:ext="edit" rotation="t"/>
              </v:shape>
            </w:pict>
          </mc:Fallback>
        </mc:AlternateContent>
      </w:r>
      <w:r>
        <w:rPr>
          <w:b/>
          <w:bCs/>
          <w:u w:val="single"/>
          <w:lang w:val="vi-VN"/>
        </w:rPr>
      </w:r>
      <w:r>
        <w:rPr>
          <w:b/>
          <w:bCs/>
          <w:u w:val="single"/>
          <w:lang w:val="vi-VN"/>
        </w:rPr>
      </w:r>
    </w:p>
    <w:p w14:paraId="3E38DEAA"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p w14:paraId="1F02AA5F" w14:textId="77777777">
      <w:pPr>
        <w:pBdr/>
        <w:spacing w:after="200" w:line="276" w:lineRule="auto"/>
        <w:ind/>
        <w:jc w:val="center"/>
        <w:rPr>
          <w:b/>
          <w:u w:val="single"/>
          <w:lang w:val="vi-VN"/>
        </w:rPr>
      </w:pPr>
      <w:r>
        <w:rPr>
          <w:b/>
          <w:u w:val="single"/>
          <w:lang w:val="vi-VN"/>
        </w:rPr>
      </w:r>
      <w:r>
        <mc:AlternateContent>
          <mc:Choice Requires="wpg">
            <w:drawing>
              <wp:inline xmlns:wp="http://schemas.openxmlformats.org/drawingml/2006/wordprocessingDrawing" distT="0" distB="0" distL="0" distR="0">
                <wp:extent cx="6048375" cy="40168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67009" name=""/>
                        <pic:cNvPicPr>
                          <a:picLocks noChangeAspect="1"/>
                        </pic:cNvPicPr>
                        <pic:nvPr/>
                      </pic:nvPicPr>
                      <pic:blipFill rotWithShape="1">
                        <a:blip r:embed="rId35"/>
                        <a:stretch/>
                      </pic:blipFill>
                      <pic:spPr bwMode="auto">
                        <a:xfrm>
                          <a:off x="0" y="0"/>
                          <a:ext cx="6048374" cy="4016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16.28pt;mso-wrap-distance-left:0.00pt;mso-wrap-distance-top:0.00pt;mso-wrap-distance-right:0.00pt;mso-wrap-distance-bottom:0.00pt;z-index:1;" stroked="false">
                <v:imagedata r:id="rId35" o:title=""/>
                <o:lock v:ext="edit" rotation="t"/>
              </v:shape>
            </w:pict>
          </mc:Fallback>
        </mc:AlternateContent>
      </w:r>
      <w:r>
        <w:rPr>
          <w:b/>
          <w:u w:val="single"/>
          <w:lang w:val="vi-VN"/>
        </w:rPr>
      </w:r>
      <w:r>
        <w:rPr>
          <w:b/>
          <w:u w:val="single"/>
          <w:lang w:val="vi-VN"/>
        </w:rPr>
      </w:r>
    </w:p>
    <w:p w14:paraId="1C1D10EB" w14:textId="77777777">
      <w:pPr>
        <w:pBdr/>
        <w:spacing w:after="200" w:line="276" w:lineRule="auto"/>
        <w:ind/>
        <w:jc w:val="center"/>
        <w:rPr>
          <w:b/>
          <w:u w:val="single"/>
          <w:lang w:val="vi-VN"/>
        </w:rPr>
      </w:pPr>
      <w:r>
        <w:rPr>
          <w:b/>
          <w:u w:val="single"/>
          <w:lang w:val="vi-VN"/>
        </w:rPr>
      </w:r>
      <w:r>
        <mc:AlternateContent>
          <mc:Choice Requires="wpg">
            <w:drawing>
              <wp:inline xmlns:wp="http://schemas.openxmlformats.org/drawingml/2006/wordprocessingDrawing" distT="0" distB="0" distL="0" distR="0">
                <wp:extent cx="6048375" cy="418313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20063" name=""/>
                        <pic:cNvPicPr>
                          <a:picLocks noChangeAspect="1"/>
                        </pic:cNvPicPr>
                        <pic:nvPr/>
                      </pic:nvPicPr>
                      <pic:blipFill rotWithShape="1">
                        <a:blip r:embed="rId36"/>
                        <a:stretch/>
                      </pic:blipFill>
                      <pic:spPr bwMode="auto">
                        <a:xfrm>
                          <a:off x="0" y="0"/>
                          <a:ext cx="6048374" cy="4183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29.38pt;mso-wrap-distance-left:0.00pt;mso-wrap-distance-top:0.00pt;mso-wrap-distance-right:0.00pt;mso-wrap-distance-bottom:0.00pt;z-index:1;" stroked="false">
                <v:imagedata r:id="rId36" o:title=""/>
                <o:lock v:ext="edit" rotation="t"/>
              </v:shape>
            </w:pict>
          </mc:Fallback>
        </mc:AlternateContent>
      </w:r>
      <w:r>
        <w:rPr>
          <w:b/>
          <w:u w:val="single"/>
          <w:lang w:val="vi-VN"/>
        </w:rPr>
      </w:r>
      <w:r>
        <w:rPr>
          <w:b/>
          <w:u w:val="single"/>
          <w:lang w:val="vi-VN"/>
        </w:rPr>
      </w:r>
    </w:p>
    <w:p w14:paraId="11D8B2A7"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p w14:paraId="5CFC5C1B"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p w14:paraId="69067716" w14:textId="77777777">
      <w:pPr>
        <w:pBdr/>
        <w:spacing w:after="200" w:line="276" w:lineRule="auto"/>
        <w:ind/>
        <w:jc w:val="center"/>
        <w:rPr>
          <w:b/>
          <w:u w:val="single"/>
          <w:lang w:val="vi-VN"/>
        </w:rPr>
      </w:pPr>
      <w:r>
        <w:rPr>
          <w:b/>
          <w:u w:val="single"/>
          <w:lang w:val="vi-VN"/>
        </w:rPr>
      </w:r>
      <w:r>
        <mc:AlternateContent>
          <mc:Choice Requires="wpg">
            <w:drawing>
              <wp:inline xmlns:wp="http://schemas.openxmlformats.org/drawingml/2006/wordprocessingDrawing" distT="0" distB="0" distL="0" distR="0">
                <wp:extent cx="5590835" cy="42950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69427" name=""/>
                        <pic:cNvPicPr>
                          <a:picLocks noChangeAspect="1"/>
                        </pic:cNvPicPr>
                        <pic:nvPr/>
                      </pic:nvPicPr>
                      <pic:blipFill rotWithShape="1">
                        <a:blip r:embed="rId37"/>
                        <a:stretch/>
                      </pic:blipFill>
                      <pic:spPr bwMode="auto">
                        <a:xfrm flipH="0" flipV="0">
                          <a:off x="0" y="0"/>
                          <a:ext cx="5590834" cy="4294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40.22pt;height:338.19pt;mso-wrap-distance-left:0.00pt;mso-wrap-distance-top:0.00pt;mso-wrap-distance-right:0.00pt;mso-wrap-distance-bottom:0.00pt;z-index:1;" stroked="false">
                <v:imagedata r:id="rId37" o:title=""/>
                <o:lock v:ext="edit" rotation="t"/>
              </v:shape>
            </w:pict>
          </mc:Fallback>
        </mc:AlternateContent>
      </w:r>
      <w:r>
        <w:rPr>
          <w:b/>
          <w:u w:val="single"/>
          <w:lang w:val="vi-VN"/>
        </w:rPr>
      </w:r>
      <w:r>
        <w:rPr>
          <w:b/>
          <w:u w:val="single"/>
          <w:lang w:val="vi-VN"/>
        </w:rPr>
      </w:r>
    </w:p>
    <w:p w14:paraId="5CF7A036" w14:textId="77777777">
      <w:pPr>
        <w:pBdr/>
        <w:spacing w:after="200" w:line="276" w:lineRule="auto"/>
        <w:ind/>
        <w:jc w:val="center"/>
        <w:rPr/>
      </w:pPr>
      <w:r>
        <w:rPr>
          <w:b/>
          <w:u w:val="single"/>
          <w:lang w:val="vi-VN"/>
        </w:rPr>
      </w:r>
      <w:r>
        <mc:AlternateContent>
          <mc:Choice Requires="wpg">
            <w:drawing>
              <wp:inline xmlns:wp="http://schemas.openxmlformats.org/drawingml/2006/wordprocessingDrawing" distT="0" distB="0" distL="0" distR="0">
                <wp:extent cx="6048375" cy="4517728"/>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92350" name=""/>
                        <pic:cNvPicPr>
                          <a:picLocks noChangeAspect="1"/>
                        </pic:cNvPicPr>
                        <pic:nvPr/>
                      </pic:nvPicPr>
                      <pic:blipFill rotWithShape="1">
                        <a:blip r:embed="rId38"/>
                        <a:stretch/>
                      </pic:blipFill>
                      <pic:spPr bwMode="auto">
                        <a:xfrm>
                          <a:off x="0" y="0"/>
                          <a:ext cx="6048374" cy="45177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355.73pt;mso-wrap-distance-left:0.00pt;mso-wrap-distance-top:0.00pt;mso-wrap-distance-right:0.00pt;mso-wrap-distance-bottom:0.00pt;z-index:1;" stroked="false">
                <v:imagedata r:id="rId38" o:title=""/>
                <o:lock v:ext="edit" rotation="t"/>
              </v:shape>
            </w:pict>
          </mc:Fallback>
        </mc:AlternateContent>
      </w:r>
      <w:r>
        <w:rPr>
          <w:b/>
          <w:u w:val="single"/>
          <w:lang w:val="vi-VN"/>
        </w:rPr>
      </w:r>
      <w:r/>
    </w:p>
    <w:p w14:paraId="4C7E5D1F">
      <w:pPr>
        <w:pBdr/>
        <w:spacing w:after="200" w:line="276" w:lineRule="auto"/>
        <w:ind/>
        <w:jc w:val="center"/>
        <w:rPr>
          <w:b/>
          <w:bCs/>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u w:val="single"/>
          <w:lang w:val="vi-VN"/>
        </w:rPr>
      </w:r>
      <w:r>
        <w:rPr>
          <w:b/>
          <w:bCs/>
          <w:u w:val="single"/>
          <w:lang w:val="vi-VN"/>
        </w:rPr>
      </w:r>
    </w:p>
    <w:p w14:paraId="6F4CB34C" w14:textId="2E67D758">
      <w:pPr>
        <w:pBdr/>
        <w:spacing/>
        <w:ind/>
        <w:jc w:val="center"/>
        <w:rPr>
          <w:i/>
          <w:lang w:val="pt-BR"/>
        </w:rPr>
      </w:pPr>
      <w:r>
        <w:rPr>
          <w:i/>
          <w:lang w:val="pt-BR"/>
        </w:rPr>
        <w:t xml:space="preserve">(Kèm theo Báo cáo thẩm định số</w:t>
      </w:r>
      <w:r>
        <w:rPr>
          <w:i/>
          <w:lang w:val="pt-BR"/>
        </w:rPr>
        <w:t xml:space="preserve"> </w:t>
      </w:r>
      <w:r>
        <w:rPr>
          <w:i/>
          <w:lang w:val="pt-BR"/>
        </w:rPr>
        <w:t xml:space="preserve"> </w:t>
      </w:r>
      <w:r>
        <w:rPr>
          <w:i/>
        </w:rPr>
        <w:t xml:space="preserve">275/2026/0023/VFI-BC.2 </w:t>
      </w:r>
      <w:r>
        <w:rPr>
          <w:i/>
        </w:rPr>
        <w:t xml:space="preserve">ngày </w:t>
      </w:r>
      <w:r>
        <w:rPr>
          <w:i/>
        </w:rPr>
        <w:t xml:space="preserve"> </w:t>
      </w:r>
      <w:r>
        <w:rPr>
          <w:i/>
          <w:lang w:val="pt-BR"/>
        </w:rPr>
        <w:t xml:space="preserve">6 tháng 1 năm 2026 </w:t>
      </w:r>
      <w:r>
        <w:rPr>
          <w:i/>
          <w:lang w:val="pt-BR"/>
        </w:rPr>
        <w:t xml:space="preserve">của </w:t>
      </w:r>
      <w:r>
        <w:rPr>
          <w:i/>
          <w:lang w:val="pt-BR"/>
        </w:rPr>
      </w:r>
      <w:r>
        <w:rPr>
          <w:i/>
          <w:lang w:val="pt-BR"/>
        </w:rPr>
      </w:r>
    </w:p>
    <w:p w14:paraId="3751A12B" w14:textId="03C58012">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4ACED934" w14:textId="2159F405">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14:paraId="5B647AC6" w14:textId="77777777">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A3D1F5A"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5E8962A"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66D59442"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2F2C2A27"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C59EAF1"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96F20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24A71B"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2B86AF"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DAB32D" w14:textId="77777777">
            <w:pPr>
              <w:pBdr/>
              <w:spacing w:line="276" w:lineRule="auto"/>
              <w:ind/>
              <w:jc w:val="center"/>
              <w:rPr>
                <w:sz w:val="22"/>
                <w:szCs w:val="22"/>
              </w:rPr>
            </w:pPr>
            <w:r>
              <w:rPr>
                <w:color w:val="000000" w:themeColor="text1"/>
                <w:sz w:val="22"/>
                <w:szCs w:val="22"/>
              </w:rPr>
              <w:t xml:space="preserve">https://batdongsan.com.vn/ban-nha-mat-pho-duong-truong-dinh-phuong-tan-mai-2/-cu-2-tang-521-hoang-o-to-tranh-kinh-doanh-co-via-he-dt51m2-4-2m-pr44672779</w:t>
            </w:r>
            <w:r>
              <w:rPr>
                <w:color w:val="000000" w:themeColor="text1"/>
                <w:sz w:val="22"/>
                <w:szCs w:val="22"/>
              </w:rPr>
              <w:br/>
              <w:t xml:space="preserve">0976605995</w:t>
            </w:r>
            <w:r>
              <w:rPr>
                <w:sz w:val="22"/>
                <w:szCs w:val="22"/>
              </w:rPr>
              <w:t xml:space="preserve"> </w:t>
            </w:r>
            <w:r>
              <w:rPr>
                <w:sz w:val="22"/>
                <w:szCs w:val="22"/>
              </w:rPr>
              <w:br/>
              <w:t xml:space="preserve">(</w:t>
            </w:r>
            <w:r>
              <w:rPr>
                <w:color w:val="000000" w:themeColor="text1"/>
                <w:sz w:val="22"/>
                <w:szCs w:val="22"/>
              </w:rPr>
              <w:t xml:space="preserve">Minh Nguyên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83513E0"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484C2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9E0420" w14:textId="77777777">
            <w:pPr>
              <w:pBdr/>
              <w:spacing w:line="276" w:lineRule="auto"/>
              <w:ind/>
              <w:jc w:val="center"/>
              <w:rPr>
                <w:sz w:val="22"/>
                <w:szCs w:val="22"/>
              </w:rPr>
            </w:pPr>
            <w:r>
              <w:rPr>
                <w:color w:val="000000" w:themeColor="text1"/>
                <w:sz w:val="22"/>
                <w:szCs w:val="22"/>
              </w:rPr>
              <w:t xml:space="preserve">17.000.000.000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016E41"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EF69B5"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B74A81" w14:textId="77777777">
            <w:pPr>
              <w:pBdr/>
              <w:spacing w:line="276" w:lineRule="auto"/>
              <w:ind/>
              <w:jc w:val="center"/>
              <w:rPr>
                <w:sz w:val="22"/>
                <w:szCs w:val="22"/>
              </w:rPr>
            </w:pPr>
            <w:r>
              <w:rPr>
                <w:color w:val="000000" w:themeColor="text1"/>
                <w:sz w:val="22"/>
                <w:szCs w:val="22"/>
              </w:rPr>
              <w:t xml:space="preserve">16.150.000.000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ECB0E04"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E5954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9CBF3A"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6EA282"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F5D2CF7"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92F478"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746900"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ECD82D"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2E1282"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49852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C86C2D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ECEA53"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ECE1B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9C41F5"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9B4657"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A3058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806C6"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CC8C800" w14:textId="77777777">
            <w:pPr>
              <w:pBdr/>
              <w:spacing w:line="276" w:lineRule="auto"/>
              <w:ind/>
              <w:jc w:val="center"/>
              <w:rPr>
                <w:sz w:val="22"/>
                <w:szCs w:val="22"/>
              </w:rPr>
            </w:pPr>
            <w:r>
              <w:rPr>
                <w:color w:val="000000" w:themeColor="text1"/>
                <w:sz w:val="22"/>
                <w:szCs w:val="22"/>
              </w:rPr>
              <w:t xml:space="preserve">Tài sản tại: Đường Trương Định, Phường Tương Mai, Quận Hoàng Mai, Thành phố Hà Nội, đường Tiếp giáp đường Trương Định, độ rộng đường trước mặt tài sản 1m, mặt tiền 4.2m, 20.98301802500133, 105.84596491468048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63B1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ACA715"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92CB5C"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2452D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8AACE5"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E1775CD" w14:textId="77777777">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F9D81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E2C96A"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5594B2" w14:textId="77777777">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319C61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D04FD2"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92F671"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C2DE3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CD3B58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E6E15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9B3A33" w14:textId="77777777">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14632F"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2DE5CE" w14:textId="77777777">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FCE5F6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2DFB36"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0AFA7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5EB3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0F4EF4"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54C308"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998CB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B8BCE6"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338AA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26498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DEE3E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91F0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81A447"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880353"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F43E3A"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324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B4A63FE"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7FEAE6BA"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587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54758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31.17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1A27D81"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1B5BB8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33E7A852"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14EAF1BD" w14:textId="77777777">
      <w:pPr>
        <w:pBdr/>
        <w:spacing w:after="120"/>
        <w:ind/>
        <w:jc w:val="center"/>
        <w:rPr>
          <w:b/>
          <w:i/>
          <w:iCs/>
          <w:lang w:val="pt-BR"/>
        </w:rPr>
      </w:pPr>
      <w:r>
        <w:rPr>
          <w:b/>
          <w:i/>
          <w:iCs/>
          <w:lang w:val="pt-BR"/>
        </w:rPr>
      </w:r>
      <w:r>
        <w:rPr>
          <w:b/>
          <w:i/>
          <w:iCs/>
          <w:lang w:val="pt-BR"/>
        </w:rPr>
      </w:r>
      <w:r>
        <w:rPr>
          <w:b/>
          <w:i/>
          <w:iCs/>
          <w:lang w:val="pt-BR"/>
        </w:rPr>
      </w:r>
    </w:p>
    <w:p w14:paraId="74A53AC6" w14:textId="3781E8B5">
      <w:pPr>
        <w:pBdr/>
        <w:spacing w:after="120"/>
        <w:ind/>
        <w:jc w:val="center"/>
        <w:rPr>
          <w:i/>
          <w:lang w:val="pt-BR"/>
        </w:rPr>
      </w:pPr>
      <w:r>
        <w:rPr>
          <w:i/>
          <w:lang w:val="pt-BR"/>
        </w:rPr>
      </w:r>
      <w:r>
        <w:rPr>
          <w:i/>
          <w:lang w:val="pt-BR"/>
        </w:rPr>
      </w:r>
      <w:r>
        <w:rPr>
          <w:i/>
          <w:lang w:val="pt-BR"/>
        </w:rPr>
      </w:r>
    </w:p>
    <w:p w14:paraId="6C876A5C" w14:textId="368E0ECE">
      <w:pPr>
        <w:pBdr/>
        <w:spacing w:after="120"/>
        <w:ind/>
        <w:jc w:val="center"/>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498A54FD" w14:textId="12487D13">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5AEB50F7"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1F808740" w14:textId="778DDADA">
            <w:pPr>
              <w:pBdr/>
              <w:spacing/>
              <w:ind/>
              <w:rPr/>
            </w:pPr>
            <w:r/>
            <w:r/>
          </w:p>
        </w:tc>
        <w:tc>
          <w:tcPr>
            <w:shd w:val="clear" w:color="auto" w:fill="auto"/>
            <w:tcBorders/>
            <w:tcW w:w="5200" w:type="dxa"/>
            <w:vAlign w:val="center"/>
            <w:textDirection w:val="lrTb"/>
            <w:noWrap/>
          </w:tcPr>
          <w:p w14:paraId="3A34D380" w14:textId="77777777">
            <w:pPr>
              <w:pBdr/>
              <w:spacing/>
              <w:ind/>
              <w:jc w:val="center"/>
              <w:rPr/>
            </w:pPr>
            <w:r/>
            <w:r/>
          </w:p>
          <w:p w14:paraId="545ECE9C" w14:textId="77777777">
            <w:pPr>
              <w:pBdr/>
              <w:spacing/>
              <w:ind/>
              <w:jc w:val="center"/>
              <w:rPr/>
            </w:pPr>
            <w:r/>
            <w:r/>
          </w:p>
          <w:p w14:paraId="45854D9C" w14:textId="77777777">
            <w:pPr>
              <w:pBdr/>
              <w:spacing/>
              <w:ind/>
              <w:jc w:val="center"/>
              <w:rPr/>
            </w:pPr>
            <w:r/>
            <w:r/>
          </w:p>
          <w:p w14:paraId="4800D5F0" w14:textId="77777777">
            <w:pPr>
              <w:pBdr/>
              <w:spacing/>
              <w:ind/>
              <w:jc w:val="center"/>
              <w:rPr/>
            </w:pPr>
            <w:r/>
            <w:r/>
          </w:p>
          <w:p w14:paraId="4B9589C4" w14:textId="77777777">
            <w:pPr>
              <w:pBdr/>
              <w:spacing/>
              <w:ind/>
              <w:jc w:val="center"/>
              <w:rPr/>
            </w:pPr>
            <w:r/>
            <w:r/>
          </w:p>
          <w:p w14:paraId="20D15CFF" w14:textId="631C3120">
            <w:pPr>
              <w:pBdr/>
              <w:spacing/>
              <w:ind/>
              <w:jc w:val="center"/>
              <w:rPr/>
            </w:pPr>
            <w:r/>
            <w:r/>
          </w:p>
        </w:tc>
      </w:tr>
      <w:tr>
        <w:trPr>
          <w:trHeight w:val="300"/>
        </w:trPr>
        <w:tc>
          <w:tcPr>
            <w:shd w:val="clear" w:color="auto" w:fill="auto"/>
            <w:tcBorders/>
            <w:tcW w:w="4820" w:type="dxa"/>
            <w:vAlign w:val="bottom"/>
            <w:textDirection w:val="lrTb"/>
            <w:noWrap w:val="false"/>
          </w:tcPr>
          <w:p w14:paraId="40E3B0CA" w14:textId="01F2EF50">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7A021A9C" w14:textId="1E5BA59B">
            <w:pPr>
              <w:pBdr/>
              <w:spacing/>
              <w:ind/>
              <w:jc w:val="center"/>
              <w:rPr>
                <w:b/>
                <w:bCs/>
              </w:rPr>
            </w:pPr>
            <w:r>
              <w:rPr>
                <w:b/>
                <w:bCs/>
              </w:rPr>
              <w:t xml:space="preserve">Lê Đình Duy</w:t>
            </w:r>
            <w:r>
              <w:rPr>
                <w:b/>
                <w:bCs/>
              </w:rPr>
            </w:r>
            <w:r>
              <w:rPr>
                <w:b/>
                <w:bCs/>
              </w:rPr>
            </w:r>
          </w:p>
        </w:tc>
      </w:tr>
    </w:tbl>
    <w:p w14:paraId="1D3EBB49" w14:textId="7C69D0DE">
      <w:pPr>
        <w:pBdr/>
        <w:spacing w:after="200" w:line="276" w:lineRule="auto"/>
        <w:ind/>
        <w:rPr>
          <w:i/>
          <w:lang w:val="pt-BR"/>
        </w:rPr>
      </w:pPr>
      <w:r>
        <w:rPr>
          <w:i/>
          <w:lang w:val="pt-BR"/>
        </w:rPr>
      </w:r>
      <w:r>
        <w:rPr>
          <w:i/>
          <w:lang w:val="pt-BR"/>
        </w:rPr>
      </w:r>
      <w:r>
        <w:rPr>
          <w:i/>
          <w:lang w:val="pt-BR"/>
        </w:rPr>
      </w:r>
    </w:p>
    <w:p w14:paraId="027EC0B3" w14:textId="77777777">
      <w:pPr>
        <w:pBdr/>
        <w:spacing w:after="200" w:line="276" w:lineRule="auto"/>
        <w:ind/>
        <w:rPr>
          <w:i/>
          <w:lang w:val="pt-BR"/>
        </w:rPr>
      </w:pPr>
      <w:r>
        <w:rPr>
          <w:i/>
          <w:lang w:val="pt-BR"/>
        </w:rPr>
        <w:br w:type="page" w:clear="all"/>
      </w:r>
      <w:r>
        <w:rPr>
          <w:i/>
          <w:lang w:val="pt-BR"/>
        </w:rPr>
      </w:r>
      <w:r>
        <w:rPr>
          <w:i/>
          <w:lang w:val="pt-BR"/>
        </w:rPr>
      </w:r>
    </w:p>
    <w:p w14:paraId="21E9CA58" w14:textId="35C1C6E7">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9173A51"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B25230B"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0ABE533D"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0D981D3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50E69"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6A6A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A74380"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D53920"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FD603C"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0396486863</w:t>
            </w:r>
            <w:r>
              <w:rPr>
                <w:sz w:val="22"/>
                <w:szCs w:val="22"/>
              </w:rPr>
              <w:t xml:space="preserve"> </w:t>
            </w:r>
            <w:r>
              <w:rPr>
                <w:sz w:val="22"/>
                <w:szCs w:val="22"/>
              </w:rPr>
              <w:br/>
              <w:t xml:space="preserve">(</w:t>
            </w:r>
            <w:r>
              <w:rPr>
                <w:color w:val="000000" w:themeColor="text1"/>
                <w:sz w:val="22"/>
                <w:szCs w:val="22"/>
              </w:rPr>
              <w:t xml:space="preserve">Đức Độ</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C8148E4"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D61789"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51D244" w14:textId="77777777">
            <w:pPr>
              <w:pBdr/>
              <w:spacing w:line="276" w:lineRule="auto"/>
              <w:ind/>
              <w:jc w:val="center"/>
              <w:rPr>
                <w:sz w:val="22"/>
                <w:szCs w:val="22"/>
              </w:rPr>
            </w:pPr>
            <w:r>
              <w:rPr>
                <w:color w:val="000000" w:themeColor="text1"/>
                <w:sz w:val="22"/>
                <w:szCs w:val="22"/>
              </w:rPr>
              <w:t xml:space="preserve">23.000.000.000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E2259C3"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DA5565"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0AEF71" w14:textId="77777777">
            <w:pPr>
              <w:pBdr/>
              <w:spacing w:line="276" w:lineRule="auto"/>
              <w:ind/>
              <w:jc w:val="center"/>
              <w:rPr>
                <w:sz w:val="22"/>
                <w:szCs w:val="22"/>
              </w:rPr>
            </w:pPr>
            <w:r>
              <w:rPr>
                <w:color w:val="000000" w:themeColor="text1"/>
                <w:sz w:val="22"/>
                <w:szCs w:val="22"/>
              </w:rPr>
              <w:t xml:space="preserve">20.700.000.000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248044"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0598380"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169452"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B51555"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0002270"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36043F" w14:textId="77777777">
            <w:pPr>
              <w:pBdr/>
              <w:tabs>
                <w:tab w:val="left" w:leader="none" w:pos="2868"/>
              </w:tabs>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B5189B"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7DE71F"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1870FE"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8091B3A"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6670C4"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00C9DF"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6192FF"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510C77"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58042D"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417A1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F4B060"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1F1064" w14:textId="77777777">
            <w:pPr>
              <w:pBdr/>
              <w:spacing w:line="276" w:lineRule="auto"/>
              <w:ind/>
              <w:jc w:val="center"/>
              <w:rPr>
                <w:sz w:val="22"/>
                <w:szCs w:val="22"/>
              </w:rPr>
            </w:pPr>
            <w:r>
              <w:rPr>
                <w:color w:val="000000" w:themeColor="text1"/>
                <w:sz w:val="22"/>
                <w:szCs w:val="22"/>
              </w:rPr>
              <w:t xml:space="preserve">Tài sản tại: Đường Trương Định, Phường Tương Mai, Quận Hoàng Mai, Thành phố Hà Nội, đường Tiếp giáp đường Trương Định, độ rộng đường trước mặt tài sản 1m, mặt tiền 4.1m, 20.9918871, 105.8491323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E268E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8DEA6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A76F9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5B97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D0AC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F2DE1D" w14:textId="77777777">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B59D0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55F322"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5D0DCE" w14:textId="77777777">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8D22A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5773C2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4B9C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EBD49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7E2F2"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DA574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FD9A0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AEDB2E6"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4E7E9"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09EF499"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D1A97D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0407338"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677CF3"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23157B0"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FDB382"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90E0A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207C188"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E986E33"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308B4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5CF83E"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AC323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E1C3A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1BC60B"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7896ED0"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10287B"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508216" w14:textId="77777777">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3223597" cy="698446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8529" name=""/>
                              <pic:cNvPicPr>
                                <a:picLocks noChangeAspect="1"/>
                              </pic:cNvPicPr>
                              <pic:nvPr/>
                            </pic:nvPicPr>
                            <pic:blipFill rotWithShape="1">
                              <a:blip r:embed="rId40"/>
                              <a:stretch/>
                            </pic:blipFill>
                            <pic:spPr bwMode="auto">
                              <a:xfrm flipH="0" flipV="0">
                                <a:off x="0" y="0"/>
                                <a:ext cx="3223596" cy="6984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53.83pt;height:549.96pt;mso-wrap-distance-left:0.00pt;mso-wrap-distance-top:0.00pt;mso-wrap-distance-right:0.00pt;mso-wrap-distance-bottom:0.00pt;z-index:1;" stroked="false">
                      <v:imagedata r:id="rId40" o:title=""/>
                      <o:lock v:ext="edit" rotation="t"/>
                    </v:shape>
                  </w:pict>
                </mc:Fallback>
              </mc:AlternateContent>
            </w:r>
            <w:r>
              <w:rPr>
                <w:color w:val="000000"/>
                <w:sz w:val="22"/>
                <w:szCs w:val="22"/>
              </w:rPr>
            </w:r>
            <w:r>
              <w:rPr>
                <w:color w:val="000000"/>
                <w:sz w:val="22"/>
                <w:szCs w:val="22"/>
              </w:rPr>
            </w:r>
          </w:p>
          <w:p w14:paraId="55CDA98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3EDA36B" w14:textId="4DEEA0E0">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087BE5D"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229EE31C"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47B5D3F"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E242855" w14:textId="77777777">
            <w:pPr>
              <w:pBdr/>
              <w:spacing/>
              <w:ind/>
              <w:rPr/>
            </w:pPr>
            <w:r/>
            <w:r/>
          </w:p>
        </w:tc>
        <w:tc>
          <w:tcPr>
            <w:shd w:val="clear" w:color="auto" w:fill="auto"/>
            <w:tcBorders/>
            <w:tcW w:w="5200" w:type="dxa"/>
            <w:vAlign w:val="center"/>
            <w:textDirection w:val="lrTb"/>
            <w:noWrap/>
          </w:tcPr>
          <w:p w14:paraId="4C2C3C77" w14:textId="77777777">
            <w:pPr>
              <w:pBdr/>
              <w:spacing/>
              <w:ind/>
              <w:jc w:val="center"/>
              <w:rPr/>
            </w:pPr>
            <w:r/>
            <w:r/>
          </w:p>
          <w:p w14:paraId="5818772C" w14:textId="77777777">
            <w:pPr>
              <w:pBdr/>
              <w:spacing/>
              <w:ind/>
              <w:jc w:val="center"/>
              <w:rPr/>
            </w:pPr>
            <w:r/>
            <w:r/>
          </w:p>
          <w:p w14:paraId="3DA0B9F0" w14:textId="77777777">
            <w:pPr>
              <w:pBdr/>
              <w:spacing/>
              <w:ind/>
              <w:jc w:val="center"/>
              <w:rPr/>
            </w:pPr>
            <w:r/>
            <w:r/>
          </w:p>
          <w:p w14:paraId="28694735" w14:textId="77777777">
            <w:pPr>
              <w:pBdr/>
              <w:spacing/>
              <w:ind/>
              <w:rPr/>
            </w:pPr>
            <w:r/>
            <w:r/>
          </w:p>
        </w:tc>
      </w:tr>
      <w:tr>
        <w:trPr>
          <w:trHeight w:val="300"/>
        </w:trPr>
        <w:tc>
          <w:tcPr>
            <w:shd w:val="clear" w:color="auto" w:fill="auto"/>
            <w:tcBorders/>
            <w:tcW w:w="4820" w:type="dxa"/>
            <w:vAlign w:val="bottom"/>
            <w:textDirection w:val="lrTb"/>
            <w:noWrap w:val="false"/>
          </w:tcPr>
          <w:p w14:paraId="7258A4F8"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DBDB3E1" w14:textId="61262FB7">
            <w:pPr>
              <w:pBdr/>
              <w:spacing/>
              <w:ind/>
              <w:jc w:val="center"/>
              <w:rPr>
                <w:b/>
                <w:bCs/>
              </w:rPr>
            </w:pPr>
            <w:r>
              <w:rPr>
                <w:b/>
                <w:bCs/>
              </w:rPr>
              <w:t xml:space="preserve">Lê Đình Duy</w:t>
            </w:r>
            <w:r>
              <w:rPr>
                <w:b/>
                <w:bCs/>
              </w:rPr>
            </w:r>
            <w:r>
              <w:rPr>
                <w:b/>
                <w:bCs/>
              </w:rPr>
            </w:r>
          </w:p>
        </w:tc>
      </w:tr>
    </w:tbl>
    <w:p w14:paraId="099E84A4" w14:textId="77777777">
      <w:pPr>
        <w:pBdr/>
        <w:spacing w:after="200" w:line="276" w:lineRule="auto"/>
        <w:ind/>
        <w:rPr>
          <w:i/>
          <w:lang w:val="pt-BR"/>
        </w:rPr>
      </w:pPr>
      <w:r>
        <w:rPr>
          <w:i/>
          <w:lang w:val="pt-BR"/>
        </w:rPr>
      </w:r>
      <w:r>
        <w:rPr>
          <w:i/>
          <w:lang w:val="pt-BR"/>
        </w:rPr>
      </w:r>
      <w:r>
        <w:rPr>
          <w:i/>
          <w:lang w:val="pt-BR"/>
        </w:rPr>
      </w:r>
    </w:p>
    <w:p w14:paraId="3F4FD90F" w14:textId="77777777">
      <w:pPr>
        <w:pBdr/>
        <w:spacing w:after="200" w:line="276" w:lineRule="auto"/>
        <w:ind/>
        <w:jc w:val="center"/>
        <w:rPr>
          <w:b/>
          <w:bCs/>
          <w:iCs/>
          <w:lang w:val="pt-BR"/>
        </w:rPr>
      </w:pPr>
      <w:r>
        <w:rPr>
          <w:b/>
          <w:bCs/>
          <w:iCs/>
          <w:lang w:val="pt-BR"/>
        </w:rPr>
        <w:br w:type="page" w:clear="all"/>
      </w: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5D6D99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5E6580E4"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70E9646"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15652A85"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1CEA75"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15B88E9"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8D289C"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5BD446"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EB2E9D"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0936936996</w:t>
            </w:r>
            <w:r>
              <w:rPr>
                <w:sz w:val="22"/>
                <w:szCs w:val="22"/>
              </w:rPr>
              <w:t xml:space="preserve"> </w:t>
            </w:r>
            <w:r>
              <w:rPr>
                <w:sz w:val="22"/>
                <w:szCs w:val="22"/>
              </w:rPr>
              <w:br/>
              <w:t xml:space="preserve">(</w:t>
            </w:r>
            <w:r>
              <w:rPr>
                <w:color w:val="000000" w:themeColor="text1"/>
                <w:sz w:val="22"/>
                <w:szCs w:val="22"/>
              </w:rPr>
              <w:t xml:space="preserve">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8DABA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5FFFF77"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8361E" w14:textId="77777777">
            <w:pPr>
              <w:pBdr/>
              <w:spacing w:line="276" w:lineRule="auto"/>
              <w:ind/>
              <w:jc w:val="center"/>
              <w:rPr>
                <w:sz w:val="22"/>
                <w:szCs w:val="22"/>
              </w:rPr>
            </w:pPr>
            <w:r>
              <w:rPr>
                <w:color w:val="000000" w:themeColor="text1"/>
                <w:sz w:val="22"/>
                <w:szCs w:val="22"/>
              </w:rPr>
              <w:t xml:space="preserve">21.500.000.000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39FDC9"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CA0A53"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FAC0D6" w14:textId="77777777">
            <w:pPr>
              <w:pBdr/>
              <w:spacing w:line="276" w:lineRule="auto"/>
              <w:ind/>
              <w:jc w:val="center"/>
              <w:rPr>
                <w:sz w:val="22"/>
                <w:szCs w:val="22"/>
              </w:rPr>
            </w:pPr>
            <w:r>
              <w:rPr>
                <w:color w:val="000000" w:themeColor="text1"/>
                <w:sz w:val="22"/>
                <w:szCs w:val="22"/>
              </w:rPr>
              <w:t xml:space="preserve">19.350.000.000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3261C48"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17D2C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D9686"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581B16"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13D79C"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43537E"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243CAF"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38C9D5"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A3DC6E"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5DEE05"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380E3BF"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ADFD7D"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B63310"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1B0A0"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571AC5D"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79794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578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84AB1D" w14:textId="77777777">
            <w:pPr>
              <w:pBdr/>
              <w:spacing w:line="276" w:lineRule="auto"/>
              <w:ind/>
              <w:jc w:val="center"/>
              <w:rPr>
                <w:sz w:val="22"/>
                <w:szCs w:val="22"/>
              </w:rPr>
            </w:pPr>
            <w:r>
              <w:rPr>
                <w:color w:val="000000" w:themeColor="text1"/>
                <w:sz w:val="22"/>
                <w:szCs w:val="22"/>
              </w:rPr>
              <w:t xml:space="preserve">Tài sản tại: Đường Trương Định, Phường Tân Mai, Quận Hoàng Mai, Thành phố Hà Nội, đường Tiếp giáp đường Trương Định, độ rộng đường trước mặt tài sản 1m, mặt tiền 3.8m, 20.976327299999998, 105.8413169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3F26AC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F792C3"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C6127C"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F74683"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58DF29"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76245B" w14:textId="77777777">
            <w:pPr>
              <w:pBdr/>
              <w:spacing w:line="276" w:lineRule="auto"/>
              <w:ind/>
              <w:jc w:val="center"/>
              <w:rPr>
                <w:sz w:val="22"/>
                <w:szCs w:val="22"/>
              </w:rPr>
            </w:pPr>
            <w:r>
              <w:rPr>
                <w:color w:val="000000" w:themeColor="text1"/>
                <w:sz w:val="22"/>
                <w:szCs w:val="22"/>
              </w:rPr>
              <w:t xml:space="preserve">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1DAED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C94BD6"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6F59DD" w14:textId="77777777">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4CBD9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12FC3C"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1637F97"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A2681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7F6CE2"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780D4C4"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8FEFB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9ECB2B2"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9047BB"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5D1943"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9F14F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F49B8E"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03188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CFFD8F"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33F289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1E76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B86D97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50B663"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C4DAF3"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109703"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7E15F1"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EB5721"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7A8253"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E69561"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96ABF0"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EC7A3E5" w14:textId="77777777">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955431" cy="640343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79948" name=""/>
                              <pic:cNvPicPr>
                                <a:picLocks noChangeAspect="1"/>
                              </pic:cNvPicPr>
                              <pic:nvPr/>
                            </pic:nvPicPr>
                            <pic:blipFill rotWithShape="1">
                              <a:blip r:embed="rId41"/>
                              <a:stretch/>
                            </pic:blipFill>
                            <pic:spPr bwMode="auto">
                              <a:xfrm flipH="0" flipV="0">
                                <a:off x="0" y="0"/>
                                <a:ext cx="2955431" cy="6403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32.71pt;height:504.21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74EEE9B" w14:textId="6BE73A64">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4D3BE5F2"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DF15FB1"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7FF0B68E"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FDC5B44" w14:textId="77777777">
            <w:pPr>
              <w:pBdr/>
              <w:spacing/>
              <w:ind/>
              <w:rPr/>
            </w:pPr>
            <w:r/>
            <w:r/>
          </w:p>
        </w:tc>
        <w:tc>
          <w:tcPr>
            <w:shd w:val="clear" w:color="auto" w:fill="auto"/>
            <w:tcBorders/>
            <w:tcW w:w="5200" w:type="dxa"/>
            <w:vAlign w:val="center"/>
            <w:textDirection w:val="lrTb"/>
            <w:noWrap/>
          </w:tcPr>
          <w:p w14:paraId="43A64287" w14:textId="77777777">
            <w:pPr>
              <w:pBdr/>
              <w:spacing/>
              <w:ind/>
              <w:jc w:val="center"/>
              <w:rPr/>
            </w:pPr>
            <w:r/>
            <w:r/>
          </w:p>
          <w:p w14:paraId="5C531493" w14:textId="77777777">
            <w:pPr>
              <w:pBdr/>
              <w:spacing/>
              <w:ind/>
              <w:jc w:val="center"/>
              <w:rPr/>
            </w:pPr>
            <w:r/>
            <w:r/>
          </w:p>
          <w:p w14:paraId="7A493BF1" w14:textId="77777777">
            <w:pPr>
              <w:pBdr/>
              <w:spacing/>
              <w:ind/>
              <w:jc w:val="center"/>
              <w:rPr/>
            </w:pPr>
            <w:r/>
            <w:r/>
          </w:p>
          <w:p w14:paraId="668D8602" w14:textId="77777777">
            <w:pPr>
              <w:pBdr/>
              <w:spacing/>
              <w:ind/>
              <w:jc w:val="center"/>
              <w:rPr/>
            </w:pPr>
            <w:r/>
            <w:r/>
          </w:p>
          <w:p w14:paraId="5E5AE57F" w14:textId="77777777">
            <w:pPr>
              <w:pBdr/>
              <w:spacing/>
              <w:ind/>
              <w:jc w:val="center"/>
              <w:rPr/>
            </w:pPr>
            <w:r/>
            <w:r/>
          </w:p>
          <w:p w14:paraId="6023331E" w14:textId="77777777">
            <w:pPr>
              <w:pBdr/>
              <w:spacing/>
              <w:ind/>
              <w:jc w:val="center"/>
              <w:rPr/>
            </w:pPr>
            <w:r/>
            <w:r/>
          </w:p>
        </w:tc>
      </w:tr>
      <w:tr>
        <w:trPr>
          <w:trHeight w:val="300"/>
        </w:trPr>
        <w:tc>
          <w:tcPr>
            <w:shd w:val="clear" w:color="auto" w:fill="auto"/>
            <w:tcBorders/>
            <w:tcW w:w="4820" w:type="dxa"/>
            <w:vAlign w:val="bottom"/>
            <w:textDirection w:val="lrTb"/>
            <w:noWrap w:val="false"/>
          </w:tcPr>
          <w:p w14:paraId="0CE67843"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00A05179" w14:textId="5FCFD6CB">
            <w:pPr>
              <w:pBdr/>
              <w:spacing/>
              <w:ind/>
              <w:jc w:val="center"/>
              <w:rPr>
                <w:b/>
                <w:bCs/>
              </w:rPr>
            </w:pPr>
            <w:r>
              <w:rPr>
                <w:b/>
                <w:bCs/>
              </w:rPr>
              <w:t xml:space="preserve">Lê Đình Duy</w:t>
            </w:r>
            <w:r>
              <w:rPr>
                <w:b/>
                <w:bCs/>
              </w:rPr>
            </w:r>
            <w:r>
              <w:rPr>
                <w:b/>
                <w:bCs/>
              </w:rPr>
            </w:r>
          </w:p>
        </w:tc>
      </w:tr>
    </w:tbl>
    <w:p w14:paraId="3E63F43A" w14:textId="77777777">
      <w:pPr>
        <w:pBdr/>
        <w:spacing w:after="200" w:line="276" w:lineRule="auto"/>
        <w:ind/>
        <w:rPr>
          <w:bCs/>
        </w:rPr>
      </w:pPr>
      <w:r>
        <w:rPr>
          <w:bCs/>
        </w:rPr>
      </w:r>
      <w:r>
        <w:rPr>
          <w:bCs/>
        </w:rPr>
      </w:r>
      <w:r>
        <w:rPr>
          <w:bCs/>
        </w:rPr>
      </w:r>
    </w:p>
    <w:p w14:paraId="157C0365" w14:textId="77777777">
      <w:pPr>
        <w:pBdr/>
        <w:spacing w:after="200" w:line="276" w:lineRule="auto"/>
        <w:ind/>
        <w:rPr>
          <w:b/>
          <w:i/>
          <w:iCs/>
          <w:lang w:val="pt-BR"/>
        </w:rPr>
      </w:pPr>
      <w:r>
        <w:rPr>
          <w:b/>
          <w:i/>
          <w:iCs/>
          <w:lang w:val="pt-BR"/>
        </w:rPr>
        <w:br w:type="page" w:clear="all"/>
      </w:r>
      <w:r>
        <w:rPr>
          <w:b/>
          <w:i/>
          <w:iCs/>
          <w:lang w:val="pt-BR"/>
        </w:rPr>
      </w:r>
      <w:r>
        <w:rPr>
          <w:b/>
          <w:i/>
          <w:iCs/>
          <w:lang w:val="pt-BR"/>
        </w:rPr>
      </w:r>
    </w:p>
    <w:p w14:paraId="7B7A3949" w14:textId="14838B19">
      <w:pPr>
        <w:pBdr/>
        <w:spacing w:after="200" w:line="276" w:lineRule="auto"/>
        <w:ind/>
        <w:jc w:val="center"/>
        <w:rPr>
          <w:b/>
          <w:i/>
          <w:iCs/>
        </w:rPr>
      </w:pPr>
      <w:r>
        <w:rPr>
          <w:b/>
          <w:i/>
          <w:iCs/>
          <w:lang w:val="pt-BR"/>
        </w:rPr>
        <w:t xml:space="preserve">Tài sản so sánh cho </w:t>
      </w:r>
      <w:r>
        <w:rPr>
          <w:b/>
          <w:i/>
          <w:iCs/>
          <w:lang w:val="pt-BR"/>
        </w:rPr>
        <w:t xml:space="preserve">Tài sản 02:</w:t>
      </w:r>
      <w:r>
        <w:rPr>
          <w:b/>
          <w:i/>
          <w:iCs/>
        </w:rPr>
      </w:r>
      <w:r>
        <w:rPr>
          <w:b/>
          <w:i/>
          <w:iCs/>
        </w:rPr>
      </w:r>
    </w:p>
    <w:p w14:paraId="2411897B" w14:textId="77777777">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74DFDA24"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4AC084B3"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56AF96FA"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0ED1279D"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8E9752D"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40E93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5109AF"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ED779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117661" w14:textId="77777777">
            <w:pPr>
              <w:pBdr/>
              <w:spacing w:line="276" w:lineRule="auto"/>
              <w:ind/>
              <w:jc w:val="center"/>
              <w:rPr>
                <w:sz w:val="22"/>
                <w:szCs w:val="22"/>
              </w:rPr>
            </w:pPr>
            <w:r>
              <w:rPr>
                <w:color w:val="000000" w:themeColor="text1"/>
                <w:sz w:val="22"/>
                <w:szCs w:val="22"/>
              </w:rPr>
              <w:t xml:space="preserve">https://alonhadat.com.vn/cuc-hiem-nha-ban-30m2-4-tang-kinh-doanh-gan-o-to-tranh-f361-an-duong-6-99-ty-17518403.html</w:t>
            </w:r>
            <w:r>
              <w:rPr>
                <w:color w:val="000000" w:themeColor="text1"/>
                <w:sz w:val="22"/>
                <w:szCs w:val="22"/>
              </w:rPr>
              <w:br/>
              <w:t xml:space="preserve">0826.882.286</w:t>
            </w:r>
            <w:r>
              <w:rPr>
                <w:sz w:val="22"/>
                <w:szCs w:val="22"/>
              </w:rPr>
              <w:t xml:space="preserve"> </w:t>
            </w:r>
            <w:r>
              <w:rPr>
                <w:sz w:val="22"/>
                <w:szCs w:val="22"/>
              </w:rPr>
              <w:br/>
              <w:t xml:space="preserve">(</w:t>
            </w:r>
            <w:r>
              <w:rPr>
                <w:color w:val="000000" w:themeColor="text1"/>
                <w:sz w:val="22"/>
                <w:szCs w:val="22"/>
              </w:rPr>
              <w:t xml:space="preserve">Toàn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8D9C4"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5D6F084"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D6009F" w14:textId="77777777">
            <w:pPr>
              <w:pBdr/>
              <w:spacing w:line="276" w:lineRule="auto"/>
              <w:ind/>
              <w:jc w:val="center"/>
              <w:rPr>
                <w:sz w:val="22"/>
                <w:szCs w:val="22"/>
              </w:rPr>
            </w:pPr>
            <w:r>
              <w:rPr>
                <w:color w:val="000000" w:themeColor="text1"/>
                <w:sz w:val="22"/>
                <w:szCs w:val="22"/>
              </w:rPr>
              <w:t xml:space="preserve">6.990.000.000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F6A9ED"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E1BB4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CDB100D" w14:textId="77777777">
            <w:pPr>
              <w:pBdr/>
              <w:spacing w:line="276" w:lineRule="auto"/>
              <w:ind/>
              <w:jc w:val="center"/>
              <w:rPr>
                <w:sz w:val="22"/>
                <w:szCs w:val="22"/>
              </w:rPr>
            </w:pPr>
            <w:r>
              <w:rPr>
                <w:color w:val="000000" w:themeColor="text1"/>
                <w:sz w:val="22"/>
                <w:szCs w:val="22"/>
              </w:rPr>
              <w:t xml:space="preserve">6.291.000.000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49959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FD3500"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E704BC"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5E54F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D4DFC"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D58B60"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FCE9AD"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9D813A"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737B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0F872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5C16048"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6974D99"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4142C0"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AAAF9E"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E202194"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DFB90D"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0CB1AA9"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CAB7D0"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độ rộng đường trước mặt tài sản 3m, mặt tiền 4m, Cách Phố An Dương khoảng 30m, 21.05526654254371, 105.83947890873715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68B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0C3FA5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684396"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BD7F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069277B"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D1C39C0" w14:textId="77777777">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5E53C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C0880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930529C"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738001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A6863DF"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CC430B"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6D328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38CA53"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B6A519"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700F5E"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0A34E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9C851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8E925D7"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5D8652"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F6A9C4"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2DF373"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0E16FE0"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8DA9D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C5FEC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CCB39A"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E12C61A"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0A71CE"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2BCDD34"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7EE6E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7D9FA7"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6275CD"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4E12CA"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26E17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DF8810A"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4A384522"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4144483"/>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15859" name=""/>
                              <pic:cNvPicPr>
                                <a:picLocks noChangeAspect="1"/>
                              </pic:cNvPicPr>
                              <pic:nvPr/>
                            </pic:nvPicPr>
                            <pic:blipFill rotWithShape="1">
                              <a:blip r:embed="rId42"/>
                              <a:stretch/>
                            </pic:blipFill>
                            <pic:spPr bwMode="auto">
                              <a:xfrm>
                                <a:off x="0" y="0"/>
                                <a:ext cx="6048374" cy="41444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326.34pt;mso-wrap-distance-left:0.00pt;mso-wrap-distance-top:0.00pt;mso-wrap-distance-right:0.00pt;mso-wrap-distance-bottom:0.00pt;z-index:1;" stroked="false">
                      <v:imagedata r:id="rId42" o:title=""/>
                      <o:lock v:ext="edit" rotation="t"/>
                    </v:shape>
                  </w:pict>
                </mc:Fallback>
              </mc:AlternateContent>
            </w:r>
            <w:r>
              <w:rPr>
                <w:color w:val="000000"/>
                <w:sz w:val="22"/>
                <w:szCs w:val="22"/>
              </w:rPr>
            </w:r>
            <w:r>
              <w:rPr>
                <w:color w:val="000000"/>
                <w:sz w:val="22"/>
                <w:szCs w:val="22"/>
              </w:rPr>
            </w:r>
          </w:p>
          <w:p w14:paraId="1BA3EAE5" w14:textId="6BC10B0E">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797C8BE"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74FCFD1B"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2886FE14"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46333000" w14:textId="77777777">
            <w:pPr>
              <w:pBdr/>
              <w:spacing/>
              <w:ind/>
              <w:rPr/>
            </w:pPr>
            <w:r/>
            <w:r/>
          </w:p>
        </w:tc>
        <w:tc>
          <w:tcPr>
            <w:shd w:val="clear" w:color="auto" w:fill="auto"/>
            <w:tcBorders/>
            <w:tcW w:w="5200" w:type="dxa"/>
            <w:vAlign w:val="center"/>
            <w:textDirection w:val="lrTb"/>
            <w:noWrap/>
          </w:tcPr>
          <w:p w14:paraId="34C54532" w14:textId="77777777">
            <w:pPr>
              <w:pBdr/>
              <w:spacing/>
              <w:ind/>
              <w:jc w:val="center"/>
              <w:rPr/>
            </w:pPr>
            <w:r/>
            <w:r/>
          </w:p>
          <w:p w14:paraId="2371383B" w14:textId="77777777">
            <w:pPr>
              <w:pBdr/>
              <w:spacing/>
              <w:ind/>
              <w:rPr/>
            </w:pPr>
            <w:r/>
            <w:r/>
          </w:p>
          <w:p w14:paraId="4986EF59" w14:textId="77777777">
            <w:pPr>
              <w:pBdr/>
              <w:spacing/>
              <w:ind/>
              <w:rPr/>
            </w:pPr>
            <w:r/>
            <w:r/>
          </w:p>
          <w:p w14:paraId="58990C59" w14:textId="77777777">
            <w:pPr>
              <w:pBdr/>
              <w:spacing/>
              <w:ind/>
              <w:jc w:val="center"/>
              <w:rPr/>
            </w:pPr>
            <w:r/>
            <w:r/>
          </w:p>
        </w:tc>
      </w:tr>
      <w:tr>
        <w:trPr>
          <w:trHeight w:val="300"/>
        </w:trPr>
        <w:tc>
          <w:tcPr>
            <w:shd w:val="clear" w:color="auto" w:fill="auto"/>
            <w:tcBorders/>
            <w:tcW w:w="4820" w:type="dxa"/>
            <w:vAlign w:val="bottom"/>
            <w:textDirection w:val="lrTb"/>
            <w:noWrap w:val="false"/>
          </w:tcPr>
          <w:p w14:paraId="5BD3C217"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65C9D75A" w14:textId="0BCE29AE">
            <w:pPr>
              <w:pBdr/>
              <w:spacing/>
              <w:ind/>
              <w:jc w:val="center"/>
              <w:rPr>
                <w:b/>
                <w:bCs/>
              </w:rPr>
            </w:pPr>
            <w:r>
              <w:rPr>
                <w:b/>
                <w:bCs/>
              </w:rPr>
              <w:t xml:space="preserve">Lê Đình Duy</w:t>
            </w:r>
            <w:r>
              <w:rPr>
                <w:b/>
                <w:bCs/>
              </w:rPr>
            </w:r>
            <w:r>
              <w:rPr>
                <w:b/>
                <w:bCs/>
              </w:rPr>
            </w:r>
          </w:p>
        </w:tc>
      </w:tr>
    </w:tbl>
    <w:p w14:paraId="71176F49" w14:textId="519AEDD7">
      <w:pPr>
        <w:pBdr/>
        <w:spacing w:after="200" w:line="276" w:lineRule="auto"/>
        <w:ind/>
        <w:rPr>
          <w:b/>
          <w:i/>
          <w:iCs/>
          <w:lang w:val="pt-BR"/>
        </w:rPr>
      </w:pPr>
      <w:r>
        <w:rPr>
          <w:b/>
          <w:i/>
          <w:iCs/>
          <w:lang w:val="pt-BR"/>
        </w:rPr>
      </w:r>
      <w:r>
        <w:rPr>
          <w:b/>
          <w:i/>
          <w:iCs/>
          <w:lang w:val="pt-BR"/>
        </w:rPr>
      </w:r>
      <w:r>
        <w:rPr>
          <w:b/>
          <w:i/>
          <w:iCs/>
          <w:lang w:val="pt-BR"/>
        </w:rPr>
      </w:r>
    </w:p>
    <w:p w14:paraId="74203BA6"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265DF3E6" w14:textId="3FA33B21">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525BB0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138401DD"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A482F5C"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17B78A1B"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739FF0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F9ABDA"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AD5EA66"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E01AE"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E333A6" w14:textId="77777777">
            <w:pPr>
              <w:pBdr/>
              <w:spacing w:line="276" w:lineRule="auto"/>
              <w:ind/>
              <w:jc w:val="center"/>
              <w:rPr>
                <w:sz w:val="22"/>
                <w:szCs w:val="22"/>
              </w:rPr>
            </w:pPr>
            <w:r>
              <w:rPr>
                <w:color w:val="000000" w:themeColor="text1"/>
                <w:sz w:val="22"/>
                <w:szCs w:val="22"/>
              </w:rPr>
              <w:t xml:space="preserve">https://alonhadat.com.vn/nha-pho-an-duong-gan-70m-o-to-do-cua-5-tang-8-ngu-khep-kin-15-ty-con-thuong-luong--17813841.html</w:t>
            </w:r>
            <w:r>
              <w:rPr>
                <w:color w:val="000000" w:themeColor="text1"/>
                <w:sz w:val="22"/>
                <w:szCs w:val="22"/>
              </w:rPr>
              <w:br/>
              <w:t xml:space="preserve">0855.488.555</w:t>
            </w:r>
            <w:r>
              <w:rPr>
                <w:sz w:val="22"/>
                <w:szCs w:val="22"/>
              </w:rPr>
              <w:t xml:space="preserve"> </w:t>
            </w:r>
            <w:r>
              <w:rPr>
                <w:sz w:val="22"/>
                <w:szCs w:val="22"/>
              </w:rPr>
              <w:br/>
              <w:t xml:space="preserve">(</w:t>
            </w:r>
            <w:r>
              <w:rPr>
                <w:color w:val="000000" w:themeColor="text1"/>
                <w:sz w:val="22"/>
                <w:szCs w:val="22"/>
              </w:rPr>
              <w:t xml:space="preserve">Huy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6A9CC7"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C0D296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F932BA" w14:textId="77777777">
            <w:pPr>
              <w:pBdr/>
              <w:spacing w:line="276" w:lineRule="auto"/>
              <w:ind/>
              <w:jc w:val="center"/>
              <w:rPr>
                <w:sz w:val="22"/>
                <w:szCs w:val="22"/>
              </w:rPr>
            </w:pPr>
            <w:r>
              <w:rPr>
                <w:color w:val="000000" w:themeColor="text1"/>
                <w:sz w:val="22"/>
                <w:szCs w:val="22"/>
              </w:rPr>
              <w:t xml:space="preserve">15.000.000.000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14D05BD"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2E1FA35"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486EDE" w14:textId="77777777">
            <w:pPr>
              <w:pBdr/>
              <w:spacing w:line="276" w:lineRule="auto"/>
              <w:ind/>
              <w:jc w:val="center"/>
              <w:rPr>
                <w:sz w:val="22"/>
                <w:szCs w:val="22"/>
              </w:rPr>
            </w:pPr>
            <w:r>
              <w:rPr>
                <w:color w:val="000000" w:themeColor="text1"/>
                <w:sz w:val="22"/>
                <w:szCs w:val="22"/>
              </w:rPr>
              <w:t xml:space="preserve">12.750.000.000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05662F"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DD6F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D9C9CEB"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86EE89"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79F92D"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59137B"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67166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D24EA5"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1FEDC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47AF1D"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15A74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7BE3989"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CEF12D"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72902"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BD0D84"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8226FE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C2AE2B4"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47F6D1"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khoảng cách ra đường chính Cách phố An Dương khoảng 100mm, độ rộng đường trước mặt tài sản 4m, mặt tiền 4.8m, 21.053941129573506, 105.83968812104031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AC51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B9CF73"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583BE0"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E1E58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2ED437"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9024F7" w14:textId="77777777">
            <w:pPr>
              <w:pBdr/>
              <w:spacing w:line="276" w:lineRule="auto"/>
              <w:ind/>
              <w:jc w:val="center"/>
              <w:rPr>
                <w:sz w:val="22"/>
                <w:szCs w:val="22"/>
              </w:rPr>
            </w:pPr>
            <w:r>
              <w:rPr>
                <w:color w:val="000000" w:themeColor="text1"/>
                <w:sz w:val="22"/>
                <w:szCs w:val="22"/>
              </w:rPr>
              <w:t xml:space="preserve">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C0E56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2E2671"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859E74" w14:textId="77777777">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B0220E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B5D267"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9559D26"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497F4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A406A7"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A02249"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11E1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7BC9AC"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48E3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2E3BB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B5CFC5"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F08ECF"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326DC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2AA4DE7"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7B4BE4"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69CD2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EF9B5E"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285552"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A90D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887AF7"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E23A3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876CFB"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6CB63F"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398594B"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5ECE36F"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DA43EA"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556C4E49"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85296"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46852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68.92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7041E09"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20089D4A"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586DF20"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222A8DCB"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51906C3B" w14:textId="77777777">
            <w:pPr>
              <w:pBdr/>
              <w:spacing/>
              <w:ind/>
              <w:rPr/>
            </w:pPr>
            <w:r/>
            <w:r/>
          </w:p>
        </w:tc>
        <w:tc>
          <w:tcPr>
            <w:shd w:val="clear" w:color="auto" w:fill="auto"/>
            <w:tcBorders/>
            <w:tcW w:w="5200" w:type="dxa"/>
            <w:vAlign w:val="center"/>
            <w:textDirection w:val="lrTb"/>
            <w:noWrap/>
          </w:tcPr>
          <w:p w14:paraId="2C94F5BE" w14:textId="77777777">
            <w:pPr>
              <w:pBdr/>
              <w:spacing/>
              <w:ind/>
              <w:jc w:val="center"/>
              <w:rPr/>
            </w:pPr>
            <w:r/>
            <w:r/>
          </w:p>
          <w:p w14:paraId="69A4397C" w14:textId="77777777">
            <w:pPr>
              <w:pBdr/>
              <w:spacing/>
              <w:ind/>
              <w:jc w:val="center"/>
              <w:rPr/>
            </w:pPr>
            <w:r/>
            <w:r/>
          </w:p>
          <w:p w14:paraId="5C3E447A" w14:textId="77777777">
            <w:pPr>
              <w:pBdr/>
              <w:spacing/>
              <w:ind/>
              <w:jc w:val="center"/>
              <w:rPr/>
            </w:pPr>
            <w:r/>
            <w:r/>
          </w:p>
          <w:p w14:paraId="3A203F8B" w14:textId="77777777">
            <w:pPr>
              <w:pBdr/>
              <w:spacing/>
              <w:ind/>
              <w:rPr/>
            </w:pPr>
            <w:r/>
            <w:r/>
          </w:p>
          <w:p w14:paraId="02328F3E" w14:textId="77777777">
            <w:pPr>
              <w:pBdr/>
              <w:spacing/>
              <w:ind/>
              <w:jc w:val="center"/>
              <w:rPr/>
            </w:pPr>
            <w:r/>
            <w:r/>
          </w:p>
        </w:tc>
      </w:tr>
      <w:tr>
        <w:trPr>
          <w:trHeight w:val="300"/>
        </w:trPr>
        <w:tc>
          <w:tcPr>
            <w:shd w:val="clear" w:color="auto" w:fill="auto"/>
            <w:tcBorders/>
            <w:tcW w:w="4820" w:type="dxa"/>
            <w:vAlign w:val="bottom"/>
            <w:textDirection w:val="lrTb"/>
            <w:noWrap w:val="false"/>
          </w:tcPr>
          <w:p w14:paraId="724B9275"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583E939B" w14:textId="77777777">
            <w:pPr>
              <w:pBdr/>
              <w:spacing/>
              <w:ind/>
              <w:jc w:val="center"/>
              <w:rPr>
                <w:b/>
                <w:bCs/>
              </w:rPr>
            </w:pPr>
            <w:r>
              <w:rPr>
                <w:b/>
                <w:bCs/>
              </w:rPr>
              <w:t xml:space="preserve">Lê Đình Duy</w:t>
            </w:r>
            <w:r>
              <w:rPr>
                <w:b/>
                <w:bCs/>
              </w:rPr>
            </w:r>
            <w:r>
              <w:rPr>
                <w:b/>
                <w:bCs/>
              </w:rPr>
            </w:r>
          </w:p>
        </w:tc>
      </w:tr>
    </w:tbl>
    <w:p w14:paraId="55FCB5F9" w14:textId="139D4745">
      <w:pPr>
        <w:pBdr/>
        <w:spacing w:after="200" w:line="276" w:lineRule="auto"/>
        <w:ind/>
        <w:rPr>
          <w:b/>
          <w:i/>
          <w:iCs/>
          <w:lang w:val="pt-BR"/>
        </w:rPr>
      </w:pPr>
      <w:r>
        <w:rPr>
          <w:b/>
          <w:i/>
          <w:iCs/>
          <w:lang w:val="pt-BR"/>
        </w:rPr>
      </w:r>
      <w:r>
        <w:rPr>
          <w:b/>
          <w:i/>
          <w:iCs/>
          <w:lang w:val="pt-BR"/>
        </w:rPr>
      </w:r>
      <w:r>
        <w:rPr>
          <w:b/>
          <w:i/>
          <w:iCs/>
          <w:lang w:val="pt-BR"/>
        </w:rPr>
      </w:r>
    </w:p>
    <w:p w14:paraId="59CA53D7"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D631452" w14:textId="13C3CE34">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FB8C78"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348A4B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4E316FC"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1307284D"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A1CE98"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F4EA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3BF2795"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5E699A"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06170F" w14:textId="77777777">
            <w:pPr>
              <w:pBdr/>
              <w:spacing w:line="276" w:lineRule="auto"/>
              <w:ind/>
              <w:jc w:val="center"/>
              <w:rPr>
                <w:sz w:val="22"/>
                <w:szCs w:val="22"/>
              </w:rPr>
            </w:pPr>
            <w:r>
              <w:rPr>
                <w:color w:val="000000" w:themeColor="text1"/>
                <w:sz w:val="22"/>
                <w:szCs w:val="22"/>
              </w:rPr>
              <w:t xml:space="preserve">https://i-batdongsan.com/ban-dat-danh-cho-khach-muon-tu-thiet-ke-an-duong-tay-ho-130m2-o-to-27-ty-6571834.html</w:t>
            </w:r>
            <w:r>
              <w:rPr>
                <w:color w:val="000000" w:themeColor="text1"/>
                <w:sz w:val="22"/>
                <w:szCs w:val="22"/>
              </w:rPr>
              <w:br/>
              <w:t xml:space="preserve">0936.845.239</w:t>
            </w:r>
            <w:r>
              <w:rPr>
                <w:sz w:val="22"/>
                <w:szCs w:val="22"/>
              </w:rPr>
              <w:t xml:space="preserve"> </w:t>
            </w:r>
            <w:r>
              <w:rPr>
                <w:sz w:val="22"/>
                <w:szCs w:val="22"/>
              </w:rPr>
              <w:br/>
              <w:t xml:space="preserve">(</w:t>
            </w:r>
            <w:r>
              <w:rPr>
                <w:color w:val="000000" w:themeColor="text1"/>
                <w:sz w:val="22"/>
                <w:szCs w:val="22"/>
              </w:rPr>
              <w:t xml:space="preserve">Hoàng Lam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1C457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A17D16"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48834C" w14:textId="77777777">
            <w:pPr>
              <w:pBdr/>
              <w:spacing w:line="276" w:lineRule="auto"/>
              <w:ind/>
              <w:jc w:val="center"/>
              <w:rPr>
                <w:sz w:val="22"/>
                <w:szCs w:val="22"/>
              </w:rPr>
            </w:pPr>
            <w:r>
              <w:rPr>
                <w:color w:val="000000" w:themeColor="text1"/>
                <w:sz w:val="22"/>
                <w:szCs w:val="22"/>
              </w:rPr>
              <w:t xml:space="preserve">27.000.000.000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CF3FF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D52E8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6725C4" w14:textId="77777777">
            <w:pPr>
              <w:pBdr/>
              <w:spacing w:line="276" w:lineRule="auto"/>
              <w:ind/>
              <w:jc w:val="center"/>
              <w:rPr>
                <w:sz w:val="22"/>
                <w:szCs w:val="22"/>
              </w:rPr>
            </w:pPr>
            <w:r>
              <w:rPr>
                <w:color w:val="000000" w:themeColor="text1"/>
                <w:sz w:val="22"/>
                <w:szCs w:val="22"/>
              </w:rPr>
              <w:t xml:space="preserve">22.950.000.000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D946FC6"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290A7D8"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83C3B0"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11CB0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A72E94"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B2A57B"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AA9C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02656"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1B926E"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6C2CAA6"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9E50EE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78D703"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AD038DE"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2271D8"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76331A"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0F6C77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64F2D05"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67EFE58"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khoảng cách ra Đường An Dương Cách đường An Dương khoảng 100mm, độ rộng đường trước mặt tài sản 5m, mặt tiền 5.1m, 21.05600997014748, 105.8380828189449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E7A1B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341883"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49D3F6B"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4E52B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C94D30"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A3288C" w14:textId="77777777">
            <w:pPr>
              <w:pBdr/>
              <w:spacing w:line="276" w:lineRule="auto"/>
              <w:ind/>
              <w:jc w:val="center"/>
              <w:rPr>
                <w:sz w:val="22"/>
                <w:szCs w:val="22"/>
              </w:rPr>
            </w:pPr>
            <w:r>
              <w:rPr>
                <w:color w:val="000000" w:themeColor="text1"/>
                <w:sz w:val="22"/>
                <w:szCs w:val="22"/>
              </w:rPr>
              <w:t xml:space="preserve">130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1486B3"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C806B21"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9A8C42" w14:textId="77777777">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4566DE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C45F03"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7DD33A"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9CBB7E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5C042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18D63D"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44BD4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1E668C"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50D836"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BFC9B9"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2AAA4B6"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7DA02E"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90861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7571EF"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A0932C"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7FD2A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C1EF0C"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FC5BA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3863F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101B4"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8B4EF3"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839160"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F6CB7E2"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8D75928"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804D35"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52B47E7"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48726344"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92919" cy="2536285"/>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flipH="0" flipV="0">
                                <a:off x="0" y="0"/>
                                <a:ext cx="3892918" cy="2536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06.53pt;height:199.71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7570A02"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127D48F"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14:paraId="1578BC30"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53D8425F"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2A77148C"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28EFFF6B" w14:textId="77777777">
            <w:pPr>
              <w:pBdr/>
              <w:spacing/>
              <w:ind/>
              <w:rPr/>
            </w:pPr>
            <w:r/>
            <w:r/>
          </w:p>
        </w:tc>
        <w:tc>
          <w:tcPr>
            <w:shd w:val="clear" w:color="auto" w:fill="auto"/>
            <w:tcBorders/>
            <w:tcW w:w="5200" w:type="dxa"/>
            <w:vAlign w:val="center"/>
            <w:textDirection w:val="lrTb"/>
            <w:noWrap/>
          </w:tcPr>
          <w:p w14:paraId="1A2668B7" w14:textId="77777777">
            <w:pPr>
              <w:pBdr/>
              <w:spacing/>
              <w:ind/>
              <w:jc w:val="center"/>
              <w:rPr/>
            </w:pPr>
            <w:r/>
            <w:r/>
          </w:p>
          <w:p w14:paraId="4E8BFAD6" w14:textId="77777777">
            <w:pPr>
              <w:pBdr/>
              <w:spacing/>
              <w:ind/>
              <w:jc w:val="center"/>
              <w:rPr/>
            </w:pPr>
            <w:r/>
            <w:r/>
          </w:p>
          <w:p w14:paraId="6B22D315" w14:textId="77777777">
            <w:pPr>
              <w:pBdr/>
              <w:spacing/>
              <w:ind/>
              <w:jc w:val="center"/>
              <w:rPr/>
            </w:pPr>
            <w:r/>
            <w:r/>
          </w:p>
          <w:p w14:paraId="3208C9AF" w14:textId="77777777">
            <w:pPr>
              <w:pBdr/>
              <w:spacing/>
              <w:ind/>
              <w:jc w:val="center"/>
              <w:rPr/>
            </w:pPr>
            <w:r/>
            <w:r/>
          </w:p>
          <w:p w14:paraId="162E1E8F" w14:textId="77777777">
            <w:pPr>
              <w:pBdr/>
              <w:spacing/>
              <w:ind/>
              <w:jc w:val="center"/>
              <w:rPr/>
            </w:pPr>
            <w:r/>
            <w:r/>
          </w:p>
          <w:p w14:paraId="02572194" w14:textId="77777777">
            <w:pPr>
              <w:pBdr/>
              <w:spacing/>
              <w:ind/>
              <w:jc w:val="center"/>
              <w:rPr/>
            </w:pPr>
            <w:r/>
            <w:r/>
          </w:p>
        </w:tc>
      </w:tr>
      <w:tr>
        <w:trPr>
          <w:trHeight w:val="300"/>
        </w:trPr>
        <w:tc>
          <w:tcPr>
            <w:shd w:val="clear" w:color="auto" w:fill="auto"/>
            <w:tcBorders/>
            <w:tcW w:w="4820" w:type="dxa"/>
            <w:vAlign w:val="bottom"/>
            <w:textDirection w:val="lrTb"/>
            <w:noWrap w:val="false"/>
          </w:tcPr>
          <w:p w14:paraId="6DF6364C"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198DF680" w14:textId="77777777">
            <w:pPr>
              <w:pBdr/>
              <w:spacing/>
              <w:ind/>
              <w:jc w:val="center"/>
              <w:rPr>
                <w:b/>
                <w:bCs/>
              </w:rPr>
            </w:pPr>
            <w:r>
              <w:rPr>
                <w:b/>
                <w:bCs/>
              </w:rPr>
              <w:t xml:space="preserve">Lê Đình Duy</w:t>
            </w:r>
            <w:r>
              <w:rPr>
                <w:b/>
                <w:bCs/>
              </w:rPr>
            </w:r>
            <w:r>
              <w:rPr>
                <w:b/>
                <w:bCs/>
              </w:rPr>
            </w:r>
          </w:p>
        </w:tc>
      </w:tr>
    </w:tbl>
    <w:p w14:paraId="7A2F4B71" w14:textId="77777777">
      <w:pPr>
        <w:pBdr/>
        <w:spacing w:after="200" w:line="276" w:lineRule="auto"/>
        <w:ind/>
        <w:jc w:val="center"/>
        <w:rPr>
          <w:b/>
          <w:i/>
          <w:iCs/>
          <w:lang w:val="pt-BR"/>
        </w:rPr>
      </w:pPr>
      <w:r>
        <w:rPr>
          <w:b/>
          <w:i/>
          <w:iCs/>
          <w:lang w:val="pt-BR"/>
        </w:rPr>
      </w:r>
      <w:r>
        <w:rPr>
          <w:b/>
          <w:i/>
          <w:iCs/>
          <w:lang w:val="pt-BR"/>
        </w:rPr>
        <w:t xml:space="preserve">Tài sản so sánh cho </w:t>
      </w:r>
      <w:r>
        <w:rPr>
          <w:b/>
          <w:i/>
          <w:iCs/>
          <w:lang w:val="pt-BR"/>
        </w:rPr>
        <w:t xml:space="preserve">Tài sản 03:</w:t>
      </w:r>
      <w:r>
        <w:rPr>
          <w:b/>
          <w:i/>
          <w:iCs/>
          <w:lang w:val="pt-BR"/>
        </w:rPr>
      </w:r>
      <w:r>
        <w:rPr>
          <w:b/>
          <w:i/>
          <w:iCs/>
          <w:lang w:val="pt-BR"/>
        </w:rPr>
      </w:r>
    </w:p>
    <w:p w14:paraId="55202B54" w14:textId="77777777">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2B11FA"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55D8334"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F7F447F"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D86E6E8"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5525FA"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9EBD8A"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6A9F95"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178D0C0"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ED2360" w14:textId="77777777">
            <w:pPr>
              <w:pBdr/>
              <w:spacing w:line="276" w:lineRule="auto"/>
              <w:ind/>
              <w:jc w:val="center"/>
              <w:rPr>
                <w:sz w:val="22"/>
                <w:szCs w:val="22"/>
              </w:rPr>
            </w:pPr>
            <w:r>
              <w:rPr>
                <w:color w:val="000000" w:themeColor="text1"/>
                <w:sz w:val="22"/>
                <w:szCs w:val="22"/>
              </w:rPr>
              <w:t xml:space="preserve">https://alonhadat.com.vn/cach-1-nha-ra-pho-ngo-thong-dan-xay-oto-do-cong-chi-7-8ty-sd-32m-loi-tay-ho-goi-ngay-17825202.html</w:t>
            </w:r>
            <w:r>
              <w:rPr>
                <w:color w:val="000000" w:themeColor="text1"/>
                <w:sz w:val="22"/>
                <w:szCs w:val="22"/>
              </w:rPr>
              <w:br/>
              <w:t xml:space="preserve">0904.234.665</w:t>
            </w:r>
            <w:r>
              <w:rPr>
                <w:sz w:val="22"/>
                <w:szCs w:val="22"/>
              </w:rPr>
              <w:t xml:space="preserve"> </w:t>
            </w:r>
            <w:r>
              <w:rPr>
                <w:sz w:val="22"/>
                <w:szCs w:val="22"/>
              </w:rPr>
              <w:br/>
              <w:t xml:space="preserve">(</w:t>
            </w:r>
            <w:r>
              <w:rPr>
                <w:color w:val="000000" w:themeColor="text1"/>
                <w:sz w:val="22"/>
                <w:szCs w:val="22"/>
              </w:rPr>
              <w:t xml:space="preserve">Vũ Thị Diệu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04F941"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5DB10A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1A8891" w14:textId="77777777">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82650A"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6AF5B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C615975" w14:textId="77777777">
            <w:pPr>
              <w:pBdr/>
              <w:spacing w:line="276" w:lineRule="auto"/>
              <w:ind/>
              <w:jc w:val="center"/>
              <w:rPr>
                <w:sz w:val="22"/>
                <w:szCs w:val="22"/>
              </w:rPr>
            </w:pPr>
            <w:r>
              <w:rPr>
                <w:color w:val="000000" w:themeColor="text1"/>
                <w:sz w:val="22"/>
                <w:szCs w:val="22"/>
              </w:rPr>
              <w:t xml:space="preserve">7.020.000.000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9E0FAA"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CBEB2A"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096E37"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29F16D"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1FDCE2"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E698E5C"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7A378E2A" w14:textId="601A4EE2">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55DF36"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961017F"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795D6B7" w14:textId="0067BBF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5AED2A"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49576C"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CD928B" w14:textId="783CEEA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7BDE9F"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186AFB"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60D08C" w14:textId="07D1347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2D56C4"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6650C2"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độ rộng đường trước mặt tài sản 2.5m, mặt tiền 3.2m, Cách Phố An Dương khoảng 20m, 21.05562699275476, 105.83888748164937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3D2C562" w14:textId="0099B6E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EB0F35"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B3061F"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D90964" w14:textId="3ECACE1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B4A2AC0"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56F765" w14:textId="77777777">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51455B" w14:textId="13E04238">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ADE9A7C"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96C80" w14:textId="77777777">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085329" w14:textId="7D18F671">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6B0776"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0A2337"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45466E" w14:textId="141DE59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7ABBFF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F0C7BE"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3461C22" w14:textId="708321E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3B22623"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6DC1C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1E2635" w14:textId="2C3B182A">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AC9305" w14:textId="68658C3A">
            <w:pPr>
              <w:pBdr/>
              <w:spacing w:line="276" w:lineRule="auto"/>
              <w:ind/>
              <w:rPr>
                <w:color w:val="000000"/>
                <w:sz w:val="22"/>
                <w:szCs w:val="22"/>
              </w:rPr>
            </w:pPr>
            <w:r>
              <w:rPr>
                <w:color w:val="000000"/>
                <w:sz w:val="22"/>
                <w:szCs w:val="22"/>
              </w:rPr>
              <w:t xml:space="preserve">Các </w:t>
            </w:r>
            <w:r>
              <w:rPr>
                <w:color w:val="000000"/>
                <w:sz w:val="22"/>
                <w:szCs w:val="22"/>
              </w:rPr>
              <w:t xml:space="preserve">lợi</w:t>
            </w:r>
            <w:r>
              <w:rPr>
                <w:color w:val="000000"/>
                <w:sz w:val="22"/>
                <w:szCs w:val="22"/>
              </w:rPr>
              <w:t xml:space="preserve"> thế</w:t>
            </w:r>
            <w:r>
              <w:rPr>
                <w:color w:val="000000"/>
                <w:sz w:val="22"/>
                <w:szCs w:val="22"/>
              </w:rPr>
              <w:t xml:space="preserve">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9129DD" w14:textId="09A33451">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3A500D" w14:textId="0BE5D6A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1DD8D2" w14:textId="518D0E60">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13AF7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C5CB6" w14:textId="443759B2">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38D6E1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C41B48"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3B8D6C7" w14:textId="2AC5E750">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51474EB"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D6596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76BB33"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8F89B60"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6D717D"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4194D2"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70AEA56"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8CCBD3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33530"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46335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364.84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1837D89"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14:paraId="44FD9B80"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5043461B"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3FE55406"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1DDED9AA" w14:textId="77777777">
            <w:pPr>
              <w:pBdr/>
              <w:spacing/>
              <w:ind/>
              <w:rPr/>
            </w:pPr>
            <w:r/>
            <w:r/>
          </w:p>
        </w:tc>
        <w:tc>
          <w:tcPr>
            <w:shd w:val="clear" w:color="auto" w:fill="auto"/>
            <w:tcBorders/>
            <w:tcW w:w="5200" w:type="dxa"/>
            <w:vAlign w:val="center"/>
            <w:textDirection w:val="lrTb"/>
            <w:noWrap/>
          </w:tcPr>
          <w:p w14:paraId="09511EDC" w14:textId="77777777">
            <w:pPr>
              <w:pBdr/>
              <w:spacing/>
              <w:ind/>
              <w:jc w:val="center"/>
              <w:rPr/>
            </w:pPr>
            <w:r/>
            <w:r/>
          </w:p>
          <w:p w14:paraId="08199812" w14:textId="77777777">
            <w:pPr>
              <w:pBdr/>
              <w:spacing/>
              <w:ind/>
              <w:jc w:val="center"/>
              <w:rPr/>
            </w:pPr>
            <w:r/>
            <w:r/>
          </w:p>
          <w:p w14:paraId="445EECD0" w14:textId="77777777">
            <w:pPr>
              <w:pBdr/>
              <w:spacing/>
              <w:ind/>
              <w:rPr/>
            </w:pPr>
            <w:r/>
            <w:r/>
          </w:p>
        </w:tc>
      </w:tr>
      <w:tr>
        <w:trPr>
          <w:trHeight w:val="300"/>
        </w:trPr>
        <w:tc>
          <w:tcPr>
            <w:shd w:val="clear" w:color="auto" w:fill="auto"/>
            <w:tcBorders/>
            <w:tcW w:w="4820" w:type="dxa"/>
            <w:vAlign w:val="bottom"/>
            <w:textDirection w:val="lrTb"/>
            <w:noWrap w:val="false"/>
          </w:tcPr>
          <w:p w14:paraId="58A9E8F4"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095AB2EF" w14:textId="77777777">
            <w:pPr>
              <w:pBdr/>
              <w:spacing/>
              <w:ind/>
              <w:jc w:val="center"/>
              <w:rPr>
                <w:b/>
                <w:bCs/>
              </w:rPr>
            </w:pPr>
            <w:r>
              <w:rPr>
                <w:b/>
                <w:bCs/>
              </w:rPr>
              <w:t xml:space="preserve">Lê Đình Duy</w:t>
            </w:r>
            <w:r>
              <w:rPr>
                <w:b/>
                <w:bCs/>
              </w:rPr>
            </w:r>
            <w:r>
              <w:rPr>
                <w:b/>
                <w:bCs/>
              </w:rPr>
            </w:r>
          </w:p>
        </w:tc>
      </w:tr>
    </w:tbl>
    <w:p w14:paraId="538DB14B" w14:textId="036E2005">
      <w:pPr>
        <w:pBdr/>
        <w:spacing w:after="200" w:line="276" w:lineRule="auto"/>
        <w:ind/>
        <w:rPr>
          <w:b/>
          <w:i/>
          <w:iCs/>
          <w:lang w:val="pt-BR"/>
        </w:rPr>
      </w:pPr>
      <w:r>
        <w:rPr>
          <w:b/>
          <w:i/>
          <w:iCs/>
          <w:lang w:val="pt-BR"/>
        </w:rPr>
      </w:r>
      <w:r>
        <w:rPr>
          <w:b/>
          <w:i/>
          <w:iCs/>
          <w:lang w:val="pt-BR"/>
        </w:rPr>
      </w:r>
      <w:r>
        <w:rPr>
          <w:b/>
          <w:i/>
          <w:iCs/>
          <w:lang w:val="pt-BR"/>
        </w:rPr>
      </w:r>
    </w:p>
    <w:p w14:paraId="4EBC238E"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7DD76E32" w14:textId="32CF1DEF">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AB8034"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A623776"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54F68B46"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9715DF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DDA9D"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28A0B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1C485"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7D0F7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DC7FAEA" w14:textId="77777777">
            <w:pPr>
              <w:pBdr/>
              <w:spacing w:line="276" w:lineRule="auto"/>
              <w:ind/>
              <w:jc w:val="center"/>
              <w:rPr>
                <w:sz w:val="22"/>
                <w:szCs w:val="22"/>
              </w:rPr>
            </w:pPr>
            <w:r>
              <w:rPr>
                <w:color w:val="000000" w:themeColor="text1"/>
                <w:sz w:val="22"/>
                <w:szCs w:val="22"/>
              </w:rPr>
              <w:t xml:space="preserve">https://alonhadat.com.vn/cuc-hiem-nha-ban-30m2-4-tang-kinh-doanh-gan-o-to-tranh-f361-an-duong-6-99-ty-17518403.html</w:t>
            </w:r>
            <w:r>
              <w:rPr>
                <w:color w:val="000000" w:themeColor="text1"/>
                <w:sz w:val="22"/>
                <w:szCs w:val="22"/>
              </w:rPr>
              <w:br/>
              <w:t xml:space="preserve">0826.882.286</w:t>
            </w:r>
            <w:r>
              <w:rPr>
                <w:sz w:val="22"/>
                <w:szCs w:val="22"/>
              </w:rPr>
              <w:t xml:space="preserve"> </w:t>
            </w:r>
            <w:r>
              <w:rPr>
                <w:sz w:val="22"/>
                <w:szCs w:val="22"/>
              </w:rPr>
              <w:br/>
              <w:t xml:space="preserve">(</w:t>
            </w:r>
            <w:r>
              <w:rPr>
                <w:color w:val="000000" w:themeColor="text1"/>
                <w:sz w:val="22"/>
                <w:szCs w:val="22"/>
              </w:rPr>
              <w:t xml:space="preserve">Toàn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C4A696"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37A0D6"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821EB24" w14:textId="77777777">
            <w:pPr>
              <w:pBdr/>
              <w:spacing w:line="276" w:lineRule="auto"/>
              <w:ind/>
              <w:jc w:val="center"/>
              <w:rPr>
                <w:sz w:val="22"/>
                <w:szCs w:val="22"/>
              </w:rPr>
            </w:pPr>
            <w:r>
              <w:rPr>
                <w:color w:val="000000" w:themeColor="text1"/>
                <w:sz w:val="22"/>
                <w:szCs w:val="22"/>
              </w:rPr>
              <w:t xml:space="preserve">6.990.000.000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2EA23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11520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84FACA" w14:textId="77777777">
            <w:pPr>
              <w:pBdr/>
              <w:spacing w:line="276" w:lineRule="auto"/>
              <w:ind/>
              <w:jc w:val="center"/>
              <w:rPr>
                <w:sz w:val="22"/>
                <w:szCs w:val="22"/>
              </w:rPr>
            </w:pPr>
            <w:r>
              <w:rPr>
                <w:color w:val="000000" w:themeColor="text1"/>
                <w:sz w:val="22"/>
                <w:szCs w:val="22"/>
              </w:rPr>
              <w:t xml:space="preserve">6.291.000.000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7A213F"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5A56DD"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8C3221F"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7F3B31"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00EA417"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CB9BF4D"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26905F" w14:textId="2708F2B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7D5770"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90561A"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723302" w14:textId="5583487E">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1BA9BF"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4BCBF1"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9FED3E" w14:textId="7652110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5D30FF"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2D9FCB"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6A44E8" w14:textId="2A2F6F1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0E24C81"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9DAAA3"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độ rộng đường trước mặt tài sản 3m, mặt tiền 4m, Cách Phố An Dương khoảng 30m, 21.05526654254371, 105.83947890873715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6F29A7E" w14:textId="2EB8579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1DC87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A0B34E"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06637D" w14:textId="6A88A60F">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23886D"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435AB85" w14:textId="77777777">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FCFE82" w14:textId="12752D4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CA722"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647807"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702FB93" w14:textId="7DCECC1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7A30FC"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B613A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EE56C" w14:textId="5DAA48E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FD427A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019C63"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05242B" w14:textId="7461E311">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49484F"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767CB81"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A9353E" w14:textId="2684340E">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C6C9697" w14:textId="39BA6436">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D9FD7E" w14:textId="77C04D53">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57A40" w14:textId="4A56A3C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03FC303" w14:textId="087D9021">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293B28"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8192B8" w14:textId="6A7BBD1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9E667FF"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08298"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435DD46" w14:textId="4E4F9204">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76B83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871F6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3DEFB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C227050"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3B7A50"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4D859E"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21271050" w14:textId="77777777">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6048375" cy="4190574"/>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68089" name=""/>
                              <pic:cNvPicPr>
                                <a:picLocks noChangeAspect="1"/>
                              </pic:cNvPicPr>
                              <pic:nvPr/>
                            </pic:nvPicPr>
                            <pic:blipFill rotWithShape="1">
                              <a:blip r:embed="rId46"/>
                              <a:stretch/>
                            </pic:blipFill>
                            <pic:spPr bwMode="auto">
                              <a:xfrm>
                                <a:off x="0" y="0"/>
                                <a:ext cx="6048374" cy="41905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76.25pt;height:329.97pt;mso-wrap-distance-left:0.00pt;mso-wrap-distance-top:0.00pt;mso-wrap-distance-right:0.00pt;mso-wrap-distance-bottom:0.00pt;z-index:1;" stroked="false">
                      <v:imagedata r:id="rId46" o:title=""/>
                      <o:lock v:ext="edit" rotation="t"/>
                    </v:shape>
                  </w:pict>
                </mc:Fallback>
              </mc:AlternateContent>
            </w:r>
            <w:r>
              <w:rPr>
                <w:color w:val="000000"/>
                <w:sz w:val="22"/>
                <w:szCs w:val="22"/>
              </w:rPr>
            </w:r>
            <w:r>
              <w:rPr>
                <w:color w:val="000000"/>
                <w:sz w:val="22"/>
                <w:szCs w:val="22"/>
              </w:rPr>
            </w:r>
          </w:p>
          <w:p w14:paraId="4F1E819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05EFABD" w14:textId="77777777">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14:paraId="130BB40D" w14:textId="36C5FFEC">
            <w:pPr>
              <w:pBdr/>
              <w:spacing w:line="276" w:lineRule="auto"/>
              <w:ind/>
              <w:rPr>
                <w:b/>
                <w:bCs/>
                <w:sz w:val="22"/>
                <w:szCs w:val="22"/>
              </w:rPr>
            </w:pPr>
            <w:r>
              <w:rPr>
                <w:b/>
                <w:bCs/>
                <w:sz w:val="22"/>
                <w:szCs w:val="22"/>
              </w:rPr>
            </w:r>
            <w:r>
              <w:rPr>
                <w:b/>
                <w:bCs/>
                <w:sz w:val="22"/>
                <w:szCs w:val="22"/>
              </w:rPr>
            </w:r>
            <w:r>
              <w:rPr>
                <w:b/>
                <w:bCs/>
                <w:sz w:val="22"/>
                <w:szCs w:val="22"/>
              </w:rPr>
            </w:r>
          </w:p>
        </w:tc>
      </w:tr>
    </w:tbl>
    <w:p w14:paraId="4DAA0C46"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FA5C122"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64EEF7D0"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87C9975" w14:textId="77777777">
            <w:pPr>
              <w:pBdr/>
              <w:spacing/>
              <w:ind/>
              <w:rPr/>
            </w:pPr>
            <w:r/>
            <w:r/>
          </w:p>
        </w:tc>
        <w:tc>
          <w:tcPr>
            <w:shd w:val="clear" w:color="auto" w:fill="auto"/>
            <w:tcBorders/>
            <w:tcW w:w="5200" w:type="dxa"/>
            <w:vAlign w:val="center"/>
            <w:textDirection w:val="lrTb"/>
            <w:noWrap/>
          </w:tcPr>
          <w:p w14:paraId="5F18104B" w14:textId="77777777">
            <w:pPr>
              <w:pBdr/>
              <w:spacing/>
              <w:ind/>
              <w:jc w:val="center"/>
              <w:rPr/>
            </w:pPr>
            <w:r/>
            <w:r/>
          </w:p>
          <w:p w14:paraId="3935F193" w14:textId="77777777">
            <w:pPr>
              <w:pBdr/>
              <w:spacing/>
              <w:ind/>
              <w:jc w:val="center"/>
              <w:rPr/>
            </w:pPr>
            <w:r/>
            <w:r/>
          </w:p>
          <w:p w14:paraId="30CD430D" w14:textId="77777777">
            <w:pPr>
              <w:pBdr/>
              <w:spacing/>
              <w:ind/>
              <w:jc w:val="center"/>
              <w:rPr/>
            </w:pPr>
            <w:r/>
            <w:r/>
          </w:p>
          <w:p w14:paraId="23059952" w14:textId="77777777">
            <w:pPr>
              <w:pBdr/>
              <w:spacing/>
              <w:ind/>
              <w:rPr/>
            </w:pPr>
            <w:r/>
            <w:r/>
          </w:p>
        </w:tc>
      </w:tr>
      <w:tr>
        <w:trPr>
          <w:trHeight w:val="300"/>
        </w:trPr>
        <w:tc>
          <w:tcPr>
            <w:shd w:val="clear" w:color="auto" w:fill="auto"/>
            <w:tcBorders/>
            <w:tcW w:w="4820" w:type="dxa"/>
            <w:vAlign w:val="bottom"/>
            <w:textDirection w:val="lrTb"/>
            <w:noWrap w:val="false"/>
          </w:tcPr>
          <w:p w14:paraId="739F8F04"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B3E7D72" w14:textId="77777777">
            <w:pPr>
              <w:pBdr/>
              <w:spacing/>
              <w:ind/>
              <w:jc w:val="center"/>
              <w:rPr>
                <w:b/>
                <w:bCs/>
              </w:rPr>
            </w:pPr>
            <w:r>
              <w:rPr>
                <w:b/>
                <w:bCs/>
              </w:rPr>
              <w:t xml:space="preserve">Lê Đình Duy</w:t>
            </w:r>
            <w:r>
              <w:rPr>
                <w:b/>
                <w:bCs/>
              </w:rPr>
            </w:r>
            <w:r>
              <w:rPr>
                <w:b/>
                <w:bCs/>
              </w:rPr>
            </w:r>
          </w:p>
        </w:tc>
      </w:tr>
    </w:tbl>
    <w:p w14:paraId="5D3DA1B8" w14:textId="22ACCE3D">
      <w:pPr>
        <w:pBdr/>
        <w:spacing w:after="200" w:line="276" w:lineRule="auto"/>
        <w:ind/>
        <w:rPr>
          <w:b/>
          <w:i/>
          <w:iCs/>
          <w:lang w:val="pt-BR"/>
        </w:rPr>
      </w:pPr>
      <w:r>
        <w:rPr>
          <w:b/>
          <w:i/>
          <w:iCs/>
          <w:lang w:val="pt-BR"/>
        </w:rPr>
      </w:r>
      <w:r>
        <w:rPr>
          <w:b/>
          <w:i/>
          <w:iCs/>
          <w:lang w:val="pt-BR"/>
        </w:rPr>
      </w:r>
      <w:r>
        <w:rPr>
          <w:b/>
          <w:i/>
          <w:iCs/>
          <w:lang w:val="pt-BR"/>
        </w:rPr>
      </w:r>
    </w:p>
    <w:p w14:paraId="303DB254"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2071F3F3" w14:textId="5A70B0DB">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A87E87"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10AE54C"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0A0B6FCD"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11199E3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D6DF93"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4BC419"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2F1476"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30B9D4"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55AE04" w14:textId="77777777">
            <w:pPr>
              <w:pBdr/>
              <w:spacing w:line="276" w:lineRule="auto"/>
              <w:ind/>
              <w:jc w:val="center"/>
              <w:rPr>
                <w:sz w:val="22"/>
                <w:szCs w:val="22"/>
              </w:rPr>
            </w:pPr>
            <w:r>
              <w:rPr>
                <w:color w:val="000000" w:themeColor="text1"/>
                <w:sz w:val="22"/>
                <w:szCs w:val="22"/>
              </w:rPr>
              <w:t xml:space="preserve">https://alonhadat.com.vn/an-duong-nghi-tam-yen-phu-tam-tien-nho-xinh-6tang-dan-xay--17433294.html</w:t>
            </w:r>
            <w:r>
              <w:rPr>
                <w:color w:val="000000" w:themeColor="text1"/>
                <w:sz w:val="22"/>
                <w:szCs w:val="22"/>
              </w:rPr>
              <w:br/>
              <w:t xml:space="preserve">0947.385.136</w:t>
            </w:r>
            <w:r>
              <w:rPr>
                <w:sz w:val="22"/>
                <w:szCs w:val="22"/>
              </w:rPr>
              <w:t xml:space="preserve"> </w:t>
            </w:r>
            <w:r>
              <w:rPr>
                <w:sz w:val="22"/>
                <w:szCs w:val="22"/>
              </w:rPr>
              <w:br/>
              <w:t xml:space="preserve">(</w:t>
            </w:r>
            <w:r>
              <w:rPr>
                <w:color w:val="000000" w:themeColor="text1"/>
                <w:sz w:val="22"/>
                <w:szCs w:val="22"/>
              </w:rPr>
              <w:t xml:space="preserve">Nguyễn Khiên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1EB00A"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54407B"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3A8825" w14:textId="77777777">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2E9AA1"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9EF0534"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1A77954" w14:textId="77777777">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F3E674"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DCA9FC"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720B14"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E07EE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71F70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81FAD54"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B69328" w14:textId="16EAC75A">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382D76"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34F01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9D6CFFF" w14:textId="2234A174">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0F6331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11ED52"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F94C14" w14:textId="430EB5AC">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0E864C5"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6EBAAD"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07950ED" w14:textId="5289C50A">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922604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6D53965"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độ rộng đường trước mặt tài sản 2.5m, mặt tiền 4.2m, Cách phố An Dương khoảng 20m, 21.054853525603647, 105.83933004613682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E4BDC62" w14:textId="109250D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52827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B646B39"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8B5217" w14:textId="4BE38E90">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D90929"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4412457" w14:textId="77777777">
            <w:pPr>
              <w:pBdr/>
              <w:spacing w:line="276" w:lineRule="auto"/>
              <w:ind/>
              <w:jc w:val="center"/>
              <w:rPr>
                <w:sz w:val="22"/>
                <w:szCs w:val="22"/>
              </w:rPr>
            </w:pPr>
            <w:r>
              <w:rPr>
                <w:color w:val="000000" w:themeColor="text1"/>
                <w:sz w:val="22"/>
                <w:szCs w:val="22"/>
              </w:rPr>
              <w:t xml:space="preserve">21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19374C" w14:textId="1A5ABE7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6B294F"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81CBF94" w14:textId="77777777">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F0E4E3" w14:textId="147B173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689B90C"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8CE05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48D960" w14:textId="368872C8">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C7F997"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BED4C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C4AAE3" w14:textId="6F456FE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DC816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5E574A"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5CEB789" w14:textId="55EA74DF">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63B01A" w14:textId="3AD7D9FC">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67AB2A" w14:textId="114ACFA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37F954" w14:textId="75B877B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364C822" w14:textId="4380B204">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C5E982C"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139F4C" w14:textId="73AAEEC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5D31116"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4330B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9CA2DC" w14:textId="5E09291A">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20B58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DFD8B2"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D7AA8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AC3BB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7C904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B618C7"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7EAE4F0" w14:textId="77777777">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6048375" cy="4166796"/>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82413" name=""/>
                              <pic:cNvPicPr>
                                <a:picLocks noChangeAspect="1"/>
                              </pic:cNvPicPr>
                              <pic:nvPr/>
                            </pic:nvPicPr>
                            <pic:blipFill rotWithShape="1">
                              <a:blip r:embed="rId47"/>
                              <a:stretch/>
                            </pic:blipFill>
                            <pic:spPr bwMode="auto">
                              <a:xfrm>
                                <a:off x="0" y="0"/>
                                <a:ext cx="6048374" cy="4166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76.25pt;height:328.09pt;mso-wrap-distance-left:0.00pt;mso-wrap-distance-top:0.00pt;mso-wrap-distance-right:0.00pt;mso-wrap-distance-bottom:0.00pt;z-index:1;" stroked="false">
                      <v:imagedata r:id="rId47" o:title=""/>
                      <o:lock v:ext="edit" rotation="t"/>
                    </v:shape>
                  </w:pict>
                </mc:Fallback>
              </mc:AlternateContent>
            </w:r>
            <w:r>
              <w:rPr>
                <w:color w:val="000000"/>
                <w:sz w:val="22"/>
                <w:szCs w:val="22"/>
              </w:rPr>
            </w:r>
            <w:r>
              <w:rPr>
                <w:color w:val="000000"/>
                <w:sz w:val="22"/>
                <w:szCs w:val="22"/>
              </w:rPr>
            </w:r>
          </w:p>
          <w:p w14:paraId="0795D92E" w14:textId="77777777">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14:paraId="64E146AF" w14:textId="1AB97C40">
            <w:pPr>
              <w:pBdr/>
              <w:spacing w:line="276" w:lineRule="auto"/>
              <w:ind/>
              <w:rPr>
                <w:b/>
                <w:bCs/>
                <w:sz w:val="22"/>
                <w:szCs w:val="22"/>
              </w:rPr>
            </w:pPr>
            <w:r>
              <w:rPr>
                <w:b/>
                <w:bCs/>
                <w:sz w:val="22"/>
                <w:szCs w:val="22"/>
              </w:rPr>
            </w:r>
            <w:r>
              <w:rPr>
                <w:b/>
                <w:bCs/>
                <w:sz w:val="22"/>
                <w:szCs w:val="22"/>
              </w:rPr>
            </w:r>
            <w:r>
              <w:rPr>
                <w:b/>
                <w:bCs/>
                <w:sz w:val="22"/>
                <w:szCs w:val="22"/>
              </w:rPr>
            </w:r>
          </w:p>
        </w:tc>
      </w:tr>
    </w:tbl>
    <w:p w14:paraId="2C0B65B7" w14:textId="77777777">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4C49D959"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8240A31"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262FCF19" w14:textId="77777777">
            <w:pPr>
              <w:pBdr/>
              <w:spacing/>
              <w:ind/>
              <w:rPr/>
            </w:pPr>
            <w:r/>
            <w:r/>
          </w:p>
        </w:tc>
        <w:tc>
          <w:tcPr>
            <w:shd w:val="clear" w:color="auto" w:fill="auto"/>
            <w:tcBorders/>
            <w:tcW w:w="5200" w:type="dxa"/>
            <w:vAlign w:val="center"/>
            <w:textDirection w:val="lrTb"/>
            <w:noWrap/>
          </w:tcPr>
          <w:p w14:paraId="1328B30C" w14:textId="77777777">
            <w:pPr>
              <w:pBdr/>
              <w:spacing/>
              <w:ind/>
              <w:jc w:val="center"/>
              <w:rPr/>
            </w:pPr>
            <w:r/>
            <w:r/>
          </w:p>
          <w:p w14:paraId="1B699958" w14:textId="77777777">
            <w:pPr>
              <w:pBdr/>
              <w:spacing/>
              <w:ind/>
              <w:jc w:val="center"/>
              <w:rPr/>
            </w:pPr>
            <w:r/>
            <w:r/>
          </w:p>
          <w:p w14:paraId="2F23B8A1" w14:textId="77777777">
            <w:pPr>
              <w:pBdr/>
              <w:spacing/>
              <w:ind/>
              <w:jc w:val="center"/>
              <w:rPr/>
            </w:pPr>
            <w:r/>
            <w:r/>
          </w:p>
          <w:p w14:paraId="29976FDD" w14:textId="77777777">
            <w:pPr>
              <w:pBdr/>
              <w:spacing/>
              <w:ind/>
              <w:rPr/>
            </w:pPr>
            <w:r/>
            <w:r/>
          </w:p>
          <w:p w14:paraId="31AB49A0" w14:textId="77777777">
            <w:pPr>
              <w:pBdr/>
              <w:spacing/>
              <w:ind/>
              <w:jc w:val="center"/>
              <w:rPr/>
            </w:pPr>
            <w:r/>
            <w:r/>
          </w:p>
        </w:tc>
      </w:tr>
      <w:tr>
        <w:trPr>
          <w:trHeight w:val="300"/>
        </w:trPr>
        <w:tc>
          <w:tcPr>
            <w:shd w:val="clear" w:color="auto" w:fill="auto"/>
            <w:tcBorders/>
            <w:tcW w:w="4820" w:type="dxa"/>
            <w:vAlign w:val="bottom"/>
            <w:textDirection w:val="lrTb"/>
            <w:noWrap w:val="false"/>
          </w:tcPr>
          <w:p w14:paraId="5B28E32F"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AA06F2B" w14:textId="77777777">
            <w:pPr>
              <w:pBdr/>
              <w:spacing/>
              <w:ind/>
              <w:jc w:val="center"/>
              <w:rPr>
                <w:b/>
                <w:bCs/>
              </w:rPr>
            </w:pPr>
            <w:r>
              <w:rPr>
                <w:b/>
                <w:bCs/>
              </w:rPr>
              <w:t xml:space="preserve">Lê Đình Duy</w:t>
            </w:r>
            <w:r>
              <w:rPr>
                <w:b/>
                <w:bCs/>
              </w:rPr>
            </w:r>
            <w:r>
              <w:rPr>
                <w:b/>
                <w:bCs/>
              </w:rPr>
            </w:r>
          </w:p>
        </w:tc>
      </w:tr>
    </w:tbl>
    <w:p w14:paraId="2BDEC781" w14:textId="77777777">
      <w:pPr>
        <w:pBdr/>
        <w:spacing w:after="200" w:line="276" w:lineRule="auto"/>
        <w:ind/>
        <w:rPr>
          <w:b/>
          <w:i/>
          <w:iCs/>
          <w:lang w:val="pt-BR"/>
        </w:rPr>
      </w:pPr>
      <w:r>
        <w:rPr>
          <w:b/>
          <w:i/>
          <w:iCs/>
          <w:lang w:val="pt-BR"/>
        </w:rPr>
      </w:r>
      <w:r>
        <w:rPr>
          <w:b/>
          <w:i/>
          <w:iCs/>
          <w:lang w:val="pt-BR"/>
        </w:rPr>
      </w:r>
      <w:r>
        <w:rPr>
          <w:b/>
          <w:i/>
          <w:iCs/>
          <w:lang w:val="pt-BR"/>
        </w:rPr>
      </w:r>
    </w:p>
    <w:p w14:paraId="1C985B49" w14:textId="77777777">
      <w:pPr>
        <w:pBdr/>
        <w:spacing/>
        <w:ind/>
        <w:rPr/>
      </w:pPr>
      <w:r/>
      <w:r/>
    </w:p>
    <w:p w14:paraId="35196821">
      <w:pPr>
        <w:pBdr/>
        <w:shd w:val="nil" w:color="auto"/>
        <w:spacing/>
        <w:ind/>
        <w:rPr>
          <w:b/>
          <w:bCs/>
          <w:i/>
          <w:lang w:val="pt-BR"/>
        </w:rPr>
      </w:pPr>
      <w:r>
        <w:rPr>
          <w:b/>
          <w:i/>
          <w:iCs/>
          <w:lang w:val="pt-BR"/>
        </w:rPr>
        <w:br w:type="page" w:clear="all"/>
      </w:r>
      <w:r>
        <w:rPr>
          <w:b/>
          <w:bCs/>
          <w:i/>
          <w:lang w:val="pt-BR"/>
        </w:rPr>
      </w:r>
      <w:r>
        <w:rPr>
          <w:b/>
          <w:bCs/>
          <w:i/>
          <w:lang w:val="pt-BR"/>
        </w:rPr>
      </w:r>
    </w:p>
    <w:p w14:paraId="7827F0B6" w14:textId="77777777">
      <w:pPr>
        <w:pBdr/>
        <w:spacing w:after="200" w:line="276" w:lineRule="auto"/>
        <w:ind/>
        <w:jc w:val="center"/>
        <w:rPr>
          <w:b/>
          <w:bCs/>
          <w:i/>
          <w:iCs/>
          <w:highlight w:val="none"/>
          <w:lang w:val="pt-BR"/>
        </w:rPr>
      </w:pPr>
      <w:r>
        <w:rPr>
          <w:b/>
          <w:i/>
          <w:iCs/>
          <w:lang w:val="pt-BR"/>
        </w:rPr>
        <w:t xml:space="preserve">BIÊN BẢN KHẢO SÁT</w:t>
      </w:r>
      <w:r>
        <w:rPr>
          <w:b/>
          <w:bCs/>
          <w:i/>
          <w:iCs/>
          <w:highlight w:val="none"/>
          <w:lang w:val="pt-BR"/>
        </w:rPr>
      </w:r>
      <w:r>
        <w:rPr>
          <w:b/>
          <w:bCs/>
          <w:i/>
          <w:iCs/>
          <w:highlight w:val="none"/>
          <w:lang w:val="pt-BR"/>
        </w:rPr>
      </w:r>
    </w:p>
    <w:p w14:paraId="77D8C5D8">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42954" name=""/>
                        <pic:cNvPicPr>
                          <a:picLocks noChangeAspect="1"/>
                        </pic:cNvPicPr>
                        <pic:nvPr/>
                      </pic:nvPicPr>
                      <pic:blipFill rotWithShape="1">
                        <a:blip r:embed="rId4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6.25pt;height:635.00pt;mso-wrap-distance-left:0.00pt;mso-wrap-distance-top:0.00pt;mso-wrap-distance-right:0.00pt;mso-wrap-distance-bottom:0.00pt;z-index:1;" stroked="false">
                <v:imagedata r:id="rId48" o:title=""/>
                <o:lock v:ext="edit" rotation="t"/>
              </v:shape>
            </w:pict>
          </mc:Fallback>
        </mc:AlternateContent>
      </w:r>
      <w:r>
        <w:rPr>
          <w:b/>
          <w:bCs/>
          <w:i/>
          <w:highlight w:val="none"/>
          <w:lang w:val="pt-BR" w:bidi="pt-BR"/>
        </w:rPr>
      </w:r>
      <w:r>
        <w:rPr>
          <w:b/>
          <w:bCs/>
          <w:i/>
          <w:highlight w:val="none"/>
          <w:lang w:val="pt-BR" w:bidi="pt-BR"/>
        </w:rPr>
      </w:r>
    </w:p>
    <w:p w14:paraId="0E16817B">
      <w:pPr>
        <w:pBdr/>
        <w:spacing w:after="200" w:line="276" w:lineRule="auto"/>
        <w:ind/>
        <w:jc w:val="center"/>
        <w:rPr>
          <w:b/>
          <w:bCs/>
          <w:i/>
          <w:lang w:val="pt-BR"/>
        </w:rPr>
      </w:pPr>
      <w:r>
        <w:rPr>
          <w:b/>
          <w:i/>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32888" name=""/>
                        <pic:cNvPicPr>
                          <a:picLocks noChangeAspect="1"/>
                        </pic:cNvPicPr>
                        <pic:nvPr/>
                      </pic:nvPicPr>
                      <pic:blipFill rotWithShape="1">
                        <a:blip r:embed="rId4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76.25pt;height:635.00pt;mso-wrap-distance-left:0.00pt;mso-wrap-distance-top:0.00pt;mso-wrap-distance-right:0.00pt;mso-wrap-distance-bottom:0.00pt;z-index:1;" stroked="false">
                <v:imagedata r:id="rId49" o:title=""/>
                <o:lock v:ext="edit" rotation="t"/>
              </v:shape>
            </w:pict>
          </mc:Fallback>
        </mc:AlternateContent>
      </w:r>
      <w:r>
        <w:rPr>
          <w:b/>
          <w:bCs/>
          <w:i/>
          <w:lang w:val="pt-BR"/>
        </w:rPr>
      </w:r>
      <w:r>
        <w:rPr>
          <w:b/>
          <w:bCs/>
          <w:i/>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70844469" w14:textId="77777777">
      <w:pPr>
        <w:pBdr/>
        <w:spacing/>
        <w:ind/>
        <w:rPr/>
      </w:pPr>
      <w:r>
        <w:separator/>
      </w:r>
      <w:r/>
    </w:p>
  </w:endnote>
  <w:endnote w:type="continuationSeparator" w:id="0">
    <w:p w14:paraId="734ECEC4"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5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14:paraId="63CB0AED" w14:textId="77777777">
    <w:pPr>
      <w:pStyle w:val="105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5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5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47100622" w14:textId="77777777">
      <w:pPr>
        <w:pBdr/>
        <w:spacing/>
        <w:ind/>
        <w:rPr/>
      </w:pPr>
      <w:r>
        <w:separator/>
      </w:r>
      <w:r/>
    </w:p>
  </w:footnote>
  <w:footnote w:type="continuationSeparator" w:id="0">
    <w:p w14:paraId="248B6812"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5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70606517"/>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965751E"/>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4338C8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46CFC8D6"/>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4">
    <w:nsid w:val="783F898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30A1D9E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6">
    <w:nsid w:val="39C4EE3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6F8A5CE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8">
    <w:nsid w:val="2CBA097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9">
    <w:nsid w:val="289F2856"/>
    <w:lvl w:ilvl="0">
      <w:isLgl w:val="false"/>
      <w:lvlJc w:val="left"/>
      <w:lvlText w:val=""/>
      <w:numFmt w:val="bullet"/>
      <w:pPr>
        <w:pBdr/>
        <w:spacing/>
        <w:ind w:hanging="360" w:left="1077"/>
      </w:pPr>
      <w:rPr>
        <w:rFonts w:hint="default" w:ascii="Wingdings" w:hAnsi="Wingdings" w:eastAsia="Wingdings" w:cs="Wingdings"/>
      </w:rPr>
      <w:start w:val="1"/>
      <w:suff w:val="tab"/>
    </w:lvl>
    <w:lvl w:ilvl="1">
      <w:isLgl w:val="false"/>
      <w:lvlJc w:val="left"/>
      <w:lvlText w:val="o"/>
      <w:numFmt w:val="bullet"/>
      <w:pPr>
        <w:pBdr/>
        <w:spacing/>
        <w:ind w:hanging="360" w:left="1797"/>
      </w:pPr>
      <w:rPr>
        <w:rFonts w:hint="default" w:ascii="Courier New" w:hAnsi="Courier New" w:eastAsia="Courier New" w:cs="Courier New"/>
      </w:rPr>
      <w:start w:val="1"/>
      <w:suff w:val="tab"/>
    </w:lvl>
    <w:lvl w:ilvl="2">
      <w:isLgl w:val="false"/>
      <w:lvlJc w:val="left"/>
      <w:lvlText w:val=""/>
      <w:numFmt w:val="bullet"/>
      <w:pPr>
        <w:pBdr/>
        <w:spacing/>
        <w:ind w:hanging="360" w:left="2517"/>
      </w:pPr>
      <w:rPr>
        <w:rFonts w:hint="default" w:ascii="Wingdings" w:hAnsi="Wingdings" w:eastAsia="Wingdings" w:cs="Wingdings"/>
      </w:rPr>
      <w:start w:val="1"/>
      <w:suff w:val="tab"/>
    </w:lvl>
    <w:lvl w:ilvl="3">
      <w:isLgl w:val="false"/>
      <w:lvlJc w:val="left"/>
      <w:lvlText w:val=""/>
      <w:numFmt w:val="bullet"/>
      <w:pPr>
        <w:pBdr/>
        <w:spacing/>
        <w:ind w:hanging="360" w:left="3237"/>
      </w:pPr>
      <w:rPr>
        <w:rFonts w:hint="default" w:ascii="Symbol" w:hAnsi="Symbol" w:eastAsia="Symbol" w:cs="Symbol"/>
      </w:rPr>
      <w:start w:val="1"/>
      <w:suff w:val="tab"/>
    </w:lvl>
    <w:lvl w:ilvl="4">
      <w:isLgl w:val="false"/>
      <w:lvlJc w:val="left"/>
      <w:lvlText w:val="o"/>
      <w:numFmt w:val="bullet"/>
      <w:pPr>
        <w:pBdr/>
        <w:spacing/>
        <w:ind w:hanging="360" w:left="3957"/>
      </w:pPr>
      <w:rPr>
        <w:rFonts w:hint="default" w:ascii="Courier New" w:hAnsi="Courier New" w:eastAsia="Courier New" w:cs="Courier New"/>
      </w:rPr>
      <w:start w:val="1"/>
      <w:suff w:val="tab"/>
    </w:lvl>
    <w:lvl w:ilvl="5">
      <w:isLgl w:val="false"/>
      <w:lvlJc w:val="left"/>
      <w:lvlText w:val=""/>
      <w:numFmt w:val="bullet"/>
      <w:pPr>
        <w:pBdr/>
        <w:spacing/>
        <w:ind w:hanging="360" w:left="4677"/>
      </w:pPr>
      <w:rPr>
        <w:rFonts w:hint="default" w:ascii="Wingdings" w:hAnsi="Wingdings" w:eastAsia="Wingdings" w:cs="Wingdings"/>
      </w:rPr>
      <w:start w:val="1"/>
      <w:suff w:val="tab"/>
    </w:lvl>
    <w:lvl w:ilvl="6">
      <w:isLgl w:val="false"/>
      <w:lvlJc w:val="left"/>
      <w:lvlText w:val=""/>
      <w:numFmt w:val="bullet"/>
      <w:pPr>
        <w:pBdr/>
        <w:spacing/>
        <w:ind w:hanging="360" w:left="5397"/>
      </w:pPr>
      <w:rPr>
        <w:rFonts w:hint="default" w:ascii="Symbol" w:hAnsi="Symbol" w:eastAsia="Symbol" w:cs="Symbol"/>
      </w:rPr>
      <w:start w:val="1"/>
      <w:suff w:val="tab"/>
    </w:lvl>
    <w:lvl w:ilvl="7">
      <w:isLgl w:val="false"/>
      <w:lvlJc w:val="left"/>
      <w:lvlText w:val="o"/>
      <w:numFmt w:val="bullet"/>
      <w:pPr>
        <w:pBdr/>
        <w:spacing/>
        <w:ind w:hanging="360" w:left="6117"/>
      </w:pPr>
      <w:rPr>
        <w:rFonts w:hint="default" w:ascii="Courier New" w:hAnsi="Courier New" w:eastAsia="Courier New" w:cs="Courier New"/>
      </w:rPr>
      <w:start w:val="1"/>
      <w:suff w:val="tab"/>
    </w:lvl>
    <w:lvl w:ilvl="8">
      <w:isLgl w:val="false"/>
      <w:lvlJc w:val="left"/>
      <w:lvlText w:val=""/>
      <w:numFmt w:val="bullet"/>
      <w:pPr>
        <w:pBdr/>
        <w:spacing/>
        <w:ind w:hanging="360" w:left="6837"/>
      </w:pPr>
      <w:rPr>
        <w:rFonts w:hint="default" w:ascii="Wingdings" w:hAnsi="Wingdings" w:eastAsia="Wingdings" w:cs="Wingdings"/>
      </w:rPr>
      <w:start w:val="1"/>
      <w:suff w:val="tab"/>
    </w:lvl>
  </w:abstractNum>
  <w:abstractNum w:abstractNumId="50">
    <w:nsid w:val="5693573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1">
    <w:nsid w:val="7D2887EC"/>
    <w:lvl w:ilvl="0">
      <w:isLgl w:val="false"/>
      <w:lvlJc w:val="left"/>
      <w:lvlText w:val=""/>
      <w:numFmt w:val="bullet"/>
      <w:pPr>
        <w:pBdr/>
        <w:spacing/>
        <w:ind w:hanging="360" w:left="1786"/>
      </w:pPr>
      <w:rPr>
        <w:rFonts w:ascii="Wingdings" w:hAnsi="Wingdings"/>
        <w:vertAlign w:val="baseline"/>
      </w:rPr>
      <w:start w:val="1"/>
      <w:suff w:val="tab"/>
    </w:lvl>
    <w:lvl w:ilvl="1">
      <w:isLgl w:val="false"/>
      <w:lvlJc w:val="left"/>
      <w:lvlText w:val="o"/>
      <w:numFmt w:val="bullet"/>
      <w:pPr>
        <w:pBdr/>
        <w:spacing/>
        <w:ind w:hanging="360" w:left="2506"/>
      </w:pPr>
      <w:rPr>
        <w:rFonts w:hint="default" w:ascii="Courier New" w:hAnsi="Courier New" w:eastAsia="Courier New" w:cs="Courier New"/>
      </w:rPr>
      <w:start w:val="1"/>
      <w:suff w:val="tab"/>
    </w:lvl>
    <w:lvl w:ilvl="2">
      <w:isLgl w:val="false"/>
      <w:lvlJc w:val="left"/>
      <w:lvlText w:val="§"/>
      <w:numFmt w:val="bullet"/>
      <w:pPr>
        <w:pBdr/>
        <w:spacing/>
        <w:ind w:hanging="360" w:left="3226"/>
      </w:pPr>
      <w:rPr>
        <w:rFonts w:hint="default" w:ascii="Wingdings" w:hAnsi="Wingdings" w:eastAsia="Wingdings" w:cs="Wingdings"/>
      </w:rPr>
      <w:start w:val="1"/>
      <w:suff w:val="tab"/>
    </w:lvl>
    <w:lvl w:ilvl="3">
      <w:isLgl w:val="false"/>
      <w:lvlJc w:val="left"/>
      <w:lvlText w:val="·"/>
      <w:numFmt w:val="bullet"/>
      <w:pPr>
        <w:pBdr/>
        <w:spacing/>
        <w:ind w:hanging="360" w:left="3946"/>
      </w:pPr>
      <w:rPr>
        <w:rFonts w:hint="default" w:ascii="Symbol" w:hAnsi="Symbol" w:eastAsia="Symbol" w:cs="Symbol"/>
      </w:rPr>
      <w:start w:val="1"/>
      <w:suff w:val="tab"/>
    </w:lvl>
    <w:lvl w:ilvl="4">
      <w:isLgl w:val="false"/>
      <w:lvlJc w:val="left"/>
      <w:lvlText w:val="o"/>
      <w:numFmt w:val="bullet"/>
      <w:pPr>
        <w:pBdr/>
        <w:spacing/>
        <w:ind w:hanging="360" w:left="4666"/>
      </w:pPr>
      <w:rPr>
        <w:rFonts w:hint="default" w:ascii="Courier New" w:hAnsi="Courier New" w:eastAsia="Courier New" w:cs="Courier New"/>
      </w:rPr>
      <w:start w:val="1"/>
      <w:suff w:val="tab"/>
    </w:lvl>
    <w:lvl w:ilvl="5">
      <w:isLgl w:val="false"/>
      <w:lvlJc w:val="left"/>
      <w:lvlText w:val="§"/>
      <w:numFmt w:val="bullet"/>
      <w:pPr>
        <w:pBdr/>
        <w:spacing/>
        <w:ind w:hanging="360" w:left="5386"/>
      </w:pPr>
      <w:rPr>
        <w:rFonts w:hint="default" w:ascii="Wingdings" w:hAnsi="Wingdings" w:eastAsia="Wingdings" w:cs="Wingdings"/>
      </w:rPr>
      <w:start w:val="1"/>
      <w:suff w:val="tab"/>
    </w:lvl>
    <w:lvl w:ilvl="6">
      <w:isLgl w:val="false"/>
      <w:lvlJc w:val="left"/>
      <w:lvlText w:val="·"/>
      <w:numFmt w:val="bullet"/>
      <w:pPr>
        <w:pBdr/>
        <w:spacing/>
        <w:ind w:hanging="360" w:left="6106"/>
      </w:pPr>
      <w:rPr>
        <w:rFonts w:hint="default" w:ascii="Symbol" w:hAnsi="Symbol" w:eastAsia="Symbol" w:cs="Symbol"/>
      </w:rPr>
      <w:start w:val="1"/>
      <w:suff w:val="tab"/>
    </w:lvl>
    <w:lvl w:ilvl="7">
      <w:isLgl w:val="false"/>
      <w:lvlJc w:val="left"/>
      <w:lvlText w:val="o"/>
      <w:numFmt w:val="bullet"/>
      <w:pPr>
        <w:pBdr/>
        <w:spacing/>
        <w:ind w:hanging="360" w:left="6826"/>
      </w:pPr>
      <w:rPr>
        <w:rFonts w:hint="default" w:ascii="Courier New" w:hAnsi="Courier New" w:eastAsia="Courier New" w:cs="Courier New"/>
      </w:rPr>
      <w:start w:val="1"/>
      <w:suff w:val="tab"/>
    </w:lvl>
    <w:lvl w:ilvl="8">
      <w:isLgl w:val="false"/>
      <w:lvlJc w:val="left"/>
      <w:lvlText w:val="§"/>
      <w:numFmt w:val="bullet"/>
      <w:pPr>
        <w:pBdr/>
        <w:spacing/>
        <w:ind w:hanging="360" w:left="7546"/>
      </w:pPr>
      <w:rPr>
        <w:rFonts w:hint="default" w:ascii="Wingdings" w:hAnsi="Wingdings" w:eastAsia="Wingdings" w:cs="Wingdings"/>
      </w:rPr>
      <w:start w:val="1"/>
      <w:suff w:val="tab"/>
    </w:lvl>
  </w:abstractNum>
  <w:abstractNum w:abstractNumId="52">
    <w:nsid w:val="7D33EA6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3">
    <w:nsid w:val="09425206"/>
    <w:lvl w:ilvl="0">
      <w:isLgl w:val="false"/>
      <w:lvlJc w:val="left"/>
      <w:lvlText w:val=""/>
      <w:numFmt w:val="bullet"/>
      <w:pPr>
        <w:pBdr/>
        <w:spacing/>
        <w:ind w:hanging="360" w:left="1368"/>
      </w:pPr>
      <w:rPr>
        <w:rFonts w:hint="default" w:ascii="Wingdings" w:hAnsi="Wingdings" w:eastAsia="Wingdings" w:cs="Wingdings"/>
      </w:rPr>
      <w:start w:val="1"/>
      <w:suff w:val="tab"/>
    </w:lvl>
    <w:lvl w:ilvl="1">
      <w:isLgl w:val="false"/>
      <w:lvlJc w:val="left"/>
      <w:lvlText w:val="o"/>
      <w:numFmt w:val="bullet"/>
      <w:pPr>
        <w:pBdr/>
        <w:spacing/>
        <w:ind w:hanging="360" w:left="2088"/>
      </w:pPr>
      <w:rPr>
        <w:rFonts w:hint="default" w:ascii="Courier New" w:hAnsi="Courier New" w:eastAsia="Courier New" w:cs="Courier New"/>
      </w:rPr>
      <w:start w:val="1"/>
      <w:suff w:val="tab"/>
    </w:lvl>
    <w:lvl w:ilvl="2">
      <w:isLgl w:val="false"/>
      <w:lvlJc w:val="left"/>
      <w:lvlText w:val=""/>
      <w:numFmt w:val="bullet"/>
      <w:pPr>
        <w:pBdr/>
        <w:spacing/>
        <w:ind w:hanging="360" w:left="2808"/>
      </w:pPr>
      <w:rPr>
        <w:rFonts w:hint="default" w:ascii="Wingdings" w:hAnsi="Wingdings" w:eastAsia="Wingdings" w:cs="Wingdings"/>
      </w:rPr>
      <w:start w:val="1"/>
      <w:suff w:val="tab"/>
    </w:lvl>
    <w:lvl w:ilvl="3">
      <w:isLgl w:val="false"/>
      <w:lvlJc w:val="left"/>
      <w:lvlText w:val=""/>
      <w:numFmt w:val="bullet"/>
      <w:pPr>
        <w:pBdr/>
        <w:spacing/>
        <w:ind w:hanging="360" w:left="3528"/>
      </w:pPr>
      <w:rPr>
        <w:rFonts w:hint="default" w:ascii="Symbol" w:hAnsi="Symbol" w:eastAsia="Symbol" w:cs="Symbol"/>
      </w:rPr>
      <w:start w:val="1"/>
      <w:suff w:val="tab"/>
    </w:lvl>
    <w:lvl w:ilvl="4">
      <w:isLgl w:val="false"/>
      <w:lvlJc w:val="left"/>
      <w:lvlText w:val="o"/>
      <w:numFmt w:val="bullet"/>
      <w:pPr>
        <w:pBdr/>
        <w:spacing/>
        <w:ind w:hanging="360" w:left="4248"/>
      </w:pPr>
      <w:rPr>
        <w:rFonts w:hint="default" w:ascii="Courier New" w:hAnsi="Courier New" w:eastAsia="Courier New" w:cs="Courier New"/>
      </w:rPr>
      <w:start w:val="1"/>
      <w:suff w:val="tab"/>
    </w:lvl>
    <w:lvl w:ilvl="5">
      <w:isLgl w:val="false"/>
      <w:lvlJc w:val="left"/>
      <w:lvlText w:val=""/>
      <w:numFmt w:val="bullet"/>
      <w:pPr>
        <w:pBdr/>
        <w:spacing/>
        <w:ind w:hanging="360" w:left="4968"/>
      </w:pPr>
      <w:rPr>
        <w:rFonts w:hint="default" w:ascii="Wingdings" w:hAnsi="Wingdings" w:eastAsia="Wingdings" w:cs="Wingdings"/>
      </w:rPr>
      <w:start w:val="1"/>
      <w:suff w:val="tab"/>
    </w:lvl>
    <w:lvl w:ilvl="6">
      <w:isLgl w:val="false"/>
      <w:lvlJc w:val="left"/>
      <w:lvlText w:val=""/>
      <w:numFmt w:val="bullet"/>
      <w:pPr>
        <w:pBdr/>
        <w:spacing/>
        <w:ind w:hanging="360" w:left="5688"/>
      </w:pPr>
      <w:rPr>
        <w:rFonts w:hint="default" w:ascii="Symbol" w:hAnsi="Symbol" w:eastAsia="Symbol" w:cs="Symbol"/>
      </w:rPr>
      <w:start w:val="1"/>
      <w:suff w:val="tab"/>
    </w:lvl>
    <w:lvl w:ilvl="7">
      <w:isLgl w:val="false"/>
      <w:lvlJc w:val="left"/>
      <w:lvlText w:val="o"/>
      <w:numFmt w:val="bullet"/>
      <w:pPr>
        <w:pBdr/>
        <w:spacing/>
        <w:ind w:hanging="360" w:left="6408"/>
      </w:pPr>
      <w:rPr>
        <w:rFonts w:hint="default" w:ascii="Courier New" w:hAnsi="Courier New" w:eastAsia="Courier New" w:cs="Courier New"/>
      </w:rPr>
      <w:start w:val="1"/>
      <w:suff w:val="tab"/>
    </w:lvl>
    <w:lvl w:ilvl="8">
      <w:isLgl w:val="false"/>
      <w:lvlJc w:val="left"/>
      <w:lvlText w:val=""/>
      <w:numFmt w:val="bullet"/>
      <w:pPr>
        <w:pBdr/>
        <w:spacing/>
        <w:ind w:hanging="360" w:left="7128"/>
      </w:pPr>
      <w:rPr>
        <w:rFonts w:hint="default" w:ascii="Wingdings" w:hAnsi="Wingdings" w:eastAsia="Wingdings" w:cs="Wingdings"/>
      </w:rPr>
      <w:start w:val="1"/>
      <w:suff w:val="tab"/>
    </w:lvl>
  </w:abstractNum>
  <w:abstractNum w:abstractNumId="54">
    <w:nsid w:val="29C5D411"/>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73">
    <w:name w:val="Table Grid Light"/>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Plain Table 1"/>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Plain Table 2"/>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Plain Table 3"/>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Plain Table 4"/>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Plain Table 5"/>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1 Light"/>
    <w:basedOn w:val="104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1 Light - Accent 1"/>
    <w:basedOn w:val="104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1 Light - Accent 2"/>
    <w:basedOn w:val="104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1 Light - Accent 3"/>
    <w:basedOn w:val="104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1 Light - Accent 4"/>
    <w:basedOn w:val="104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1 Light - Accent 5"/>
    <w:basedOn w:val="104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1 Light - Accent 6"/>
    <w:basedOn w:val="104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2"/>
    <w:basedOn w:val="104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2 - Accent 1"/>
    <w:basedOn w:val="104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2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2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2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2 - Accent 5"/>
    <w:basedOn w:val="104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2 - Accent 6"/>
    <w:basedOn w:val="104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3"/>
    <w:basedOn w:val="104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3 - Accent 1"/>
    <w:basedOn w:val="104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3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3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3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3 - Accent 5"/>
    <w:basedOn w:val="104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3 - Accent 6"/>
    <w:basedOn w:val="104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4"/>
    <w:basedOn w:val="104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4 - Accent 1"/>
    <w:basedOn w:val="104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4 - Accent 2"/>
    <w:basedOn w:val="104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4 - Accent 3"/>
    <w:basedOn w:val="104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4 - Accent 4"/>
    <w:basedOn w:val="104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4 - Accent 5"/>
    <w:basedOn w:val="104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4 - Accent 6"/>
    <w:basedOn w:val="104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5 Dark"/>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5 Dark- Accent 1"/>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5 Dark - Accent 2"/>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5 Dark - Accent 3"/>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5 Dark- Accent 4"/>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5 Dark - Accent 5"/>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5 Dark - Accent 6"/>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6 Colorful"/>
    <w:basedOn w:val="104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5">
    <w:name w:val="Grid Table 6 Colorful - Accent 1"/>
    <w:basedOn w:val="104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6">
    <w:name w:val="Grid Table 6 Colorful - Accent 2"/>
    <w:basedOn w:val="104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17">
    <w:name w:val="Grid Table 6 Colorful - Accent 3"/>
    <w:basedOn w:val="104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8">
    <w:name w:val="Grid Table 6 Colorful - Accent 4"/>
    <w:basedOn w:val="104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9">
    <w:name w:val="Grid Table 6 Colorful - Accent 5"/>
    <w:basedOn w:val="104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0">
    <w:name w:val="Grid Table 6 Colorful - Accent 6"/>
    <w:basedOn w:val="104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1">
    <w:name w:val="Grid Table 7 Colorful"/>
    <w:basedOn w:val="104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7 Colorful - Accent 1"/>
    <w:basedOn w:val="104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7 Colorful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Grid Table 7 Colorful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7 Colorful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Grid Table 7 Colorful - Accent 5"/>
    <w:basedOn w:val="104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Grid Table 7 Colorful - Accent 6"/>
    <w:basedOn w:val="104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1 Light"/>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1 Light - Accent 1"/>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1 Light - Accent 2"/>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1 Light - Accent 3"/>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1 Light - Accent 4"/>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1 Light - Accent 5"/>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1 Light - Accent 6"/>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2"/>
    <w:basedOn w:val="104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2 - Accent 1"/>
    <w:basedOn w:val="104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2 - Accent 2"/>
    <w:basedOn w:val="104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2 - Accent 3"/>
    <w:basedOn w:val="104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2 - Accent 4"/>
    <w:basedOn w:val="104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2 - Accent 5"/>
    <w:basedOn w:val="104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2 - Accent 6"/>
    <w:basedOn w:val="104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3"/>
    <w:basedOn w:val="104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3 - Accent 1"/>
    <w:basedOn w:val="104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3 - Accent 2"/>
    <w:basedOn w:val="104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3 - Accent 3"/>
    <w:basedOn w:val="104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3 - Accent 4"/>
    <w:basedOn w:val="104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3 - Accent 5"/>
    <w:basedOn w:val="104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3 - Accent 6"/>
    <w:basedOn w:val="104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4"/>
    <w:basedOn w:val="104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4 - Accent 1"/>
    <w:basedOn w:val="104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4 - Accent 2"/>
    <w:basedOn w:val="104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4 - Accent 3"/>
    <w:basedOn w:val="104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4 - Accent 4"/>
    <w:basedOn w:val="104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4 - Accent 5"/>
    <w:basedOn w:val="104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4 - Accent 6"/>
    <w:basedOn w:val="104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5 Dark"/>
    <w:basedOn w:val="104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7">
    <w:name w:val="List Table 5 Dark - Accent 1"/>
    <w:basedOn w:val="104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8">
    <w:name w:val="List Table 5 Dark - Accent 2"/>
    <w:basedOn w:val="104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9">
    <w:name w:val="List Table 5 Dark - Accent 3"/>
    <w:basedOn w:val="104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0">
    <w:name w:val="List Table 5 Dark - Accent 4"/>
    <w:basedOn w:val="104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1">
    <w:name w:val="List Table 5 Dark - Accent 5"/>
    <w:basedOn w:val="104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2">
    <w:name w:val="List Table 5 Dark - Accent 6"/>
    <w:basedOn w:val="104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3">
    <w:name w:val="List Table 6 Colorful"/>
    <w:basedOn w:val="104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6 Colorful - Accent 1"/>
    <w:basedOn w:val="104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6 Colorful - Accent 2"/>
    <w:basedOn w:val="104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6 Colorful - Accent 3"/>
    <w:basedOn w:val="104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6 Colorful - Accent 4"/>
    <w:basedOn w:val="104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6 Colorful - Accent 5"/>
    <w:basedOn w:val="104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st Table 6 Colorful - Accent 6"/>
    <w:basedOn w:val="104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7 Colorful"/>
    <w:basedOn w:val="104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71">
    <w:name w:val="List Table 7 Colorful - Accent 1"/>
    <w:basedOn w:val="104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72">
    <w:name w:val="List Table 7 Colorful - Accent 2"/>
    <w:basedOn w:val="104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73">
    <w:name w:val="List Table 7 Colorful - Accent 3"/>
    <w:basedOn w:val="104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74">
    <w:name w:val="List Table 7 Colorful - Accent 4"/>
    <w:basedOn w:val="104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75">
    <w:name w:val="List Table 7 Colorful - Accent 5"/>
    <w:basedOn w:val="104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6">
    <w:name w:val="List Table 7 Colorful - Accent 6"/>
    <w:basedOn w:val="104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77">
    <w:name w:val="Lined - Accent"/>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Lined - Accent 1"/>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Lined - Accent 2"/>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Lined - Accent 3"/>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Lined - Accent 4"/>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Lined - Accent 5"/>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Lined - Accent 6"/>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amp; Lined - Accent"/>
    <w:basedOn w:val="104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amp; Lined - Accent 1"/>
    <w:basedOn w:val="104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amp; Lined - Accent 2"/>
    <w:basedOn w:val="104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amp; Lined - Accent 3"/>
    <w:basedOn w:val="104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amp; Lined - Accent 4"/>
    <w:basedOn w:val="104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amp; Lined - Accent 5"/>
    <w:basedOn w:val="104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amp; Lined - Accent 6"/>
    <w:basedOn w:val="104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w:basedOn w:val="104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 Accent 1"/>
    <w:basedOn w:val="104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 Accent 2"/>
    <w:basedOn w:val="104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 Accent 3"/>
    <w:basedOn w:val="104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 Accent 4"/>
    <w:basedOn w:val="104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Bordered - Accent 5"/>
    <w:basedOn w:val="104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Bordered - Accent 6"/>
    <w:basedOn w:val="104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8">
    <w:name w:val="Heading 5"/>
    <w:basedOn w:val="1039"/>
    <w:next w:val="1039"/>
    <w:link w:val="100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9">
    <w:name w:val="Heading 6"/>
    <w:basedOn w:val="1039"/>
    <w:next w:val="1039"/>
    <w:link w:val="100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00">
    <w:name w:val="Heading 7"/>
    <w:basedOn w:val="1039"/>
    <w:next w:val="1039"/>
    <w:link w:val="100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01">
    <w:name w:val="Heading 8"/>
    <w:basedOn w:val="1039"/>
    <w:next w:val="1039"/>
    <w:link w:val="100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02">
    <w:name w:val="Heading 9"/>
    <w:basedOn w:val="1039"/>
    <w:next w:val="1039"/>
    <w:link w:val="100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03">
    <w:name w:val="Heading 5 Char"/>
    <w:basedOn w:val="1044"/>
    <w:link w:val="998"/>
    <w:uiPriority w:val="9"/>
    <w:pPr>
      <w:pBdr/>
      <w:spacing/>
      <w:ind/>
    </w:pPr>
    <w:rPr>
      <w:rFonts w:ascii="Arial" w:hAnsi="Arial" w:eastAsia="Arial" w:cs="Arial"/>
      <w:color w:val="0f4761" w:themeColor="accent1" w:themeShade="BF"/>
    </w:rPr>
  </w:style>
  <w:style w:type="character" w:styleId="1004">
    <w:name w:val="Heading 6 Char"/>
    <w:basedOn w:val="1044"/>
    <w:link w:val="999"/>
    <w:uiPriority w:val="9"/>
    <w:pPr>
      <w:pBdr/>
      <w:spacing/>
      <w:ind/>
    </w:pPr>
    <w:rPr>
      <w:rFonts w:ascii="Arial" w:hAnsi="Arial" w:eastAsia="Arial" w:cs="Arial"/>
      <w:i/>
      <w:iCs/>
      <w:color w:val="595959" w:themeColor="text1" w:themeTint="A6"/>
    </w:rPr>
  </w:style>
  <w:style w:type="character" w:styleId="1005">
    <w:name w:val="Heading 7 Char"/>
    <w:basedOn w:val="1044"/>
    <w:link w:val="1000"/>
    <w:uiPriority w:val="9"/>
    <w:pPr>
      <w:pBdr/>
      <w:spacing/>
      <w:ind/>
    </w:pPr>
    <w:rPr>
      <w:rFonts w:ascii="Arial" w:hAnsi="Arial" w:eastAsia="Arial" w:cs="Arial"/>
      <w:color w:val="595959" w:themeColor="text1" w:themeTint="A6"/>
    </w:rPr>
  </w:style>
  <w:style w:type="character" w:styleId="1006">
    <w:name w:val="Heading 8 Char"/>
    <w:basedOn w:val="1044"/>
    <w:link w:val="1001"/>
    <w:uiPriority w:val="9"/>
    <w:pPr>
      <w:pBdr/>
      <w:spacing/>
      <w:ind/>
    </w:pPr>
    <w:rPr>
      <w:rFonts w:ascii="Arial" w:hAnsi="Arial" w:eastAsia="Arial" w:cs="Arial"/>
      <w:i/>
      <w:iCs/>
      <w:color w:val="272727" w:themeColor="text1" w:themeTint="D8"/>
    </w:rPr>
  </w:style>
  <w:style w:type="character" w:styleId="1007">
    <w:name w:val="Heading 9 Char"/>
    <w:basedOn w:val="1044"/>
    <w:link w:val="1002"/>
    <w:uiPriority w:val="9"/>
    <w:pPr>
      <w:pBdr/>
      <w:spacing/>
      <w:ind/>
    </w:pPr>
    <w:rPr>
      <w:rFonts w:ascii="Arial" w:hAnsi="Arial" w:eastAsia="Arial" w:cs="Arial"/>
      <w:i/>
      <w:iCs/>
      <w:color w:val="272727" w:themeColor="text1" w:themeTint="D8"/>
    </w:rPr>
  </w:style>
  <w:style w:type="paragraph" w:styleId="1008">
    <w:name w:val="Subtitle"/>
    <w:basedOn w:val="1039"/>
    <w:next w:val="1039"/>
    <w:link w:val="1009"/>
    <w:uiPriority w:val="11"/>
    <w:qFormat/>
    <w:pPr>
      <w:numPr>
        <w:ilvl w:val="1"/>
      </w:numPr>
      <w:pBdr/>
      <w:spacing/>
      <w:ind/>
    </w:pPr>
    <w:rPr>
      <w:color w:val="595959" w:themeColor="text1" w:themeTint="A6"/>
      <w:spacing w:val="15"/>
      <w:sz w:val="28"/>
      <w:szCs w:val="28"/>
    </w:rPr>
  </w:style>
  <w:style w:type="character" w:styleId="1009">
    <w:name w:val="Subtitle Char"/>
    <w:basedOn w:val="1044"/>
    <w:link w:val="1008"/>
    <w:uiPriority w:val="11"/>
    <w:pPr>
      <w:pBdr/>
      <w:spacing/>
      <w:ind/>
    </w:pPr>
    <w:rPr>
      <w:color w:val="595959" w:themeColor="text1" w:themeTint="A6"/>
      <w:spacing w:val="15"/>
      <w:sz w:val="28"/>
      <w:szCs w:val="28"/>
    </w:rPr>
  </w:style>
  <w:style w:type="paragraph" w:styleId="1010">
    <w:name w:val="Quote"/>
    <w:basedOn w:val="1039"/>
    <w:next w:val="1039"/>
    <w:link w:val="1011"/>
    <w:uiPriority w:val="29"/>
    <w:qFormat/>
    <w:pPr>
      <w:pBdr/>
      <w:spacing w:before="160"/>
      <w:ind/>
      <w:jc w:val="center"/>
    </w:pPr>
    <w:rPr>
      <w:i/>
      <w:iCs/>
      <w:color w:val="404040" w:themeColor="text1" w:themeTint="BF"/>
    </w:rPr>
  </w:style>
  <w:style w:type="character" w:styleId="1011">
    <w:name w:val="Quote Char"/>
    <w:basedOn w:val="1044"/>
    <w:link w:val="1010"/>
    <w:uiPriority w:val="29"/>
    <w:pPr>
      <w:pBdr/>
      <w:spacing/>
      <w:ind/>
    </w:pPr>
    <w:rPr>
      <w:i/>
      <w:iCs/>
      <w:color w:val="404040" w:themeColor="text1" w:themeTint="BF"/>
    </w:rPr>
  </w:style>
  <w:style w:type="character" w:styleId="1012">
    <w:name w:val="Intense Emphasis"/>
    <w:basedOn w:val="1044"/>
    <w:uiPriority w:val="21"/>
    <w:qFormat/>
    <w:pPr>
      <w:pBdr/>
      <w:spacing/>
      <w:ind/>
    </w:pPr>
    <w:rPr>
      <w:i/>
      <w:iCs/>
      <w:color w:val="0f4761" w:themeColor="accent1" w:themeShade="BF"/>
    </w:rPr>
  </w:style>
  <w:style w:type="paragraph" w:styleId="1013">
    <w:name w:val="Intense Quote"/>
    <w:basedOn w:val="1039"/>
    <w:next w:val="1039"/>
    <w:link w:val="101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14">
    <w:name w:val="Intense Quote Char"/>
    <w:basedOn w:val="1044"/>
    <w:link w:val="1013"/>
    <w:uiPriority w:val="30"/>
    <w:pPr>
      <w:pBdr/>
      <w:spacing/>
      <w:ind/>
    </w:pPr>
    <w:rPr>
      <w:i/>
      <w:iCs/>
      <w:color w:val="0f4761" w:themeColor="accent1" w:themeShade="BF"/>
    </w:rPr>
  </w:style>
  <w:style w:type="character" w:styleId="1015">
    <w:name w:val="Intense Reference"/>
    <w:basedOn w:val="1044"/>
    <w:uiPriority w:val="32"/>
    <w:qFormat/>
    <w:pPr>
      <w:pBdr/>
      <w:spacing/>
      <w:ind/>
    </w:pPr>
    <w:rPr>
      <w:b/>
      <w:bCs/>
      <w:smallCaps/>
      <w:color w:val="0f4761" w:themeColor="accent1" w:themeShade="BF"/>
      <w:spacing w:val="5"/>
    </w:rPr>
  </w:style>
  <w:style w:type="paragraph" w:styleId="1016">
    <w:name w:val="No Spacing"/>
    <w:basedOn w:val="1039"/>
    <w:uiPriority w:val="1"/>
    <w:qFormat/>
    <w:pPr>
      <w:pBdr/>
      <w:spacing w:after="0" w:line="240" w:lineRule="auto"/>
      <w:ind/>
    </w:pPr>
  </w:style>
  <w:style w:type="character" w:styleId="1017">
    <w:name w:val="Subtle Emphasis"/>
    <w:basedOn w:val="1044"/>
    <w:uiPriority w:val="19"/>
    <w:qFormat/>
    <w:pPr>
      <w:pBdr/>
      <w:spacing/>
      <w:ind/>
    </w:pPr>
    <w:rPr>
      <w:i/>
      <w:iCs/>
      <w:color w:val="404040" w:themeColor="text1" w:themeTint="BF"/>
    </w:rPr>
  </w:style>
  <w:style w:type="character" w:styleId="1018">
    <w:name w:val="Subtle Reference"/>
    <w:basedOn w:val="1044"/>
    <w:uiPriority w:val="31"/>
    <w:qFormat/>
    <w:pPr>
      <w:pBdr/>
      <w:spacing/>
      <w:ind/>
    </w:pPr>
    <w:rPr>
      <w:smallCaps/>
      <w:color w:val="5a5a5a" w:themeColor="text1" w:themeTint="A5"/>
    </w:rPr>
  </w:style>
  <w:style w:type="character" w:styleId="1019">
    <w:name w:val="Book Title"/>
    <w:basedOn w:val="1044"/>
    <w:uiPriority w:val="33"/>
    <w:qFormat/>
    <w:pPr>
      <w:pBdr/>
      <w:spacing/>
      <w:ind/>
    </w:pPr>
    <w:rPr>
      <w:b/>
      <w:bCs/>
      <w:i/>
      <w:iCs/>
      <w:spacing w:val="5"/>
    </w:rPr>
  </w:style>
  <w:style w:type="paragraph" w:styleId="1020">
    <w:name w:val="Caption"/>
    <w:basedOn w:val="1039"/>
    <w:next w:val="1039"/>
    <w:uiPriority w:val="35"/>
    <w:unhideWhenUsed/>
    <w:qFormat/>
    <w:pPr>
      <w:pBdr/>
      <w:spacing w:after="200" w:line="240" w:lineRule="auto"/>
      <w:ind/>
    </w:pPr>
    <w:rPr>
      <w:i/>
      <w:iCs/>
      <w:color w:val="0e2841" w:themeColor="text2"/>
      <w:sz w:val="18"/>
      <w:szCs w:val="18"/>
    </w:rPr>
  </w:style>
  <w:style w:type="paragraph" w:styleId="1021">
    <w:name w:val="footnote text"/>
    <w:basedOn w:val="1039"/>
    <w:link w:val="1022"/>
    <w:uiPriority w:val="99"/>
    <w:semiHidden/>
    <w:unhideWhenUsed/>
    <w:pPr>
      <w:pBdr/>
      <w:spacing w:after="0" w:line="240" w:lineRule="auto"/>
      <w:ind/>
    </w:pPr>
    <w:rPr>
      <w:sz w:val="20"/>
      <w:szCs w:val="20"/>
    </w:rPr>
  </w:style>
  <w:style w:type="character" w:styleId="1022">
    <w:name w:val="Footnote Text Char"/>
    <w:basedOn w:val="1044"/>
    <w:link w:val="1021"/>
    <w:uiPriority w:val="99"/>
    <w:semiHidden/>
    <w:pPr>
      <w:pBdr/>
      <w:spacing/>
      <w:ind/>
    </w:pPr>
    <w:rPr>
      <w:sz w:val="20"/>
      <w:szCs w:val="20"/>
    </w:rPr>
  </w:style>
  <w:style w:type="character" w:styleId="1023">
    <w:name w:val="footnote reference"/>
    <w:basedOn w:val="1044"/>
    <w:uiPriority w:val="99"/>
    <w:semiHidden/>
    <w:unhideWhenUsed/>
    <w:pPr>
      <w:pBdr/>
      <w:spacing/>
      <w:ind/>
    </w:pPr>
    <w:rPr>
      <w:vertAlign w:val="superscript"/>
    </w:rPr>
  </w:style>
  <w:style w:type="paragraph" w:styleId="1024">
    <w:name w:val="endnote text"/>
    <w:basedOn w:val="1039"/>
    <w:link w:val="1025"/>
    <w:uiPriority w:val="99"/>
    <w:semiHidden/>
    <w:unhideWhenUsed/>
    <w:pPr>
      <w:pBdr/>
      <w:spacing w:after="0" w:line="240" w:lineRule="auto"/>
      <w:ind/>
    </w:pPr>
    <w:rPr>
      <w:sz w:val="20"/>
      <w:szCs w:val="20"/>
    </w:rPr>
  </w:style>
  <w:style w:type="character" w:styleId="1025">
    <w:name w:val="Endnote Text Char"/>
    <w:basedOn w:val="1044"/>
    <w:link w:val="1024"/>
    <w:uiPriority w:val="99"/>
    <w:semiHidden/>
    <w:pPr>
      <w:pBdr/>
      <w:spacing/>
      <w:ind/>
    </w:pPr>
    <w:rPr>
      <w:sz w:val="20"/>
      <w:szCs w:val="20"/>
    </w:rPr>
  </w:style>
  <w:style w:type="character" w:styleId="1026">
    <w:name w:val="endnote reference"/>
    <w:basedOn w:val="1044"/>
    <w:uiPriority w:val="99"/>
    <w:semiHidden/>
    <w:unhideWhenUsed/>
    <w:pPr>
      <w:pBdr/>
      <w:spacing/>
      <w:ind/>
    </w:pPr>
    <w:rPr>
      <w:vertAlign w:val="superscript"/>
    </w:rPr>
  </w:style>
  <w:style w:type="paragraph" w:styleId="1027">
    <w:name w:val="toc 1"/>
    <w:basedOn w:val="1039"/>
    <w:next w:val="1039"/>
    <w:uiPriority w:val="39"/>
    <w:unhideWhenUsed/>
    <w:pPr>
      <w:pBdr/>
      <w:spacing w:after="100"/>
      <w:ind/>
    </w:pPr>
  </w:style>
  <w:style w:type="paragraph" w:styleId="1028">
    <w:name w:val="toc 2"/>
    <w:basedOn w:val="1039"/>
    <w:next w:val="1039"/>
    <w:uiPriority w:val="39"/>
    <w:unhideWhenUsed/>
    <w:pPr>
      <w:pBdr/>
      <w:spacing w:after="100"/>
      <w:ind w:left="220"/>
    </w:pPr>
  </w:style>
  <w:style w:type="paragraph" w:styleId="1029">
    <w:name w:val="toc 3"/>
    <w:basedOn w:val="1039"/>
    <w:next w:val="1039"/>
    <w:uiPriority w:val="39"/>
    <w:unhideWhenUsed/>
    <w:pPr>
      <w:pBdr/>
      <w:spacing w:after="100"/>
      <w:ind w:left="440"/>
    </w:pPr>
  </w:style>
  <w:style w:type="paragraph" w:styleId="1030">
    <w:name w:val="toc 4"/>
    <w:basedOn w:val="1039"/>
    <w:next w:val="1039"/>
    <w:uiPriority w:val="39"/>
    <w:unhideWhenUsed/>
    <w:pPr>
      <w:pBdr/>
      <w:spacing w:after="100"/>
      <w:ind w:left="660"/>
    </w:pPr>
  </w:style>
  <w:style w:type="paragraph" w:styleId="1031">
    <w:name w:val="toc 5"/>
    <w:basedOn w:val="1039"/>
    <w:next w:val="1039"/>
    <w:uiPriority w:val="39"/>
    <w:unhideWhenUsed/>
    <w:pPr>
      <w:pBdr/>
      <w:spacing w:after="100"/>
      <w:ind w:left="880"/>
    </w:pPr>
  </w:style>
  <w:style w:type="paragraph" w:styleId="1032">
    <w:name w:val="toc 6"/>
    <w:basedOn w:val="1039"/>
    <w:next w:val="1039"/>
    <w:uiPriority w:val="39"/>
    <w:unhideWhenUsed/>
    <w:pPr>
      <w:pBdr/>
      <w:spacing w:after="100"/>
      <w:ind w:left="1100"/>
    </w:pPr>
  </w:style>
  <w:style w:type="paragraph" w:styleId="1033">
    <w:name w:val="toc 7"/>
    <w:basedOn w:val="1039"/>
    <w:next w:val="1039"/>
    <w:uiPriority w:val="39"/>
    <w:unhideWhenUsed/>
    <w:pPr>
      <w:pBdr/>
      <w:spacing w:after="100"/>
      <w:ind w:left="1320"/>
    </w:pPr>
  </w:style>
  <w:style w:type="paragraph" w:styleId="1034">
    <w:name w:val="toc 8"/>
    <w:basedOn w:val="1039"/>
    <w:next w:val="1039"/>
    <w:uiPriority w:val="39"/>
    <w:unhideWhenUsed/>
    <w:pPr>
      <w:pBdr/>
      <w:spacing w:after="100"/>
      <w:ind w:left="1540"/>
    </w:pPr>
  </w:style>
  <w:style w:type="paragraph" w:styleId="1035">
    <w:name w:val="toc 9"/>
    <w:basedOn w:val="1039"/>
    <w:next w:val="1039"/>
    <w:uiPriority w:val="39"/>
    <w:unhideWhenUsed/>
    <w:pPr>
      <w:pBdr/>
      <w:spacing w:after="100"/>
      <w:ind w:left="1760"/>
    </w:pPr>
  </w:style>
  <w:style w:type="character" w:styleId="1036">
    <w:name w:val="Placeholder Text"/>
    <w:basedOn w:val="1044"/>
    <w:uiPriority w:val="99"/>
    <w:semiHidden/>
    <w:pPr>
      <w:pBdr/>
      <w:spacing/>
      <w:ind/>
    </w:pPr>
    <w:rPr>
      <w:color w:val="666666"/>
    </w:rPr>
  </w:style>
  <w:style w:type="paragraph" w:styleId="1037">
    <w:name w:val="TOC Heading"/>
    <w:uiPriority w:val="39"/>
    <w:unhideWhenUsed/>
    <w:pPr>
      <w:pBdr/>
      <w:spacing/>
      <w:ind/>
    </w:pPr>
  </w:style>
  <w:style w:type="paragraph" w:styleId="1038">
    <w:name w:val="table of figures"/>
    <w:basedOn w:val="1039"/>
    <w:next w:val="1039"/>
    <w:uiPriority w:val="99"/>
    <w:unhideWhenUsed/>
    <w:pPr>
      <w:pBdr/>
      <w:spacing w:after="0" w:afterAutospacing="0"/>
      <w:ind/>
    </w:pPr>
  </w:style>
  <w:style w:type="paragraph" w:styleId="1039" w:default="1">
    <w:name w:val="Normal"/>
    <w:qFormat/>
    <w:pPr>
      <w:pBdr/>
      <w:spacing w:after="0" w:line="240" w:lineRule="auto"/>
      <w:ind/>
    </w:pPr>
    <w:rPr>
      <w:rFonts w:ascii="Times New Roman" w:hAnsi="Times New Roman" w:eastAsia="Times New Roman" w:cs="Times New Roman"/>
      <w:sz w:val="24"/>
      <w:szCs w:val="24"/>
    </w:rPr>
  </w:style>
  <w:style w:type="paragraph" w:styleId="1040">
    <w:name w:val="Heading 1"/>
    <w:basedOn w:val="1039"/>
    <w:next w:val="1039"/>
    <w:link w:val="1047"/>
    <w:qFormat/>
    <w:pPr>
      <w:keepNext w:val="true"/>
      <w:pBdr/>
      <w:spacing w:after="120" w:before="120"/>
      <w:ind/>
      <w:jc w:val="center"/>
      <w:outlineLvl w:val="0"/>
    </w:pPr>
    <w:rPr>
      <w:b/>
      <w:bCs/>
      <w:sz w:val="27"/>
      <w:szCs w:val="27"/>
    </w:rPr>
  </w:style>
  <w:style w:type="paragraph" w:styleId="1041">
    <w:name w:val="Heading 2"/>
    <w:basedOn w:val="1039"/>
    <w:next w:val="1039"/>
    <w:link w:val="104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42">
    <w:name w:val="Heading 3"/>
    <w:basedOn w:val="1039"/>
    <w:next w:val="1039"/>
    <w:link w:val="1049"/>
    <w:qFormat/>
    <w:pPr>
      <w:keepNext w:val="true"/>
      <w:pBdr/>
      <w:spacing w:before="60"/>
      <w:ind/>
      <w:outlineLvl w:val="2"/>
    </w:pPr>
    <w:rPr>
      <w:sz w:val="28"/>
      <w:szCs w:val="28"/>
    </w:rPr>
  </w:style>
  <w:style w:type="paragraph" w:styleId="1043">
    <w:name w:val="Heading 4"/>
    <w:basedOn w:val="1039"/>
    <w:next w:val="1039"/>
    <w:link w:val="1050"/>
    <w:qFormat/>
    <w:pPr>
      <w:keepNext w:val="true"/>
      <w:pBdr/>
      <w:spacing/>
      <w:ind/>
      <w:jc w:val="center"/>
      <w:outlineLvl w:val="3"/>
    </w:pPr>
    <w:rPr>
      <w:b/>
      <w:bCs/>
    </w:rPr>
  </w:style>
  <w:style w:type="character" w:styleId="1044" w:default="1">
    <w:name w:val="Default Paragraph Font"/>
    <w:uiPriority w:val="1"/>
    <w:semiHidden/>
    <w:unhideWhenUsed/>
    <w:pPr>
      <w:pBdr/>
      <w:spacing/>
      <w:ind/>
    </w:pPr>
  </w:style>
  <w:style w:type="table" w:styleId="104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6" w:default="1">
    <w:name w:val="No List"/>
    <w:uiPriority w:val="99"/>
    <w:semiHidden/>
    <w:unhideWhenUsed/>
    <w:pPr>
      <w:pBdr/>
      <w:spacing/>
      <w:ind/>
    </w:pPr>
  </w:style>
  <w:style w:type="character" w:styleId="1047" w:customStyle="1">
    <w:name w:val="Heading 1 Char"/>
    <w:basedOn w:val="1044"/>
    <w:link w:val="1040"/>
    <w:pPr>
      <w:pBdr/>
      <w:spacing/>
      <w:ind/>
    </w:pPr>
    <w:rPr>
      <w:rFonts w:ascii="Times New Roman" w:hAnsi="Times New Roman" w:eastAsia="Times New Roman" w:cs="Times New Roman"/>
      <w:b/>
      <w:bCs/>
      <w:sz w:val="27"/>
      <w:szCs w:val="27"/>
    </w:rPr>
  </w:style>
  <w:style w:type="character" w:styleId="1048" w:customStyle="1">
    <w:name w:val="Heading 2 Char"/>
    <w:basedOn w:val="1044"/>
    <w:link w:val="1041"/>
    <w:uiPriority w:val="9"/>
    <w:pPr>
      <w:pBdr/>
      <w:spacing/>
      <w:ind/>
    </w:pPr>
    <w:rPr>
      <w:rFonts w:asciiTheme="majorHAnsi" w:hAnsiTheme="majorHAnsi" w:eastAsiaTheme="majorEastAsia" w:cstheme="majorBidi"/>
      <w:color w:val="365f91" w:themeColor="accent1" w:themeShade="BF"/>
      <w:sz w:val="26"/>
      <w:szCs w:val="26"/>
    </w:rPr>
  </w:style>
  <w:style w:type="character" w:styleId="1049" w:customStyle="1">
    <w:name w:val="Heading 3 Char"/>
    <w:basedOn w:val="1044"/>
    <w:link w:val="1042"/>
    <w:pPr>
      <w:pBdr/>
      <w:spacing/>
      <w:ind/>
    </w:pPr>
    <w:rPr>
      <w:rFonts w:ascii="Times New Roman" w:hAnsi="Times New Roman" w:eastAsia="Times New Roman" w:cs="Times New Roman"/>
      <w:sz w:val="28"/>
      <w:szCs w:val="28"/>
    </w:rPr>
  </w:style>
  <w:style w:type="character" w:styleId="1050" w:customStyle="1">
    <w:name w:val="Heading 4 Char"/>
    <w:basedOn w:val="1044"/>
    <w:link w:val="1043"/>
    <w:pPr>
      <w:pBdr/>
      <w:spacing/>
      <w:ind/>
    </w:pPr>
    <w:rPr>
      <w:rFonts w:ascii="Times New Roman" w:hAnsi="Times New Roman" w:eastAsia="Times New Roman" w:cs="Times New Roman"/>
      <w:b/>
      <w:bCs/>
      <w:sz w:val="24"/>
      <w:szCs w:val="24"/>
    </w:rPr>
  </w:style>
  <w:style w:type="character" w:styleId="1051">
    <w:name w:val="Hyperlink"/>
    <w:uiPriority w:val="99"/>
    <w:pPr>
      <w:pBdr/>
      <w:spacing/>
      <w:ind/>
    </w:pPr>
    <w:rPr>
      <w:color w:val="000000"/>
      <w:u w:val="single"/>
    </w:rPr>
  </w:style>
  <w:style w:type="character" w:styleId="1052">
    <w:name w:val="Strong"/>
    <w:uiPriority w:val="22"/>
    <w:qFormat/>
    <w:pPr>
      <w:pBdr/>
      <w:spacing/>
      <w:ind/>
    </w:pPr>
    <w:rPr>
      <w:b/>
      <w:bCs/>
    </w:rPr>
  </w:style>
  <w:style w:type="paragraph" w:styleId="1053">
    <w:name w:val="Balloon Text"/>
    <w:basedOn w:val="1039"/>
    <w:link w:val="1054"/>
    <w:uiPriority w:val="99"/>
    <w:semiHidden/>
    <w:unhideWhenUsed/>
    <w:pPr>
      <w:pBdr/>
      <w:spacing/>
      <w:ind/>
    </w:pPr>
    <w:rPr>
      <w:rFonts w:ascii="Tahoma" w:hAnsi="Tahoma" w:cs="Tahoma"/>
      <w:sz w:val="16"/>
      <w:szCs w:val="16"/>
    </w:rPr>
  </w:style>
  <w:style w:type="character" w:styleId="1054" w:customStyle="1">
    <w:name w:val="Balloon Text Char"/>
    <w:basedOn w:val="1044"/>
    <w:link w:val="1053"/>
    <w:uiPriority w:val="99"/>
    <w:semiHidden/>
    <w:pPr>
      <w:pBdr/>
      <w:spacing/>
      <w:ind/>
    </w:pPr>
    <w:rPr>
      <w:rFonts w:ascii="Tahoma" w:hAnsi="Tahoma" w:eastAsia="Times New Roman" w:cs="Tahoma"/>
      <w:sz w:val="16"/>
      <w:szCs w:val="16"/>
    </w:rPr>
  </w:style>
  <w:style w:type="paragraph" w:styleId="1055">
    <w:name w:val="Header"/>
    <w:basedOn w:val="1039"/>
    <w:link w:val="1056"/>
    <w:unhideWhenUsed/>
    <w:pPr>
      <w:pBdr/>
      <w:tabs>
        <w:tab w:val="center" w:leader="none" w:pos="4680"/>
        <w:tab w:val="right" w:leader="none" w:pos="9360"/>
      </w:tabs>
      <w:spacing/>
      <w:ind/>
    </w:pPr>
  </w:style>
  <w:style w:type="character" w:styleId="1056" w:customStyle="1">
    <w:name w:val="Header Char"/>
    <w:basedOn w:val="1044"/>
    <w:link w:val="1055"/>
    <w:pPr>
      <w:pBdr/>
      <w:spacing/>
      <w:ind/>
    </w:pPr>
    <w:rPr>
      <w:rFonts w:ascii="Times New Roman" w:hAnsi="Times New Roman" w:eastAsia="Times New Roman" w:cs="Times New Roman"/>
      <w:sz w:val="24"/>
      <w:szCs w:val="24"/>
    </w:rPr>
  </w:style>
  <w:style w:type="paragraph" w:styleId="1057">
    <w:name w:val="Footer"/>
    <w:basedOn w:val="1039"/>
    <w:link w:val="1058"/>
    <w:uiPriority w:val="99"/>
    <w:unhideWhenUsed/>
    <w:pPr>
      <w:pBdr/>
      <w:tabs>
        <w:tab w:val="center" w:leader="none" w:pos="4680"/>
        <w:tab w:val="right" w:leader="none" w:pos="9360"/>
      </w:tabs>
      <w:spacing/>
      <w:ind/>
    </w:pPr>
  </w:style>
  <w:style w:type="character" w:styleId="1058" w:customStyle="1">
    <w:name w:val="Footer Char"/>
    <w:basedOn w:val="1044"/>
    <w:link w:val="1057"/>
    <w:uiPriority w:val="99"/>
    <w:pPr>
      <w:pBdr/>
      <w:spacing/>
      <w:ind/>
    </w:pPr>
    <w:rPr>
      <w:rFonts w:ascii="Times New Roman" w:hAnsi="Times New Roman" w:eastAsia="Times New Roman" w:cs="Times New Roman"/>
      <w:sz w:val="24"/>
      <w:szCs w:val="24"/>
    </w:rPr>
  </w:style>
  <w:style w:type="character" w:styleId="1059" w:customStyle="1">
    <w:name w:val="normal-h1"/>
    <w:pPr>
      <w:pBdr/>
      <w:spacing/>
      <w:ind/>
    </w:pPr>
    <w:rPr>
      <w:rFonts w:hint="default" w:ascii=".VnTime" w:hAnsi=".VnTime"/>
      <w:color w:val="0000ff"/>
      <w:sz w:val="24"/>
      <w:szCs w:val="24"/>
    </w:rPr>
  </w:style>
  <w:style w:type="paragraph" w:styleId="1060" w:customStyle="1">
    <w:name w:val="normal-p"/>
    <w:basedOn w:val="1039"/>
    <w:pPr>
      <w:pBdr/>
      <w:spacing/>
      <w:ind/>
      <w:jc w:val="both"/>
    </w:pPr>
    <w:rPr>
      <w:sz w:val="20"/>
      <w:szCs w:val="20"/>
    </w:rPr>
  </w:style>
  <w:style w:type="paragraph" w:styleId="1061">
    <w:name w:val="List Paragraph"/>
    <w:basedOn w:val="1039"/>
    <w:link w:val="1148"/>
    <w:uiPriority w:val="34"/>
    <w:qFormat/>
    <w:pPr>
      <w:pBdr/>
      <w:spacing/>
      <w:ind w:left="720"/>
    </w:pPr>
  </w:style>
  <w:style w:type="paragraph" w:styleId="1062">
    <w:name w:val="Normal (Web)"/>
    <w:basedOn w:val="1039"/>
    <w:uiPriority w:val="99"/>
    <w:pPr>
      <w:pBdr/>
      <w:spacing w:after="100" w:afterAutospacing="1" w:before="100" w:beforeAutospacing="1"/>
      <w:ind/>
    </w:pPr>
  </w:style>
  <w:style w:type="paragraph" w:styleId="1063">
    <w:name w:val="Body Text"/>
    <w:basedOn w:val="1039"/>
    <w:link w:val="1064"/>
    <w:pPr>
      <w:pBdr/>
      <w:spacing w:after="120"/>
      <w:ind/>
      <w:jc w:val="both"/>
    </w:pPr>
  </w:style>
  <w:style w:type="character" w:styleId="1064" w:customStyle="1">
    <w:name w:val="Body Text Char"/>
    <w:basedOn w:val="1044"/>
    <w:link w:val="1063"/>
    <w:pPr>
      <w:pBdr/>
      <w:spacing/>
      <w:ind/>
    </w:pPr>
    <w:rPr>
      <w:rFonts w:ascii="Times New Roman" w:hAnsi="Times New Roman" w:eastAsia="Times New Roman" w:cs="Times New Roman"/>
      <w:sz w:val="24"/>
      <w:szCs w:val="24"/>
    </w:rPr>
  </w:style>
  <w:style w:type="table" w:styleId="1065">
    <w:name w:val="Table Grid"/>
    <w:basedOn w:val="104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67">
    <w:name w:val="annotation reference"/>
    <w:basedOn w:val="1044"/>
    <w:uiPriority w:val="99"/>
    <w:semiHidden/>
    <w:unhideWhenUsed/>
    <w:pPr>
      <w:pBdr/>
      <w:spacing/>
      <w:ind/>
    </w:pPr>
    <w:rPr>
      <w:sz w:val="16"/>
      <w:szCs w:val="16"/>
    </w:rPr>
  </w:style>
  <w:style w:type="paragraph" w:styleId="1068">
    <w:name w:val="annotation text"/>
    <w:basedOn w:val="1039"/>
    <w:link w:val="1069"/>
    <w:uiPriority w:val="99"/>
    <w:unhideWhenUsed/>
    <w:pPr>
      <w:pBdr/>
      <w:spacing/>
      <w:ind/>
    </w:pPr>
    <w:rPr>
      <w:sz w:val="20"/>
      <w:szCs w:val="20"/>
    </w:rPr>
  </w:style>
  <w:style w:type="character" w:styleId="1069" w:customStyle="1">
    <w:name w:val="Comment Text Char"/>
    <w:basedOn w:val="1044"/>
    <w:link w:val="1068"/>
    <w:uiPriority w:val="99"/>
    <w:pPr>
      <w:pBdr/>
      <w:spacing/>
      <w:ind/>
    </w:pPr>
    <w:rPr>
      <w:rFonts w:ascii="Times New Roman" w:hAnsi="Times New Roman" w:eastAsia="Times New Roman" w:cs="Times New Roman"/>
      <w:sz w:val="20"/>
      <w:szCs w:val="20"/>
    </w:rPr>
  </w:style>
  <w:style w:type="paragraph" w:styleId="1070">
    <w:name w:val="annotation subject"/>
    <w:basedOn w:val="1068"/>
    <w:next w:val="1068"/>
    <w:link w:val="1071"/>
    <w:uiPriority w:val="99"/>
    <w:semiHidden/>
    <w:unhideWhenUsed/>
    <w:pPr>
      <w:pBdr/>
      <w:spacing/>
      <w:ind/>
    </w:pPr>
    <w:rPr>
      <w:b/>
      <w:bCs/>
    </w:rPr>
  </w:style>
  <w:style w:type="character" w:styleId="1071" w:customStyle="1">
    <w:name w:val="Comment Subject Char"/>
    <w:basedOn w:val="1069"/>
    <w:link w:val="1070"/>
    <w:uiPriority w:val="99"/>
    <w:semiHidden/>
    <w:pPr>
      <w:pBdr/>
      <w:spacing/>
      <w:ind/>
    </w:pPr>
    <w:rPr>
      <w:rFonts w:ascii="Times New Roman" w:hAnsi="Times New Roman" w:eastAsia="Times New Roman" w:cs="Times New Roman"/>
      <w:b/>
      <w:bCs/>
      <w:sz w:val="20"/>
      <w:szCs w:val="20"/>
    </w:rPr>
  </w:style>
  <w:style w:type="paragraph" w:styleId="1072" w:customStyle="1">
    <w:name w:val="font5"/>
    <w:basedOn w:val="1039"/>
    <w:pPr>
      <w:pBdr/>
      <w:spacing w:after="100" w:afterAutospacing="1" w:before="100" w:beforeAutospacing="1"/>
      <w:ind/>
    </w:pPr>
    <w:rPr>
      <w:rFonts w:ascii="Tahoma" w:hAnsi="Tahoma" w:cs="Tahoma"/>
      <w:color w:val="000000"/>
      <w:sz w:val="18"/>
      <w:szCs w:val="18"/>
    </w:rPr>
  </w:style>
  <w:style w:type="paragraph" w:styleId="1073" w:customStyle="1">
    <w:name w:val="font6"/>
    <w:basedOn w:val="1039"/>
    <w:pPr>
      <w:pBdr/>
      <w:spacing w:after="100" w:afterAutospacing="1" w:before="100" w:beforeAutospacing="1"/>
      <w:ind/>
    </w:pPr>
    <w:rPr>
      <w:rFonts w:ascii="Tahoma" w:hAnsi="Tahoma" w:cs="Tahoma"/>
      <w:b/>
      <w:bCs/>
      <w:color w:val="000000"/>
      <w:sz w:val="18"/>
      <w:szCs w:val="18"/>
    </w:rPr>
  </w:style>
  <w:style w:type="paragraph" w:styleId="1074" w:customStyle="1">
    <w:name w:val="xl233"/>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34"/>
    <w:basedOn w:val="1039"/>
    <w:pPr>
      <w:pBdr/>
      <w:spacing w:after="100" w:afterAutospacing="1" w:before="100" w:beforeAutospacing="1"/>
      <w:ind/>
      <w:jc w:val="center"/>
    </w:pPr>
  </w:style>
  <w:style w:type="paragraph" w:styleId="1076" w:customStyle="1">
    <w:name w:val="xl235"/>
    <w:basedOn w:val="1039"/>
    <w:pPr>
      <w:pBdr/>
      <w:spacing w:after="100" w:afterAutospacing="1" w:before="100" w:beforeAutospacing="1"/>
      <w:ind/>
      <w:jc w:val="center"/>
    </w:pPr>
    <w:rPr>
      <w:b/>
      <w:bCs/>
    </w:rPr>
  </w:style>
  <w:style w:type="paragraph" w:styleId="1077" w:customStyle="1">
    <w:name w:val="xl236"/>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3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38"/>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3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1" w:customStyle="1">
    <w:name w:val="xl240"/>
    <w:basedOn w:val="1039"/>
    <w:pPr>
      <w:pBdr/>
      <w:spacing w:after="100" w:afterAutospacing="1" w:before="100" w:beforeAutospacing="1"/>
      <w:ind/>
    </w:pPr>
  </w:style>
  <w:style w:type="paragraph" w:styleId="1082" w:customStyle="1">
    <w:name w:val="xl241"/>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42"/>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43"/>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44"/>
    <w:basedOn w:val="1039"/>
    <w:pPr>
      <w:pBdr/>
      <w:spacing w:after="100" w:afterAutospacing="1" w:before="100" w:beforeAutospacing="1"/>
      <w:ind/>
    </w:pPr>
    <w:rPr>
      <w:b/>
      <w:bCs/>
    </w:rPr>
  </w:style>
  <w:style w:type="paragraph" w:styleId="1086" w:customStyle="1">
    <w:name w:val="xl245"/>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46"/>
    <w:basedOn w:val="103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47"/>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48"/>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4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50"/>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51"/>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5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53"/>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54"/>
    <w:basedOn w:val="103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55"/>
    <w:basedOn w:val="103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56"/>
    <w:basedOn w:val="103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8" w:customStyle="1">
    <w:name w:val="xl25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58"/>
    <w:basedOn w:val="103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0" w:customStyle="1">
    <w:name w:val="xl25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60"/>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61"/>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3" w:customStyle="1">
    <w:name w:val="xl262"/>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4" w:customStyle="1">
    <w:name w:val="xl263"/>
    <w:basedOn w:val="1039"/>
    <w:pPr>
      <w:pBdr/>
      <w:shd w:val="clear" w:color="000000" w:fill="ffffff"/>
      <w:spacing w:after="100" w:afterAutospacing="1" w:before="100" w:beforeAutospacing="1"/>
      <w:ind/>
    </w:pPr>
  </w:style>
  <w:style w:type="paragraph" w:styleId="1105" w:customStyle="1">
    <w:name w:val="xl264"/>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65"/>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6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8" w:customStyle="1">
    <w:name w:val="xl26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68"/>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0" w:customStyle="1">
    <w:name w:val="xl269"/>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1" w:customStyle="1">
    <w:name w:val="xl270"/>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71"/>
    <w:basedOn w:val="103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13" w:customStyle="1">
    <w:name w:val="xl27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73"/>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5" w:customStyle="1">
    <w:name w:val="xl274"/>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75"/>
    <w:basedOn w:val="1039"/>
    <w:pPr>
      <w:pBdr/>
      <w:spacing w:after="100" w:afterAutospacing="1" w:before="100" w:beforeAutospacing="1"/>
      <w:ind/>
    </w:pPr>
  </w:style>
  <w:style w:type="paragraph" w:styleId="1117" w:customStyle="1">
    <w:name w:val="xl27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8" w:customStyle="1">
    <w:name w:val="xl277"/>
    <w:basedOn w:val="103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9" w:customStyle="1">
    <w:name w:val="xl278"/>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customStyle="1">
    <w:name w:val="xl27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1" w:customStyle="1">
    <w:name w:val="xl280"/>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2" w:customStyle="1">
    <w:name w:val="xl281"/>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3" w:customStyle="1">
    <w:name w:val="xl28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4" w:customStyle="1">
    <w:name w:val="xl283"/>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5" w:customStyle="1">
    <w:name w:val="xl284"/>
    <w:basedOn w:val="1039"/>
    <w:pPr>
      <w:pBdr>
        <w:left w:val="single" w:color="000000" w:sz="4" w:space="0"/>
        <w:bottom w:val="single" w:color="000000" w:sz="4" w:space="0"/>
        <w:right w:val="single" w:color="000000" w:sz="4" w:space="0"/>
      </w:pBdr>
      <w:spacing w:after="100" w:afterAutospacing="1" w:before="100" w:beforeAutospacing="1"/>
      <w:ind/>
    </w:pPr>
  </w:style>
  <w:style w:type="paragraph" w:styleId="1126" w:customStyle="1">
    <w:name w:val="xl285"/>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7" w:customStyle="1">
    <w:name w:val="xl28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customStyle="1">
    <w:name w:val="xl287"/>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9" w:customStyle="1">
    <w:name w:val="xl288"/>
    <w:basedOn w:val="1039"/>
    <w:pPr>
      <w:pBdr>
        <w:top w:val="single" w:color="000000" w:sz="4" w:space="0"/>
        <w:left w:val="single" w:color="000000" w:sz="4" w:space="0"/>
        <w:right w:val="single" w:color="000000" w:sz="4" w:space="0"/>
      </w:pBdr>
      <w:spacing w:after="100" w:afterAutospacing="1" w:before="100" w:beforeAutospacing="1"/>
      <w:ind/>
    </w:pPr>
  </w:style>
  <w:style w:type="paragraph" w:styleId="1130" w:customStyle="1">
    <w:name w:val="xl289"/>
    <w:basedOn w:val="1039"/>
    <w:pPr>
      <w:pBdr>
        <w:left w:val="single" w:color="000000" w:sz="4" w:space="0"/>
        <w:right w:val="single" w:color="000000" w:sz="4" w:space="0"/>
      </w:pBdr>
      <w:spacing w:after="100" w:afterAutospacing="1" w:before="100" w:beforeAutospacing="1"/>
      <w:ind/>
    </w:pPr>
    <w:rPr>
      <w:b/>
      <w:bCs/>
    </w:rPr>
  </w:style>
  <w:style w:type="paragraph" w:styleId="1131" w:customStyle="1">
    <w:name w:val="xl290"/>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2" w:customStyle="1">
    <w:name w:val="xl291"/>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3" w:customStyle="1">
    <w:name w:val="xl292"/>
    <w:basedOn w:val="1039"/>
    <w:pPr>
      <w:pBdr>
        <w:top w:val="single" w:color="000000" w:sz="4" w:space="0"/>
        <w:left w:val="single" w:color="000000" w:sz="4" w:space="0"/>
        <w:right w:val="single" w:color="000000" w:sz="4" w:space="0"/>
      </w:pBdr>
      <w:spacing w:after="100" w:afterAutospacing="1" w:before="100" w:beforeAutospacing="1"/>
      <w:ind/>
    </w:pPr>
  </w:style>
  <w:style w:type="paragraph" w:styleId="1134" w:customStyle="1">
    <w:name w:val="xl293"/>
    <w:basedOn w:val="1039"/>
    <w:pPr>
      <w:pBdr>
        <w:left w:val="single" w:color="000000" w:sz="4" w:space="0"/>
        <w:bottom w:val="single" w:color="000000" w:sz="4" w:space="0"/>
        <w:right w:val="single" w:color="000000" w:sz="4" w:space="0"/>
      </w:pBdr>
      <w:spacing w:after="100" w:afterAutospacing="1" w:before="100" w:beforeAutospacing="1"/>
      <w:ind/>
    </w:pPr>
  </w:style>
  <w:style w:type="paragraph" w:styleId="1135" w:customStyle="1">
    <w:name w:val="xl294"/>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6">
    <w:name w:val="Title"/>
    <w:basedOn w:val="1039"/>
    <w:link w:val="1137"/>
    <w:qFormat/>
    <w:pPr>
      <w:pBdr/>
      <w:spacing/>
      <w:ind/>
      <w:jc w:val="center"/>
    </w:pPr>
    <w:rPr>
      <w:b/>
      <w:bCs/>
      <w:sz w:val="32"/>
      <w:szCs w:val="26"/>
    </w:rPr>
  </w:style>
  <w:style w:type="character" w:styleId="1137" w:customStyle="1">
    <w:name w:val="Title Char"/>
    <w:basedOn w:val="1044"/>
    <w:link w:val="1136"/>
    <w:pPr>
      <w:pBdr/>
      <w:spacing/>
      <w:ind/>
    </w:pPr>
    <w:rPr>
      <w:rFonts w:ascii="Times New Roman" w:hAnsi="Times New Roman" w:eastAsia="Times New Roman" w:cs="Times New Roman"/>
      <w:b/>
      <w:bCs/>
      <w:sz w:val="32"/>
      <w:szCs w:val="26"/>
    </w:rPr>
  </w:style>
  <w:style w:type="character" w:styleId="1138" w:customStyle="1">
    <w:name w:val="Unresolved Mention1"/>
    <w:basedOn w:val="1044"/>
    <w:uiPriority w:val="99"/>
    <w:semiHidden/>
    <w:unhideWhenUsed/>
    <w:pPr>
      <w:pBdr/>
      <w:spacing/>
      <w:ind/>
    </w:pPr>
    <w:rPr>
      <w:color w:val="605e5c"/>
      <w:shd w:val="clear" w:color="auto" w:fill="e1dfdd"/>
    </w:rPr>
  </w:style>
  <w:style w:type="character" w:styleId="1139" w:customStyle="1">
    <w:name w:val="Body text (3)_"/>
    <w:link w:val="1140"/>
    <w:pPr>
      <w:pBdr/>
      <w:spacing/>
      <w:ind/>
    </w:pPr>
    <w:rPr>
      <w:rFonts w:ascii="Times New Roman" w:hAnsi="Times New Roman" w:cs="Times New Roman"/>
      <w:i/>
      <w:iCs/>
      <w:spacing w:val="4"/>
      <w:shd w:val="clear" w:color="auto" w:fill="ffffff"/>
    </w:rPr>
  </w:style>
  <w:style w:type="paragraph" w:styleId="1140" w:customStyle="1">
    <w:name w:val="Body text (3)1"/>
    <w:basedOn w:val="1039"/>
    <w:link w:val="113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41" w:customStyle="1">
    <w:name w:val="t-j"/>
    <w:basedOn w:val="1039"/>
    <w:pPr>
      <w:pBdr/>
      <w:spacing w:after="100" w:afterAutospacing="1" w:before="100" w:beforeAutospacing="1"/>
      <w:ind/>
    </w:pPr>
  </w:style>
  <w:style w:type="character" w:styleId="1142" w:customStyle="1">
    <w:name w:val="Unresolved Mention2"/>
    <w:basedOn w:val="1044"/>
    <w:uiPriority w:val="99"/>
    <w:semiHidden/>
    <w:unhideWhenUsed/>
    <w:pPr>
      <w:pBdr/>
      <w:spacing/>
      <w:ind/>
    </w:pPr>
    <w:rPr>
      <w:color w:val="605e5c"/>
      <w:shd w:val="clear" w:color="auto" w:fill="e1dfdd"/>
    </w:rPr>
  </w:style>
  <w:style w:type="character" w:styleId="1143">
    <w:name w:val="FollowedHyperlink"/>
    <w:basedOn w:val="1044"/>
    <w:uiPriority w:val="99"/>
    <w:semiHidden/>
    <w:unhideWhenUsed/>
    <w:pPr>
      <w:pBdr/>
      <w:spacing/>
      <w:ind/>
    </w:pPr>
    <w:rPr>
      <w:color w:val="800080" w:themeColor="followedHyperlink"/>
      <w:u w:val="single"/>
    </w:rPr>
  </w:style>
  <w:style w:type="character" w:styleId="1144" w:customStyle="1">
    <w:name w:val="text"/>
    <w:basedOn w:val="1044"/>
    <w:pPr>
      <w:pBdr/>
      <w:spacing/>
      <w:ind/>
    </w:pPr>
  </w:style>
  <w:style w:type="character" w:styleId="1145" w:customStyle="1">
    <w:name w:val="card-send-time__sendtime"/>
    <w:basedOn w:val="1044"/>
    <w:pPr>
      <w:pBdr/>
      <w:spacing/>
      <w:ind/>
    </w:pPr>
  </w:style>
  <w:style w:type="character" w:styleId="1146" w:customStyle="1">
    <w:name w:val="Đề cập Chưa giải quyết1"/>
    <w:basedOn w:val="1044"/>
    <w:uiPriority w:val="99"/>
    <w:semiHidden/>
    <w:unhideWhenUsed/>
    <w:pPr>
      <w:pBdr/>
      <w:spacing/>
      <w:ind/>
    </w:pPr>
    <w:rPr>
      <w:color w:val="605e5c"/>
      <w:shd w:val="clear" w:color="auto" w:fill="e1dfdd"/>
    </w:rPr>
  </w:style>
  <w:style w:type="paragraph" w:styleId="1147" w:customStyle="1">
    <w:name w:val="nqtitle"/>
    <w:basedOn w:val="1039"/>
    <w:pPr>
      <w:pBdr/>
      <w:spacing w:after="100" w:afterAutospacing="1" w:before="100" w:beforeAutospacing="1"/>
      <w:ind/>
    </w:pPr>
    <w:rPr>
      <w:lang w:val="vi-VN" w:eastAsia="vi-VN"/>
    </w:rPr>
  </w:style>
  <w:style w:type="character" w:styleId="1148" w:customStyle="1">
    <w:name w:val="List Paragraph Char"/>
    <w:link w:val="1061"/>
    <w:uiPriority w:val="34"/>
    <w:qFormat/>
    <w:pPr>
      <w:pBdr/>
      <w:spacing/>
      <w:ind/>
    </w:pPr>
    <w:rPr>
      <w:rFonts w:ascii="Times New Roman" w:hAnsi="Times New Roman" w:eastAsia="Times New Roman" w:cs="Times New Roman"/>
      <w:sz w:val="24"/>
      <w:szCs w:val="24"/>
    </w:rPr>
  </w:style>
  <w:style w:type="character" w:styleId="1149" w:customStyle="1">
    <w:name w:val="Đề cập Chưa giải quyết2"/>
    <w:basedOn w:val="1044"/>
    <w:uiPriority w:val="99"/>
    <w:semiHidden/>
    <w:unhideWhenUsed/>
    <w:pPr>
      <w:pBdr/>
      <w:spacing/>
      <w:ind/>
    </w:pPr>
    <w:rPr>
      <w:color w:val="605e5c"/>
      <w:shd w:val="clear" w:color="auto" w:fill="e1dfdd"/>
    </w:rPr>
  </w:style>
  <w:style w:type="character" w:styleId="1150" w:customStyle="1">
    <w:name w:val="Unresolved Mention3"/>
    <w:basedOn w:val="1044"/>
    <w:uiPriority w:val="99"/>
    <w:semiHidden/>
    <w:unhideWhenUsed/>
    <w:pPr>
      <w:pBdr/>
      <w:spacing/>
      <w:ind/>
    </w:pPr>
    <w:rPr>
      <w:color w:val="605e5c"/>
      <w:shd w:val="clear" w:color="auto" w:fill="e1dfdd"/>
    </w:rPr>
  </w:style>
  <w:style w:type="character" w:styleId="1151" w:customStyle="1">
    <w:name w:val="copy"/>
    <w:basedOn w:val="1044"/>
    <w:pPr>
      <w:pBdr/>
      <w:spacing/>
      <w:ind/>
    </w:pPr>
  </w:style>
  <w:style w:type="paragraph" w:styleId="1152" w:customStyle="1">
    <w:name w:val="align-justify"/>
    <w:basedOn w:val="1039"/>
    <w:pPr>
      <w:pBdr/>
      <w:spacing w:after="100" w:afterAutospacing="1" w:before="100" w:beforeAutospacing="1"/>
      <w:ind/>
    </w:pPr>
  </w:style>
  <w:style w:type="character" w:styleId="1153" w:customStyle="1">
    <w:name w:val="btn"/>
    <w:basedOn w:val="1044"/>
    <w:pPr>
      <w:pBdr/>
      <w:spacing/>
      <w:ind/>
    </w:pPr>
  </w:style>
  <w:style w:type="character" w:styleId="1154" w:customStyle="1">
    <w:name w:val="hide_mobile"/>
    <w:basedOn w:val="1044"/>
    <w:pPr>
      <w:pBdr/>
      <w:spacing/>
      <w:ind/>
    </w:pPr>
  </w:style>
  <w:style w:type="character" w:styleId="1155">
    <w:name w:val="Emphasis"/>
    <w:basedOn w:val="1044"/>
    <w:uiPriority w:val="20"/>
    <w:qFormat/>
    <w:pPr>
      <w:pBdr/>
      <w:spacing/>
      <w:ind/>
    </w:pPr>
    <w:rPr>
      <w:i/>
      <w:iCs/>
    </w:rPr>
  </w:style>
  <w:style w:type="character" w:styleId="1156" w:customStyle="1">
    <w:name w:val="t1"/>
    <w:basedOn w:val="1044"/>
    <w:pPr>
      <w:pBdr/>
      <w:spacing/>
      <w:ind/>
    </w:pPr>
  </w:style>
  <w:style w:type="character" w:styleId="1157" w:customStyle="1">
    <w:name w:val="Unresolved Mention4"/>
    <w:basedOn w:val="1044"/>
    <w:uiPriority w:val="99"/>
    <w:semiHidden/>
    <w:unhideWhenUsed/>
    <w:pPr>
      <w:pBdr/>
      <w:spacing/>
      <w:ind/>
    </w:pPr>
    <w:rPr>
      <w:color w:val="605e5c"/>
      <w:shd w:val="clear" w:color="auto" w:fill="e1dfdd"/>
    </w:rPr>
  </w:style>
  <w:style w:type="character" w:styleId="1158" w:customStyle="1">
    <w:name w:val="Unresolved Mention5"/>
    <w:basedOn w:val="104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png"/><Relationship Id="rId43" Type="http://schemas.openxmlformats.org/officeDocument/2006/relationships/image" Target="media/image29.jpg"/><Relationship Id="rId44" Type="http://schemas.openxmlformats.org/officeDocument/2006/relationships/image" Target="media/image30.jpg"/><Relationship Id="rId45" Type="http://schemas.openxmlformats.org/officeDocument/2006/relationships/image" Target="media/image31.png"/><Relationship Id="rId46" Type="http://schemas.openxmlformats.org/officeDocument/2006/relationships/image" Target="media/image32.jpg"/><Relationship Id="rId47" Type="http://schemas.openxmlformats.org/officeDocument/2006/relationships/image" Target="media/image33.jpg"/><Relationship Id="rId48" Type="http://schemas.openxmlformats.org/officeDocument/2006/relationships/image" Target="media/image34.png"/><Relationship Id="rId49" Type="http://schemas.openxmlformats.org/officeDocument/2006/relationships/image" Target="media/image3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Đình Duy</cp:lastModifiedBy>
  <cp:revision>139</cp:revision>
  <dcterms:created xsi:type="dcterms:W3CDTF">2025-10-09T05:06:00Z</dcterms:created>
  <dcterms:modified xsi:type="dcterms:W3CDTF">2026-01-08T08:06:22Z</dcterms:modified>
</cp:coreProperties>
</file>