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275/2026/TDV_001/VFI-CT.30</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Công ty TNHH Đầu tư Xây dựng và Thương mại Đất Việt</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Giấy chứng nhận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02/2026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275/2026/TDV_001/VFI-CT.30</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Đầu tư Xây dựng và Thương mại Đất Việt</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02/2026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275/2026/TDV_001/VFI-CT.30</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3 tháng 2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TNHH Đầu tư Xây dựng và Thương mại Đất Việt</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275/2025/0244/VFI-HĐTĐ.21.A</w:t>
      </w:r>
      <w:r w:rsidR="00ED4B3E" w:rsidRPr="00AE0B65">
        <w:rPr>
          <w:spacing w:val="-4"/>
          <w:lang w:val="vi-VN"/>
        </w:rPr>
        <w:t xml:space="preserve"> ký ngày </w:t>
      </w:r>
      <w:r w:rsidR="003C0E35" w:rsidRPr="005541C3">
        <w:rPr>
          <w:color w:val="000000" w:themeColor="text1"/>
          <w:spacing w:val="-4"/>
        </w:rPr>
        <w:t>29 tháng 1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TNHH Đầu tư Xây dựng và Thương mại Đất Việt</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275/2026/TDV_001/VFI-BC.30</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2 tháng 2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Bà Lê Thị Liên</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proofErr w:type="spellStart"/>
            <w:r w:rsidRPr="000A3D4D">
              <w:rPr>
                <w:color w:val="292A2E"/>
              </w:rPr>
              <w:t>Số</w:t>
            </w:r>
            <w:proofErr w:type="spellEnd"/>
            <w:r w:rsidRPr="000A3D4D">
              <w:rPr>
                <w:color w:val="292A2E"/>
              </w:rPr>
              <w:t xml:space="preserve"> 1294/TB-BTC </w:t>
            </w:r>
            <w:proofErr w:type="spellStart"/>
            <w:r w:rsidRPr="000A3D4D">
              <w:rPr>
                <w:color w:val="292A2E"/>
              </w:rPr>
              <w:t>ngày</w:t>
            </w:r>
            <w:proofErr w:type="spellEnd"/>
            <w:r w:rsidRPr="000A3D4D">
              <w:rPr>
                <w:color w:val="292A2E"/>
              </w:rPr>
              <w:t xml:space="preserve"> 25/12/2025</w:t>
            </w:r>
            <w:r>
              <w:rPr>
                <w:rFonts w:ascii="Segoe UI" w:hAnsi="Segoe UI" w:cs="Segoe UI"/>
                <w:color w:val="292A2E"/>
                <w:sz w:val="21"/>
                <w:szCs w:val="21"/>
              </w:rPr>
              <w:t xml:space="preserve"> </w:t>
            </w:r>
            <w:proofErr w:type="spellStart"/>
            <w:r w:rsidR="009B734B" w:rsidRPr="00AE0B65">
              <w:rPr>
                <w:bCs/>
              </w:rPr>
              <w:t>về</w:t>
            </w:r>
            <w:proofErr w:type="spellEnd"/>
            <w:r w:rsidR="009B734B" w:rsidRPr="00AE0B65">
              <w:rPr>
                <w:bCs/>
              </w:rPr>
              <w:t xml:space="preserve"> </w:t>
            </w:r>
            <w:proofErr w:type="spellStart"/>
            <w:r w:rsidR="009B734B" w:rsidRPr="00AE0B65">
              <w:rPr>
                <w:bCs/>
              </w:rPr>
              <w:t>việc</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nghiệp</w:t>
            </w:r>
            <w:proofErr w:type="spellEnd"/>
            <w:r w:rsidR="009B734B" w:rsidRPr="00AE0B65">
              <w:rPr>
                <w:bCs/>
              </w:rPr>
              <w:t xml:space="preserve"> </w:t>
            </w:r>
            <w:proofErr w:type="spellStart"/>
            <w:r w:rsidR="009B734B" w:rsidRPr="00AE0B65">
              <w:rPr>
                <w:bCs/>
              </w:rPr>
              <w:t>đủ</w:t>
            </w:r>
            <w:proofErr w:type="spellEnd"/>
            <w:r w:rsidR="009B734B" w:rsidRPr="00AE0B65">
              <w:rPr>
                <w:bCs/>
              </w:rPr>
              <w:t xml:space="preserve"> </w:t>
            </w:r>
            <w:proofErr w:type="spellStart"/>
            <w:r w:rsidR="009B734B" w:rsidRPr="00AE0B65">
              <w:rPr>
                <w:bCs/>
              </w:rPr>
              <w:t>điều</w:t>
            </w:r>
            <w:proofErr w:type="spellEnd"/>
            <w:r w:rsidR="009B734B" w:rsidRPr="00AE0B65">
              <w:rPr>
                <w:bCs/>
              </w:rPr>
              <w:t xml:space="preserve"> </w:t>
            </w:r>
            <w:proofErr w:type="spellStart"/>
            <w:r w:rsidR="009B734B" w:rsidRPr="00AE0B65">
              <w:rPr>
                <w:bCs/>
              </w:rPr>
              <w:t>kiện</w:t>
            </w:r>
            <w:proofErr w:type="spellEnd"/>
            <w:r w:rsidR="009B734B" w:rsidRPr="00AE0B65">
              <w:rPr>
                <w:bCs/>
              </w:rPr>
              <w:t xml:space="preserve"> </w:t>
            </w:r>
            <w:proofErr w:type="spellStart"/>
            <w:r w:rsidR="009B734B" w:rsidRPr="00AE0B65">
              <w:rPr>
                <w:bCs/>
              </w:rPr>
              <w:t>kinh</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Dịch</w:t>
            </w:r>
            <w:proofErr w:type="spellEnd"/>
            <w:r w:rsidR="009B734B" w:rsidRPr="00AE0B65">
              <w:rPr>
                <w:bCs/>
              </w:rPr>
              <w:t xml:space="preserve"> </w:t>
            </w:r>
            <w:proofErr w:type="spellStart"/>
            <w:r w:rsidR="009B734B" w:rsidRPr="00AE0B65">
              <w:rPr>
                <w:bCs/>
              </w:rPr>
              <w:t>vụ</w:t>
            </w:r>
            <w:proofErr w:type="spellEnd"/>
            <w:r w:rsidR="009B734B" w:rsidRPr="00AE0B65">
              <w:rPr>
                <w:bCs/>
              </w:rPr>
              <w:t xml:space="preserve"> </w:t>
            </w:r>
            <w:proofErr w:type="spellStart"/>
            <w:r w:rsidR="009B734B" w:rsidRPr="00AE0B65">
              <w:rPr>
                <w:bCs/>
              </w:rPr>
              <w:t>thẩm</w:t>
            </w:r>
            <w:proofErr w:type="spellEnd"/>
            <w:r w:rsidR="009B734B" w:rsidRPr="00AE0B65">
              <w:rPr>
                <w:bCs/>
              </w:rPr>
              <w:t xml:space="preserve"> </w:t>
            </w:r>
            <w:proofErr w:type="spellStart"/>
            <w:r w:rsidR="009B734B" w:rsidRPr="00AE0B65">
              <w:rPr>
                <w:bCs/>
              </w:rPr>
              <w:t>định</w:t>
            </w:r>
            <w:proofErr w:type="spellEnd"/>
            <w:r w:rsidR="009B734B" w:rsidRPr="00AE0B65">
              <w:rPr>
                <w:bCs/>
              </w:rPr>
              <w:t xml:space="preserve"> </w:t>
            </w:r>
            <w:proofErr w:type="spellStart"/>
            <w:r w:rsidR="009B734B" w:rsidRPr="00AE0B65">
              <w:rPr>
                <w:bCs/>
              </w:rPr>
              <w:t>giá</w:t>
            </w:r>
            <w:proofErr w:type="spellEnd"/>
            <w:r w:rsidR="009B734B"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Giấy chứng nhận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02/2026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02/2026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Giấy chứng nhận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104.5</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37.000.000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3.866.500.000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3.866.500.000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3.866.500.000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Ba tỷ tám trăm sáu mươi sáu triệu năm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Đỗ Thanh Thảo</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XV23.2485</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275/2026/TDV_001/VFI-CT.30</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3 tháng 2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275/2026/TDV_001/VFI-CT.30</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3 tháng 2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Bà Lê Thị Liên</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Giấy chứng nhận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02/2026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KDC Nam Ngạn, phường Nếnh, tỉnh Bắc Ninh</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21.210280, 106.096769</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02/2026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HSTD-20260113-0033/HĐTĐ-VFI ngày 28/01/2026 giữa Công ty TNHH Đầu tư XD và TM Đất Việt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Giấy chứng nhận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1203</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216</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KDC Nam Ngạn, phường Nếnh, tỉnh Bắc Ninh</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104.5</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104.5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1 mặt tiền</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12</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12</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21.210280</w:t>
            </w:r>
            <w:r w:rsidR="0009433C" w:rsidRPr="00DA674E">
              <w:rPr>
                <w:color w:val="000000"/>
              </w:rPr>
              <w:t xml:space="preserve">, </w:t>
            </w:r>
            <w:r w:rsidR="0009433C">
              <w:rPr>
                <w:color w:val="000000"/>
              </w:rPr>
              <w:t>106.096769</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2.66666666667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104.5</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0</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5</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20.9</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Tây</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 Mạng internet, Truyền hình cáp</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Cao/đông đúc</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Khá</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KDC Nam Ngạn, phường Nếnh, tỉnh Bắc Ninh</w:t>
            </w:r>
          </w:p>
        </w:tc>
        <w:tc>
          <w:tcPr>
            <w:tcW w:w="1605" w:type="dxa"/>
            <w:vAlign w:val="center"/>
          </w:tcPr>
          <w:p w14:paraId="79F97508" w14:textId="77777777" w:rsidR="004A2C6A" w:rsidRPr="00BA38C2" w:rsidRDefault="004A2C6A" w:rsidP="00DB4CBC">
            <w:pPr>
              <w:jc w:val="center"/>
            </w:pPr>
            <w:r w:rsidRPr="00BA38C2">
              <w:t>KDC Nam Ngạn, phường Nếnh, tỉnh Bắc Ninh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KDC Nam Ngạn, phường Nếnh, tỉnh Bắc Ninh</w:t>
            </w:r>
          </w:p>
        </w:tc>
        <w:tc>
          <w:tcPr>
            <w:tcW w:w="1605" w:type="dxa"/>
            <w:vAlign w:val="center"/>
          </w:tcPr>
          <w:p w14:paraId="79F97508" w14:textId="77777777" w:rsidR="004A2C6A" w:rsidRPr="00BA38C2" w:rsidRDefault="004A2C6A" w:rsidP="00DB4CBC">
            <w:pPr>
              <w:jc w:val="center"/>
            </w:pPr>
            <w:r w:rsidRPr="00BA38C2">
              <w:t>KDC Nam Ngạn, phường Nếnh, tỉnh Bắc Ninh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tài sản gắn liền với đất</w:t>
            </w:r>
          </w:p>
        </w:tc>
        <w:tc>
          <w:tcPr>
            <w:tcW w:w="1605" w:type="dxa"/>
            <w:vAlign w:val="center"/>
          </w:tcPr>
          <w:p w14:paraId="79F97508" w14:textId="77777777" w:rsidR="004A2C6A" w:rsidRPr="00BA38C2" w:rsidRDefault="004A2C6A" w:rsidP="00DB4CBC">
            <w:pPr>
              <w:jc w:val="center"/>
            </w:pPr>
            <w:r w:rsidRPr="00BA38C2">
              <w:t>Giấy chứng nhận quyền sử dụng đất, quyền sở hữu tài sản gắn liền với đất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Loại đất</w:t>
            </w:r>
          </w:p>
        </w:tc>
        <w:tc>
          <w:tcPr>
            <w:tcW w:w="1560" w:type="dxa"/>
            <w:vAlign w:val="center"/>
          </w:tcPr>
          <w:p w14:paraId="4576CF3F" w14:textId="77777777" w:rsidR="004A2C6A" w:rsidRPr="00BA38C2" w:rsidRDefault="004A2C6A" w:rsidP="00DB4CBC">
            <w:pPr>
              <w:jc w:val="center"/>
            </w:pPr>
            <w:r w:rsidRPr="00BA38C2">
              <w:t>Đất ở tại đô thị</w:t>
            </w:r>
          </w:p>
        </w:tc>
        <w:tc>
          <w:tcPr>
            <w:tcW w:w="1605" w:type="dxa"/>
            <w:vAlign w:val="center"/>
          </w:tcPr>
          <w:p w14:paraId="79F97508" w14:textId="77777777" w:rsidR="004A2C6A" w:rsidRPr="00BA38C2" w:rsidRDefault="004A2C6A" w:rsidP="00DB4CBC">
            <w:pPr>
              <w:jc w:val="center"/>
            </w:pPr>
            <w:r w:rsidRPr="00BA38C2">
              <w:t>Đất ở tại đô thị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Thời hạn sử dụng</w:t>
            </w:r>
          </w:p>
        </w:tc>
        <w:tc>
          <w:tcPr>
            <w:tcW w:w="1560" w:type="dxa"/>
            <w:vAlign w:val="center"/>
          </w:tcPr>
          <w:p w14:paraId="4576CF3F" w14:textId="77777777" w:rsidR="004A2C6A" w:rsidRPr="00BA38C2" w:rsidRDefault="004A2C6A" w:rsidP="00DB4CBC">
            <w:pPr>
              <w:jc w:val="center"/>
            </w:pPr>
            <w:r w:rsidRPr="00BA38C2">
              <w:t>Lâu dài</w:t>
            </w:r>
          </w:p>
        </w:tc>
        <w:tc>
          <w:tcPr>
            <w:tcW w:w="1605" w:type="dxa"/>
            <w:vAlign w:val="center"/>
          </w:tcPr>
          <w:p w14:paraId="79F97508" w14:textId="77777777" w:rsidR="004A2C6A" w:rsidRPr="00BA38C2" w:rsidRDefault="004A2C6A" w:rsidP="00DB4CBC">
            <w:pPr>
              <w:jc w:val="center"/>
            </w:pPr>
            <w:r w:rsidRPr="00BA38C2">
              <w:t>Lâu dài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Vị trí</w:t>
            </w:r>
          </w:p>
        </w:tc>
        <w:tc>
          <w:tcPr>
            <w:tcW w:w="1560" w:type="dxa"/>
            <w:vAlign w:val="center"/>
          </w:tcPr>
          <w:p w14:paraId="4576CF3F" w14:textId="77777777" w:rsidR="004A2C6A" w:rsidRPr="00BA38C2" w:rsidRDefault="004A2C6A" w:rsidP="00DB4CBC">
            <w:pPr>
              <w:jc w:val="center"/>
            </w:pPr>
            <w:r w:rsidRPr="00BA38C2">
              <w:t>VT2</w:t>
            </w:r>
          </w:p>
        </w:tc>
        <w:tc>
          <w:tcPr>
            <w:tcW w:w="1605" w:type="dxa"/>
            <w:vAlign w:val="center"/>
          </w:tcPr>
          <w:p w14:paraId="79F97508" w14:textId="77777777" w:rsidR="004A2C6A" w:rsidRPr="00BA38C2" w:rsidRDefault="004A2C6A" w:rsidP="00DB4CBC">
            <w:pPr>
              <w:jc w:val="center"/>
            </w:pPr>
            <w:r w:rsidRPr="00BA38C2">
              <w:t>VT2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Kết cấu mặt đường</w:t>
            </w:r>
          </w:p>
        </w:tc>
        <w:tc>
          <w:tcPr>
            <w:tcW w:w="1560" w:type="dxa"/>
            <w:vAlign w:val="center"/>
          </w:tcPr>
          <w:p w14:paraId="4576CF3F" w14:textId="77777777" w:rsidR="004A2C6A" w:rsidRPr="00BA38C2" w:rsidRDefault="004A2C6A" w:rsidP="00DB4CBC">
            <w:pPr>
              <w:jc w:val="center"/>
            </w:pPr>
            <w:r w:rsidRPr="00BA38C2">
              <w:t>Đường nhựa có vỉa hè</w:t>
            </w:r>
          </w:p>
        </w:tc>
        <w:tc>
          <w:tcPr>
            <w:tcW w:w="1605" w:type="dxa"/>
            <w:vAlign w:val="center"/>
          </w:tcPr>
          <w:p w14:paraId="79F97508" w14:textId="77777777" w:rsidR="004A2C6A" w:rsidRPr="00BA38C2" w:rsidRDefault="004A2C6A" w:rsidP="00DB4CBC">
            <w:pPr>
              <w:jc w:val="center"/>
            </w:pPr>
            <w:r w:rsidRPr="00BA38C2">
              <w:t>Đường nhựa có vỉa hè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8</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12</w:t>
            </w:r>
          </w:p>
        </w:tc>
        <w:tc>
          <w:tcPr>
            <w:tcW w:w="1605" w:type="dxa"/>
            <w:vAlign w:val="center"/>
          </w:tcPr>
          <w:p w14:paraId="79F97508" w14:textId="77777777" w:rsidR="004A2C6A" w:rsidRPr="00BA38C2" w:rsidRDefault="004A2C6A" w:rsidP="00DB4CBC">
            <w:pPr>
              <w:jc w:val="center"/>
            </w:pPr>
            <w:r w:rsidRPr="00BA38C2">
              <w:t>12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9</w:t>
            </w:r>
          </w:p>
        </w:tc>
        <w:tc>
          <w:tcPr>
            <w:tcW w:w="1663" w:type="dxa"/>
            <w:vAlign w:val="center"/>
          </w:tcPr>
          <w:p w14:paraId="02850E00" w14:textId="77777777" w:rsidR="004A2C6A" w:rsidRPr="00BA38C2" w:rsidRDefault="004A2C6A" w:rsidP="00DB4CBC">
            <w:pPr>
              <w:jc w:val="center"/>
            </w:pPr>
            <w:r w:rsidRPr="00BA38C2">
              <w:t>Cơ sở hạ tầng kỹ thuật</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Hạ tầng khu đô thị, khu phân lô/tái định cư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10</w:t>
            </w:r>
          </w:p>
        </w:tc>
        <w:tc>
          <w:tcPr>
            <w:tcW w:w="1663" w:type="dxa"/>
            <w:vAlign w:val="center"/>
          </w:tcPr>
          <w:p w14:paraId="02850E00" w14:textId="77777777" w:rsidR="004A2C6A" w:rsidRPr="00BA38C2" w:rsidRDefault="004A2C6A" w:rsidP="00DB4CBC">
            <w:pPr>
              <w:jc w:val="center"/>
            </w:pPr>
            <w:r w:rsidRPr="00BA38C2">
              <w:t>Môi trường, an ninh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11</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104.5</w:t>
            </w:r>
          </w:p>
        </w:tc>
        <w:tc>
          <w:tcPr>
            <w:tcW w:w="1605" w:type="dxa"/>
            <w:vAlign w:val="center"/>
          </w:tcPr>
          <w:p w14:paraId="79F97508" w14:textId="77777777" w:rsidR="004A2C6A" w:rsidRPr="00BA38C2" w:rsidRDefault="004A2C6A" w:rsidP="00DB4CBC">
            <w:pPr>
              <w:jc w:val="center"/>
            </w:pPr>
            <w:r w:rsidRPr="00BA38C2">
              <w:t>104.5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12</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5</w:t>
            </w:r>
          </w:p>
        </w:tc>
        <w:tc>
          <w:tcPr>
            <w:tcW w:w="1605" w:type="dxa"/>
            <w:vAlign w:val="center"/>
          </w:tcPr>
          <w:p w14:paraId="79F97508" w14:textId="77777777" w:rsidR="004A2C6A" w:rsidRPr="00BA38C2" w:rsidRDefault="004A2C6A" w:rsidP="00DB4CBC">
            <w:pPr>
              <w:jc w:val="center"/>
            </w:pPr>
            <w:r w:rsidRPr="00BA38C2">
              <w:t>5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13</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20.9 ✔</w:t>
            </w:r>
          </w:p>
        </w:tc>
        <w:tc>
          <w:tcPr>
            <w:tcW w:w="1605" w:type="dxa"/>
            <w:vAlign w:val="center"/>
          </w:tcPr>
          <w:p w14:paraId="79F97508" w14:textId="77777777" w:rsidR="004A2C6A" w:rsidRPr="00BA38C2" w:rsidRDefault="004A2C6A" w:rsidP="00DB4CBC">
            <w:pPr>
              <w:jc w:val="center"/>
            </w:pPr>
            <w:r w:rsidRPr="00BA38C2">
              <w:t>21.1</w:t>
            </w:r>
          </w:p>
        </w:tc>
        <w:tc>
          <w:tcPr>
            <w:tcW w:w="1371" w:type="dxa"/>
            <w:vAlign w:val="center"/>
          </w:tcPr>
          <w:p w14:paraId="720BC03F" w14:textId="77777777" w:rsidR="004A2C6A" w:rsidRPr="00BA38C2" w:rsidRDefault="004A2C6A" w:rsidP="00DB4CBC">
            <w:pPr>
              <w:jc w:val="center"/>
            </w:pPr>
            <w:r w:rsidRPr="00BA38C2">
              <w:t>0.1</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14</w:t>
            </w:r>
          </w:p>
        </w:tc>
        <w:tc>
          <w:tcPr>
            <w:tcW w:w="1663" w:type="dxa"/>
            <w:vAlign w:val="center"/>
          </w:tcPr>
          <w:p w14:paraId="02850E00" w14:textId="77777777" w:rsidR="004A2C6A" w:rsidRPr="00BA38C2" w:rsidRDefault="004A2C6A" w:rsidP="00DB4CBC">
            <w:pPr>
              <w:jc w:val="center"/>
            </w:pPr>
            <w:r w:rsidRPr="00BA38C2">
              <w:t>Mặt tiếp giáp</w:t>
            </w:r>
          </w:p>
        </w:tc>
        <w:tc>
          <w:tcPr>
            <w:tcW w:w="1560" w:type="dxa"/>
            <w:vAlign w:val="center"/>
          </w:tcPr>
          <w:p w14:paraId="4576CF3F" w14:textId="77777777" w:rsidR="004A2C6A" w:rsidRPr="00BA38C2" w:rsidRDefault="004A2C6A" w:rsidP="00DB4CBC">
            <w:pPr>
              <w:jc w:val="center"/>
            </w:pPr>
            <w:r w:rsidRPr="00BA38C2">
              <w:t>Tiếp giáp 1 mặt tiền</w:t>
            </w:r>
          </w:p>
        </w:tc>
        <w:tc>
          <w:tcPr>
            <w:tcW w:w="1605" w:type="dxa"/>
            <w:vAlign w:val="center"/>
          </w:tcPr>
          <w:p w14:paraId="79F97508" w14:textId="77777777" w:rsidR="004A2C6A" w:rsidRPr="00BA38C2" w:rsidRDefault="004A2C6A" w:rsidP="00DB4CBC">
            <w:pPr>
              <w:jc w:val="center"/>
            </w:pPr>
            <w:r w:rsidRPr="00BA38C2">
              <w:t>Tiếp giáp 1 mặt tiền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15</w:t>
            </w:r>
          </w:p>
        </w:tc>
        <w:tc>
          <w:tcPr>
            <w:tcW w:w="1663" w:type="dxa"/>
            <w:vAlign w:val="center"/>
          </w:tcPr>
          <w:p w14:paraId="02850E00" w14:textId="77777777" w:rsidR="004A2C6A" w:rsidRPr="00BA38C2" w:rsidRDefault="004A2C6A" w:rsidP="00DB4CBC">
            <w:pPr>
              <w:jc w:val="center"/>
            </w:pPr>
            <w:r w:rsidRPr="00BA38C2">
              <w:t>Hình dạng thửa đất</w:t>
            </w:r>
          </w:p>
        </w:tc>
        <w:tc>
          <w:tcPr>
            <w:tcW w:w="1560" w:type="dxa"/>
            <w:vAlign w:val="center"/>
          </w:tcPr>
          <w:p w14:paraId="4576CF3F" w14:textId="77777777" w:rsidR="004A2C6A" w:rsidRPr="00BA38C2" w:rsidRDefault="004A2C6A" w:rsidP="00DB4CBC">
            <w:pPr>
              <w:jc w:val="center"/>
            </w:pPr>
            <w:r w:rsidRPr="00BA38C2">
              <w:t>Hình chữ nhật</w:t>
            </w:r>
          </w:p>
        </w:tc>
        <w:tc>
          <w:tcPr>
            <w:tcW w:w="1605" w:type="dxa"/>
            <w:vAlign w:val="center"/>
          </w:tcPr>
          <w:p w14:paraId="79F97508" w14:textId="77777777" w:rsidR="004A2C6A" w:rsidRPr="00BA38C2" w:rsidRDefault="004A2C6A" w:rsidP="00DB4CBC">
            <w:pPr>
              <w:jc w:val="center"/>
            </w:pPr>
            <w:r w:rsidRPr="00BA38C2">
              <w:t>Hình chữ nhật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16</w:t>
            </w:r>
          </w:p>
        </w:tc>
        <w:tc>
          <w:tcPr>
            <w:tcW w:w="1663" w:type="dxa"/>
            <w:vAlign w:val="center"/>
          </w:tcPr>
          <w:p w14:paraId="02850E00" w14:textId="77777777" w:rsidR="004A2C6A" w:rsidRPr="00BA38C2" w:rsidRDefault="004A2C6A" w:rsidP="00DB4CBC">
            <w:pPr>
              <w:jc w:val="center"/>
            </w:pPr>
            <w:r w:rsidRPr="00BA38C2">
              <w:t>Hướng</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Tây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17</w:t>
            </w:r>
          </w:p>
        </w:tc>
        <w:tc>
          <w:tcPr>
            <w:tcW w:w="1663" w:type="dxa"/>
            <w:vAlign w:val="center"/>
          </w:tcPr>
          <w:p w14:paraId="02850E00" w14:textId="77777777" w:rsidR="004A2C6A" w:rsidRPr="00BA38C2" w:rsidRDefault="004A2C6A" w:rsidP="00DB4CBC">
            <w:pPr>
              <w:jc w:val="center"/>
            </w:pPr>
            <w:r w:rsidRPr="00BA38C2">
              <w:t>Cảnh quan</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View khu dân cư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18</w:t>
            </w:r>
          </w:p>
        </w:tc>
        <w:tc>
          <w:tcPr>
            <w:tcW w:w="1663" w:type="dxa"/>
            <w:vAlign w:val="center"/>
          </w:tcPr>
          <w:p w14:paraId="02850E00" w14:textId="77777777" w:rsidR="004A2C6A" w:rsidRPr="00BA38C2" w:rsidRDefault="004A2C6A" w:rsidP="00DB4CBC">
            <w:pPr>
              <w:jc w:val="center"/>
            </w:pPr>
            <w:r w:rsidRPr="00BA38C2">
              <w:t>Lợi thế kinh doanh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Khá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KDC Nam Ngạn, phường Nếnh, tỉnh Bắc Ninh</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Khu dân cư Thôn Nam Ngạn, phường Nếnh, tỉnh Bắc Ninh</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Khu dân cư Đồng Vân, phường Nếnh, tỉnh Bắc Ninh</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Khu đất ở và kinh doanh dịch vụ Quang Châu, phường Nếnh, tỉnh Bắc Ninh</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https://www.facebook.com/groups/bdsvietyenbacgiang/permalink/1384719332984389/</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https://www.facebook.com/groups/bdsvietyenbacgiang/permalink/1414249360031386/</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https://www.facebook.com/groups/batdongsanbacgiang1/permalink/4167284490251038/</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0979.548.086</w:t>
            </w:r>
            <w:r w:rsidR="00FF596C" w:rsidRPr="00FF596C">
              <w:rPr>
                <w:sz w:val="22"/>
                <w:szCs w:val="22"/>
              </w:rPr>
              <w:t xml:space="preserve"> </w:t>
            </w:r>
            <w:r w:rsidR="00FF596C" w:rsidRPr="00FF596C">
              <w:rPr>
                <w:sz w:val="22"/>
                <w:szCs w:val="22"/>
              </w:rPr>
              <w:br/>
              <w:t>(</w:t>
            </w:r>
            <w:r w:rsidR="00C81F6E">
              <w:rPr>
                <w:sz w:val="22"/>
                <w:szCs w:val="22"/>
              </w:rPr>
              <w:t>Sale Ngọc</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0399631659</w:t>
            </w:r>
            <w:r w:rsidR="00FF596C" w:rsidRPr="00FF596C">
              <w:rPr>
                <w:sz w:val="22"/>
                <w:szCs w:val="22"/>
              </w:rPr>
              <w:br/>
            </w:r>
            <w:r w:rsidR="00C81F6E" w:rsidRPr="00FF596C">
              <w:rPr>
                <w:sz w:val="22"/>
                <w:szCs w:val="22"/>
              </w:rPr>
              <w:t>(</w:t>
            </w:r>
            <w:r w:rsidR="00C81F6E">
              <w:rPr>
                <w:sz w:val="22"/>
                <w:szCs w:val="22"/>
              </w:rPr>
              <w:t>Sale Nguyễn Phương</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0912788123</w:t>
            </w:r>
            <w:r w:rsidR="00FF596C" w:rsidRPr="00FF596C">
              <w:rPr>
                <w:sz w:val="22"/>
                <w:szCs w:val="22"/>
              </w:rPr>
              <w:br/>
            </w:r>
            <w:r w:rsidR="00C81F6E" w:rsidRPr="00FF596C">
              <w:rPr>
                <w:sz w:val="22"/>
                <w:szCs w:val="22"/>
              </w:rPr>
              <w:t>(</w:t>
            </w:r>
            <w:r w:rsidR="00C81F6E">
              <w:rPr>
                <w:sz w:val="22"/>
                <w:szCs w:val="22"/>
              </w:rPr>
              <w:t>Sale Linh</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Xã Quang Châu, Huyện Việt Yên, Tỉnh Bắc Giang, khoảng cách ra đường chính Tài sản tiếp giáp đường nội bộ Khu dân cư Thôn Nam Ngạn, phường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21.210455218936534, 106.09671053769853</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Phường Nếnh, Tỉnh Bắc Ninh, khoảng cách ra đường chính Tài sản tiếp giáp đường nội bộ Khu dân cư Đồng Vân,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21.22308560813695, 106.102752682209</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Xã Quang Châu, Huyện Việt Yên, Tỉnh Bắc Giang, khoảng cách ra đường chính Tài sản tiếp giáp đường nội bộ Khu đất ở và kinh doanh dịch vụ Quang Châu, phường Nếnh, tỉnh Bắc Ninh;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21.214876432663598, 106.09910038227504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12</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104.5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114</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72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6</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20.9</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19</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18</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5.000.000.000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4.600.000.000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3.450.000.000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4.550.000.000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4.232.000.000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3.139.500.000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5.000.000.000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4.600.000.000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3.450.000.000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4.550.000.000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4.232.000.000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3.139.500.000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4.550.000.000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4.232.000.000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3.139.500.000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39.912.281</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42.320.000</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43.604.167</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4.550.000.000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4.232.000.000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3.139.500.000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39.912.281</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42.320.000</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43.604.167</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39.912.281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42.320.000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43.604.167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39.912.281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42.320.000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43.604.167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39.912.281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42.320.000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43.604.167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Xã Quang Châu, Huyện Việt Yên, Tỉnh Bắc Giang, khoảng cách ra đường chính Tài sản tiếp giáp đường nội bộ Khu dân cư Thôn Nam Ngạn, phường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21.210455218936534, 106.09671053769853</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Nếnh, Tỉnh Bắc Ninh, khoảng cách ra đường chính Tài sản tiếp giáp đường nội bộ Khu dân cư Đồng Vân,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21.22308560813695, 106.102752682209</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Xã Quang Châu, Huyện Việt Yên, Tỉnh Bắc Giang, khoảng cách ra đường chính Tài sản tiếp giáp đường nội bộ Khu đất ở và kinh doanh dịch vụ Quang Châu, phường Nếnh, tỉnh Bắc Ninh;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21.214876432663598, 106.09910038227504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-2.116.000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-2.180.208</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39.912.281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40.204.000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41.423.959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39.912.281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40.204.000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41.423.959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12</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39.912.281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40.204.000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41.423.959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104.5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114</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100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72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-2.180.208</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39.912.281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40.204.000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39.243.751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6</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-1.995.614</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2.180.208</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37.916.667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40.204.000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41.423.959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20.9</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19</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20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18</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37.916.667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40.204.000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41.423.959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37.916.667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40.204.000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41.423.959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37.916.667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40.204.000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41.423.959</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37.916.667</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35.972.000</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37.063.542</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36.984.070</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2.52%</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-2.74%</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0.21%</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1.995.614</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6.348.000</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10.901.041</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1</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2</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4</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- 5%%</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- 10%%</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1.995.614</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6.348.000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6.540.625</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-2.74</w:t>
      </w:r>
      <w:r w:rsidRPr="00AE0B65">
        <w:t xml:space="preserve">% </w:t>
      </w:r>
      <w:proofErr w:type="spellStart"/>
      <w:r w:rsidRPr="00AE0B65">
        <w:t>đến</w:t>
      </w:r>
      <w:proofErr w:type="spellEnd"/>
      <w:r w:rsidR="00AB735E">
        <w:t xml:space="preserve"> </w:t>
      </w:r>
      <w:r w:rsidRPr="00AE0B65">
        <w:t xml:space="preserve"> </w:t>
      </w:r>
      <w:r w:rsidR="00AB735E">
        <w:t>2.52</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37.916.667</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12.641.417</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35.972.000</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11.989.468</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37.063.542</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12.353.279</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36.984.164</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37.000.000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37.000.000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02/2026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Giấy chứng nhận số AA 05819826, Số vào sổ cấp GCN CN 4353, Nơi cấp Chi nhánh văn phòng đăng ký đất đai liên phường Việt Yên, Ngày cấp 22/01/2026, Số thửa 1203, Tờ bản đồ 216, Địa chỉ trên sổ KDC Nam Ngạn, phường Nếnh, tỉnh Bắc Ninh, Diện tích: Đất ở tại đô thị (104.5 m2) | Tài sản tại: KDC Nam Ngạn, phường Nếnh, tỉnh Bắc Ninh, khoảng cách ra đường chính Tài sản tiếp giáp đường nội bộ khu dân cư Nam Ngạn, phường Nếnh, tỉnh Bắc Ninh; cách đường QL17 khoảng 1kmm, độ rộng đường trước mặt tài sản 12m, mặt tiền 5m, Tài sản tiếp giáp đường nội bộ khu dân cư Nam Ngạn, phường Nếnh, tỉnh Bắc Ninh; cách đường QL17 khoảng 1km, 21.21028, 106.096769</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104.5</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37.000.000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3.866.500.000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3.866.500.000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3.866.500.000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Ba tỷ tám trăm sáu mươi sáu triệu năm trăm nghìn</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275/2026/TDV_001/VFI-CT.30</w:t>
      </w:r>
      <w:r w:rsidRPr="003C613A">
        <w:rPr>
          <w:color w:val="FF0000"/>
          <w:lang w:val="vi-VN"/>
        </w:rPr>
        <w:t xml:space="preserve"> </w:t>
      </w:r>
      <w:r w:rsidR="009F0570" w:rsidRPr="003D369D">
        <w:rPr>
          <w:color w:val="000000" w:themeColor="text1"/>
        </w:rPr>
        <w:t>ngày 2 tháng 2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Đỗ Thanh Thảo</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XV23.2485</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Trương Thị Diệp</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275/2026/TDV_001/VFI-BC.30</w:t>
      </w:r>
      <w:r w:rsidR="00455B92" w:rsidRPr="00AE0B65">
        <w:rPr>
          <w:i/>
          <w:lang w:val="pt-BR"/>
        </w:rPr>
        <w:t xml:space="preserve"> </w:t>
      </w:r>
      <w:r w:rsidR="00455B92">
        <w:rPr>
          <w:i/>
          <w:lang w:val="pt-BR"/>
        </w:rPr>
        <w:t>2 tháng 2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pict>
                <v:shape type="#_x0000_t75" style="width:200px;height:150px" stroked="f" filled="f">
                  <v:imagedata r:id="rId24" o:title=""/>
                </v:shape>
              </w:pic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275/2026/TDV_001/VFI-BC.30</w:t>
      </w:r>
      <w:r w:rsidRPr="00AE0B65">
        <w:rPr>
          <w:i/>
          <w:lang w:val="pt-BR"/>
        </w:rPr>
        <w:t xml:space="preserve"> </w:t>
      </w:r>
      <w:r w:rsidR="00445442">
        <w:rPr>
          <w:i/>
          <w:lang w:val="pt-BR"/>
        </w:rPr>
        <w:t>2 tháng 2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https://www.facebook.com/groups/bdsvietyenbacgiang/permalink/1384719332984389/</w:t>
            </w:r>
            <w:r w:rsidRPr="0082135F">
              <w:rPr>
                <w:color w:val="000000" w:themeColor="text1"/>
                <w:sz w:val="22"/>
                <w:szCs w:val="22"/>
              </w:rPr>
              <w:br/>
              <w:t>0979.548.086</w:t>
            </w:r>
            <w:r w:rsidRPr="0082135F">
              <w:rPr>
                <w:sz w:val="22"/>
                <w:szCs w:val="22"/>
              </w:rPr>
              <w:t xml:space="preserve"> </w:t>
            </w:r>
            <w:r w:rsidRPr="0082135F">
              <w:rPr>
                <w:sz w:val="22"/>
                <w:szCs w:val="22"/>
              </w:rPr>
              <w:br/>
              <w:t>(Sale Ngọc</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5.000.000.000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4.550.000.000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Đang giao dịch</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01/2026</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tại đô thị (114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tại đô thị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Xã Quang Châu, Huyện Việt Yên, Tỉnh Bắc Giang, khoảng cách ra đường chính Tài sản tiếp giáp đường nội bộ Khu dân cư Thôn Nam Ngạn, phường Nếnh, tỉnh Bắc Ninh; cách đường QL17 khoảng 1kmm, độ rộng đường trước mặt tài sản 12m, mặt tiền 6m, Tài sản tiếp giáp đường nội bộ Khu dân cư Thôn Nam Ngạn, phường Nếnh, tỉnh Bắc Ninh; cách đường QL17 khoảng 1km</w:t>
              <w:br/>
              <w:t>, 21.210455218936534, 106.09671053769853</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nhựa có vỉa hè</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114</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6</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Ngõ cụt</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344.79865771812px;height:250px" stroked="f" filled="f">
                  <v:imagedata r:id="rId18"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344.79865771812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Trương Thị Diệp</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https://www.facebook.com/groups/bdsvietyenbacgiang/permalink/1414249360031386/</w:t>
            </w:r>
            <w:r w:rsidRPr="0082135F">
              <w:rPr>
                <w:color w:val="000000" w:themeColor="text1"/>
                <w:sz w:val="22"/>
                <w:szCs w:val="22"/>
              </w:rPr>
              <w:br/>
              <w:t>0399631659</w:t>
            </w:r>
            <w:r w:rsidRPr="0082135F">
              <w:rPr>
                <w:sz w:val="22"/>
                <w:szCs w:val="22"/>
              </w:rPr>
              <w:t xml:space="preserve"> </w:t>
            </w:r>
            <w:r w:rsidRPr="0082135F">
              <w:rPr>
                <w:sz w:val="22"/>
                <w:szCs w:val="22"/>
              </w:rPr>
              <w:br/>
              <w:t>(Sale Nguyễn Phương</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4.600.000.000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4.232.000.000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Đang giao dịch</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01/2026</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tại đô thị (100 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tại đô thị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Phường Nếnh, Tỉnh Bắc Ninh, khoảng cách ra đường chính Tài sản tiếp giáp đường nội bộ Khu dân cư Đồng Vân, phường Nếnh, tỉnh Bắc Ninh; cách đường QL17 khoảng 550mm, độ rộng đường trước mặt tài sản 12m, mặt tiền 5m, Tài sản tiếp giáp đường nội bộ Khu dân cư Đồng Vân, phường Nếnh, tỉnh Bắc Ninh; cách đường QL17 khoảng 550m</w:t>
              <w:br/>
              <w:t>, 21.22308560813695, 106.102752682209</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nhựa có vỉa hè</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100</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5</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Hình chữ nhật</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Không có bất lợi thương mại</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349.36998854525px;height:250px" stroked="f" filled="f">
                  <v:imagedata r:id="rId20"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349.36998854525px;height:250px" stroked="f" filled="f">
                  <v:imagedata r:id="rId2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Trương Thị Diệp</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https://www.facebook.com/groups/batdongsanbacgiang1/permalink/4167284490251038/</w:t>
            </w:r>
            <w:r w:rsidRPr="0082135F">
              <w:rPr>
                <w:color w:val="000000" w:themeColor="text1"/>
                <w:sz w:val="22"/>
                <w:szCs w:val="22"/>
              </w:rPr>
              <w:br/>
            </w:r>
            <w:r w:rsidRPr="0082135F">
              <w:rPr>
                <w:sz w:val="22"/>
                <w:szCs w:val="22"/>
              </w:rPr>
              <w:t xml:space="preserve">SĐT: </w:t>
            </w:r>
            <w:r w:rsidRPr="0082135F">
              <w:rPr>
                <w:color w:val="000000" w:themeColor="text1"/>
                <w:sz w:val="22"/>
                <w:szCs w:val="22"/>
              </w:rPr>
              <w:t>0912788123</w:t>
            </w:r>
            <w:r w:rsidRPr="0082135F">
              <w:rPr>
                <w:sz w:val="22"/>
                <w:szCs w:val="22"/>
              </w:rPr>
              <w:t xml:space="preserve"> </w:t>
            </w:r>
            <w:r w:rsidRPr="0082135F">
              <w:rPr>
                <w:sz w:val="22"/>
                <w:szCs w:val="22"/>
              </w:rPr>
              <w:br/>
              <w:t>(Sale Linh</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3.450.000.000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3.139.500.000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Đang giao dịch</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01/2026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tại đô thị (72 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tại đô thị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Xã Quang Châu, Huyện Việt Yên, Tỉnh Bắc Giang, khoảng cách ra đường chính Tài sản tiếp giáp đường nội bộ Khu đất ở và kinh doanh dịch vụ Quang Châu, phường Nếnh, tỉnh Bắc Ninh; cách đường QL17 khoảng 550mm, độ rộng đường trước mặt tài sản 12m, mặt tiền 4m, Tài sản tiếp giáp đường nội bộ Khu đất ở và kinh doanh dịch vụ Quang Châu, phường Nếnh, tỉnh Bắc Ninh; cách đường QL17 khoảng 550m</w:t>
              <w:br/>
              <w:t>, 21.214876432663598, 106.09910038227504</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nhựa có vỉa hè</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72</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4</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Không có bất lợi thương mại</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333.24205914567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333.24205914567px;height:250px" stroked="f" filled="f">
                  <v:imagedata r:id="rId23"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Trương Thị Diệp</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E85F" w14:textId="77777777" w:rsidR="00523DE7" w:rsidRDefault="00523DE7" w:rsidP="001A0D0B">
      <w:r>
        <w:separator/>
      </w:r>
    </w:p>
  </w:endnote>
  <w:endnote w:type="continuationSeparator" w:id="0">
    <w:p w14:paraId="37E80247" w14:textId="77777777" w:rsidR="00523DE7" w:rsidRDefault="00523DE7"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E1EA" w14:textId="77777777" w:rsidR="00523DE7" w:rsidRDefault="00523DE7" w:rsidP="001A0D0B">
      <w:r>
        <w:separator/>
      </w:r>
    </w:p>
  </w:footnote>
  <w:footnote w:type="continuationSeparator" w:id="0">
    <w:p w14:paraId="0A50CEA8" w14:textId="77777777" w:rsidR="00523DE7" w:rsidRDefault="00523DE7"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523DE7">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270</cp:revision>
  <cp:lastPrinted>2025-09-26T04:53:00Z</cp:lastPrinted>
  <dcterms:created xsi:type="dcterms:W3CDTF">2025-09-15T09:58:00Z</dcterms:created>
  <dcterms:modified xsi:type="dcterms:W3CDTF">2026-01-22T09:53:00Z</dcterms:modified>
</cp:coreProperties>
</file>