
<file path=[Content_Types].xml><?xml version="1.0" encoding="utf-8"?>
<Types xmlns="http://schemas.openxmlformats.org/package/2006/content-types">
  <Default Extension="gif" ContentType="image/gif"/>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E00EAE3" w14:textId="63FF46CA">
      <w:pPr>
        <w:pBdr/>
        <w:spacing/>
        <w:ind w:right="-1"/>
        <w:jc w:val="center"/>
        <w:rPr>
          <w:b/>
          <w:sz w:val="28"/>
        </w:rPr>
      </w:pPr>
      <w:r>
        <w:rPr>
          <w:b/>
          <w:sz w:val="28"/>
        </w:rPr>
      </w:r>
      <w:r>
        <w:rPr>
          <w:b/>
          <w:sz w:val="28"/>
        </w:rPr>
      </w:r>
      <w:r>
        <w:rPr>
          <w:b/>
          <w:sz w:val="28"/>
        </w:rPr>
      </w:r>
    </w:p>
    <w:p w14:paraId="5DA3BE65" w14:textId="02D01E57">
      <w:pPr>
        <w:pBdr/>
        <w:spacing/>
        <w:ind w:right="-1"/>
        <w:jc w:val="center"/>
        <w:rPr>
          <w:b/>
          <w:sz w:val="28"/>
        </w:rPr>
      </w:pPr>
      <w:r>
        <w:rPr>
          <w:b/>
          <w:sz w:val="28"/>
        </w:rPr>
      </w:r>
      <w:r>
        <w:rPr>
          <w:b/>
          <w:sz w:val="28"/>
        </w:rPr>
      </w:r>
      <w:r>
        <w:rPr>
          <w:b/>
          <w:sz w:val="28"/>
        </w:rPr>
      </w:r>
    </w:p>
    <w:p w14:paraId="7E14224A" w14:textId="0C31B285">
      <w:pPr>
        <w:pBdr/>
        <w:spacing/>
        <w:ind w:right="-1"/>
        <w:jc w:val="center"/>
        <w:rPr>
          <w:b/>
          <w:sz w:val="28"/>
        </w:rPr>
      </w:pPr>
      <w:r>
        <w:rPr>
          <w:b/>
          <w:sz w:val="28"/>
        </w:rPr>
      </w:r>
      <w:r>
        <w:rPr>
          <w:b/>
          <w:sz w:val="28"/>
        </w:rPr>
      </w:r>
      <w:r>
        <w:rPr>
          <w:b/>
          <w:sz w:val="28"/>
        </w:rPr>
      </w:r>
    </w:p>
    <w:p w14:paraId="2FB64195" w14:textId="09526847">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121813</wp:posOffset>
                </wp:positionV>
                <wp:extent cx="5842930" cy="715098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842929" cy="7150988"/>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4DD1625C">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04143DE">
                            <w:pPr>
                              <w:pBdr/>
                              <w:spacing w:after="120" w:before="120" w:line="276" w:lineRule="auto"/>
                              <w:ind/>
                              <w:jc w:val="center"/>
                              <w:rPr>
                                <w:b/>
                              </w:rPr>
                            </w:pPr>
                            <w:r>
                              <w:rPr>
                                <w:b/>
                              </w:rPr>
                              <w:t xml:space="preserve">Số: </w:t>
                            </w:r>
                            <w:r>
                              <w:rPr>
                                <w:b/>
                                <w:color w:val="000000" w:themeColor="text1"/>
                              </w:rPr>
                              <w:t xml:space="preserve">275/2026/1787/VFI-CT.48.A</w:t>
                            </w:r>
                            <w:r>
                              <w:rPr>
                                <w:b/>
                              </w:rPr>
                              <w:t xml:space="preserve"> </w:t>
                            </w:r>
                            <w:r>
                              <w:rPr>
                                <w:b/>
                              </w:rPr>
                            </w:r>
                            <w:r>
                              <w:rPr>
                                <w:b/>
                              </w:rPr>
                            </w:r>
                          </w:p>
                          <w:p w14:paraId="1E00851B" w14:textId="108E0294">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t xml:space="preserve">Khách hàng yêu cầu: </w:t>
                            </w:r>
                            <w:r>
                              <w:rPr>
                                <w:rFonts w:ascii="Times New Roman Bold" w:hAnsi="Times New Roman Bold"/>
                                <w:b/>
                                <w:bCs/>
                                <w:lang w:val="pt-BR"/>
                              </w:rPr>
                            </w:r>
                            <w:r>
                              <w:rPr>
                                <w:rFonts w:ascii="Times New Roman Bold" w:hAnsi="Times New Roman Bold"/>
                                <w:b/>
                                <w:bCs/>
                                <w:lang w:val="pt-BR"/>
                              </w:rPr>
                            </w:r>
                          </w:p>
                          <w:p w14:paraId="4093804E">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r>
                            <w:r>
                              <w:rPr>
                                <w:rFonts w:ascii="Times New Roman Bold" w:hAnsi="Times New Roman Bold"/>
                                <w:b/>
                                <w:color w:val="000000" w:themeColor="text1"/>
                                <w:lang w:val="pt-BR"/>
                              </w:rPr>
                              <w:t xml:space="preserve">NGÂN HÀNG NÔNG NGHIỆP VÀ PHÁT TRIỂN NÔNG THÔN VIỆT NAM (AGRIBANK) - CHI NHÁNH THẠCH THẤT</w:t>
                            </w:r>
                            <w:r>
                              <w:rPr>
                                <w:rFonts w:ascii="Times New Roman Bold" w:hAnsi="Times New Roman Bold"/>
                                <w:b/>
                                <w:bCs/>
                                <w:lang w:val="pt-BR"/>
                              </w:rPr>
                            </w:r>
                            <w:r>
                              <w:rPr>
                                <w:rFonts w:ascii="Times New Roman Bold" w:hAnsi="Times New Roman Bold"/>
                                <w:b/>
                                <w:bCs/>
                                <w:lang w:val="pt-BR"/>
                              </w:rPr>
                            </w:r>
                          </w:p>
                          <w:p w14:paraId="6565F486" w14:textId="2F574291">
                            <w:pPr>
                              <w:pBdr/>
                              <w:spacing w:after="120" w:before="120" w:line="360" w:lineRule="auto"/>
                              <w:ind/>
                              <w:jc w:val="center"/>
                              <w:rPr>
                                <w:b/>
                              </w:rPr>
                            </w:pPr>
                            <w:r>
                              <w:rPr>
                                <w:b/>
                              </w:rPr>
                              <w:t xml:space="preserve">Tài sản thẩm </w:t>
                            </w:r>
                            <w:r>
                              <w:rPr>
                                <w:b/>
                              </w:rPr>
                              <w:t xml:space="preserve">định:</w:t>
                            </w:r>
                            <w:r>
                              <w:rPr>
                                <w:b/>
                              </w:rPr>
                            </w:r>
                            <w:r>
                              <w:rPr>
                                <w:b/>
                              </w:rPr>
                            </w:r>
                          </w:p>
                          <w:p w14:paraId="32E81036" w14:textId="5C5FEDFD">
                            <w:pPr>
                              <w:pBdr/>
                              <w:spacing w:after="120" w:before="120" w:line="360" w:lineRule="auto"/>
                              <w:ind/>
                              <w:jc w:val="both"/>
                              <w:rPr>
                                <w:color w:val="000000"/>
                              </w:rPr>
                            </w:pPr>
                            <w:r>
                              <w:rPr>
                                <w:color w:val="000000"/>
                              </w:rPr>
                              <w:t xml:space="preserve">Tài sản 1: </w:t>
                            </w:r>
                            <w:r>
                              <w:rPr>
                                <w:rFonts w:ascii="Times New Roman" w:hAnsi="Times New Roman" w:eastAsia="Times New Roman" w:cs="Times New Roman"/>
                                <w:color w:val="000000"/>
                                <w:sz w:val="24"/>
                              </w:rPr>
                              <w:t xml:space="preserve">Quyền sử dụng đất tại thửa đất số: 33, tờ bản đồ số: 15 có địa chỉ: Thôn Đình, xã Hữu Bằng, huyện Thạch Thất, thành phố Hà Nội (nay là xã Tây Phương, thành phố Hà Nội) theo Giấy chứng nhận Quyền sử dụng đất quyền sở hữu nhà ở và tài sản khác gắn liền với đ</w:t>
                            </w:r>
                            <w:r>
                              <w:rPr>
                                <w:rFonts w:ascii="Times New Roman" w:hAnsi="Times New Roman" w:eastAsia="Times New Roman" w:cs="Times New Roman"/>
                                <w:color w:val="000000"/>
                                <w:sz w:val="24"/>
                              </w:rPr>
                              <w:t xml:space="preserve">ất số: CH 756105, số vào sổ cấp GCN: CH0.1022/QSDĐ/442/TTr-VPĐK do UBND huyện Thạch Thất cấp ngày 01/03/2017 cho Ông Phan Văn Khánh và Bà Vũ Thị Thơm</w:t>
                            </w:r>
                            <w:r>
                              <w:rPr>
                                <w:color w:val="000000"/>
                              </w:rPr>
                              <w:t xml:space="preserve">.</w:t>
                            </w:r>
                            <w:r>
                              <w:rPr>
                                <w:color w:val="000000"/>
                              </w:rPr>
                              <w:br/>
                              <w:t xml:space="preserve">Tài sản 2: </w:t>
                            </w:r>
                            <w:r>
                              <w:rPr>
                                <w:rFonts w:ascii="Times New Roman" w:hAnsi="Times New Roman" w:eastAsia="Times New Roman" w:cs="Times New Roman"/>
                                <w:color w:val="000000"/>
                                <w:sz w:val="24"/>
                              </w:rPr>
                              <w:t xml:space="preserve">Quyền sử dụng đất tại thửa đất số: 15, tờ bản đồ số: 15 có địa chỉ: Thôn Đình, xã Hữu Bằng, huyện Thạch Thất, thành phố Hà Nội (nay là xã Tây Phương, thành phố Hà Nội) theo Giấy chứng nhận Quyền sử dụng đất quyền sở hữu nhà ở và tài sản khác gắn liền với đ</w:t>
                            </w:r>
                            <w:r>
                              <w:rPr>
                                <w:rFonts w:ascii="Times New Roman" w:hAnsi="Times New Roman" w:eastAsia="Times New Roman" w:cs="Times New Roman"/>
                                <w:color w:val="000000"/>
                                <w:sz w:val="24"/>
                              </w:rPr>
                              <w:t xml:space="preserve">ất số: AH 817889, số vào sổ cấp GCN: H.00853/QSDĐ/3316/QĐ-UB do UBND huyện Thạch Thất cấp ngày 31/12/2007 cho Ông Phan Văn Khánh và Bà Vũ Thị Thơm</w:t>
                            </w:r>
                            <w:r>
                              <w:rPr>
                                <w:color w:val="000000"/>
                              </w:rPr>
                              <w:br/>
                            </w:r>
                            <w:r>
                              <w:rPr>
                                <w:color w:val="000000"/>
                              </w:rPr>
                              <w:t xml:space="preserve">Tài sản 3: </w:t>
                            </w:r>
                            <w:r>
                              <w:rPr>
                                <w:rFonts w:ascii="Times New Roman" w:hAnsi="Times New Roman" w:eastAsia="Times New Roman" w:cs="Times New Roman"/>
                                <w:color w:val="000000"/>
                                <w:sz w:val="24"/>
                              </w:rPr>
                              <w:t xml:space="preserve">Quyền sử dụng đất tại thửa đất số: 103, tờ bản đồ số: 21 có địa chỉ: Thôn Đình, xã Tây Phương, thành phố Hà Nội theo Giấy chứng nhận Quyền sử dụng đất quyền sở hữu tài sản gắn liền với đất số: AA 03991517, số vào sổ cấp Giấy chứng nhận: CN746 do Chi nhánh </w:t>
                            </w:r>
                            <w:r>
                              <w:rPr>
                                <w:rFonts w:ascii="Times New Roman" w:hAnsi="Times New Roman" w:eastAsia="Times New Roman" w:cs="Times New Roman"/>
                                <w:color w:val="000000"/>
                                <w:sz w:val="24"/>
                              </w:rPr>
                              <w:t xml:space="preserve">Văn phòng đăng ký đất đai Hà Nội - Huyện Thạch Thất cấp ngày 14/10/2025 cho Ông Phan Văn Khánh và Bà Vũ Thị Thơm</w:t>
                            </w:r>
                            <w:r>
                              <w:rPr>
                                <w:rFonts w:ascii="Times New Roman" w:hAnsi="Times New Roman" w:eastAsia="Times New Roman" w:cs="Times New Roman"/>
                                <w:i/>
                                <w:color w:val="000000"/>
                                <w:sz w:val="24"/>
                              </w:rPr>
                              <w:t xml:space="preserve">.</w:t>
                            </w:r>
                            <w:r>
                              <w:rPr>
                                <w:color w:val="000000"/>
                              </w:rPr>
                            </w:r>
                            <w:r>
                              <w:rPr>
                                <w:color w:val="000000"/>
                              </w:rPr>
                            </w:r>
                          </w:p>
                          <w:p w14:paraId="572E5005" w14:textId="222948C8">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12/2025</w:t>
                            </w:r>
                            <w:r>
                              <w:rPr>
                                <w:lang w:val="pt-BR"/>
                              </w:rPr>
                              <w:t xml:space="preserve">.</w:t>
                            </w:r>
                            <w:r>
                              <w:rPr>
                                <w:lang w:val="pt-BR"/>
                              </w:rPr>
                            </w:r>
                            <w:r>
                              <w:rPr>
                                <w:lang w:val="pt-BR"/>
                              </w:rPr>
                            </w:r>
                          </w:p>
                          <w:p w14:paraId="2885E848" w14:textId="77777777">
                            <w:pPr>
                              <w:pBdr/>
                              <w:spacing w:after="120" w:before="120" w:line="360" w:lineRule="auto"/>
                              <w:ind/>
                              <w:jc w:val="center"/>
                              <w:rPr>
                                <w:bCs/>
                                <w:i/>
                                <w:iCs/>
                              </w:rPr>
                            </w:pPr>
                            <w:r>
                              <w:rPr>
                                <w:bCs/>
                                <w:i/>
                                <w:iCs/>
                              </w:rPr>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9.59pt;mso-position-vertical:absolute;width:460.07pt;height:563.07pt;mso-wrap-distance-left:9.00pt;mso-wrap-distance-top:0.00pt;mso-wrap-distance-right:9.00pt;mso-wrap-distance-bottom:0.00pt;v-text-anchor:top;visibility:visible;" fillcolor="#FFFFFF" strokecolor="#16355B" strokeweight="2.50pt">
                <v:textbox inset="0,0,0,0">
                  <w:txbxContent>
                    <w:p w14:paraId="21A312D1" w14:textId="4DD1625C">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04143DE">
                      <w:pPr>
                        <w:pBdr/>
                        <w:spacing w:after="120" w:before="120" w:line="276" w:lineRule="auto"/>
                        <w:ind/>
                        <w:jc w:val="center"/>
                        <w:rPr>
                          <w:b/>
                        </w:rPr>
                      </w:pPr>
                      <w:r>
                        <w:rPr>
                          <w:b/>
                        </w:rPr>
                        <w:t xml:space="preserve">Số: </w:t>
                      </w:r>
                      <w:r>
                        <w:rPr>
                          <w:b/>
                          <w:color w:val="000000" w:themeColor="text1"/>
                        </w:rPr>
                        <w:t xml:space="preserve">275/2026/1787/VFI-CT.48.A</w:t>
                      </w:r>
                      <w:r>
                        <w:rPr>
                          <w:b/>
                        </w:rPr>
                        <w:t xml:space="preserve"> </w:t>
                      </w:r>
                      <w:r>
                        <w:rPr>
                          <w:b/>
                        </w:rPr>
                      </w:r>
                      <w:r>
                        <w:rPr>
                          <w:b/>
                        </w:rPr>
                      </w:r>
                    </w:p>
                    <w:p w14:paraId="1E00851B" w14:textId="108E0294">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t xml:space="preserve">Khách hàng yêu cầu: </w:t>
                      </w:r>
                      <w:r>
                        <w:rPr>
                          <w:rFonts w:ascii="Times New Roman Bold" w:hAnsi="Times New Roman Bold"/>
                          <w:b/>
                          <w:bCs/>
                          <w:lang w:val="pt-BR"/>
                        </w:rPr>
                      </w:r>
                      <w:r>
                        <w:rPr>
                          <w:rFonts w:ascii="Times New Roman Bold" w:hAnsi="Times New Roman Bold"/>
                          <w:b/>
                          <w:bCs/>
                          <w:lang w:val="pt-BR"/>
                        </w:rPr>
                      </w:r>
                    </w:p>
                    <w:p w14:paraId="4093804E">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lang w:val="pt-BR"/>
                        </w:rPr>
                      </w:r>
                      <w:r>
                        <w:rPr>
                          <w:rFonts w:ascii="Times New Roman Bold" w:hAnsi="Times New Roman Bold"/>
                          <w:b/>
                          <w:color w:val="000000" w:themeColor="text1"/>
                          <w:lang w:val="pt-BR"/>
                        </w:rPr>
                        <w:t xml:space="preserve">NGÂN HÀNG NÔNG NGHIỆP VÀ PHÁT TRIỂN NÔNG THÔN VIỆT NAM (AGRIBANK) - CHI NHÁNH THẠCH THẤT</w:t>
                      </w:r>
                      <w:r>
                        <w:rPr>
                          <w:rFonts w:ascii="Times New Roman Bold" w:hAnsi="Times New Roman Bold"/>
                          <w:b/>
                          <w:bCs/>
                          <w:lang w:val="pt-BR"/>
                        </w:rPr>
                      </w:r>
                      <w:r>
                        <w:rPr>
                          <w:rFonts w:ascii="Times New Roman Bold" w:hAnsi="Times New Roman Bold"/>
                          <w:b/>
                          <w:bCs/>
                          <w:lang w:val="pt-BR"/>
                        </w:rPr>
                      </w:r>
                    </w:p>
                    <w:p w14:paraId="6565F486" w14:textId="2F574291">
                      <w:pPr>
                        <w:pBdr/>
                        <w:spacing w:after="120" w:before="120" w:line="360" w:lineRule="auto"/>
                        <w:ind/>
                        <w:jc w:val="center"/>
                        <w:rPr>
                          <w:b/>
                        </w:rPr>
                      </w:pPr>
                      <w:r>
                        <w:rPr>
                          <w:b/>
                        </w:rPr>
                        <w:t xml:space="preserve">Tài sản thẩm </w:t>
                      </w:r>
                      <w:r>
                        <w:rPr>
                          <w:b/>
                        </w:rPr>
                        <w:t xml:space="preserve">định:</w:t>
                      </w:r>
                      <w:r>
                        <w:rPr>
                          <w:b/>
                        </w:rPr>
                      </w:r>
                      <w:r>
                        <w:rPr>
                          <w:b/>
                        </w:rPr>
                      </w:r>
                    </w:p>
                    <w:p w14:paraId="32E81036" w14:textId="5C5FEDFD">
                      <w:pPr>
                        <w:pBdr/>
                        <w:spacing w:after="120" w:before="120" w:line="360" w:lineRule="auto"/>
                        <w:ind/>
                        <w:jc w:val="both"/>
                        <w:rPr>
                          <w:color w:val="000000"/>
                        </w:rPr>
                      </w:pPr>
                      <w:r>
                        <w:rPr>
                          <w:color w:val="000000"/>
                        </w:rPr>
                        <w:t xml:space="preserve">Tài sản 1: </w:t>
                      </w:r>
                      <w:r>
                        <w:rPr>
                          <w:rFonts w:ascii="Times New Roman" w:hAnsi="Times New Roman" w:eastAsia="Times New Roman" w:cs="Times New Roman"/>
                          <w:color w:val="000000"/>
                          <w:sz w:val="24"/>
                        </w:rPr>
                        <w:t xml:space="preserve">Quyền sử dụng đất tại thửa đất số: 33, tờ bản đồ số: 15 có địa chỉ: Thôn Đình, xã Hữu Bằng, huyện Thạch Thất, thành phố Hà Nội (nay là xã Tây Phương, thành phố Hà Nội) theo Giấy chứng nhận Quyền sử dụng đất quyền sở hữu nhà ở và tài sản khác gắn liền với đ</w:t>
                      </w:r>
                      <w:r>
                        <w:rPr>
                          <w:rFonts w:ascii="Times New Roman" w:hAnsi="Times New Roman" w:eastAsia="Times New Roman" w:cs="Times New Roman"/>
                          <w:color w:val="000000"/>
                          <w:sz w:val="24"/>
                        </w:rPr>
                        <w:t xml:space="preserve">ất số: CH 756105, số vào sổ cấp GCN: CH0.1022/QSDĐ/442/TTr-VPĐK do UBND huyện Thạch Thất cấp ngày 01/03/2017 cho Ông Phan Văn Khánh và Bà Vũ Thị Thơm</w:t>
                      </w:r>
                      <w:r>
                        <w:rPr>
                          <w:color w:val="000000"/>
                        </w:rPr>
                        <w:t xml:space="preserve">.</w:t>
                      </w:r>
                      <w:r>
                        <w:rPr>
                          <w:color w:val="000000"/>
                        </w:rPr>
                        <w:br/>
                        <w:t xml:space="preserve">Tài sản 2: </w:t>
                      </w:r>
                      <w:r>
                        <w:rPr>
                          <w:rFonts w:ascii="Times New Roman" w:hAnsi="Times New Roman" w:eastAsia="Times New Roman" w:cs="Times New Roman"/>
                          <w:color w:val="000000"/>
                          <w:sz w:val="24"/>
                        </w:rPr>
                        <w:t xml:space="preserve">Quyền sử dụng đất tại thửa đất số: 15, tờ bản đồ số: 15 có địa chỉ: Thôn Đình, xã Hữu Bằng, huyện Thạch Thất, thành phố Hà Nội (nay là xã Tây Phương, thành phố Hà Nội) theo Giấy chứng nhận Quyền sử dụng đất quyền sở hữu nhà ở và tài sản khác gắn liền với đ</w:t>
                      </w:r>
                      <w:r>
                        <w:rPr>
                          <w:rFonts w:ascii="Times New Roman" w:hAnsi="Times New Roman" w:eastAsia="Times New Roman" w:cs="Times New Roman"/>
                          <w:color w:val="000000"/>
                          <w:sz w:val="24"/>
                        </w:rPr>
                        <w:t xml:space="preserve">ất số: AH 817889, số vào sổ cấp GCN: H.00853/QSDĐ/3316/QĐ-UB do UBND huyện Thạch Thất cấp ngày 31/12/2007 cho Ông Phan Văn Khánh và Bà Vũ Thị Thơm</w:t>
                      </w:r>
                      <w:r>
                        <w:rPr>
                          <w:color w:val="000000"/>
                        </w:rPr>
                        <w:br/>
                      </w:r>
                      <w:r>
                        <w:rPr>
                          <w:color w:val="000000"/>
                        </w:rPr>
                        <w:t xml:space="preserve">Tài sản 3: </w:t>
                      </w:r>
                      <w:r>
                        <w:rPr>
                          <w:rFonts w:ascii="Times New Roman" w:hAnsi="Times New Roman" w:eastAsia="Times New Roman" w:cs="Times New Roman"/>
                          <w:color w:val="000000"/>
                          <w:sz w:val="24"/>
                        </w:rPr>
                        <w:t xml:space="preserve">Quyền sử dụng đất tại thửa đất số: 103, tờ bản đồ số: 21 có địa chỉ: Thôn Đình, xã Tây Phương, thành phố Hà Nội theo Giấy chứng nhận Quyền sử dụng đất quyền sở hữu tài sản gắn liền với đất số: AA 03991517, số vào sổ cấp Giấy chứng nhận: CN746 do Chi nhánh </w:t>
                      </w:r>
                      <w:r>
                        <w:rPr>
                          <w:rFonts w:ascii="Times New Roman" w:hAnsi="Times New Roman" w:eastAsia="Times New Roman" w:cs="Times New Roman"/>
                          <w:color w:val="000000"/>
                          <w:sz w:val="24"/>
                        </w:rPr>
                        <w:t xml:space="preserve">Văn phòng đăng ký đất đai Hà Nội - Huyện Thạch Thất cấp ngày 14/10/2025 cho Ông Phan Văn Khánh và Bà Vũ Thị Thơm</w:t>
                      </w:r>
                      <w:r>
                        <w:rPr>
                          <w:rFonts w:ascii="Times New Roman" w:hAnsi="Times New Roman" w:eastAsia="Times New Roman" w:cs="Times New Roman"/>
                          <w:i/>
                          <w:color w:val="000000"/>
                          <w:sz w:val="24"/>
                        </w:rPr>
                        <w:t xml:space="preserve">.</w:t>
                      </w:r>
                      <w:r>
                        <w:rPr>
                          <w:color w:val="000000"/>
                        </w:rPr>
                      </w:r>
                      <w:r>
                        <w:rPr>
                          <w:color w:val="000000"/>
                        </w:rPr>
                      </w:r>
                    </w:p>
                    <w:p w14:paraId="572E5005" w14:textId="222948C8">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12/2025</w:t>
                      </w:r>
                      <w:r>
                        <w:rPr>
                          <w:lang w:val="pt-BR"/>
                        </w:rPr>
                        <w:t xml:space="preserve">.</w:t>
                      </w:r>
                      <w:r>
                        <w:rPr>
                          <w:lang w:val="pt-BR"/>
                        </w:rPr>
                      </w:r>
                      <w:r>
                        <w:rPr>
                          <w:lang w:val="pt-BR"/>
                        </w:rPr>
                      </w:r>
                    </w:p>
                    <w:p w14:paraId="2885E848" w14:textId="77777777">
                      <w:pPr>
                        <w:pBdr/>
                        <w:spacing w:after="120" w:before="120" w:line="360" w:lineRule="auto"/>
                        <w:ind/>
                        <w:jc w:val="center"/>
                        <w:rPr>
                          <w:bCs/>
                          <w:i/>
                          <w:iCs/>
                        </w:rPr>
                      </w:pPr>
                      <w:r>
                        <w:rPr>
                          <w:bCs/>
                          <w:i/>
                          <w:iCs/>
                        </w:rPr>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3E2C0CCA" w14:textId="046DF4BB">
      <w:pPr>
        <w:pBdr/>
        <w:spacing/>
        <w:ind w:right="-1"/>
        <w:jc w:val="center"/>
        <w:rPr>
          <w:b/>
          <w:sz w:val="28"/>
        </w:rPr>
      </w:pPr>
      <w:r>
        <w:rPr>
          <w:b/>
          <w:sz w:val="28"/>
        </w:rPr>
      </w:r>
      <w:r>
        <w:rPr>
          <w:b/>
          <w:sz w:val="28"/>
        </w:rPr>
      </w:r>
      <w:r>
        <w:rPr>
          <w:b/>
          <w:sz w:val="28"/>
        </w:rPr>
      </w:r>
    </w:p>
    <w:p w14:paraId="29BCAC07" w14:textId="25ABB519">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51BE7553">
      <w:pPr>
        <w:pBdr/>
        <w:spacing/>
        <w:ind w:right="-1"/>
        <w:jc w:val="center"/>
        <w:rPr>
          <w:b/>
          <w:sz w:val="28"/>
        </w:rPr>
      </w:pPr>
      <w:r>
        <w:rPr>
          <w:b/>
          <w:sz w:val="28"/>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shd w:val="clear" w:color="auto" w:fill="auto"/>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shd w:val="clear" w:color="auto" w:fill="auto"/>
            <w:tcBorders/>
            <w:tcMar>
              <w:left w:w="108" w:type="dxa"/>
              <w:right w:w="108" w:type="dxa"/>
            </w:tcMar>
            <w:tcW w:w="1520" w:type="dxa"/>
            <w:vAlign w:val="center"/>
            <w:textDirection w:val="lrTb"/>
            <w:noWrap w:val="false"/>
          </w:tcPr>
          <w:p w14:paraId="667B94E9" w14:textId="5579C468">
            <w:pPr>
              <w:pBdr/>
              <w:spacing w:after="120" w:before="100" w:beforeAutospacing="1"/>
              <w:ind/>
              <w:jc w:val="right"/>
              <w:rPr>
                <w:b/>
              </w:rPr>
            </w:pPr>
            <w:r>
              <w:rPr>
                <w:b/>
                <w:color w:val="000000" w:themeColor="text1"/>
              </w:rPr>
              <w:t xml:space="preserve">1-3</w:t>
            </w:r>
            <w:r>
              <w:rPr>
                <w:b/>
              </w:rPr>
            </w:r>
            <w:r>
              <w:rPr>
                <w:b/>
              </w:rPr>
            </w:r>
          </w:p>
        </w:tc>
      </w:tr>
      <w:tr>
        <w:trPr/>
        <w:tc>
          <w:tcPr>
            <w:shd w:val="clear" w:color="auto" w:fill="auto"/>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shd w:val="clear" w:color="auto" w:fill="auto"/>
            <w:tcBorders/>
            <w:tcMar>
              <w:left w:w="108" w:type="dxa"/>
              <w:right w:w="108" w:type="dxa"/>
            </w:tcMar>
            <w:tcW w:w="1520" w:type="dxa"/>
            <w:vAlign w:val="center"/>
            <w:textDirection w:val="lrTb"/>
            <w:noWrap w:val="false"/>
          </w:tcPr>
          <w:p w14:paraId="4F2ED344" w14:textId="1CAD4B96">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shd w:val="clear" w:color="auto" w:fill="auto"/>
            <w:tcBorders/>
            <w:tcMar>
              <w:left w:w="108" w:type="dxa"/>
              <w:right w:w="108" w:type="dxa"/>
            </w:tcMar>
            <w:tcW w:w="1520" w:type="dxa"/>
            <w:vAlign w:val="center"/>
            <w:textDirection w:val="lrTb"/>
            <w:noWrap w:val="false"/>
          </w:tcPr>
          <w:p w14:paraId="500A4666" w14:textId="4D5A7DCE">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14:paraId="207676FA" w14:textId="261FC8CD">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14:paraId="7BBF0C6A" w14:textId="2B63051E">
            <w:pPr>
              <w:pBdr/>
              <w:spacing w:after="120" w:before="100" w:beforeAutospacing="1"/>
              <w:ind/>
              <w:jc w:val="right"/>
              <w:rPr>
                <w:b/>
                <w:bCs/>
              </w:rPr>
            </w:pPr>
            <w:r>
              <w:rPr>
                <w:b/>
                <w:bCs/>
              </w:rPr>
              <w:t xml:space="preserve">18</w:t>
            </w:r>
            <w:r>
              <w:rPr>
                <w:b/>
                <w:bCs/>
              </w:rPr>
            </w:r>
            <w:r>
              <w:rPr>
                <w:b/>
                <w:bCs/>
              </w:rPr>
            </w:r>
          </w:p>
        </w:tc>
      </w:tr>
      <w:tr>
        <w:trPr/>
        <w:tc>
          <w:tcPr>
            <w:shd w:val="clear" w:color="auto" w:fill="auto"/>
            <w:tcBorders/>
            <w:tcMar>
              <w:left w:w="108" w:type="dxa"/>
              <w:right w:w="108" w:type="dxa"/>
            </w:tcMar>
            <w:tcW w:w="7280" w:type="dxa"/>
            <w:vAlign w:val="center"/>
            <w:textDirection w:val="lrTb"/>
            <w:noWrap w:val="false"/>
          </w:tcPr>
          <w:p w14:paraId="3938CF39" w14:textId="7C91FF48">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14:paraId="53728244" w14:textId="6775F516">
            <w:pPr>
              <w:pBdr/>
              <w:spacing w:after="120" w:before="100" w:beforeAutospacing="1"/>
              <w:ind/>
              <w:jc w:val="right"/>
              <w:rPr>
                <w:b/>
                <w:bCs/>
              </w:rPr>
            </w:pPr>
            <w:r>
              <w:rPr>
                <w:b/>
                <w:bCs/>
              </w:rPr>
              <w:t xml:space="preserve">19-22</w:t>
            </w:r>
            <w:r>
              <w:rPr>
                <w:b/>
                <w:bCs/>
              </w:rPr>
            </w:r>
            <w:r>
              <w:rPr>
                <w:b/>
                <w:bCs/>
              </w:rPr>
            </w:r>
          </w:p>
        </w:tc>
      </w:tr>
    </w:tbl>
    <w:p w14:paraId="65E81109"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088"/>
        <w:gridCol w:w="2873"/>
        <w:gridCol w:w="4957"/>
        <w:gridCol w:w="3"/>
      </w:tblGrid>
      <w:tr>
        <w:trPr>
          <w:gridAfter w:val="1"/>
          <w:trHeight w:val="1152"/>
        </w:trPr>
        <w:tc>
          <w:tcPr>
            <w:tcBorders/>
            <w:tcW w:w="2088" w:type="dxa"/>
            <w:textDirection w:val="lrTb"/>
            <w:noWrap w:val="false"/>
          </w:tcPr>
          <w:p w14:paraId="480263E8"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7830" w:type="dxa"/>
            <w:textDirection w:val="lrTb"/>
            <w:noWrap w:val="false"/>
          </w:tcPr>
          <w:p w14:paraId="1EBFA0BD"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388623E4" w14:textId="77777777">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14:paraId="0D1BA245" w14:textId="77777777">
            <w:pPr>
              <w:pBdr/>
              <w:spacing w:line="312" w:lineRule="auto"/>
              <w:ind/>
              <w:jc w:val="both"/>
              <w:rPr>
                <w:lang w:val="da-DK"/>
              </w:rPr>
            </w:pPr>
            <w:r>
              <w:rPr>
                <w:lang w:val="da-DK"/>
              </w:rPr>
              <w:t xml:space="preserve">Điện thoại:  085 329 3333/ 024 2264 4333</w:t>
            </w:r>
            <w:r>
              <w:rPr>
                <w:lang w:val="da-DK"/>
              </w:rPr>
            </w:r>
            <w:r>
              <w:rPr>
                <w:lang w:val="da-DK"/>
              </w:rPr>
            </w:r>
          </w:p>
          <w:p w14:paraId="782CECA2" w14:textId="77777777">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4961" w:type="dxa"/>
            <w:textDirection w:val="lrTb"/>
            <w:noWrap w:val="false"/>
          </w:tcPr>
          <w:p w14:paraId="1638495B" w14:textId="77777777">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275/2026/1787/VFI-CT.48.A</w:t>
            </w:r>
            <w:r>
              <w:rPr>
                <w:color w:val="000000" w:themeColor="text1"/>
                <w:sz w:val="24"/>
                <w:szCs w:val="24"/>
              </w:rPr>
            </w:r>
            <w:r>
              <w:rPr>
                <w:color w:val="000000" w:themeColor="text1"/>
                <w:sz w:val="24"/>
                <w:szCs w:val="24"/>
              </w:rPr>
            </w:r>
          </w:p>
        </w:tc>
        <w:tc>
          <w:tcPr>
            <w:gridSpan w:val="2"/>
            <w:shd w:val="clear" w:color="auto" w:fill="auto"/>
            <w:tcBorders/>
            <w:tcMar>
              <w:left w:w="108" w:type="dxa"/>
              <w:top w:w="0" w:type="dxa"/>
              <w:right w:w="108" w:type="dxa"/>
              <w:bottom w:w="0" w:type="dxa"/>
            </w:tcMar>
            <w:tcW w:w="4961" w:type="dxa"/>
            <w:textDirection w:val="lrTb"/>
            <w:noWrap w:val="false"/>
          </w:tcPr>
          <w:p w14:paraId="0862E009" w14:textId="77777777">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12 tháng 12 năm 2025</w:t>
            </w:r>
            <w:r>
              <w:rPr>
                <w:color w:val="000000" w:themeColor="text1"/>
                <w:sz w:val="24"/>
                <w:szCs w:val="24"/>
                <w:lang w:val="vi-VN"/>
              </w:rPr>
            </w:r>
            <w:r>
              <w:rPr>
                <w:color w:val="000000" w:themeColor="text1"/>
                <w:sz w:val="24"/>
                <w:szCs w:val="24"/>
                <w:lang w:val="vi-VN"/>
              </w:rPr>
            </w:r>
          </w:p>
        </w:tc>
      </w:tr>
    </w:tbl>
    <w:p w14:paraId="60EC0402" w14:textId="1E567A91">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14:paraId="5BCBE7A1" w14:textId="63A76AA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(AGRIBANK) - CHI NHÁNH THẠCH THẤT</w:t>
      </w:r>
      <w:r>
        <w:rPr>
          <w:rFonts w:ascii="Times New Roman Bold" w:hAnsi="Times New Roman Bold"/>
          <w:b/>
          <w:lang w:val="pt-BR"/>
        </w:rPr>
      </w:r>
      <w:r>
        <w:rPr>
          <w:rFonts w:ascii="Times New Roman Bold" w:hAnsi="Times New Roman Bold"/>
          <w:b/>
          <w:lang w:val="pt-BR"/>
        </w:rPr>
      </w:r>
    </w:p>
    <w:p w14:paraId="38828AD2" w14:textId="0A8FAC50">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275/2025/1787/VFI-HĐTĐ.48.A</w:t>
      </w:r>
      <w:r>
        <w:rPr>
          <w:color w:val="000000" w:themeColor="text1"/>
          <w:spacing w:val="-4"/>
        </w:rPr>
        <w:t xml:space="preserve"> </w:t>
      </w:r>
      <w:r>
        <w:rPr>
          <w:spacing w:val="-4"/>
          <w:lang w:val="vi-VN"/>
        </w:rPr>
        <w:t xml:space="preserve">ký ngày </w:t>
      </w:r>
      <w:r>
        <w:rPr>
          <w:color w:val="000000" w:themeColor="text1"/>
          <w:spacing w:val="-4"/>
        </w:rPr>
        <w:t xml:space="preserve">9 tháng 12 năm 2025</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Ngân hàng Nông nghiệp và Phát triển nông thôn Việt Nam (Agribank) – Chi nhánh Thạch Thất</w:t>
      </w:r>
      <w:r>
        <w:rPr>
          <w:rFonts w:ascii="Times New Roman" w:hAnsi="Times New Roman" w:eastAsia="Times New Roman" w:cs="Times New Roman"/>
          <w:color w:val="000000"/>
          <w:sz w:val="2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05FA5716">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275/2026/1787/VFI-BC.48.A</w:t>
      </w:r>
      <w:r>
        <w:rPr>
          <w:color w:val="000000" w:themeColor="text1"/>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2ABBB580">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108" w:type="dxa"/>
        <w:tblW w:w="4890" w:type="pct"/>
        <w:tblBorders/>
        <w:tblLook w:val="04A0" w:firstRow="1" w:lastRow="0" w:firstColumn="1" w:lastColumn="0" w:noHBand="0" w:noVBand="1"/>
      </w:tblPr>
      <w:tblGrid>
        <w:gridCol w:w="2113"/>
        <w:gridCol w:w="439"/>
        <w:gridCol w:w="6763"/>
      </w:tblGrid>
      <w:tr>
        <w:trPr>
          <w:trHeight w:val="20"/>
        </w:trPr>
        <w:tc>
          <w:tcPr>
            <w:shd w:val="clear" w:color="auto" w:fill="auto"/>
            <w:tcBorders/>
            <w:tcW w:w="1110" w:type="pct"/>
            <w:vAlign w:val="center"/>
            <w:textDirection w:val="lrTb"/>
            <w:noWrap w:val="false"/>
          </w:tcPr>
          <w:p w14:paraId="7F938A1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5A25534B"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NGÂN HÀNG NÔNG NGHIỆP VÀ PHÁT TRIỂN NÔNG THÔN VIỆT NAM (AGRIBANK) - CHI NHÁNH THẠCH THẤT</w:t>
            </w:r>
            <w:r/>
          </w:p>
        </w:tc>
      </w:tr>
      <w:tr>
        <w:trPr>
          <w:trHeight w:val="20"/>
        </w:trPr>
        <w:tc>
          <w:tcPr>
            <w:shd w:val="clear" w:color="auto" w:fill="auto"/>
            <w:tcBorders/>
            <w:tcW w:w="1110" w:type="pct"/>
            <w:vAlign w:val="center"/>
            <w:textDirection w:val="lrTb"/>
            <w:noWrap w:val="false"/>
          </w:tcPr>
          <w:p w14:paraId="7F938A15" w14:textId="77777777">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5A25534B"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64F95443" w14:textId="77777777">
            <w:pPr>
              <w:pBdr/>
              <w:spacing w:after="40" w:before="40" w:line="276" w:lineRule="auto"/>
              <w:ind/>
              <w:jc w:val="both"/>
              <w:rPr>
                <w:color w:val="ff0000"/>
                <w:lang w:val="pt-BR"/>
              </w:rPr>
            </w:pPr>
            <w:r>
              <w:rPr>
                <w:color w:val="000000" w:themeColor="text1"/>
                <w:lang w:val="vi-VN"/>
              </w:rPr>
              <w:t xml:space="preserve">0100686174-385</w:t>
            </w:r>
            <w:r>
              <w:rPr>
                <w:color w:val="ff0000"/>
                <w:lang w:val="pt-BR"/>
              </w:rPr>
            </w:r>
            <w:r>
              <w:rPr>
                <w:color w:val="ff0000"/>
                <w:lang w:val="pt-BR"/>
              </w:rPr>
            </w:r>
          </w:p>
        </w:tc>
      </w:tr>
      <w:tr>
        <w:trPr>
          <w:trHeight w:val="20"/>
        </w:trPr>
        <w:tc>
          <w:tcPr>
            <w:shd w:val="clear" w:color="auto" w:fill="auto"/>
            <w:tcBorders/>
            <w:tcW w:w="1110" w:type="pct"/>
            <w:vAlign w:val="center"/>
            <w:textDirection w:val="lrTb"/>
            <w:noWrap w:val="false"/>
          </w:tcPr>
          <w:p w14:paraId="7F938A15" w14:textId="77777777">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5A25534B"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64F95443" w14:textId="77777777">
            <w:pPr>
              <w:pBdr/>
              <w:spacing w:after="40" w:before="40" w:line="276" w:lineRule="auto"/>
              <w:ind/>
              <w:jc w:val="both"/>
              <w:rPr>
                <w:color w:val="ff0000"/>
                <w:lang w:val="pt-BR"/>
              </w:rPr>
            </w:pPr>
            <w:r>
              <w:rPr>
                <w:color w:val="000000" w:themeColor="text1"/>
                <w:lang w:val="vi-VN"/>
              </w:rPr>
              <w:t xml:space="preserve">Ông Đỗ Xuân Cường</w:t>
            </w:r>
            <w:r>
              <w:rPr>
                <w:color w:val="ff0000"/>
                <w:lang w:val="pt-BR"/>
              </w:rPr>
            </w:r>
            <w:r>
              <w:rPr>
                <w:color w:val="ff0000"/>
                <w:lang w:val="pt-BR"/>
              </w:rPr>
            </w:r>
          </w:p>
        </w:tc>
      </w:tr>
      <w:tr>
        <w:trPr>
          <w:trHeight w:val="20"/>
        </w:trPr>
        <w:tc>
          <w:tcPr>
            <w:shd w:val="clear" w:color="auto" w:fill="auto"/>
            <w:tcBorders/>
            <w:tcW w:w="1110" w:type="pct"/>
            <w:vAlign w:val="center"/>
            <w:textDirection w:val="lrTb"/>
            <w:noWrap w:val="false"/>
          </w:tcPr>
          <w:p w14:paraId="7F938A15" w14:textId="77777777">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5A25534B"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64F95443" w14:textId="77777777">
            <w:pPr>
              <w:pBdr/>
              <w:spacing w:after="40" w:before="40" w:line="276" w:lineRule="auto"/>
              <w:ind/>
              <w:jc w:val="both"/>
              <w:rPr>
                <w:color w:val="ff0000"/>
                <w:lang w:val="pt-BR"/>
              </w:rPr>
            </w:pPr>
            <w:r>
              <w:rPr>
                <w:color w:val="000000" w:themeColor="text1"/>
                <w:lang w:val="vi-VN"/>
              </w:rPr>
              <w:t xml:space="preserve">Phó Giám đốc</w:t>
            </w:r>
            <w:r>
              <w:rPr>
                <w:color w:val="ff0000"/>
                <w:lang w:val="pt-BR"/>
              </w:rPr>
            </w:r>
            <w:r>
              <w:rPr>
                <w:color w:val="ff0000"/>
                <w:lang w:val="pt-BR"/>
              </w:rPr>
            </w:r>
          </w:p>
        </w:tc>
      </w:tr>
      <w:tr>
        <w:trPr>
          <w:trHeight w:val="20"/>
        </w:trPr>
        <w:tc>
          <w:tcPr>
            <w:shd w:val="clear" w:color="auto" w:fill="auto"/>
            <w:tcBorders/>
            <w:tcW w:w="1110" w:type="pct"/>
            <w:vAlign w:val="center"/>
            <w:textDirection w:val="lrTb"/>
            <w:noWrap w:val="false"/>
          </w:tcPr>
          <w:p w14:paraId="7F938A15" w14:textId="77777777">
            <w:pPr>
              <w:pBdr/>
              <w:spacing w:after="40" w:before="40" w:line="276" w:lineRule="auto"/>
              <w:ind/>
              <w:jc w:val="both"/>
              <w:rPr>
                <w:bCs/>
                <w:color w:val="000000" w:themeColor="text1"/>
                <w:lang w:val="pt-BR"/>
              </w:rPr>
            </w:pPr>
            <w:r>
              <w:rPr>
                <w:bCs/>
                <w:color w:val="000000" w:themeColor="text1"/>
                <w:lang w:val="pt-BR"/>
              </w:rPr>
              <w:t xml:space="preserve">Địa chỉ trụ sở</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5A25534B"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64F95443" w14:textId="77777777">
            <w:pPr>
              <w:pBdr/>
              <w:spacing w:after="40" w:before="40" w:line="276" w:lineRule="auto"/>
              <w:ind/>
              <w:jc w:val="both"/>
              <w:rPr>
                <w:color w:val="ff0000"/>
                <w:lang w:val="pt-BR"/>
              </w:rPr>
            </w:pPr>
            <w:r>
              <w:rPr>
                <w:color w:val="000000" w:themeColor="text1"/>
                <w:lang w:val="vi-VN"/>
              </w:rPr>
              <w:t xml:space="preserve">Đường 419, xã Thạch Thất, thành phố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0"/>
        </w:trPr>
        <w:tc>
          <w:tcPr>
            <w:shd w:val="clear" w:color="auto" w:fill="auto"/>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4F516A84">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0"/>
        </w:trPr>
        <w:tc>
          <w:tcPr>
            <w:shd w:val="clear" w:color="auto" w:fill="auto"/>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6A6B59B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0"/>
        </w:trPr>
        <w:tc>
          <w:tcPr>
            <w:shd w:val="clear" w:color="auto" w:fill="auto"/>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DD236E3">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0"/>
        </w:trPr>
        <w:tc>
          <w:tcPr>
            <w:shd w:val="clear" w:color="auto" w:fill="auto"/>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45C844FD">
            <w:pPr>
              <w:pBdr/>
              <w:spacing w:after="40" w:before="40" w:line="276" w:lineRule="auto"/>
              <w:ind/>
              <w:rPr>
                <w:bCs/>
              </w:rPr>
            </w:pPr>
            <w:r>
              <w:rPr>
                <w:bCs/>
                <w:color w:val="000000" w:themeColor="text1"/>
              </w:rPr>
              <w:t xml:space="preserve">0102708994</w:t>
            </w:r>
            <w:r>
              <w:rPr>
                <w:bCs/>
              </w:rPr>
            </w:r>
            <w:r>
              <w:rPr>
                <w:bCs/>
              </w:rPr>
            </w:r>
          </w:p>
        </w:tc>
      </w:tr>
      <w:tr>
        <w:trPr>
          <w:trHeight w:val="0"/>
        </w:trPr>
        <w:tc>
          <w:tcPr>
            <w:shd w:val="clear" w:color="auto" w:fill="auto"/>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shd w:val="clear" w:color="auto" w:fill="auto"/>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0"/>
        </w:trPr>
        <w:tc>
          <w:tcPr>
            <w:shd w:val="clear" w:color="auto" w:fill="auto"/>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shd w:val="clear" w:color="auto" w:fill="auto"/>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0"/>
        </w:trPr>
        <w:tc>
          <w:tcPr>
            <w:shd w:val="clear" w:color="auto" w:fill="auto"/>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7F71D8CA">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0"/>
        </w:trPr>
        <w:tc>
          <w:tcPr>
            <w:shd w:val="clear" w:color="auto" w:fill="auto"/>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300BDE91">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0"/>
        </w:trPr>
        <w:tc>
          <w:tcPr>
            <w:shd w:val="clear" w:color="auto" w:fill="auto"/>
            <w:tcBorders/>
            <w:tcW w:w="2269" w:type="dxa"/>
            <w:vAlign w:val="center"/>
            <w:textDirection w:val="lrTb"/>
            <w:noWrap w:val="false"/>
          </w:tcPr>
          <w:p w14:paraId="244060CA" w14:textId="6BEC98D0">
            <w:pPr>
              <w:pBdr/>
              <w:spacing w:after="40" w:before="40" w:line="276" w:lineRule="auto"/>
              <w:ind/>
              <w:rPr>
                <w:bCs/>
              </w:rPr>
            </w:pPr>
            <w:r>
              <w:rPr>
                <w:bCs/>
              </w:rPr>
              <w:t xml:space="preserve">Chức vụ</w:t>
            </w:r>
            <w:r>
              <w:rPr>
                <w:bCs/>
              </w:rPr>
            </w:r>
            <w:r>
              <w:rPr>
                <w:bCs/>
              </w:rPr>
            </w:r>
          </w:p>
        </w:tc>
        <w:tc>
          <w:tcPr>
            <w:shd w:val="clear" w:color="auto" w:fill="auto"/>
            <w:tcBorders/>
            <w:tcW w:w="289" w:type="dxa"/>
            <w:vAlign w:val="center"/>
            <w:textDirection w:val="lrTb"/>
            <w:noWrap w:val="false"/>
          </w:tcPr>
          <w:p w14:paraId="54CDE9F1" w14:textId="6EAF61AA">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A94A41B" w14:textId="5397DE1C">
            <w:pPr>
              <w:pBdr/>
              <w:spacing w:after="40" w:before="40" w:line="276" w:lineRule="auto"/>
              <w:ind/>
              <w:rPr>
                <w:b/>
                <w:bCs/>
              </w:rPr>
            </w:pPr>
            <w:r>
              <w:rPr>
                <w:b/>
                <w:bCs/>
              </w:rPr>
              <w:t xml:space="preserve">Chủ tịch HĐQT </w:t>
            </w:r>
            <w:r>
              <w:rPr>
                <w:b/>
                <w:bCs/>
              </w:rPr>
            </w:r>
            <w:r>
              <w:rPr>
                <w:b/>
                <w:bCs/>
              </w:rPr>
            </w:r>
          </w:p>
        </w:tc>
      </w:tr>
    </w:tbl>
    <w:p w14:paraId="3BC2FDA2" w14:textId="2F6BA9E4">
      <w:pPr>
        <w:pBdr/>
        <w:spacing w:after="120" w:before="120" w:line="278" w:lineRule="auto"/>
        <w:ind/>
        <w:jc w:val="both"/>
        <w:rPr/>
      </w:pPr>
      <w:r>
        <w:rPr>
          <w:b/>
          <w:bCs/>
        </w:rPr>
        <w:t xml:space="preserve">3</w:t>
      </w:r>
      <w:r>
        <w:rPr>
          <w:b/>
          <w:bCs/>
          <w:lang w:val="vi-VN"/>
        </w:rPr>
        <w:t xml:space="preserve">. </w:t>
      </w:r>
      <w:r>
        <w:rPr>
          <w:b/>
          <w:bCs/>
        </w:rPr>
        <w:t xml:space="preserve">Tài sản thẩm định</w:t>
      </w:r>
      <w:r>
        <w:rPr>
          <w:b/>
          <w:bCs/>
          <w:lang w:val="vi-VN"/>
        </w:rPr>
        <w:t xml:space="preserve">:</w:t>
      </w:r>
      <w:r>
        <w:t xml:space="preserve"> </w:t>
      </w:r>
      <w:r/>
    </w:p>
    <w:p w14:paraId="778FDC7A" w14:textId="0ADFCCDC">
      <w:pPr>
        <w:pBdr/>
        <w:spacing w:after="120" w:before="120" w:line="278" w:lineRule="auto"/>
        <w:ind/>
        <w:jc w:val="left"/>
        <w:rPr>
          <w:rFonts w:ascii="Times New Roman" w:hAnsi="Times New Roman" w:eastAsia="Times New Roman" w:cs="Times New Roman"/>
          <w:color w:val="000000"/>
          <w:sz w:val="24"/>
          <w:szCs w:val="24"/>
        </w:rPr>
      </w:pPr>
      <w:r>
        <w:rPr>
          <w:color w:val="000000" w:themeColor="text1"/>
        </w:rPr>
      </w:r>
      <w:r>
        <w:rPr>
          <w:color w:val="000000"/>
        </w:rPr>
        <w:t xml:space="preserve">Tài sản 1: </w:t>
      </w:r>
      <w:r>
        <w:rPr>
          <w:rFonts w:ascii="Times New Roman" w:hAnsi="Times New Roman" w:eastAsia="Times New Roman" w:cs="Times New Roman"/>
          <w:color w:val="000000"/>
          <w:sz w:val="24"/>
        </w:rPr>
        <w:t xml:space="preserve">Quyền sử dụng đất tại thửa đất số: 33, tờ bản đồ số: 15 có địa chỉ: Thôn Đình, xã Hữu Bằng, huyện Thạch Thất, thành phố Hà Nội (nay là xã Tây Phương, thành phố Hà Nội) theo Giấy chứng nhận Quyền sử dụng đất quyền sở hữu nhà ở và tài sản khác gắn liền với đ</w:t>
      </w:r>
      <w:r>
        <w:rPr>
          <w:rFonts w:ascii="Times New Roman" w:hAnsi="Times New Roman" w:eastAsia="Times New Roman" w:cs="Times New Roman"/>
          <w:color w:val="000000"/>
          <w:sz w:val="24"/>
        </w:rPr>
        <w:t xml:space="preserve">ất số: CH 756105, số vào sổ cấp GCN: CH0.1022/QSDĐ/442/TTr-VPĐK do UBND huyện Thạch Thất cấp ngày 01/03/2017 cho Ông Phan Văn Khánh và Bà Vũ Thị Thơm</w:t>
      </w:r>
      <w:r>
        <w:rPr>
          <w:color w:val="000000"/>
        </w:rPr>
        <w:t xml:space="preserve">.</w:t>
      </w:r>
      <w:r>
        <w:rPr>
          <w:color w:val="000000"/>
        </w:rPr>
        <w:br/>
        <w:t xml:space="preserve">Tài sản 2: </w:t>
      </w:r>
      <w:r>
        <w:rPr>
          <w:rFonts w:ascii="Times New Roman" w:hAnsi="Times New Roman" w:eastAsia="Times New Roman" w:cs="Times New Roman"/>
          <w:color w:val="000000"/>
          <w:sz w:val="24"/>
        </w:rPr>
        <w:t xml:space="preserve">Quyền sử dụng đất tại thửa đất số: 15, tờ bản đồ số: 15 có địa chỉ: Thôn Đình, xã Hữu Bằng, huyện Thạch Thất, thành phố Hà Nội (nay là xã Tây Phương, thành phố Hà Nội) theo Giấy chứng nhận Quyền sử dụng đất quyền sở hữu nhà ở và tài sản khác gắn liền với đ</w:t>
      </w:r>
      <w:r>
        <w:rPr>
          <w:rFonts w:ascii="Times New Roman" w:hAnsi="Times New Roman" w:eastAsia="Times New Roman" w:cs="Times New Roman"/>
          <w:color w:val="000000"/>
          <w:sz w:val="24"/>
        </w:rPr>
        <w:t xml:space="preserve">ất số: AH 817889, số vào sổ cấp GCN: H.00853/QSDĐ/3316/QĐ-UB do UBND huyện Thạch Thất cấp ngày </w:t>
      </w:r>
      <w:r>
        <w:rPr>
          <w:rFonts w:ascii="Times New Roman" w:hAnsi="Times New Roman" w:eastAsia="Times New Roman" w:cs="Times New Roman"/>
          <w:color w:val="000000"/>
          <w:sz w:val="24"/>
        </w:rPr>
        <w:t xml:space="preserve">31/12/2007 cho Ông Phan Văn Khánh và Bà Vũ Thị Thơm</w:t>
      </w:r>
      <w:r>
        <w:rPr>
          <w:color w:val="000000"/>
        </w:rPr>
        <w:br/>
      </w:r>
      <w:r>
        <w:rPr>
          <w:color w:val="000000"/>
        </w:rPr>
        <w:t xml:space="preserve">Tài sản 3: </w:t>
      </w:r>
      <w:r>
        <w:rPr>
          <w:rFonts w:ascii="Times New Roman" w:hAnsi="Times New Roman" w:eastAsia="Times New Roman" w:cs="Times New Roman"/>
          <w:color w:val="000000"/>
          <w:sz w:val="24"/>
        </w:rPr>
        <w:t xml:space="preserve">Quyền sử dụng đất tại thửa đất số: 103, tờ bản đồ số: 21 có địa chỉ: Thôn Đình, xã Tây Phương, thành phố Hà Nội theo Giấy chứng nhận Quyền sử dụng đất quyền sở hữu tài sản gắn liền với đất số: AA 03991517, số vào sổ cấp Giấy chứng nhận: CN746 do Chi nhánh </w:t>
      </w:r>
      <w:r>
        <w:rPr>
          <w:rFonts w:ascii="Times New Roman" w:hAnsi="Times New Roman" w:eastAsia="Times New Roman" w:cs="Times New Roman"/>
          <w:color w:val="000000"/>
          <w:sz w:val="24"/>
        </w:rPr>
        <w:t xml:space="preserve">Văn phòng đăng ký đất đai Hà Nội - Huyện Thạch Thất cấp ngày 14/10/2025 cho Ông Phan Văn Khánh và Bà Vũ Thị Thơm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76883363" w14:textId="4DD69652">
      <w:pPr>
        <w:pBdr/>
        <w:spacing w:after="120" w:before="120" w:line="27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28587A2E">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3DA94E50">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27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7B0F6A68" w14:textId="038B5C33">
      <w:pPr>
        <w:pBdr/>
        <w:spacing w:after="120" w:before="120" w:line="278" w:lineRule="auto"/>
        <w:ind/>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bCs/>
          <w:color w:val="000000" w:themeColor="text1"/>
          <w:lang w:val="nl-NL"/>
        </w:rPr>
        <w:t xml:space="preserve"> </w:t>
      </w:r>
      <w:r>
        <w:rPr>
          <w:lang w:val="vi-VN"/>
        </w:rPr>
        <w:t xml:space="preserve">ước tính</w:t>
      </w:r>
      <w:r>
        <w:t xml:space="preserve"> </w:t>
      </w:r>
      <w:r>
        <w:rPr>
          <w:lang w:val="vi-VN"/>
        </w:rPr>
        <w:t xml:space="preserve">như sau:</w:t>
      </w:r>
      <w:r>
        <w:rPr>
          <w:lang w:val="vi-VN"/>
        </w:rPr>
      </w:r>
      <w:r>
        <w:rPr>
          <w:lang w:val="vi-VN"/>
        </w:rP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693"/>
        <w:gridCol w:w="1523"/>
        <w:gridCol w:w="1908"/>
        <w:gridCol w:w="2552"/>
      </w:tblGrid>
      <w:tr>
        <w:trPr>
          <w:trHeight w:val="0"/>
        </w:trPr>
        <w:tc>
          <w:tcPr>
            <w:shd w:val="clear" w:color="000000" w:fill="ffffff"/>
            <w:tcBorders/>
            <w:tcW w:w="704" w:type="dxa"/>
            <w:vAlign w:val="center"/>
            <w:textDirection w:val="lrTb"/>
            <w:noWrap w:val="false"/>
          </w:tcPr>
          <w:p w14:paraId="51435673" w14:textId="77777777">
            <w:pPr>
              <w:pBdr/>
              <w:spacing w:after="40" w:before="40" w:line="276" w:lineRule="auto"/>
              <w:ind/>
              <w:jc w:val="center"/>
              <w:rPr>
                <w:b/>
                <w:bCs/>
              </w:rPr>
            </w:pPr>
            <w:r>
              <w:rPr>
                <w:b/>
                <w:bCs/>
              </w:rPr>
              <w:t xml:space="preserve">TT</w:t>
            </w:r>
            <w:r>
              <w:rPr>
                <w:b/>
                <w:bCs/>
              </w:rPr>
            </w:r>
            <w:r>
              <w:rPr>
                <w:b/>
                <w:bCs/>
              </w:rPr>
            </w:r>
          </w:p>
        </w:tc>
        <w:tc>
          <w:tcPr>
            <w:shd w:val="clear" w:color="000000" w:fill="ffffff"/>
            <w:tcBorders/>
            <w:tcW w:w="2693" w:type="dxa"/>
            <w:vAlign w:val="center"/>
            <w:textDirection w:val="lrTb"/>
            <w:noWrap w:val="false"/>
          </w:tcPr>
          <w:p w14:paraId="1F584A41" w14:textId="77777777">
            <w:pPr>
              <w:pBdr/>
              <w:spacing w:after="40" w:before="40" w:line="276" w:lineRule="auto"/>
              <w:ind/>
              <w:jc w:val="center"/>
              <w:rPr>
                <w:b/>
                <w:bCs/>
              </w:rPr>
            </w:pPr>
            <w:r>
              <w:rPr>
                <w:b/>
                <w:bCs/>
              </w:rPr>
              <w:t xml:space="preserve">Tài sản</w:t>
            </w:r>
            <w:r>
              <w:rPr>
                <w:b/>
                <w:bCs/>
              </w:rPr>
            </w:r>
            <w:r>
              <w:rPr>
                <w:b/>
                <w:bCs/>
              </w:rPr>
            </w:r>
          </w:p>
        </w:tc>
        <w:tc>
          <w:tcPr>
            <w:shd w:val="clear" w:color="000000" w:fill="ffffff"/>
            <w:tcBorders/>
            <w:tcW w:w="1523" w:type="dxa"/>
            <w:vAlign w:val="center"/>
            <w:textDirection w:val="lrTb"/>
            <w:noWrap w:val="false"/>
          </w:tcPr>
          <w:p w14:paraId="1925563D" w14:textId="77777777">
            <w:pPr>
              <w:pBdr/>
              <w:spacing w:after="40" w:before="40" w:line="276" w:lineRule="auto"/>
              <w:ind/>
              <w:jc w:val="center"/>
              <w:rPr>
                <w:b/>
                <w:bCs/>
              </w:rPr>
            </w:pPr>
            <w:r>
              <w:rPr>
                <w:b/>
                <w:bCs/>
              </w:rPr>
              <w:t xml:space="preserve">Diện tích (m²)</w:t>
            </w:r>
            <w:r>
              <w:rPr>
                <w:b/>
                <w:bCs/>
              </w:rPr>
            </w:r>
            <w:r>
              <w:rPr>
                <w:b/>
                <w:bCs/>
              </w:rPr>
            </w:r>
          </w:p>
        </w:tc>
        <w:tc>
          <w:tcPr>
            <w:shd w:val="clear" w:color="000000" w:fill="ffffff"/>
            <w:tcBorders/>
            <w:tcW w:w="1908" w:type="dxa"/>
            <w:vAlign w:val="center"/>
            <w:textDirection w:val="lrTb"/>
            <w:noWrap w:val="false"/>
          </w:tcPr>
          <w:p w14:paraId="2B312458" w14:textId="3E7DB3CB">
            <w:pPr>
              <w:pBdr/>
              <w:spacing w:after="40" w:before="40" w:line="276" w:lineRule="auto"/>
              <w:ind/>
              <w:jc w:val="center"/>
              <w:rPr>
                <w:b/>
                <w:bCs/>
              </w:rPr>
            </w:pPr>
            <w:r>
              <w:rPr>
                <w:b/>
                <w:bCs/>
              </w:rPr>
              <w:t xml:space="preserve">Đơn giá (đồng/m²)</w:t>
            </w:r>
            <w:r>
              <w:rPr>
                <w:b/>
                <w:bCs/>
              </w:rPr>
            </w:r>
            <w:r>
              <w:rPr>
                <w:b/>
                <w:bCs/>
              </w:rPr>
            </w:r>
          </w:p>
        </w:tc>
        <w:tc>
          <w:tcPr>
            <w:shd w:val="clear" w:color="000000" w:fill="ffffff"/>
            <w:tcBorders/>
            <w:tcW w:w="2552" w:type="dxa"/>
            <w:vAlign w:val="center"/>
            <w:textDirection w:val="lrTb"/>
            <w:noWrap w:val="false"/>
          </w:tcPr>
          <w:p w14:paraId="174BFB91" w14:textId="77777777">
            <w:pPr>
              <w:pBdr/>
              <w:spacing w:after="40" w:before="40" w:line="276" w:lineRule="auto"/>
              <w:ind/>
              <w:jc w:val="center"/>
              <w:rPr>
                <w:b/>
                <w:bCs/>
              </w:rPr>
            </w:pPr>
            <w:r>
              <w:rPr>
                <w:b/>
                <w:bCs/>
              </w:rPr>
              <w:t xml:space="preserve">Thành tiền (đồng)</w:t>
            </w:r>
            <w:r>
              <w:rPr>
                <w:b/>
                <w:bCs/>
              </w:rPr>
            </w:r>
            <w:r>
              <w:rPr>
                <w:b/>
                <w:bCs/>
              </w:rPr>
            </w:r>
          </w:p>
        </w:tc>
      </w:tr>
      <w:tr>
        <w:trPr>
          <w:trHeight w:val="0"/>
        </w:trPr>
        <w:tc>
          <w:tcPr>
            <w:shd w:val="clear" w:color="000000" w:fill="ffffff"/>
            <w:tcBorders/>
            <w:tcW w:w="704" w:type="dxa"/>
            <w:vAlign w:val="center"/>
            <w:textDirection w:val="lrTb"/>
            <w:noWrap w:val="false"/>
          </w:tcPr>
          <w:p w14:paraId="3F57BF5E" w14:textId="3D251A24">
            <w:pPr>
              <w:pBdr/>
              <w:spacing w:after="40" w:before="40" w:line="276" w:lineRule="auto"/>
              <w:ind/>
              <w:jc w:val="center"/>
              <w:rPr>
                <w:b/>
                <w:bCs/>
              </w:rPr>
            </w:pPr>
            <w:r>
              <w:rPr>
                <w:b/>
                <w:bCs/>
              </w:rPr>
              <w:t xml:space="preserve">01</w:t>
            </w:r>
            <w:r>
              <w:rPr>
                <w:b/>
                <w:bCs/>
              </w:rPr>
            </w:r>
            <w:r>
              <w:rPr>
                <w:b/>
                <w:bCs/>
              </w:rPr>
            </w:r>
          </w:p>
        </w:tc>
        <w:tc>
          <w:tcPr>
            <w:gridSpan w:val="3"/>
            <w:shd w:val="clear" w:color="000000" w:fill="ffffff"/>
            <w:tcBorders/>
            <w:tcW w:w="6124" w:type="dxa"/>
            <w:vAlign w:val="center"/>
            <w:textDirection w:val="lrTb"/>
            <w:noWrap w:val="false"/>
          </w:tcPr>
          <w:p w14:paraId="24555BFB" w14:textId="029A161A">
            <w:pPr>
              <w:pBdr/>
              <w:spacing w:after="40" w:before="40" w:line="276" w:lineRule="auto"/>
              <w:ind/>
              <w:jc w:val="both"/>
              <w:rPr>
                <w:b/>
                <w:bCs/>
                <w:color w:val="000000" w:themeColor="text1"/>
              </w:rPr>
            </w:pPr>
            <w:r>
              <w:rPr>
                <w:b/>
                <w:bCs/>
                <w:color w:val="000000" w:themeColor="text1"/>
              </w:rPr>
            </w:r>
            <w:r>
              <w:rPr>
                <w:rFonts w:ascii="Times New Roman" w:hAnsi="Times New Roman" w:eastAsia="Times New Roman" w:cs="Times New Roman"/>
                <w:b/>
                <w:bCs/>
                <w:color w:val="000000" w:themeColor="text1"/>
                <w:sz w:val="24"/>
              </w:rPr>
              <w:t xml:space="preserve">Quyền sử dụng đất tại thửa đất số: 33, tờ bản đồ số: 15 có địa chỉ: Thôn Đình, xã Hữu Bằng, huyện Thạch Thất, thành phố Hà Nội (nay là xã Tây Phương, thành phố Hà Nội) theo Giấy chứng nhận Quyền sử dụng đất quyền sở hữu nhà ở và tài sản khác gắn liền với đ</w:t>
            </w:r>
            <w:r>
              <w:rPr>
                <w:rFonts w:ascii="Times New Roman" w:hAnsi="Times New Roman" w:eastAsia="Times New Roman" w:cs="Times New Roman"/>
                <w:b/>
                <w:bCs/>
                <w:color w:val="000000" w:themeColor="text1"/>
                <w:sz w:val="24"/>
              </w:rPr>
              <w:t xml:space="preserve">ất số: CH 756105, số vào sổ cấp GCN: CH0.1022/QSDĐ/442/TTr-VPĐK do UBND huyện Thạch Thất cấp ngày 01/03/2017 cho Ông Phan Văn Khánh và Bà Vũ Thị Thơm</w:t>
            </w:r>
            <w:r>
              <w:rPr>
                <w:rFonts w:ascii="Times New Roman" w:hAnsi="Times New Roman" w:eastAsia="Times New Roman" w:cs="Times New Roman"/>
                <w:b/>
                <w:bCs/>
                <w:i/>
                <w:color w:val="000000" w:themeColor="text1"/>
                <w:sz w:val="24"/>
              </w:rPr>
              <w:t xml:space="preserve">.</w:t>
            </w:r>
            <w:r>
              <w:rPr>
                <w:b/>
                <w:bCs/>
                <w:color w:val="000000" w:themeColor="text1"/>
              </w:rPr>
            </w:r>
            <w:r>
              <w:rPr>
                <w:b/>
                <w:bCs/>
                <w:color w:val="000000" w:themeColor="text1"/>
              </w:rPr>
            </w:r>
          </w:p>
        </w:tc>
        <w:tc>
          <w:tcPr>
            <w:shd w:val="clear" w:color="000000" w:fill="ffffff"/>
            <w:tcBorders/>
            <w:tcW w:w="2552" w:type="dxa"/>
            <w:vAlign w:val="center"/>
            <w:textDirection w:val="lrTb"/>
            <w:noWrap w:val="false"/>
          </w:tcPr>
          <w:p w14:paraId="79B6760F" w14:textId="52DF5D24">
            <w:pPr>
              <w:pBdr/>
              <w:spacing w:after="40" w:before="40" w:line="276" w:lineRule="auto"/>
              <w:ind/>
              <w:jc w:val="right"/>
              <w:rPr>
                <w:b/>
                <w:bCs/>
              </w:rPr>
            </w:pPr>
            <w:r>
              <w:rPr>
                <w:b/>
                <w:bCs/>
              </w:rPr>
              <w:t xml:space="preserve">5.910.000.000</w:t>
            </w:r>
            <w:r>
              <w:rPr>
                <w:b/>
                <w:bCs/>
              </w:rPr>
            </w:r>
            <w:r>
              <w:rPr>
                <w:b/>
                <w:bCs/>
              </w:rPr>
            </w:r>
          </w:p>
        </w:tc>
      </w:tr>
      <w:tr>
        <w:trPr>
          <w:trHeight w:val="0"/>
        </w:trPr>
        <w:tc>
          <w:tcPr>
            <w:shd w:val="clear" w:color="000000" w:fill="ffffff"/>
            <w:tcBorders/>
            <w:tcW w:w="704" w:type="dxa"/>
            <w:vAlign w:val="center"/>
            <w:textDirection w:val="lrTb"/>
            <w:noWrap w:val="false"/>
          </w:tcPr>
          <w:p w14:paraId="02FA1AF4" w14:textId="7EB10999">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14:paraId="4FE8AE66" w14:textId="0DEEA53E">
            <w:pPr>
              <w:pBdr/>
              <w:spacing w:after="40" w:before="40" w:line="276" w:lineRule="auto"/>
              <w:ind/>
              <w:rPr>
                <w:color w:val="000000"/>
              </w:rPr>
            </w:pPr>
            <w:r>
              <w:rPr>
                <w:color w:val="000000"/>
              </w:rPr>
              <w:t xml:space="preserve">Đất ở nông thôn</w:t>
            </w:r>
            <w:r>
              <w:rPr>
                <w:color w:val="000000"/>
              </w:rPr>
            </w:r>
            <w:r>
              <w:rPr>
                <w:color w:val="000000"/>
              </w:rPr>
            </w:r>
          </w:p>
        </w:tc>
        <w:tc>
          <w:tcPr>
            <w:shd w:val="clear" w:color="auto" w:fill="auto"/>
            <w:tcBorders/>
            <w:tcW w:w="1523" w:type="dxa"/>
            <w:vAlign w:val="center"/>
            <w:textDirection w:val="lrTb"/>
            <w:noWrap/>
          </w:tcPr>
          <w:p w14:paraId="2C775BE5" w14:textId="73C7E0FC">
            <w:pPr>
              <w:pBdr/>
              <w:spacing w:after="40" w:before="40" w:line="276" w:lineRule="auto"/>
              <w:ind/>
              <w:jc w:val="center"/>
              <w:rPr>
                <w:color w:val="000000"/>
              </w:rPr>
            </w:pPr>
            <w:r>
              <w:rPr>
                <w:color w:val="000000"/>
              </w:rPr>
              <w:t xml:space="preserve">98,5</w:t>
            </w:r>
            <w:r>
              <w:rPr>
                <w:color w:val="000000"/>
              </w:rPr>
            </w:r>
            <w:r>
              <w:rPr>
                <w:color w:val="000000"/>
              </w:rPr>
            </w:r>
          </w:p>
        </w:tc>
        <w:tc>
          <w:tcPr>
            <w:shd w:val="clear" w:color="000000" w:fill="ffffff"/>
            <w:tcBorders/>
            <w:tcW w:w="1908" w:type="dxa"/>
            <w:vAlign w:val="center"/>
            <w:textDirection w:val="lrTb"/>
            <w:noWrap w:val="false"/>
          </w:tcPr>
          <w:p w14:paraId="66786D99" w14:textId="26D681A3">
            <w:pPr>
              <w:pBdr/>
              <w:spacing w:after="40" w:before="40" w:line="276" w:lineRule="auto"/>
              <w:ind/>
              <w:jc w:val="center"/>
              <w:rPr/>
            </w:pPr>
            <w:r>
              <w:rPr>
                <w:color w:val="000000"/>
              </w:rPr>
              <w:t xml:space="preserve">60.000.000</w:t>
            </w:r>
            <w:r/>
          </w:p>
        </w:tc>
        <w:tc>
          <w:tcPr>
            <w:shd w:val="clear" w:color="000000" w:fill="ffffff"/>
            <w:tcBorders/>
            <w:tcW w:w="2552" w:type="dxa"/>
            <w:vAlign w:val="center"/>
            <w:textDirection w:val="lrTb"/>
            <w:noWrap w:val="false"/>
          </w:tcPr>
          <w:p w14:paraId="3511649E" w14:textId="0BCF9C07">
            <w:pPr>
              <w:pBdr/>
              <w:spacing w:after="40" w:before="40" w:line="276" w:lineRule="auto"/>
              <w:ind/>
              <w:jc w:val="right"/>
              <w:rPr/>
            </w:pPr>
            <w:r>
              <w:rPr>
                <w:color w:val="000000"/>
              </w:rPr>
              <w:t xml:space="preserve">5.910.000.000</w:t>
            </w:r>
            <w:r/>
          </w:p>
        </w:tc>
      </w:tr>
      <w:tr>
        <w:trPr>
          <w:trHeight w:val="0"/>
        </w:trPr>
        <w:tc>
          <w:tcPr>
            <w:shd w:val="clear" w:color="000000" w:fill="ffffff"/>
            <w:tcBorders/>
            <w:tcW w:w="704" w:type="dxa"/>
            <w:vAlign w:val="center"/>
            <w:textDirection w:val="lrTb"/>
            <w:noWrap w:val="false"/>
          </w:tcPr>
          <w:p w14:paraId="554C2336" w14:textId="73C7E87D">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124" w:type="dxa"/>
            <w:vAlign w:val="center"/>
            <w:textDirection w:val="lrTb"/>
            <w:noWrap w:val="false"/>
          </w:tcPr>
          <w:p w14:paraId="64EFAAA1" w14:textId="47E7BE2D">
            <w:pPr>
              <w:pBdr/>
              <w:spacing w:after="40" w:before="40" w:line="276" w:lineRule="auto"/>
              <w:ind/>
              <w:jc w:val="both"/>
              <w:rPr>
                <w:b/>
                <w:bCs/>
              </w:rPr>
            </w:pPr>
            <w:r>
              <w:rPr>
                <w:b/>
                <w:bCs/>
              </w:rPr>
            </w:r>
            <w:r>
              <w:rPr>
                <w:rFonts w:ascii="Times New Roman" w:hAnsi="Times New Roman" w:eastAsia="Times New Roman" w:cs="Times New Roman"/>
                <w:b/>
                <w:bCs/>
                <w:color w:val="000000"/>
                <w:sz w:val="24"/>
              </w:rPr>
              <w:t xml:space="preserve">Quyền sử dụng đất tại thửa đất số: 15, tờ bản đồ số: 15 có địa chỉ: Thôn Đình, xã Hữu Bằng, huyện Thạch Thất, thành phố Hà Nội (nay là xã Tây Phương, thành phố Hà Nội) theo Giấy chứng nhận Quyền sử dụng đất quyền sở hữu nhà ở và tài sản khác gắn liền với đ</w:t>
            </w:r>
            <w:r>
              <w:rPr>
                <w:rFonts w:ascii="Times New Roman" w:hAnsi="Times New Roman" w:eastAsia="Times New Roman" w:cs="Times New Roman"/>
                <w:b/>
                <w:bCs/>
                <w:color w:val="000000"/>
                <w:sz w:val="24"/>
              </w:rPr>
              <w:t xml:space="preserve">ất số: AH 817889, số vào sổ cấp GCN: H.00853/QSDĐ/3316/QĐ-UB do UBND huyện Thạch Thất cấp ngày 31/12/2007 cho Ông Phan Văn Khánh và Bà Vũ Thị Thơm.</w:t>
            </w:r>
            <w:r>
              <w:rPr>
                <w:b/>
                <w:bCs/>
              </w:rPr>
            </w:r>
            <w:r>
              <w:rPr>
                <w:b/>
                <w:bCs/>
              </w:rPr>
            </w:r>
          </w:p>
        </w:tc>
        <w:tc>
          <w:tcPr>
            <w:shd w:val="clear" w:color="000000" w:fill="ffffff"/>
            <w:tcBorders/>
            <w:tcW w:w="2552" w:type="dxa"/>
            <w:vAlign w:val="center"/>
            <w:textDirection w:val="lrTb"/>
            <w:noWrap w:val="false"/>
          </w:tcPr>
          <w:p w14:paraId="5971BE6D" w14:textId="1F3DBE76">
            <w:pPr>
              <w:pBdr/>
              <w:spacing w:after="40" w:before="40" w:line="276" w:lineRule="auto"/>
              <w:ind/>
              <w:jc w:val="right"/>
              <w:rPr>
                <w:b/>
                <w:bCs/>
              </w:rPr>
            </w:pPr>
            <w:r>
              <w:rPr>
                <w:b/>
                <w:bCs/>
              </w:rPr>
              <w:t xml:space="preserve">7.491.000.000</w:t>
            </w:r>
            <w:r>
              <w:rPr>
                <w:b/>
                <w:bCs/>
              </w:rPr>
            </w:r>
            <w:r>
              <w:rPr>
                <w:b/>
                <w:bCs/>
              </w:rPr>
            </w:r>
          </w:p>
        </w:tc>
      </w:tr>
      <w:tr>
        <w:trPr>
          <w:trHeight w:val="0"/>
        </w:trPr>
        <w:tc>
          <w:tcPr>
            <w:shd w:val="clear" w:color="000000" w:fill="ffffff"/>
            <w:tcBorders/>
            <w:tcW w:w="704" w:type="dxa"/>
            <w:vAlign w:val="center"/>
            <w:textDirection w:val="lrTb"/>
            <w:noWrap w:val="false"/>
          </w:tcPr>
          <w:p w14:paraId="3E8B03C4" w14:textId="10601ED6">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14:paraId="761C4EFD" w14:textId="0815BEC0">
            <w:pPr>
              <w:pBdr/>
              <w:spacing w:after="40" w:before="40" w:line="276" w:lineRule="auto"/>
              <w:ind/>
              <w:rPr>
                <w:color w:val="000000"/>
              </w:rPr>
            </w:pPr>
            <w:r>
              <w:rPr>
                <w:color w:val="000000"/>
              </w:rPr>
              <w:t xml:space="preserve">Đất ở nông thôn</w:t>
            </w:r>
            <w:r>
              <w:rPr>
                <w:color w:val="000000"/>
              </w:rPr>
            </w:r>
            <w:r>
              <w:rPr>
                <w:color w:val="000000"/>
              </w:rPr>
            </w:r>
          </w:p>
        </w:tc>
        <w:tc>
          <w:tcPr>
            <w:shd w:val="clear" w:color="auto" w:fill="auto"/>
            <w:tcBorders/>
            <w:tcW w:w="1523" w:type="dxa"/>
            <w:vAlign w:val="center"/>
            <w:textDirection w:val="lrTb"/>
            <w:noWrap/>
          </w:tcPr>
          <w:p w14:paraId="370F497B" w14:textId="482BBCD4">
            <w:pPr>
              <w:pBdr/>
              <w:spacing w:after="40" w:before="40" w:line="276" w:lineRule="auto"/>
              <w:ind/>
              <w:jc w:val="center"/>
              <w:rPr>
                <w:color w:val="000000"/>
              </w:rPr>
            </w:pPr>
            <w:r>
              <w:rPr>
                <w:color w:val="000000"/>
              </w:rPr>
              <w:t xml:space="preserve">136,2</w:t>
            </w:r>
            <w:r>
              <w:rPr>
                <w:color w:val="000000"/>
              </w:rPr>
            </w:r>
            <w:r>
              <w:rPr>
                <w:color w:val="000000"/>
              </w:rPr>
            </w:r>
          </w:p>
        </w:tc>
        <w:tc>
          <w:tcPr>
            <w:shd w:val="clear" w:color="000000" w:fill="ffffff"/>
            <w:tcBorders/>
            <w:tcW w:w="1908" w:type="dxa"/>
            <w:vAlign w:val="center"/>
            <w:textDirection w:val="lrTb"/>
            <w:noWrap w:val="false"/>
          </w:tcPr>
          <w:p w14:paraId="122800FB" w14:textId="7CC57C40">
            <w:pPr>
              <w:pBdr/>
              <w:spacing w:after="40" w:before="40" w:line="276" w:lineRule="auto"/>
              <w:ind/>
              <w:jc w:val="center"/>
              <w:rPr/>
            </w:pPr>
            <w:r>
              <w:rPr>
                <w:color w:val="000000"/>
              </w:rPr>
              <w:t xml:space="preserve">55.000.000</w:t>
            </w:r>
            <w:r/>
          </w:p>
        </w:tc>
        <w:tc>
          <w:tcPr>
            <w:shd w:val="clear" w:color="000000" w:fill="ffffff"/>
            <w:tcBorders/>
            <w:tcW w:w="2552" w:type="dxa"/>
            <w:vAlign w:val="center"/>
            <w:textDirection w:val="lrTb"/>
            <w:noWrap w:val="false"/>
          </w:tcPr>
          <w:p w14:paraId="23BA4D84" w14:textId="6E258A6D">
            <w:pPr>
              <w:pBdr/>
              <w:spacing w:after="40" w:before="40" w:line="276" w:lineRule="auto"/>
              <w:ind/>
              <w:jc w:val="right"/>
              <w:rPr/>
            </w:pPr>
            <w:r>
              <w:rPr>
                <w:color w:val="000000"/>
              </w:rPr>
              <w:t xml:space="preserve">7.491.000.000</w:t>
            </w:r>
            <w:r/>
          </w:p>
        </w:tc>
      </w:tr>
      <w:tr>
        <w:trPr>
          <w:trHeight w:val="0"/>
        </w:trPr>
        <w:tc>
          <w:tcPr>
            <w:shd w:val="clear" w:color="000000" w:fill="ffffff"/>
            <w:tcBorders/>
            <w:tcW w:w="704" w:type="dxa"/>
            <w:vAlign w:val="center"/>
            <w:textDirection w:val="lrTb"/>
            <w:noWrap w:val="false"/>
          </w:tcPr>
          <w:p w14:paraId="11E62FDF" w14:textId="3ECDE63B">
            <w:pPr>
              <w:pBdr/>
              <w:spacing w:after="40" w:before="40" w:line="276" w:lineRule="auto"/>
              <w:ind/>
              <w:jc w:val="center"/>
              <w:rPr>
                <w:b/>
                <w:bCs/>
              </w:rPr>
            </w:pPr>
            <w:r>
              <w:rPr>
                <w:b/>
                <w:bCs/>
              </w:rPr>
              <w:t xml:space="preserve">03</w:t>
            </w:r>
            <w:r>
              <w:rPr>
                <w:b/>
                <w:bCs/>
              </w:rPr>
            </w:r>
            <w:r>
              <w:rPr>
                <w:b/>
                <w:bCs/>
              </w:rPr>
            </w:r>
          </w:p>
        </w:tc>
        <w:tc>
          <w:tcPr>
            <w:gridSpan w:val="3"/>
            <w:shd w:val="clear" w:color="000000" w:fill="ffffff"/>
            <w:tcBorders/>
            <w:tcW w:w="6124" w:type="dxa"/>
            <w:vAlign w:val="center"/>
            <w:textDirection w:val="lrTb"/>
            <w:noWrap w:val="false"/>
          </w:tcPr>
          <w:p w14:paraId="35482DBC" w14:textId="7D23F6F1">
            <w:pPr>
              <w:pBdr/>
              <w:spacing w:after="40" w:before="40" w:line="276" w:lineRule="auto"/>
              <w:ind/>
              <w:jc w:val="both"/>
              <w:rPr>
                <w:b/>
                <w:bCs/>
                <w:color w:val="000000"/>
              </w:rPr>
            </w:pPr>
            <w:r>
              <w:rPr>
                <w:b/>
                <w:bCs/>
              </w:rPr>
            </w:r>
            <w:r>
              <w:rPr>
                <w:rFonts w:ascii="Times New Roman" w:hAnsi="Times New Roman" w:eastAsia="Times New Roman" w:cs="Times New Roman"/>
                <w:b/>
                <w:bCs/>
                <w:color w:val="000000"/>
                <w:sz w:val="24"/>
              </w:rPr>
              <w:t xml:space="preserve">Quyền sử dụng đất tại thửa đất số: 103, tờ bản đồ số: 21 có địa chỉ: Thôn Đình, xã Tây Phương, thành phố Hà Nội theo Giấy chứng nhận Quyền sử dụng đất quyền sở hữu tài sản gắn liền với đất số: AA 03991517, số vào sổ cấp Giấy chứng nhận: CN746 do Chi nhánh </w:t>
            </w:r>
            <w:r>
              <w:rPr>
                <w:rFonts w:ascii="Times New Roman" w:hAnsi="Times New Roman" w:eastAsia="Times New Roman" w:cs="Times New Roman"/>
                <w:b/>
                <w:bCs/>
                <w:color w:val="000000"/>
                <w:sz w:val="24"/>
              </w:rPr>
              <w:t xml:space="preserve">Văn phòng đăng ký đất đai Hà Nội - Huyện Thạch Thất cấp ngày 14/10/2025 cho Ông Phan Văn Khánh và Bà Vũ Thị Thơm</w:t>
            </w:r>
            <w:r>
              <w:rPr>
                <w:rFonts w:ascii="Times New Roman" w:hAnsi="Times New Roman" w:eastAsia="Times New Roman" w:cs="Times New Roman"/>
                <w:b/>
                <w:bCs/>
                <w:i/>
                <w:color w:val="000000"/>
                <w:sz w:val="24"/>
              </w:rPr>
              <w:t xml:space="preserve">.</w:t>
            </w:r>
            <w:r>
              <w:rPr>
                <w:b/>
                <w:bCs/>
                <w:color w:val="000000"/>
              </w:rPr>
            </w:r>
            <w:r>
              <w:rPr>
                <w:b/>
                <w:bCs/>
                <w:color w:val="000000"/>
              </w:rPr>
            </w:r>
          </w:p>
        </w:tc>
        <w:tc>
          <w:tcPr>
            <w:shd w:val="clear" w:color="000000" w:fill="ffffff"/>
            <w:tcBorders/>
            <w:tcW w:w="2552" w:type="dxa"/>
            <w:vAlign w:val="center"/>
            <w:textDirection w:val="lrTb"/>
            <w:noWrap w:val="false"/>
          </w:tcPr>
          <w:p w14:paraId="2D0F5300" w14:textId="6B0C7FA4">
            <w:pPr>
              <w:pBdr/>
              <w:spacing w:after="40" w:before="40" w:line="276" w:lineRule="auto"/>
              <w:ind/>
              <w:jc w:val="right"/>
              <w:rPr>
                <w:color w:val="000000"/>
              </w:rPr>
            </w:pPr>
            <w:r>
              <w:rPr>
                <w:b/>
                <w:bCs/>
              </w:rPr>
              <w:t xml:space="preserve">9.175.000.000</w:t>
            </w:r>
            <w:r>
              <w:rPr>
                <w:color w:val="000000"/>
              </w:rPr>
            </w:r>
            <w:r>
              <w:rPr>
                <w:color w:val="000000"/>
              </w:rPr>
            </w:r>
          </w:p>
        </w:tc>
      </w:tr>
      <w:tr>
        <w:trPr>
          <w:trHeight w:val="0"/>
        </w:trPr>
        <w:tc>
          <w:tcPr>
            <w:shd w:val="clear" w:color="000000" w:fill="ffffff"/>
            <w:tcBorders/>
            <w:tcW w:w="704" w:type="dxa"/>
            <w:vAlign w:val="center"/>
            <w:textDirection w:val="lrTb"/>
            <w:noWrap w:val="false"/>
          </w:tcPr>
          <w:p w14:paraId="6284E030" w14:textId="54FB46B9">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14:paraId="1E996C54" w14:textId="392EF12A">
            <w:pPr>
              <w:pBdr/>
              <w:spacing w:after="40" w:before="40" w:line="276" w:lineRule="auto"/>
              <w:ind/>
              <w:rPr>
                <w:color w:val="000000"/>
              </w:rPr>
            </w:pPr>
            <w:r>
              <w:rPr>
                <w:color w:val="000000"/>
              </w:rPr>
              <w:t xml:space="preserve">Đất ở nông thôn</w:t>
            </w:r>
            <w:r>
              <w:rPr>
                <w:color w:val="000000"/>
              </w:rPr>
            </w:r>
            <w:r>
              <w:rPr>
                <w:color w:val="000000"/>
              </w:rPr>
            </w:r>
          </w:p>
        </w:tc>
        <w:tc>
          <w:tcPr>
            <w:shd w:val="clear" w:color="auto" w:fill="auto"/>
            <w:tcBorders/>
            <w:tcW w:w="1523" w:type="dxa"/>
            <w:vAlign w:val="center"/>
            <w:textDirection w:val="lrTb"/>
            <w:noWrap/>
          </w:tcPr>
          <w:p w14:paraId="7EDD92A7" w14:textId="256AD955">
            <w:pPr>
              <w:pBdr/>
              <w:spacing w:after="40" w:before="40" w:line="276" w:lineRule="auto"/>
              <w:ind/>
              <w:jc w:val="center"/>
              <w:rPr>
                <w:color w:val="000000"/>
              </w:rPr>
            </w:pPr>
            <w:r>
              <w:rPr>
                <w:color w:val="000000"/>
              </w:rPr>
              <w:t xml:space="preserve">183,5</w:t>
            </w:r>
            <w:r>
              <w:rPr>
                <w:color w:val="000000"/>
              </w:rPr>
            </w:r>
            <w:r>
              <w:rPr>
                <w:color w:val="000000"/>
              </w:rPr>
            </w:r>
          </w:p>
        </w:tc>
        <w:tc>
          <w:tcPr>
            <w:shd w:val="clear" w:color="000000" w:fill="ffffff"/>
            <w:tcBorders/>
            <w:tcW w:w="1908" w:type="dxa"/>
            <w:vAlign w:val="center"/>
            <w:textDirection w:val="lrTb"/>
            <w:noWrap w:val="false"/>
          </w:tcPr>
          <w:p w14:paraId="38AD2EE7" w14:textId="7BF8FD26">
            <w:pPr>
              <w:pBdr/>
              <w:spacing w:after="40" w:before="40" w:line="276" w:lineRule="auto"/>
              <w:ind/>
              <w:jc w:val="center"/>
              <w:rPr>
                <w:color w:val="000000"/>
              </w:rPr>
            </w:pPr>
            <w:r>
              <w:rPr>
                <w:color w:val="000000"/>
              </w:rPr>
              <w:t xml:space="preserve">50.000.000</w:t>
            </w:r>
            <w:r>
              <w:rPr>
                <w:color w:val="000000"/>
              </w:rPr>
            </w:r>
            <w:r>
              <w:rPr>
                <w:color w:val="000000"/>
              </w:rPr>
            </w:r>
          </w:p>
        </w:tc>
        <w:tc>
          <w:tcPr>
            <w:shd w:val="clear" w:color="000000" w:fill="ffffff"/>
            <w:tcBorders/>
            <w:tcW w:w="2552" w:type="dxa"/>
            <w:vAlign w:val="center"/>
            <w:textDirection w:val="lrTb"/>
            <w:noWrap w:val="false"/>
          </w:tcPr>
          <w:p w14:paraId="66ED1BB2" w14:textId="2EB9665F">
            <w:pPr>
              <w:pBdr/>
              <w:spacing w:after="40" w:before="40" w:line="276" w:lineRule="auto"/>
              <w:ind/>
              <w:jc w:val="right"/>
              <w:rPr>
                <w:color w:val="000000"/>
              </w:rPr>
            </w:pPr>
            <w:r>
              <w:rPr>
                <w:color w:val="000000"/>
              </w:rPr>
              <w:t xml:space="preserve">9.175.000.000</w:t>
            </w:r>
            <w:r>
              <w:rPr>
                <w:color w:val="000000"/>
              </w:rPr>
            </w:r>
            <w:r>
              <w:rPr>
                <w:color w:val="000000"/>
              </w:rPr>
            </w:r>
          </w:p>
        </w:tc>
      </w:tr>
      <w:tr>
        <w:trPr>
          <w:trHeight w:val="0"/>
        </w:trPr>
        <w:tc>
          <w:tcPr>
            <w:gridSpan w:val="4"/>
            <w:shd w:val="clear" w:color="auto" w:fill="auto"/>
            <w:tcBorders/>
            <w:tcW w:w="6828" w:type="dxa"/>
            <w:vAlign w:val="center"/>
            <w:textDirection w:val="lrTb"/>
            <w:noWrap/>
          </w:tcPr>
          <w:p w14:paraId="4BC20984" w14:textId="77777777">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auto" w:fill="auto"/>
            <w:tcBorders/>
            <w:tcW w:w="2552" w:type="dxa"/>
            <w:vAlign w:val="center"/>
            <w:textDirection w:val="lrTb"/>
            <w:noWrap/>
          </w:tcPr>
          <w:p w14:paraId="6DF3E597" w14:textId="6359A7BF">
            <w:pPr>
              <w:pBdr/>
              <w:spacing w:after="40" w:before="40" w:line="276" w:lineRule="auto"/>
              <w:ind/>
              <w:jc w:val="right"/>
              <w:rPr>
                <w:b/>
                <w:bCs/>
                <w:color w:val="000000"/>
              </w:rPr>
            </w:pPr>
            <w:r>
              <w:rPr>
                <w:b/>
                <w:bCs/>
                <w:color w:val="000000"/>
              </w:rPr>
              <w:t xml:space="preserve">22.576.000.000</w:t>
            </w:r>
            <w:r>
              <w:rPr>
                <w:b/>
                <w:bCs/>
                <w:color w:val="000000"/>
              </w:rPr>
            </w:r>
            <w:r>
              <w:rPr>
                <w:b/>
                <w:bCs/>
                <w:color w:val="000000"/>
              </w:rPr>
            </w:r>
          </w:p>
        </w:tc>
      </w:tr>
      <w:tr>
        <w:trPr>
          <w:trHeight w:val="0"/>
        </w:trPr>
        <w:tc>
          <w:tcPr>
            <w:gridSpan w:val="4"/>
            <w:shd w:val="clear" w:color="auto" w:fill="auto"/>
            <w:tcBorders/>
            <w:tcW w:w="6828" w:type="dxa"/>
            <w:vAlign w:val="center"/>
            <w:textDirection w:val="lrTb"/>
            <w:noWrap/>
          </w:tcPr>
          <w:p w14:paraId="7FC70328" w14:textId="77777777">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shd w:val="clear" w:color="auto" w:fill="auto"/>
            <w:tcBorders/>
            <w:tcW w:w="2552" w:type="dxa"/>
            <w:vAlign w:val="center"/>
            <w:textDirection w:val="lrTb"/>
            <w:noWrap/>
          </w:tcPr>
          <w:p w14:paraId="10D11211" w14:textId="72FE9133">
            <w:pPr>
              <w:pBdr/>
              <w:spacing w:after="40" w:before="40" w:line="276" w:lineRule="auto"/>
              <w:ind/>
              <w:jc w:val="right"/>
              <w:rPr>
                <w:b/>
                <w:bCs/>
                <w:color w:val="000000"/>
              </w:rPr>
            </w:pPr>
            <w:r>
              <w:rPr>
                <w:b/>
                <w:bCs/>
                <w:color w:val="000000"/>
              </w:rPr>
              <w:t xml:space="preserve">22.576.000.000</w:t>
            </w:r>
            <w:r>
              <w:rPr>
                <w:b/>
                <w:bCs/>
                <w:color w:val="000000"/>
              </w:rPr>
            </w:r>
            <w:r>
              <w:rPr>
                <w:b/>
                <w:bCs/>
                <w:color w:val="000000"/>
              </w:rPr>
            </w:r>
          </w:p>
        </w:tc>
      </w:tr>
      <w:tr>
        <w:trPr>
          <w:trHeight w:val="0"/>
        </w:trPr>
        <w:tc>
          <w:tcPr>
            <w:gridSpan w:val="5"/>
            <w:shd w:val="clear" w:color="auto" w:fill="auto"/>
            <w:tcBorders/>
            <w:tcW w:w="9380" w:type="dxa"/>
            <w:vAlign w:val="center"/>
            <w:textDirection w:val="lrTb"/>
            <w:noWrap w:val="false"/>
          </w:tcPr>
          <w:p w14:paraId="2ED9E495" w14:textId="7058F3DD">
            <w:pPr>
              <w:pBdr/>
              <w:spacing w:after="40" w:before="40" w:line="276" w:lineRule="auto"/>
              <w:ind/>
              <w:jc w:val="center"/>
              <w:rPr>
                <w:b/>
                <w:bCs/>
                <w:i/>
                <w:iCs/>
                <w:color w:val="000000"/>
              </w:rPr>
            </w:pPr>
            <w:r>
              <w:rPr>
                <w:b/>
                <w:bCs/>
                <w:i/>
                <w:iCs/>
                <w:color w:val="000000"/>
              </w:rPr>
              <w:t xml:space="preserve">(Bằng chữ:</w:t>
            </w:r>
            <w:r>
              <w:rPr>
                <w:b/>
                <w:bCs/>
                <w:i/>
                <w:iCs/>
                <w:color w:val="000000"/>
              </w:rPr>
              <w:t xml:space="preserve"> Hai mươi hai tỷ năm trăm bảy mươi sáu triệu đồng</w:t>
            </w:r>
            <w:r>
              <w:rPr>
                <w:b/>
                <w:bCs/>
                <w:i/>
                <w:iCs/>
                <w:color w:val="000000"/>
              </w:rPr>
              <w:t xml:space="preserve">./.)</w:t>
            </w:r>
            <w:r>
              <w:rPr>
                <w:b/>
                <w:bCs/>
                <w:i/>
                <w:iCs/>
                <w:color w:val="000000"/>
              </w:rPr>
            </w:r>
            <w:r>
              <w:rPr>
                <w:b/>
                <w:bCs/>
                <w:i/>
                <w:iCs/>
                <w:color w:val="000000"/>
              </w:rPr>
            </w:r>
          </w:p>
        </w:tc>
      </w:tr>
    </w:tbl>
    <w:p w14:paraId="36D8D0BD" w14:textId="7C7FDEFA">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28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288" w:lineRule="auto"/>
        <w:ind/>
        <w:rPr/>
      </w:pPr>
      <w:r>
        <w:rPr>
          <w:b/>
          <w:bCs/>
          <w:lang w:val="vi-VN"/>
        </w:rPr>
        <w:t xml:space="preserve">11. Những điều khoản loại trừ và hạn chế của kết quả thẩm định giá:</w:t>
      </w:r>
      <w:r/>
    </w:p>
    <w:p w14:paraId="6B42A483" w14:textId="76AE2DC6">
      <w:pPr>
        <w:pBdr/>
        <w:spacing w:after="120" w:before="120" w:line="288" w:lineRule="auto"/>
        <w:ind w:firstLine="360"/>
        <w:jc w:val="both"/>
        <w:rPr>
          <w:lang w:val="pt-BR"/>
        </w:rPr>
      </w:pPr>
      <w:r>
        <w:rPr>
          <w:lang w:val="pt-BR"/>
        </w:rPr>
        <w:t xml:space="preserve">- </w:t>
      </w:r>
      <w:r>
        <w:rPr>
          <w:lang w:val="pt-BR"/>
        </w:rPr>
        <w:t xml:space="preserve">Chi tiết như Báo cáo kèm theo.</w:t>
      </w:r>
      <w:r>
        <w:rPr>
          <w:lang w:val="pt-BR"/>
        </w:rPr>
      </w:r>
      <w:r>
        <w:rPr>
          <w:lang w:val="pt-BR"/>
        </w:rPr>
      </w:r>
    </w:p>
    <w:p w14:paraId="75472359" w14:textId="1BA28A64">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0F790ED">
      <w:pPr>
        <w:pBdr/>
        <w:shd w:val="nil" w:color="auto"/>
        <w:spacing/>
        <w:ind/>
        <w:rPr>
          <w:spacing w:val="-6"/>
          <w:lang w:val="vi-VN"/>
        </w:rPr>
      </w:pPr>
      <w:r>
        <w:rPr>
          <w:spacing w:val="-6"/>
          <w:highlight w:val="none"/>
          <w:lang w:val="vi-VN"/>
        </w:rPr>
        <w:br w:type="page" w:clear="all"/>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highlight w:val="none"/>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highlight w:val="none"/>
          <w:lang w:val="vi-VN"/>
        </w:rPr>
      </w:r>
      <w:r>
        <w:rPr>
          <w:spacing w:val="-6"/>
          <w:highlight w:val="none"/>
          <w:lang w:val="vi-VN"/>
        </w:rPr>
      </w:r>
    </w:p>
    <w:p w14:paraId="601BE75E" w14:textId="71FAAA0D">
      <w:pPr>
        <w:pBdr/>
        <w:tabs>
          <w:tab w:val="left" w:leader="none" w:pos="5202"/>
        </w:tabs>
        <w:spacing w:after="120" w:before="120" w:line="276" w:lineRule="auto"/>
        <w:ind w:firstLine="431"/>
        <w:jc w:val="both"/>
        <w:rPr>
          <w:spacing w:val="-6"/>
          <w:highlight w:val="none"/>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highlight w:val="none"/>
          <w:lang w:val="vi-VN"/>
        </w:rPr>
      </w:r>
      <w:r>
        <w:rPr>
          <w:spacing w:val="-6"/>
          <w:highlight w:val="none"/>
          <w:lang w:val="vi-VN"/>
        </w:rPr>
      </w:r>
    </w:p>
    <w:p w14:paraId="7BBA830C">
      <w:pPr>
        <w:pBdr/>
        <w:tabs>
          <w:tab w:val="left" w:leader="none" w:pos="5202"/>
        </w:tabs>
        <w:spacing w:after="120" w:before="120" w:line="276" w:lineRule="auto"/>
        <w:ind w:firstLine="431"/>
        <w:jc w:val="both"/>
        <w:rPr>
          <w:spacing w:val="-6"/>
          <w:lang w:val="vi-VN"/>
        </w:rPr>
      </w:pPr>
      <w:r>
        <w:rPr>
          <w:spacing w:val="-6"/>
          <w:highlight w:val="none"/>
          <w:lang w:val="vi-VN" w:bidi="vi-VN"/>
        </w:rPr>
      </w:r>
      <w:r>
        <w:rPr>
          <w:spacing w:val="-6"/>
          <w:lang w:val="vi-VN"/>
        </w:rPr>
      </w:r>
      <w:r>
        <w:rPr>
          <w:spacing w:val="-6"/>
          <w:lang w:val="vi-VN"/>
        </w:rPr>
      </w:r>
    </w:p>
    <w:tbl>
      <w:tblPr>
        <w:tblW w:w="4925" w:type="pct"/>
        <w:tblBorders/>
        <w:tblLayout w:type="fixed"/>
        <w:tblLook w:val="01E0" w:firstRow="1" w:lastRow="1" w:firstColumn="1" w:lastColumn="1" w:noHBand="0" w:noVBand="0"/>
      </w:tblPr>
      <w:tblGrid>
        <w:gridCol w:w="4847"/>
        <w:gridCol w:w="4535"/>
      </w:tblGrid>
      <w:tr>
        <w:trPr>
          <w:trHeight w:val="20"/>
        </w:trPr>
        <w:tc>
          <w:tcPr>
            <w:tcBorders/>
            <w:tcW w:w="4847" w:type="dxa"/>
            <w:vAlign w:val="bottom"/>
            <w:textDirection w:val="lrTb"/>
            <w:noWrap w:val="false"/>
          </w:tcPr>
          <w:p w14:paraId="2BEA447A"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535" w:type="dxa"/>
            <w:vAlign w:val="bottom"/>
            <w:textDirection w:val="lrTb"/>
            <w:noWrap w:val="false"/>
          </w:tcPr>
          <w:p w14:paraId="5551B4BE" w14:textId="41AF206A">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14:paraId="3A8FAE3F" w14:textId="42279793">
            <w:pPr>
              <w:pBdr/>
              <w:spacing w:line="276" w:lineRule="auto"/>
              <w:ind/>
              <w:jc w:val="center"/>
              <w:rPr>
                <w:rFonts w:eastAsia="Calibri"/>
                <w:b/>
                <w:lang w:val="pt-BR"/>
              </w:rPr>
            </w:pPr>
            <w:r>
              <w:rPr>
                <w:rFonts w:eastAsia="Calibri"/>
                <w:b/>
                <w:lang w:val="pt-BR"/>
              </w:rPr>
              <w:t xml:space="preserve">CHỦ TỊCH HĐQT </w:t>
            </w:r>
            <w:r>
              <w:rPr>
                <w:rFonts w:eastAsia="Calibri"/>
                <w:b/>
                <w:lang w:val="pt-BR"/>
              </w:rPr>
            </w:r>
            <w:r>
              <w:rPr>
                <w:rFonts w:eastAsia="Calibri"/>
                <w:b/>
                <w:lang w:val="pt-BR"/>
              </w:rPr>
            </w:r>
          </w:p>
        </w:tc>
      </w:tr>
      <w:tr>
        <w:trPr>
          <w:trHeight w:val="1430"/>
        </w:trPr>
        <w:tc>
          <w:tcPr>
            <w:tcBorders/>
            <w:tcW w:w="4847" w:type="dxa"/>
            <w:vAlign w:val="center"/>
            <w:textDirection w:val="lrTb"/>
            <w:noWrap w:val="false"/>
          </w:tcPr>
          <w:p w14:paraId="20EDB7F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535" w:type="dxa"/>
            <w:vAlign w:val="bottom"/>
            <w:textDirection w:val="lrTb"/>
            <w:noWrap w:val="false"/>
          </w:tcPr>
          <w:p w14:paraId="5AB76E99"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847" w:type="dxa"/>
            <w:vAlign w:val="center"/>
            <w:textDirection w:val="lrTb"/>
            <w:noWrap w:val="false"/>
          </w:tcPr>
          <w:p w14:paraId="7F89144B" w14:textId="77777777">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r>
              <w:rPr>
                <w:rFonts w:eastAsia="Calibri"/>
                <w:b/>
                <w:bCs/>
                <w:color w:val="000000" w:themeColor="text1"/>
                <w:lang w:val="pt-BR"/>
              </w:rPr>
            </w:r>
          </w:p>
          <w:p w14:paraId="7AEE2210" w14:textId="419801C7">
            <w:pPr>
              <w:pBdr/>
              <w:spacing w:line="276" w:lineRule="auto"/>
              <w:ind/>
              <w:jc w:val="left"/>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color w:val="000000" w:themeColor="text1"/>
                <w:lang w:val="pt-BR"/>
              </w:rPr>
              <w:t xml:space="preserve">XVI25TS.2576</w:t>
            </w:r>
            <w:r>
              <w:rPr>
                <w:rFonts w:eastAsia="Calibri"/>
                <w:b/>
                <w:lang w:val="pt-BR"/>
              </w:rPr>
            </w:r>
            <w:r>
              <w:rPr>
                <w:rFonts w:eastAsia="Calibri"/>
                <w:b/>
                <w:lang w:val="pt-BR"/>
              </w:rPr>
            </w:r>
          </w:p>
        </w:tc>
        <w:tc>
          <w:tcPr>
            <w:tcBorders/>
            <w:tcW w:w="4535" w:type="dxa"/>
            <w:vAlign w:val="center"/>
            <w:textDirection w:val="lrTb"/>
            <w:noWrap w:val="false"/>
          </w:tcPr>
          <w:p w14:paraId="00DDAE0C" w14:textId="285447C6">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68D6C27A" w14:textId="59CFE856">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152"/>
        </w:trPr>
        <w:tc>
          <w:tcPr>
            <w:tcBorders/>
            <w:tcW w:w="1729" w:type="dxa"/>
            <w:textDirection w:val="lrTb"/>
            <w:noWrap w:val="false"/>
          </w:tcPr>
          <w:p w14:paraId="34186D39"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11576063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14:paraId="2822F528"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6023C404" w14:textId="77777777">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14:paraId="5723A80A" w14:textId="77777777">
            <w:pPr>
              <w:pBdr/>
              <w:spacing w:line="312" w:lineRule="auto"/>
              <w:ind/>
              <w:jc w:val="both"/>
              <w:rPr>
                <w:lang w:val="da-DK"/>
              </w:rPr>
            </w:pPr>
            <w:r>
              <w:rPr>
                <w:lang w:val="da-DK"/>
              </w:rPr>
              <w:t xml:space="preserve">Điện thoại:  085 329 3333/ 024 2264 4333</w:t>
            </w:r>
            <w:r>
              <w:rPr>
                <w:lang w:val="da-DK"/>
              </w:rPr>
            </w:r>
            <w:r>
              <w:rPr>
                <w:lang w:val="da-DK"/>
              </w:rPr>
            </w:r>
          </w:p>
          <w:p w14:paraId="0DF278A1" w14:textId="77777777">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14:paraId="6C5E3A17" w14:textId="77777777">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275/2026/1787/VFI-CT.48.A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14:paraId="75E7799E" w14:textId="77777777">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12 tháng 12 năm 2025</w:t>
            </w:r>
            <w:r>
              <w:rPr>
                <w:color w:val="000000" w:themeColor="text1"/>
                <w:sz w:val="24"/>
                <w:szCs w:val="24"/>
                <w:lang w:val="vi-VN"/>
              </w:rPr>
            </w:r>
            <w:r>
              <w:rPr>
                <w:color w:val="000000" w:themeColor="text1"/>
                <w:sz w:val="24"/>
                <w:szCs w:val="24"/>
                <w:lang w:val="vi-VN"/>
              </w:rPr>
            </w:r>
          </w:p>
        </w:tc>
      </w:tr>
    </w:tbl>
    <w:p w14:paraId="53E21BF3" w14:textId="322CD5F6">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4857064D">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275/2026/1787/VFI-CT.48.A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7EF9312">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6923981B">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1D5C1">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5A02CE3A">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shd w:val="clear" w:color="auto" w:fill="auto"/>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4E5520E0">
            <w:pPr>
              <w:pBdr/>
              <w:spacing w:after="60" w:before="6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DC76A84">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4FE73C48">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w:t>
            </w:r>
            <w:r>
              <w:rPr>
                <w:b/>
                <w:bCs/>
                <w:lang w:val="vi-VN"/>
              </w:rPr>
            </w:r>
            <w:r>
              <w:rPr>
                <w:b/>
                <w:bCs/>
                <w:lang w:val="vi-VN"/>
              </w:rPr>
            </w:r>
          </w:p>
        </w:tc>
      </w:tr>
    </w:tbl>
    <w:p w14:paraId="621972A2" w14:textId="7EAC10D2">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1BB4CC34">
      <w:pPr>
        <w:pStyle w:val="1033"/>
        <w:numPr>
          <w:ilvl w:val="0"/>
          <w:numId w:val="41"/>
        </w:numPr>
        <w:pBdr/>
        <w:tabs>
          <w:tab w:val="left" w:leader="none" w:pos="284"/>
        </w:tabs>
        <w:spacing w:after="120" w:before="120" w:line="320" w:lineRule="atLeast"/>
        <w:ind/>
        <w:jc w:val="both"/>
        <w:rPr>
          <w:b/>
          <w:bCs/>
          <w:lang w:val="pt-BR"/>
        </w:rPr>
      </w:pPr>
      <w:r>
        <w:rPr>
          <w:b/>
          <w:bCs/>
          <w:lang w:val="pt-BR"/>
        </w:rPr>
        <w:t xml:space="preserve">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51D93028" w14:textId="14CA5C95">
            <w:pPr>
              <w:pBdr/>
              <w:spacing w:after="60" w:before="6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textDirection w:val="lrTb"/>
            <w:noWrap w:val="false"/>
          </w:tcPr>
          <w:p w14:paraId="14194646"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NGÂN HÀNG NÔNG NGHIỆP VÀ PHÁT TRIỂN NÔNG THÔN VIỆT NAM (AGRIBANK) - CHI NHÁNH THẠCH THẤT</w:t>
            </w:r>
            <w:r/>
          </w:p>
        </w:tc>
      </w:tr>
      <w:tr>
        <w:trPr>
          <w:trHeight w:val="20"/>
        </w:trPr>
        <w:tc>
          <w:tcPr>
            <w:tcBorders/>
            <w:tcW w:w="2518" w:type="dxa"/>
            <w:vAlign w:val="center"/>
            <w:textDirection w:val="lrTb"/>
            <w:noWrap w:val="false"/>
          </w:tcPr>
          <w:p w14:paraId="51D93028" w14:textId="14CA5C95">
            <w:pPr>
              <w:pBdr/>
              <w:spacing w:after="60" w:before="60" w:line="276" w:lineRule="auto"/>
              <w:ind/>
              <w:rPr>
                <w:bCs/>
                <w:lang w:val="pt-BR"/>
              </w:rPr>
            </w:pPr>
            <w:r>
              <w:rPr>
                <w:bCs/>
                <w:lang w:val="pt-BR"/>
              </w:rPr>
              <w:t xml:space="preserve">Mã số thuế</w:t>
            </w:r>
            <w:r>
              <w:rPr>
                <w:bCs/>
                <w:lang w:val="pt-BR"/>
              </w:rPr>
            </w:r>
            <w:r>
              <w:rPr>
                <w:bCs/>
                <w:lang w:val="pt-BR"/>
              </w:rPr>
            </w:r>
          </w:p>
        </w:tc>
        <w:tc>
          <w:tcPr>
            <w:tcBorders/>
            <w:tcW w:w="284" w:type="dxa"/>
            <w:vAlign w:val="center"/>
            <w:textDirection w:val="lrTb"/>
            <w:noWrap w:val="false"/>
          </w:tcPr>
          <w:p w14:paraId="14194646"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8A9B9CE" w14:textId="324E8092">
            <w:pPr>
              <w:pBdr/>
              <w:spacing w:after="120" w:before="120" w:line="288" w:lineRule="auto"/>
              <w:ind/>
              <w:jc w:val="both"/>
              <w:rPr>
                <w:bCs/>
              </w:rPr>
            </w:pPr>
            <w:r>
              <w:rPr>
                <w:bCs/>
              </w:rPr>
              <w:t xml:space="preserve">0100686174-385</w:t>
            </w:r>
            <w:r>
              <w:rPr>
                <w:bCs/>
              </w:rPr>
            </w:r>
            <w:r>
              <w:rPr>
                <w:bCs/>
              </w:rPr>
            </w:r>
          </w:p>
        </w:tc>
      </w:tr>
      <w:tr>
        <w:trPr>
          <w:trHeight w:val="20"/>
        </w:trPr>
        <w:tc>
          <w:tcPr>
            <w:tcBorders/>
            <w:tcW w:w="2518" w:type="dxa"/>
            <w:vAlign w:val="center"/>
            <w:textDirection w:val="lrTb"/>
            <w:noWrap w:val="false"/>
          </w:tcPr>
          <w:p w14:paraId="51D93028" w14:textId="14CA5C95">
            <w:pPr>
              <w:pBdr/>
              <w:spacing w:after="60" w:before="60" w:line="276" w:lineRule="auto"/>
              <w:ind/>
              <w:rPr>
                <w:bCs/>
                <w:lang w:val="pt-BR"/>
              </w:rPr>
            </w:pPr>
            <w:r>
              <w:rPr>
                <w:bCs/>
                <w:lang w:val="pt-BR"/>
              </w:rPr>
              <w:t xml:space="preserve">Đại diện</w:t>
            </w:r>
            <w:r>
              <w:rPr>
                <w:bCs/>
                <w:lang w:val="pt-BR"/>
              </w:rPr>
            </w:r>
            <w:r>
              <w:rPr>
                <w:bCs/>
                <w:lang w:val="pt-BR"/>
              </w:rPr>
            </w:r>
          </w:p>
        </w:tc>
        <w:tc>
          <w:tcPr>
            <w:tcBorders/>
            <w:tcW w:w="284" w:type="dxa"/>
            <w:vAlign w:val="center"/>
            <w:textDirection w:val="lrTb"/>
            <w:noWrap w:val="false"/>
          </w:tcPr>
          <w:p w14:paraId="14194646"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8A9B9CE" w14:textId="324E8092">
            <w:pPr>
              <w:pBdr/>
              <w:spacing w:after="120" w:before="120" w:line="288" w:lineRule="auto"/>
              <w:ind/>
              <w:jc w:val="both"/>
              <w:rPr>
                <w:bCs/>
              </w:rPr>
            </w:pPr>
            <w:r>
              <w:rPr>
                <w:bCs/>
              </w:rPr>
              <w:t xml:space="preserve">Ông Đỗ Xuân Cường</w:t>
            </w:r>
            <w:r>
              <w:rPr>
                <w:bCs/>
              </w:rPr>
            </w:r>
            <w:r>
              <w:rPr>
                <w:bCs/>
              </w:rPr>
            </w:r>
          </w:p>
        </w:tc>
      </w:tr>
      <w:tr>
        <w:trPr>
          <w:trHeight w:val="20"/>
        </w:trPr>
        <w:tc>
          <w:tcPr>
            <w:tcBorders/>
            <w:tcW w:w="2518" w:type="dxa"/>
            <w:vAlign w:val="center"/>
            <w:textDirection w:val="lrTb"/>
            <w:noWrap w:val="false"/>
          </w:tcPr>
          <w:p w14:paraId="51D93028" w14:textId="14CA5C95">
            <w:pPr>
              <w:pBdr/>
              <w:spacing w:after="60" w:before="60" w:line="276" w:lineRule="auto"/>
              <w:ind/>
              <w:rPr>
                <w:bCs/>
                <w:lang w:val="pt-BR"/>
              </w:rPr>
            </w:pPr>
            <w:r>
              <w:rPr>
                <w:bCs/>
                <w:lang w:val="pt-BR"/>
              </w:rPr>
              <w:t xml:space="preserve">Chức vụ</w:t>
            </w:r>
            <w:r>
              <w:rPr>
                <w:bCs/>
                <w:lang w:val="pt-BR"/>
              </w:rPr>
            </w:r>
            <w:r>
              <w:rPr>
                <w:bCs/>
                <w:lang w:val="pt-BR"/>
              </w:rPr>
            </w:r>
          </w:p>
        </w:tc>
        <w:tc>
          <w:tcPr>
            <w:tcBorders/>
            <w:tcW w:w="284" w:type="dxa"/>
            <w:vAlign w:val="center"/>
            <w:textDirection w:val="lrTb"/>
            <w:noWrap w:val="false"/>
          </w:tcPr>
          <w:p w14:paraId="14194646"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8A9B9CE" w14:textId="324E8092">
            <w:pPr>
              <w:pBdr/>
              <w:spacing w:after="120" w:before="120" w:line="288" w:lineRule="auto"/>
              <w:ind/>
              <w:jc w:val="both"/>
              <w:rPr>
                <w:bCs/>
              </w:rPr>
            </w:pPr>
            <w:r>
              <w:rPr>
                <w:bCs/>
              </w:rPr>
              <w:t xml:space="preserve">Phó Giám đốc</w:t>
            </w:r>
            <w:r>
              <w:rPr>
                <w:bCs/>
              </w:rPr>
            </w:r>
            <w:r>
              <w:rPr>
                <w:bCs/>
              </w:rPr>
            </w:r>
          </w:p>
        </w:tc>
      </w:tr>
      <w:tr>
        <w:trPr>
          <w:trHeight w:val="20"/>
        </w:trPr>
        <w:tc>
          <w:tcPr>
            <w:tcBorders/>
            <w:tcW w:w="2518" w:type="dxa"/>
            <w:vAlign w:val="center"/>
            <w:textDirection w:val="lrTb"/>
            <w:noWrap w:val="false"/>
          </w:tcPr>
          <w:p w14:paraId="51D93028" w14:textId="14CA5C95">
            <w:pPr>
              <w:pBdr/>
              <w:spacing w:after="60" w:before="60" w:line="276" w:lineRule="auto"/>
              <w:ind/>
              <w:rPr>
                <w:bCs/>
                <w:lang w:val="pt-BR"/>
              </w:rPr>
            </w:pPr>
            <w:r>
              <w:rPr>
                <w:bCs/>
                <w:lang w:val="pt-BR"/>
              </w:rPr>
              <w:t xml:space="preserve">Địa chỉ trụ sở</w:t>
            </w:r>
            <w:r>
              <w:rPr>
                <w:bCs/>
                <w:lang w:val="pt-BR"/>
              </w:rPr>
            </w:r>
            <w:r>
              <w:rPr>
                <w:bCs/>
                <w:lang w:val="pt-BR"/>
              </w:rPr>
            </w:r>
          </w:p>
        </w:tc>
        <w:tc>
          <w:tcPr>
            <w:tcBorders/>
            <w:tcW w:w="284" w:type="dxa"/>
            <w:vAlign w:val="center"/>
            <w:textDirection w:val="lrTb"/>
            <w:noWrap w:val="false"/>
          </w:tcPr>
          <w:p w14:paraId="14194646"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8A9B9CE" w14:textId="324E8092">
            <w:pPr>
              <w:pBdr/>
              <w:spacing w:after="120" w:before="120" w:line="288" w:lineRule="auto"/>
              <w:ind/>
              <w:jc w:val="both"/>
              <w:rPr>
                <w:bCs/>
              </w:rPr>
            </w:pPr>
            <w:r>
              <w:rPr>
                <w:bCs/>
              </w:rPr>
              <w:t xml:space="preserve">Đường 419, xã Thạch Thất, thành phố Hà Nội</w:t>
            </w:r>
            <w:r>
              <w:rPr>
                <w:bCs/>
              </w:rPr>
            </w:r>
            <w:r>
              <w:rPr>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EC2BC20">
            <w:pPr>
              <w:pBdr/>
              <w:spacing/>
              <w:ind/>
              <w:rPr/>
            </w:pPr>
            <w:r>
              <w:rPr>
                <w:color w:val="000000"/>
              </w:rPr>
              <w:t xml:space="preserve">Tài sản 1: </w:t>
            </w:r>
            <w:r>
              <w:rPr>
                <w:rFonts w:ascii="Times New Roman" w:hAnsi="Times New Roman" w:eastAsia="Times New Roman" w:cs="Times New Roman"/>
                <w:color w:val="000000"/>
                <w:sz w:val="24"/>
              </w:rPr>
              <w:t xml:space="preserve">Quyền sử dụng đất tại thửa đất số: 33, tờ bản đồ số: 15 có địa chỉ: Thôn Đình, xã Hữu Bằng, huyện Thạch Thất, thành phố Hà Nội (nay là xã Tây Phương, thành phố Hà Nội) theo Giấy chứng nhận Quyền sử dụng đất quyền sở hữu nhà ở và tài sản khác gắn liền với đ</w:t>
            </w:r>
            <w:r>
              <w:rPr>
                <w:rFonts w:ascii="Times New Roman" w:hAnsi="Times New Roman" w:eastAsia="Times New Roman" w:cs="Times New Roman"/>
                <w:color w:val="000000"/>
                <w:sz w:val="24"/>
              </w:rPr>
              <w:t xml:space="preserve">ất số: CH 756105, số vào sổ cấp GCN: CH0.1022/QSDĐ/442/TTr-VPĐK do UBND huyện Thạch Thất cấp ngày 01/03/2017 cho Ông Phan Văn Khánh và Bà Vũ Thị Thơm</w:t>
            </w:r>
            <w:r>
              <w:rPr>
                <w:color w:val="000000"/>
              </w:rPr>
              <w:t xml:space="preserve">.</w:t>
            </w:r>
            <w:r>
              <w:rPr>
                <w:color w:val="000000"/>
              </w:rPr>
              <w:br/>
              <w:t xml:space="preserve">Tài sản 2: </w:t>
            </w:r>
            <w:r>
              <w:rPr>
                <w:rFonts w:ascii="Times New Roman" w:hAnsi="Times New Roman" w:eastAsia="Times New Roman" w:cs="Times New Roman"/>
                <w:color w:val="000000"/>
                <w:sz w:val="24"/>
              </w:rPr>
              <w:t xml:space="preserve">Quyền sử dụng đất tại thửa đất số: 15, tờ bản đồ số: 15 có địa chỉ: Thôn Đình, xã Hữu Bằng, huyện Thạch Thất, thành phố Hà Nội (nay là xã Tây Phương, thành phố Hà Nội) theo Giấy chứng nhận Quyền sử dụng đất quyền sở hữu nhà ở và tài sản khác gắn liền với đ</w:t>
            </w:r>
            <w:r>
              <w:rPr>
                <w:rFonts w:ascii="Times New Roman" w:hAnsi="Times New Roman" w:eastAsia="Times New Roman" w:cs="Times New Roman"/>
                <w:color w:val="000000"/>
                <w:sz w:val="24"/>
              </w:rPr>
              <w:t xml:space="preserve">ất số: AH 817889, số vào sổ cấp GCN: H.00853/QSDĐ/3316/QĐ-UB do UBND huyện Thạch Thất cấp ngày 31/12/2007 cho Ông Phan Văn Khánh và Bà Vũ Thị Thơm</w:t>
            </w:r>
            <w:r>
              <w:rPr>
                <w:color w:val="000000"/>
              </w:rPr>
              <w:br/>
            </w:r>
            <w:r>
              <w:rPr>
                <w:color w:val="000000"/>
              </w:rPr>
              <w:t xml:space="preserve">Tài sản 3: </w:t>
            </w:r>
            <w:r>
              <w:rPr>
                <w:rFonts w:ascii="Times New Roman" w:hAnsi="Times New Roman" w:eastAsia="Times New Roman" w:cs="Times New Roman"/>
                <w:color w:val="000000"/>
                <w:sz w:val="24"/>
              </w:rPr>
              <w:t xml:space="preserve">Quyền sử dụng đất tại thửa đất số: 103, tờ bản đồ số: 21 có địa chỉ: Thôn Đình, xã Tây Phương, thành phố Hà Nội theo Giấy chứng nhận Quyền sử dụng đất quyền sở hữu tài sản gắn liền với đất số: AA 03991517, số vào sổ cấp Giấy chứng nhận: CN746 do Chi nhánh </w:t>
            </w:r>
            <w:r>
              <w:rPr>
                <w:rFonts w:ascii="Times New Roman" w:hAnsi="Times New Roman" w:eastAsia="Times New Roman" w:cs="Times New Roman"/>
                <w:color w:val="000000"/>
                <w:sz w:val="24"/>
              </w:rPr>
              <w:t xml:space="preserve">Văn phòng đăng ký đất đai Hà Nội - Huyện Thạch Thất cấp ngày 14/10/2025 cho Ông Phan Văn Khánh và Bà Vũ Thị Thơm</w:t>
            </w:r>
            <w:r>
              <w:rPr>
                <w:color w:val="000000"/>
              </w:rPr>
            </w: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5FE9ED77">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48CB016F">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5A11FA07">
            <w:pPr>
              <w:pBdr/>
              <w:spacing w:after="60" w:before="60" w:line="276" w:lineRule="auto"/>
              <w:ind/>
              <w:jc w:val="both"/>
              <w:rPr>
                <w:lang w:val="pt-BR"/>
              </w:rPr>
            </w:pPr>
            <w:r>
              <w:rPr>
                <w:color w:val="000000" w:themeColor="text1"/>
                <w:lang w:val="pt-BR"/>
              </w:rPr>
              <w:t xml:space="preserve">xã Tây Phương, thành phố Hà Nội</w:t>
            </w:r>
            <w:r>
              <w:rPr>
                <w:lang w:val="pt-BR"/>
              </w:rPr>
            </w:r>
            <w:r>
              <w:rPr>
                <w:lang w:val="pt-BR"/>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5640E435">
            <w:pPr>
              <w:pBdr/>
              <w:spacing w:after="60" w:before="60" w:line="276" w:lineRule="auto"/>
              <w:ind/>
              <w:jc w:val="both"/>
              <w:rPr>
                <w:lang w:val="pt-BR"/>
              </w:rPr>
            </w:pPr>
            <w:r>
              <w:rPr>
                <w:lang w:val="pt-BR"/>
              </w:rPr>
              <w:t xml:space="preserve">Tháng 12/2025</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3471CE6A">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 Giá số 16/2023/QH15 ngày 19/6/2023;</w:t>
      </w:r>
      <w:r>
        <w:rPr>
          <w:lang w:val="pt-BR"/>
        </w:rPr>
      </w:r>
      <w:r>
        <w:rPr>
          <w:lang w:val="pt-BR"/>
        </w:rPr>
      </w:r>
    </w:p>
    <w:p w14:paraId="40C82796"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3"/>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7494B17B" w14:textId="41F9AB61">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74374A07" w14:textId="77777777">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675E84D6" w14:textId="6F9B90E9">
      <w:pPr>
        <w:pBdr/>
        <w:tabs>
          <w:tab w:val="left" w:leader="none" w:pos="993"/>
        </w:tabs>
        <w:spacing w:after="120" w:before="120" w:line="276" w:lineRule="auto"/>
        <w:ind/>
        <w:jc w:val="both"/>
        <w:rPr>
          <w:rFonts w:ascii="Times New Roman" w:hAnsi="Times New Roman" w:eastAsia="Times New Roman" w:cs="Times New Roman"/>
          <w:iCs/>
          <w:color w:val="000000"/>
          <w:sz w:val="24"/>
          <w:szCs w:val="24"/>
        </w:rPr>
      </w:pPr>
      <w:r>
        <w:rPr>
          <w:bCs/>
        </w:rPr>
        <w:t xml:space="preserve">-   </w:t>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CH 756105, số vào sổ cấp GCN: CH0.1022/QSDĐ/442/TTr-VPĐK do UBND huyện Thạch Thất cấp ngày 01/03/2017 cho Ông Phan Văn Khánh và Bà Vũ Thị Thơm</w:t>
      </w:r>
      <w:r>
        <w:rPr>
          <w:rFonts w:ascii="Times New Roman" w:hAnsi="Times New Roman" w:eastAsia="Times New Roman" w:cs="Times New Roman"/>
          <w:iCs/>
          <w:color w:val="000000"/>
          <w:sz w:val="24"/>
          <w:szCs w:val="24"/>
        </w:rPr>
      </w:r>
      <w:r>
        <w:rPr>
          <w:rFonts w:ascii="Times New Roman" w:hAnsi="Times New Roman" w:eastAsia="Times New Roman" w:cs="Times New Roman"/>
          <w:iCs/>
          <w:color w:val="000000"/>
          <w:sz w:val="24"/>
          <w:szCs w:val="24"/>
        </w:rPr>
      </w:r>
    </w:p>
    <w:p w14:paraId="1D2E89AD">
      <w:pPr>
        <w:pBdr/>
        <w:tabs>
          <w:tab w:val="left" w:leader="none" w:pos="993"/>
        </w:tabs>
        <w:spacing w:after="120" w:before="120" w:line="276" w:lineRule="auto"/>
        <w:ind/>
        <w:jc w:val="both"/>
        <w:rPr/>
      </w:pPr>
      <w:r>
        <w:rPr>
          <w:rFonts w:ascii="Times New Roman" w:hAnsi="Times New Roman" w:eastAsia="Times New Roman" w:cs="Times New Roman"/>
          <w:color w:val="000000"/>
          <w:sz w:val="24"/>
        </w:rPr>
      </w:r>
      <w:r>
        <w:rPr>
          <w:bCs/>
        </w:rPr>
        <w:t xml:space="preserve">-   </w:t>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AH 817889, số vào sổ cấp GCN: H.00853/QSDĐ/3316/QĐ-UB do UBND huyện Thạch Thất cấp ngày 31/12/2007 cho Ông Phan Văn Khánh và Bà Vũ Thị Thơm</w:t>
      </w:r>
      <w:r>
        <w:rPr>
          <w:iCs/>
        </w:rPr>
      </w:r>
      <w:r/>
    </w:p>
    <w:p w14:paraId="71A69645">
      <w:pPr>
        <w:pBdr/>
        <w:tabs>
          <w:tab w:val="left" w:leader="none" w:pos="993"/>
        </w:tabs>
        <w:spacing w:after="120" w:before="120" w:line="276" w:lineRule="auto"/>
        <w:ind/>
        <w:jc w:val="both"/>
        <w:rPr/>
      </w:pPr>
      <w:r>
        <w:rPr>
          <w:rFonts w:ascii="Times New Roman" w:hAnsi="Times New Roman" w:eastAsia="Times New Roman" w:cs="Times New Roman"/>
          <w:color w:val="000000"/>
          <w:sz w:val="24"/>
        </w:rPr>
      </w:r>
      <w:r>
        <w:rPr>
          <w:bCs/>
        </w:rPr>
        <w:t xml:space="preserve">-   </w:t>
      </w:r>
      <w:r>
        <w:rPr>
          <w:rFonts w:ascii="Times New Roman" w:hAnsi="Times New Roman" w:eastAsia="Times New Roman" w:cs="Times New Roman"/>
          <w:color w:val="000000"/>
          <w:sz w:val="24"/>
        </w:rPr>
        <w:t xml:space="preserve">Giấy chứng nhận Quyền sử dụng đất quyền sở hữu tài sản gắn liền với đất số: AA 03991517, số vào sổ cấp Giấy chứng nhận: CN746 do Chi nhánh Văn phòng đăng ký đất đai Hà Nội - Huyện Thạch Thất cấp ngày 14/10/2025 cho Ông Phan Văn Khánh và Bà Vũ Thị Thơm</w:t>
      </w:r>
      <w:r>
        <w:rPr>
          <w:rFonts w:ascii="Times New Roman" w:hAnsi="Times New Roman" w:eastAsia="Times New Roman" w:cs="Times New Roman"/>
          <w:b/>
          <w:color w:val="000000"/>
          <w:sz w:val="24"/>
        </w:rPr>
        <w:t xml:space="preserve">.</w:t>
      </w:r>
      <w:r>
        <w:rPr>
          <w:iCs/>
        </w:rPr>
      </w:r>
      <w:r/>
    </w:p>
    <w:p w14:paraId="02DD846B" w14:textId="208CE992">
      <w:pPr>
        <w:pBdr/>
        <w:spacing w:after="120" w:before="120" w:line="276" w:lineRule="auto"/>
        <w:ind/>
        <w:jc w:val="both"/>
        <w:rPr/>
      </w:pPr>
      <w:r>
        <w:rPr>
          <w:b/>
          <w:lang w:val="pt-BR"/>
        </w:rPr>
        <w:t xml:space="preserve">b. Hồ sơ khác</w:t>
      </w:r>
      <w:r>
        <w:rPr>
          <w:b/>
          <w:lang w:val="vi-VN"/>
        </w:rPr>
        <w:t xml:space="preserve">:</w:t>
      </w:r>
      <w:r/>
    </w:p>
    <w:p w14:paraId="072D9C92" w14:textId="1C10CAE7">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r>
      <w:r>
        <w:rPr>
          <w:rFonts w:ascii="Times New Roman" w:hAnsi="Times New Roman" w:eastAsia="Times New Roman" w:cs="Times New Roman"/>
          <w:color w:val="000000"/>
          <w:sz w:val="24"/>
        </w:rPr>
        <w:t xml:space="preserve">Hợp đồng số 275/2025/1787/VFI-HĐTĐ.48.A ngày 09/12/2025 giữa Ngân Hàng Nông nghiệp và Phát triển Nông thôn Việt Nam (Agribank) - Chi nhánh Thạch Thất với Công ty Cổ phần Thẩm định và Đầu tư Tài chính Hoa Sen</w:t>
      </w:r>
      <w:r>
        <w:rPr>
          <w:color w:val="000000" w:themeColor="text1"/>
          <w:lang w:val="pt-BR"/>
        </w:rPr>
        <w:t xml:space="preserve">.</w:t>
      </w:r>
      <w:r>
        <w:rPr>
          <w:b/>
          <w:lang w:val="pt-BR"/>
        </w:rPr>
      </w:r>
      <w:r>
        <w:rPr>
          <w:b/>
          <w:lang w:val="pt-BR"/>
        </w:rPr>
      </w:r>
    </w:p>
    <w:p w14:paraId="7BDC3A25" w14:textId="77D2CF95">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21459B5D" w14:textId="2A0B2A97">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274F049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Huyện Thạch Thất, nằm ở phía Tây Hà Nội, đang dần khẳng định vị thế là một khu vực phát triển năng động với định hướng chiến lược rõ ràng đến năm 2030. Huyện này nổi bật với vai trò quan trọng trong phát triển khoa học công nghệ, giáo dục và các ngành nghề</w:t>
      </w:r>
      <w:r>
        <w:rPr>
          <w:rFonts w:ascii="Times New Roman" w:hAnsi="Times New Roman" w:eastAsia="Times New Roman" w:cs="Times New Roman"/>
          <w:color w:val="000000"/>
          <w:sz w:val="24"/>
        </w:rPr>
        <w:t xml:space="preserve"> thủ công truyền thống.</w:t>
      </w:r>
      <w:r/>
    </w:p>
    <w:p w14:paraId="6384CEC2">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Thạch Thất là điểm chuyển tiếp giữa vùng núi và trung du phía Bắc với đồng bằng, cách trung tâm Hà Nội khoảng 30km. Vị trí chiến lược này giúp huyện có điều kiện phát triển giao thông, kết nối thuận tiện với các huyện và tỉnh lân cận như Hòa Bình, Sơn Tây</w:t>
      </w:r>
      <w:r>
        <w:rPr>
          <w:rFonts w:ascii="Times New Roman" w:hAnsi="Times New Roman" w:eastAsia="Times New Roman" w:cs="Times New Roman"/>
          <w:color w:val="000000"/>
          <w:sz w:val="24"/>
        </w:rPr>
        <w:t xml:space="preserve"> và Ba Vì, đồng thời cũng tạo cơ hội thuận lợi cho các ngành kinh tế</w:t>
      </w:r>
      <w:r/>
    </w:p>
    <w:p w14:paraId="0FA34996">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i/>
          <w:color w:val="000000"/>
          <w:sz w:val="24"/>
        </w:rPr>
        <w:tab/>
      </w:r>
      <w:r>
        <w:rPr>
          <w:rFonts w:ascii="Times New Roman" w:hAnsi="Times New Roman" w:eastAsia="Times New Roman" w:cs="Times New Roman"/>
          <w:color w:val="000000"/>
          <w:sz w:val="24"/>
        </w:rPr>
        <w:t xml:space="preserve">Với các tuyến giao thông chính như quốc lộ 21, quốc lộ 32, đại lộ Thăng Long và cao tốc Hòa Lạc - Hòa Bình, Thạch Thất đã thiết lập một mạng lưới giao thông kết nối nhanh chóng với trung tâm thành phố và các khu vực khác. Huyện cũng thu hút nhiều dự án lớn</w:t>
      </w:r>
      <w:r>
        <w:rPr>
          <w:rFonts w:ascii="Times New Roman" w:hAnsi="Times New Roman" w:eastAsia="Times New Roman" w:cs="Times New Roman"/>
          <w:color w:val="000000"/>
          <w:sz w:val="24"/>
        </w:rPr>
        <w:t xml:space="preserve"> như Khu công nghệ cao Hòa Lạc, Khu đô thị Bắc Phú Cát và Khu đô thị Đại học Quốc gia Hà Nội, thúc đẩy sự phát triển của đô thị và kinh tế.</w:t>
      </w:r>
      <w:r/>
    </w:p>
    <w:p w14:paraId="3C3EA8A0">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Phân khúc bất động sản thổ cư tại Thạch Thất vẫn là lĩnh vực được nhiều người quan tâm, đặc biệt là ở các xã như Bình Yên, Cần Kiệm và Thạch Hòa. Đây là những khu vực gần trung tâm công nghệ cao Hòa Lạc, các trường đại học và viện nghiên cứu, thu hút sự c</w:t>
      </w:r>
      <w:r>
        <w:rPr>
          <w:rFonts w:ascii="Times New Roman" w:hAnsi="Times New Roman" w:eastAsia="Times New Roman" w:cs="Times New Roman"/>
          <w:color w:val="000000"/>
          <w:sz w:val="24"/>
        </w:rPr>
        <w:t xml:space="preserve">hú ý của các nhà đầu tư tìm kiếm cơ hội sinh lời từ việc tăng giá đất và phát triển cơ sở hạ tầng. Giá bán nhà đất tại huyện Thạch Thất biến động tùy từng khu vực, có nơi lên đến 94 triệu đồng/m2. Các dự án chung cư nổi bật ở huyện Thạch Thất, Hà Nội gồm X</w:t>
      </w:r>
      <w:r>
        <w:rPr>
          <w:rFonts w:ascii="Times New Roman" w:hAnsi="Times New Roman" w:eastAsia="Times New Roman" w:cs="Times New Roman"/>
          <w:color w:val="000000"/>
          <w:sz w:val="24"/>
        </w:rPr>
        <w:t xml:space="preserve">anh Villas, Khu đô thị Phú Cát City, Phenikaa Hòa Lạc, Lucky Hill… Giá mua bán căn hộ chung cư ở Huyện Thạch Thất, Hà Nội đang dao động từ 22 triệu đồng/m2 - 29 triệu đồng/m2 (theo Batdongsan, tháng 9/2024).</w:t>
      </w:r>
      <w:r/>
    </w:p>
    <w:p w14:paraId="0861A077">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Bất động sản Thạch Thất trong năm 2025 đang trong giai đoạn phát triển tích cực, với nhiều tiềm năng đến từ các dự án hạ tầng giao thông, khu đô thị vệ tinh và các cụm làng nghề. Nhà đầu tư cần chú ý đến các khu vực quy hoạch mới và các xu hướng tăng giá </w:t>
      </w:r>
      <w:r>
        <w:rPr>
          <w:rFonts w:ascii="Times New Roman" w:hAnsi="Times New Roman" w:eastAsia="Times New Roman" w:cs="Times New Roman"/>
          <w:color w:val="000000"/>
          <w:sz w:val="24"/>
        </w:rPr>
        <w:t xml:space="preserve">trong thời gian tới, đồng thời theo dõi sự phát triển của các dự án trọng điểm như Hòa Lạc để tận dụng cơ hội sinh lời. </w:t>
      </w:r>
      <w:r/>
    </w:p>
    <w:p w14:paraId="0A041496" w14:textId="1EB07056">
      <w:pPr>
        <w:pBdr/>
        <w:shd w:val="clear" w:color="auto" w:fill="ffffff"/>
        <w:spacing w:after="120" w:before="120" w:line="276" w:lineRule="auto"/>
        <w:ind/>
        <w:rPr>
          <w:i/>
          <w:iCs/>
          <w:color w:val="212529"/>
        </w:rPr>
      </w:pPr>
      <w:r>
        <w:rPr>
          <w:rFonts w:ascii="Times New Roman" w:hAnsi="Times New Roman" w:eastAsia="Times New Roman" w:cs="Times New Roman"/>
          <w:i/>
          <w:color w:val="000000"/>
          <w:sz w:val="24"/>
        </w:rPr>
        <w:t xml:space="preserve">(Nguồn: https://onehousing.vn/blog/bat-dong-san-huyen-thach-that-tiem-nang-va-vi-tri-dep-n17t)</w:t>
      </w:r>
      <w:r>
        <w:rPr>
          <w:i/>
          <w:iCs/>
          <w:color w:val="212529"/>
        </w:rPr>
      </w:r>
      <w:r>
        <w:rPr>
          <w:i/>
          <w:iCs/>
          <w:color w:val="212529"/>
        </w:rPr>
      </w:r>
    </w:p>
    <w:p w14:paraId="20BF0D54" w14:textId="4726AA0B">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14:paraId="3156529F" w14:textId="57C17456">
      <w:pPr>
        <w:pStyle w:val="1033"/>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1:</w:t>
      </w:r>
      <w:r>
        <w:rPr>
          <w:b/>
          <w:bCs/>
          <w:i/>
          <w:iCs/>
          <w:lang w:val="pt-BR"/>
        </w:rPr>
      </w:r>
      <w:r>
        <w:rPr>
          <w:b/>
          <w:bCs/>
          <w:i/>
          <w:iCs/>
          <w:lang w:val="pt-BR"/>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22"/>
        <w:gridCol w:w="2479"/>
        <w:gridCol w:w="2090"/>
        <w:gridCol w:w="2090"/>
        <w:gridCol w:w="1973"/>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62B88B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4840614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33, tờ bản đồ số: 15 có địa chỉ: Thôn Đình, xã Hữu Bằng, huyện Thạch Thất, thành phố Hà Nội (nay là xã Tây Phương, thành phố Hà Nội) theo Giấy chứng nhận Quyền sử dụng đất quyền sở hữu nhà ở và tài sản khác gắn liền với đ</w:t>
            </w:r>
            <w:r>
              <w:rPr>
                <w:rFonts w:ascii="Times New Roman" w:hAnsi="Times New Roman" w:eastAsia="Times New Roman" w:cs="Times New Roman"/>
                <w:b/>
                <w:color w:val="000000"/>
                <w:sz w:val="24"/>
              </w:rPr>
              <w:t xml:space="preserve">ất số: CH 756105, số vào sổ cấp GCN: CH0.1022/QSDĐ/442/TTr-VPĐK do UBND huyện Thạch Thất cấp ngày 01/03/2017 cho Ông Phan Văn Khánh và Bà Vũ Thị Thơm.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08951B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58039D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534324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5EA42D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601CD6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75ECCE7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75CF3B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051007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0DC247A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3B3825B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 Đình, xã Hữu Bằng, huyện Thạch Thất, thành phố Hà Nội (nay là xã Tây Phương,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6C9041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0398CF4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9218D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98,5</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170789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549B80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70771F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4AA8706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EB2F4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7B8FAA9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2C6852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7819EB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1A660A8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2C3F55C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Công nhận QSDĐ như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7925D5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0AA27CE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70E96A5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thông tin quy hoạch liên quan đến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749BA8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441CD8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3BB237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7198D4A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1D2627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68C4D17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B4963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BDAD5B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311217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326E7F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0DF892A7">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236762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25B89DA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5871BD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3B3C10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50F2101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29ABD4F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2"/>
              </w:rPr>
              <w:t xml:space="preserve">Tài sản nằm tại ngõ 8-3, cách đường 8-3 khoảng 15m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6BF181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1BF2C76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1410EE42">
            <w:pPr>
              <w:pBdr>
                <w:top w:val="none" w:color="000000" w:sz="4" w:space="0"/>
                <w:left w:val="none" w:color="000000" w:sz="4" w:space="0"/>
                <w:bottom w:val="none" w:color="000000" w:sz="4" w:space="0"/>
                <w:right w:val="none" w:color="000000" w:sz="4" w:space="0"/>
              </w:pBdr>
              <w:spacing w:line="298" w:lineRule="atLeast"/>
              <w:ind w:right="0" w:firstLine="0" w:left="0"/>
              <w:rPr/>
            </w:pPr>
            <w:r>
              <w:rPr>
                <w:rFonts w:ascii="Times New Roman" w:hAnsi="Times New Roman" w:eastAsia="Times New Roman" w:cs="Times New Roman"/>
                <w:color w:val="000000"/>
                <w:sz w:val="26"/>
              </w:rPr>
              <w:t xml:space="preserve">- Hướng Tây Bắc: tiếp giáp đường giao thông </w:t>
            </w:r>
            <w:r/>
          </w:p>
          <w:p w14:paraId="46988FF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6"/>
              </w:rPr>
              <w:t xml:space="preserve">- Các hướng khác: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0857CC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05FA5D2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(21.023472222222, 105.61288888889)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0D6A61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1E175227">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5553075" cy="26574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60530" name=""/>
                              <pic:cNvPicPr>
                                <a:picLocks noChangeAspect="1"/>
                              </pic:cNvPicPr>
                              <pic:nvPr/>
                            </pic:nvPicPr>
                            <pic:blipFill rotWithShape="1">
                              <a:blip r:embed="rId17"/>
                              <a:stretch/>
                            </pic:blipFill>
                            <pic:spPr bwMode="auto">
                              <a:xfrm>
                                <a:off x="0" y="0"/>
                                <a:ext cx="5553074" cy="26574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7.25pt;height:209.25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5805BE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44BB283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3F0B01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40D87F4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E4542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98,5</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5A417D1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25D70A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54052D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60B9B04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F694D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13,38</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CC02A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30F537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7,36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2FE596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192AB1C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7B025DB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Đa giác khác</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71E61D8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08584D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720603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34456A0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7837C6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4B12ACE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3CFE0A9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41CE19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4752CC8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35386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Cao/đông đúc</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6C9C4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1178F7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Cao</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5A78DF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24A980E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F0AA0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0AE939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25D528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456E17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6E23A23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53AC4C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top"/>
            <w:textDirection w:val="lrTb"/>
            <w:noWrap w:val="false"/>
          </w:tcPr>
          <w:p w14:paraId="5650DCE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6"/>
              </w:rPr>
              <w:t xml:space="preserve">Tại thời điểm khảo sát, tổ thẩm định nhận thấy trên đất có 01 nhà khung thép 3 tầng, kết cấu BTCT, tường gạch chịu lực, sàn lát gạch men, ngoại quan còn khá.Công trình được xây dựng năm 2018.  Hiện công trình chưa được chứng nhận trên GCN số</w:t>
            </w:r>
            <w:r>
              <w:rPr>
                <w:rFonts w:ascii="Times New Roman" w:hAnsi="Times New Roman" w:eastAsia="Times New Roman" w:cs="Times New Roman"/>
                <w:color w:val="000000"/>
                <w:spacing w:val="3"/>
                <w:sz w:val="26"/>
                <w:highlight w:val="white"/>
              </w:rPr>
              <w:t xml:space="preserve"> </w:t>
            </w:r>
            <w:r>
              <w:rPr>
                <w:rFonts w:ascii="Times New Roman" w:hAnsi="Times New Roman" w:eastAsia="Times New Roman" w:cs="Times New Roman"/>
                <w:color w:val="000000"/>
                <w:sz w:val="24"/>
              </w:rPr>
              <w:t xml:space="preserve">CH 756105</w:t>
            </w:r>
            <w:r>
              <w:rPr>
                <w:rFonts w:ascii="Times New Roman" w:hAnsi="Times New Roman" w:eastAsia="Times New Roman" w:cs="Times New Roman"/>
                <w:color w:val="000000"/>
                <w:sz w:val="26"/>
              </w:rPr>
              <w:t xml:space="preserve">.</w:t>
            </w:r>
            <w:r/>
          </w:p>
        </w:tc>
      </w:tr>
    </w:tbl>
    <w:p w14:paraId="4243745A"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14:paraId="2988E882"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044C8E1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07F380B7"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239DB217"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3C5EC60"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0B0A1EC8"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48DEFE2"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438A012"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6B61ACC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D2D36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E34D260"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B77AF9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3999659E"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CDC25C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1AFCAA"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D5BEAE9" w14:textId="77777777">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14:paraId="7A4FCED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0464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4AD5C7E"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C2315B"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49EC32E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56955E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942ED8"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8D5E730"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1130AA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28CB0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8DBA3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2DA3E6"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2EF5992E"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023F6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8CFAFF"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85BECF"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59F5F18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B408CB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F0D6A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A67D07B"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2BB5FCA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FA9E00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042807"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8805DD2"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4F9C33D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7E27FC" w14:textId="77777777">
            <w:pPr>
              <w:widowControl w:val="false"/>
              <w:pBdr/>
              <w:spacing w:line="235" w:lineRule="auto"/>
              <w:ind w:left="144"/>
              <w:rPr>
                <w:lang w:eastAsia="ko-KR"/>
              </w:rPr>
            </w:pPr>
            <w:r>
              <w:rPr>
                <w:lang w:eastAsia="ko-KR"/>
              </w:rPr>
            </w:r>
            <w:r>
              <w:rPr>
                <w:lang w:eastAsia="ko-KR"/>
              </w:rPr>
            </w:r>
            <w:r>
              <w:rPr>
                <w:lang w:eastAsia="ko-KR"/>
              </w:rPr>
            </w:r>
          </w:p>
        </w:tc>
      </w:tr>
    </w:tbl>
    <w:p w14:paraId="2B426CBB" w14:textId="77777777">
      <w:pPr>
        <w:pStyle w:val="103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14:paraId="0163CCC3" w14:textId="77777777">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090A7FE5"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2D92052"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0EB9E978"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0D3E67DB"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BE10C2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39BA57B" w14:textId="77777777">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52848D0" w14:textId="7657387E">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57E00F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F28F494"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3BCE5F"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4E68EF0C" w14:textId="48E5F339">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AA785B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3C970A8"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F3C375"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2F9E44F5" w14:textId="6A422798">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C842B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05A7D88"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8E8E24"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9EFDCB5" w14:textId="2059F95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F2FF9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EE59147"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8032DED" w14:textId="77777777">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0D05D4D6" w14:textId="5D5EDEE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3C2D34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9F64F31"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948E4DE" w14:textId="77777777">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3C80D8DD" w14:textId="1714DF94">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0C635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377AB3"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26AD98D" w14:textId="1044C7DA">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6828DCB9" w14:textId="10F0E4E0">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2A891A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C16BE2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F8AE01F" w14:textId="77777777">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0DC4F74E" w14:textId="1A8E14BE">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50307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995EC63"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9A4584" w14:textId="77777777">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469B198" w14:textId="3F3F5810">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5CEE97C"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784E65"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645D64" w14:textId="77777777">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1B5FCA54" w14:textId="451A51B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E1BB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1D0CE20"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280728C" w14:textId="77777777">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4B7454A" w14:textId="29ED0A1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5EA1F5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A879EAE"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FDF603D" w14:textId="77777777">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777BD4B4" w14:textId="31D703C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49C07B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177833" w14:textId="77777777">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6B0EB9" w14:textId="77777777">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4B20B303" w14:textId="0B6DCD16">
            <w:pPr>
              <w:widowControl w:val="false"/>
              <w:pBdr/>
              <w:spacing w:line="235" w:lineRule="auto"/>
              <w:ind w:left="144"/>
              <w:jc w:val="center"/>
              <w:rPr/>
            </w:pPr>
            <w:r>
              <w:t xml:space="preserve">Không</w:t>
            </w:r>
            <w:r/>
          </w:p>
        </w:tc>
        <w:tc>
          <w:tcPr>
            <w:tcBorders/>
            <w:tcW w:w="1874" w:type="pct"/>
            <w:vAlign w:val="center"/>
            <w:textDirection w:val="lrTb"/>
            <w:noWrap w:val="false"/>
          </w:tcPr>
          <w:p w14:paraId="408051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D6B93CD" w14:textId="77777777">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3120992" w14:textId="77777777">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60607AB" w14:textId="4C96A26C">
            <w:pPr>
              <w:widowControl w:val="false"/>
              <w:pBdr/>
              <w:spacing w:line="235" w:lineRule="auto"/>
              <w:ind w:left="144"/>
              <w:jc w:val="center"/>
              <w:rPr/>
            </w:pPr>
            <w:r>
              <w:t xml:space="preserve">Không</w:t>
            </w:r>
            <w:r/>
          </w:p>
        </w:tc>
        <w:tc>
          <w:tcPr>
            <w:tcBorders/>
            <w:tcW w:w="1874" w:type="pct"/>
            <w:vAlign w:val="center"/>
            <w:textDirection w:val="lrTb"/>
            <w:noWrap w:val="false"/>
          </w:tcPr>
          <w:p w14:paraId="60611EF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AC57D3" w14:textId="77777777">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B20E8B" w14:textId="77777777">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4E4E2FC" w14:textId="77A93A6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BE494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7D66436" w14:textId="7777777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6CF48E8" w14:textId="77777777">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592CA53A" w14:textId="546A5C1D">
            <w:pPr>
              <w:widowControl w:val="false"/>
              <w:pBdr/>
              <w:spacing w:line="235" w:lineRule="auto"/>
              <w:ind w:left="144"/>
              <w:jc w:val="center"/>
              <w:rPr/>
            </w:pPr>
            <w:r>
              <w:t xml:space="preserve">Không</w:t>
            </w:r>
            <w:r/>
          </w:p>
        </w:tc>
        <w:tc>
          <w:tcPr>
            <w:tcBorders/>
            <w:tcW w:w="1874" w:type="pct"/>
            <w:vAlign w:val="center"/>
            <w:textDirection w:val="lrTb"/>
            <w:noWrap w:val="false"/>
          </w:tcPr>
          <w:p w14:paraId="20CB7DB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84C931" w14:textId="77777777">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F273404" w14:textId="77777777">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E0367C7" w14:textId="71BB5D72">
            <w:pPr>
              <w:widowControl w:val="false"/>
              <w:pBdr/>
              <w:spacing w:line="235" w:lineRule="auto"/>
              <w:ind w:left="144"/>
              <w:jc w:val="center"/>
              <w:rPr/>
            </w:pPr>
            <w:r>
              <w:t xml:space="preserve">Không</w:t>
            </w:r>
            <w:r/>
          </w:p>
        </w:tc>
        <w:tc>
          <w:tcPr>
            <w:tcBorders/>
            <w:tcW w:w="1874" w:type="pct"/>
            <w:vAlign w:val="center"/>
            <w:textDirection w:val="lrTb"/>
            <w:noWrap w:val="false"/>
          </w:tcPr>
          <w:p w14:paraId="53B10D7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4D674AD" w14:textId="77777777">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246D51B" w14:textId="77777777">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26A58DC" w14:textId="6DE9D13F">
            <w:pPr>
              <w:widowControl w:val="false"/>
              <w:pBdr/>
              <w:spacing w:line="235" w:lineRule="auto"/>
              <w:ind w:left="144"/>
              <w:jc w:val="center"/>
              <w:rPr/>
            </w:pPr>
            <w:r>
              <w:t xml:space="preserve">Không</w:t>
            </w:r>
            <w:r/>
          </w:p>
        </w:tc>
        <w:tc>
          <w:tcPr>
            <w:tcBorders/>
            <w:tcW w:w="1874" w:type="pct"/>
            <w:vAlign w:val="center"/>
            <w:textDirection w:val="lrTb"/>
            <w:noWrap w:val="false"/>
          </w:tcPr>
          <w:p w14:paraId="44DFA08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DB4851F" w14:textId="77777777">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63AD2F" w14:textId="77777777">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47F7C362" w14:textId="1E16B5C3">
            <w:pPr>
              <w:widowControl w:val="false"/>
              <w:pBdr/>
              <w:spacing w:line="235" w:lineRule="auto"/>
              <w:ind w:left="144"/>
              <w:jc w:val="center"/>
              <w:rPr/>
            </w:pPr>
            <w:r>
              <w:t xml:space="preserve">Không</w:t>
            </w:r>
            <w:r/>
          </w:p>
        </w:tc>
        <w:tc>
          <w:tcPr>
            <w:tcBorders/>
            <w:tcW w:w="1874" w:type="pct"/>
            <w:vAlign w:val="center"/>
            <w:textDirection w:val="lrTb"/>
            <w:noWrap w:val="false"/>
          </w:tcPr>
          <w:p w14:paraId="070F623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039FF9" w14:textId="77777777">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CEAC0" w14:textId="77777777">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16692AE" w14:textId="23FE4980">
            <w:pPr>
              <w:widowControl w:val="false"/>
              <w:pBdr/>
              <w:spacing w:line="235" w:lineRule="auto"/>
              <w:ind w:left="144"/>
              <w:jc w:val="center"/>
              <w:rPr/>
            </w:pPr>
            <w:r>
              <w:t xml:space="preserve">Không</w:t>
            </w:r>
            <w:r/>
          </w:p>
        </w:tc>
        <w:tc>
          <w:tcPr>
            <w:tcBorders/>
            <w:tcW w:w="1874" w:type="pct"/>
            <w:vAlign w:val="center"/>
            <w:textDirection w:val="lrTb"/>
            <w:noWrap w:val="false"/>
          </w:tcPr>
          <w:p w14:paraId="2715E9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8F0334" w14:textId="77777777">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7A918C" w14:textId="77777777">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C2E6F6B" w14:textId="2A1A8F91">
            <w:pPr>
              <w:widowControl w:val="false"/>
              <w:pBdr/>
              <w:spacing w:line="235" w:lineRule="auto"/>
              <w:ind w:left="144"/>
              <w:jc w:val="center"/>
              <w:rPr/>
            </w:pPr>
            <w:r>
              <w:t xml:space="preserve">Không</w:t>
            </w:r>
            <w:r/>
          </w:p>
        </w:tc>
        <w:tc>
          <w:tcPr>
            <w:tcBorders/>
            <w:tcW w:w="1874" w:type="pct"/>
            <w:vAlign w:val="center"/>
            <w:textDirection w:val="lrTb"/>
            <w:noWrap w:val="false"/>
          </w:tcPr>
          <w:p w14:paraId="5C75214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E362A9E" w14:textId="77777777">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F0DF0CC" w14:textId="77777777">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54DBB69F" w14:textId="721BBB62">
            <w:pPr>
              <w:widowControl w:val="false"/>
              <w:pBdr/>
              <w:spacing w:line="235" w:lineRule="auto"/>
              <w:ind w:left="144"/>
              <w:jc w:val="center"/>
              <w:rPr/>
            </w:pPr>
            <w:r>
              <w:t xml:space="preserve">Không</w:t>
            </w:r>
            <w:r/>
          </w:p>
        </w:tc>
        <w:tc>
          <w:tcPr>
            <w:tcBorders/>
            <w:tcW w:w="1874" w:type="pct"/>
            <w:vAlign w:val="center"/>
            <w:textDirection w:val="lrTb"/>
            <w:noWrap w:val="false"/>
          </w:tcPr>
          <w:p w14:paraId="0BF9DCF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1FC116D" w14:textId="77777777">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E3534A6" w14:textId="77777777">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1A31AB09" w14:textId="256DDD91">
            <w:pPr>
              <w:widowControl w:val="false"/>
              <w:pBdr/>
              <w:spacing w:line="235" w:lineRule="auto"/>
              <w:ind w:left="144"/>
              <w:jc w:val="center"/>
              <w:rPr/>
            </w:pPr>
            <w:r>
              <w:t xml:space="preserve">Không</w:t>
            </w:r>
            <w:r/>
          </w:p>
        </w:tc>
        <w:tc>
          <w:tcPr>
            <w:tcBorders/>
            <w:tcW w:w="1874" w:type="pct"/>
            <w:vAlign w:val="center"/>
            <w:textDirection w:val="lrTb"/>
            <w:noWrap w:val="false"/>
          </w:tcPr>
          <w:p w14:paraId="7E7B43D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E819A2" w14:textId="77777777">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12C2F9F" w14:textId="77777777">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072BC374" w14:textId="7AE8C490">
            <w:pPr>
              <w:widowControl w:val="false"/>
              <w:pBdr/>
              <w:spacing w:line="235" w:lineRule="auto"/>
              <w:ind w:left="144"/>
              <w:jc w:val="center"/>
              <w:rPr/>
            </w:pPr>
            <w:r>
              <w:t xml:space="preserve">Không</w:t>
            </w:r>
            <w:r/>
          </w:p>
        </w:tc>
        <w:tc>
          <w:tcPr>
            <w:tcBorders/>
            <w:tcW w:w="1874" w:type="pct"/>
            <w:vAlign w:val="center"/>
            <w:textDirection w:val="lrTb"/>
            <w:noWrap w:val="false"/>
          </w:tcPr>
          <w:p w14:paraId="34F5E0B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23651" w14:textId="77777777">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AA7A72" w14:textId="77777777">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64284A05" w14:textId="2BD11337">
            <w:pPr>
              <w:widowControl w:val="false"/>
              <w:pBdr/>
              <w:spacing w:line="235" w:lineRule="auto"/>
              <w:ind w:left="144"/>
              <w:jc w:val="center"/>
              <w:rPr/>
            </w:pPr>
            <w:r>
              <w:t xml:space="preserve">Không</w:t>
            </w:r>
            <w:r/>
          </w:p>
        </w:tc>
        <w:tc>
          <w:tcPr>
            <w:tcBorders/>
            <w:tcW w:w="1874" w:type="pct"/>
            <w:vAlign w:val="center"/>
            <w:textDirection w:val="lrTb"/>
            <w:noWrap w:val="false"/>
          </w:tcPr>
          <w:p w14:paraId="78AC7D2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464F1BF" w14:textId="77777777">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F9AE9AD" w14:textId="77777777">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75038203" w14:textId="022C72F1">
            <w:pPr>
              <w:widowControl w:val="false"/>
              <w:pBdr/>
              <w:spacing w:line="235" w:lineRule="auto"/>
              <w:ind w:left="144"/>
              <w:jc w:val="center"/>
              <w:rPr/>
            </w:pPr>
            <w:r>
              <w:t xml:space="preserve">Không</w:t>
            </w:r>
            <w:r/>
          </w:p>
        </w:tc>
        <w:tc>
          <w:tcPr>
            <w:tcBorders/>
            <w:tcW w:w="1874" w:type="pct"/>
            <w:vAlign w:val="center"/>
            <w:textDirection w:val="lrTb"/>
            <w:noWrap w:val="false"/>
          </w:tcPr>
          <w:p w14:paraId="229FAA26" w14:textId="77777777">
            <w:pPr>
              <w:widowControl w:val="false"/>
              <w:pBdr/>
              <w:spacing w:line="235" w:lineRule="auto"/>
              <w:ind w:left="144"/>
              <w:rPr>
                <w:lang w:eastAsia="ko-KR"/>
              </w:rPr>
            </w:pPr>
            <w:r>
              <w:rPr>
                <w:lang w:eastAsia="ko-KR"/>
              </w:rPr>
            </w:r>
            <w:r>
              <w:rPr>
                <w:lang w:eastAsia="ko-KR"/>
              </w:rPr>
            </w:r>
            <w:r>
              <w:rPr>
                <w:lang w:eastAsia="ko-KR"/>
              </w:rPr>
            </w:r>
          </w:p>
        </w:tc>
      </w:tr>
    </w:tbl>
    <w:p w14:paraId="4A6C634A" w14:textId="77777777">
      <w:pPr>
        <w:pStyle w:val="103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14:paraId="5F081EED" w14:textId="7F862189">
      <w:pPr>
        <w:pStyle w:val="1033"/>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2</w:t>
      </w:r>
      <w:r>
        <w:rPr>
          <w:b/>
          <w:bCs/>
          <w:i/>
          <w:iCs/>
          <w:lang w:val="pt-BR"/>
        </w:rPr>
        <w:t xml:space="preserve">:</w:t>
      </w:r>
      <w:r>
        <w:rPr>
          <w:b/>
          <w:bCs/>
          <w:i/>
          <w:iCs/>
          <w:lang w:val="pt-BR"/>
        </w:rPr>
      </w:r>
      <w:r>
        <w:rPr>
          <w:b/>
          <w:bCs/>
          <w:i/>
          <w:iCs/>
          <w:lang w:val="pt-BR"/>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22"/>
        <w:gridCol w:w="2479"/>
        <w:gridCol w:w="2090"/>
        <w:gridCol w:w="2090"/>
        <w:gridCol w:w="1973"/>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70E48B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09881601">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15, tờ bản đồ số: 15 có địa chỉ: Thôn Đình, xã Hữu Bằng, huyện Thạch Thất, thành phố Hà Nội (nay là xã Tây Phương, thành phố Hà Nội) theo Giấy chứng nhận Quyền sử dụng đất quyền sở hữu nhà ở và tài sản khác gắn liền với đ</w:t>
            </w:r>
            <w:r>
              <w:rPr>
                <w:rFonts w:ascii="Times New Roman" w:hAnsi="Times New Roman" w:eastAsia="Times New Roman" w:cs="Times New Roman"/>
                <w:b/>
                <w:color w:val="000000"/>
                <w:sz w:val="24"/>
              </w:rPr>
              <w:t xml:space="preserve">ất số: AH 817889, số vào sổ cấp GCN: H.00853/QSDĐ/3316/QĐ-UB do UBND huyện Thạch Thất cấp ngày 31/12/2007 cho Ông Phan Văn Khánh và Bà Vũ Thị Thơm.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4CEF67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03AFA4D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694A48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109B796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B69C4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5E556B7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2447A6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079733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77D6ECF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67395B2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 Đình, xã Hữu Bằng, huyện Thạch Thất, thành phố Hà Nội (nay là xã Tây Phương,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0026E8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0A605BC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0129CC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136,2</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70BB5B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3E5A9D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55BFBF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69576C4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60F573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E4829F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23F45F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6E690C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6182814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51BBFCCE">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Nhà nước công nhận quyền sử dụng đất như Nhà nước giao đất không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5CEC64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353059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68B44224">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thông tin quy hoạch liên quan đến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2A8D2B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5411076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6840E3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1A4D993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21D230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76A437B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72072A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5E4110B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7CED6D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1C6050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2EE3C1C4">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EE11F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C3FE70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7A6B4F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21CADC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3333C56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47EFCF02">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ngõ 8-3, cách đường 8-3 khoảng 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23664B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258DD07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0998410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u w:val="none"/>
              </w:rPr>
              <w:t xml:space="preserve">Hướng Tây: Tiếp giáp đường giao thông.</w:t>
              <w:br/>
              <w:t xml:space="preserve"> Hướng Các hướng khác: Tiếp giáp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70320D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0392D32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(21.023472222222, 105.61288888889)</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3F38CC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4759738A">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5457825" cy="26384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1132" name=""/>
                              <pic:cNvPicPr>
                                <a:picLocks noChangeAspect="1"/>
                              </pic:cNvPicPr>
                              <pic:nvPr/>
                            </pic:nvPicPr>
                            <pic:blipFill rotWithShape="1">
                              <a:blip r:embed="rId18"/>
                              <a:stretch/>
                            </pic:blipFill>
                            <pic:spPr bwMode="auto">
                              <a:xfrm>
                                <a:off x="0" y="0"/>
                                <a:ext cx="5457824" cy="26384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9.75pt;height:207.75pt;mso-wrap-distance-left:0.00pt;mso-wrap-distance-top:0.00pt;mso-wrap-distance-right:0.00pt;mso-wrap-distance-bottom:0.00pt;z-index:1;" stroked="false">
                      <v:imagedata r:id="rId18"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0F68E5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372B973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10A7B8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16AD6DA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2D535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136,2</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758C155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457E4B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333C9B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575F24F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4B2F5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1822FC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1EAE5F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468263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6C0D70C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7F5BAF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5805DA4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11E172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2A1683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52EC2FC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013874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1AC6057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5228C1B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4B8EE8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595DD6B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582C4C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Cao/đông đúc</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7FB7EB6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1FBA59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Cao</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48ECB3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13C9A67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7FFBA2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224408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2BFF129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0B4626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56F1A4E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7A283B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top"/>
            <w:textDirection w:val="lrTb"/>
            <w:noWrap w:val="false"/>
          </w:tcPr>
          <w:p w14:paraId="595BA32F">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6"/>
              </w:rPr>
              <w:t xml:space="preserve">Tại thời điểm khảo sát, tổ thẩm định nhận thấy trên đất có 01 nhà 3 tầng, kết cấu BTCT, tường gạch chịu lực, sàn lát gạch men, ngoại quan còn khá.Công trình được xây dựng năm 2002, diện tích xây dựng khoảng 60m/sàn.  Hiện công trình chưa được chứng nhận tr</w:t>
            </w:r>
            <w:r>
              <w:rPr>
                <w:rFonts w:ascii="Times New Roman" w:hAnsi="Times New Roman" w:eastAsia="Times New Roman" w:cs="Times New Roman"/>
                <w:color w:val="000000"/>
                <w:sz w:val="26"/>
              </w:rPr>
              <w:t xml:space="preserve">ên GCN số</w:t>
            </w:r>
            <w:r>
              <w:rPr>
                <w:rFonts w:ascii="Times New Roman" w:hAnsi="Times New Roman" w:eastAsia="Times New Roman" w:cs="Times New Roman"/>
                <w:color w:val="000000"/>
                <w:spacing w:val="3"/>
                <w:sz w:val="26"/>
                <w:highlight w:val="white"/>
              </w:rPr>
              <w:t xml:space="preserve"> </w:t>
            </w:r>
            <w:r>
              <w:rPr>
                <w:rFonts w:ascii="Times New Roman" w:hAnsi="Times New Roman" w:eastAsia="Times New Roman" w:cs="Times New Roman"/>
                <w:color w:val="000000"/>
                <w:sz w:val="24"/>
              </w:rPr>
              <w:t xml:space="preserve">AH 817889</w:t>
            </w:r>
            <w:r>
              <w:rPr>
                <w:rFonts w:ascii="Times New Roman" w:hAnsi="Times New Roman" w:eastAsia="Times New Roman" w:cs="Times New Roman"/>
                <w:color w:val="000000"/>
                <w:sz w:val="26"/>
              </w:rPr>
              <w:t xml:space="preserve">. </w:t>
            </w:r>
            <w:r/>
          </w:p>
        </w:tc>
      </w:tr>
    </w:tbl>
    <w:p w14:paraId="437D736F"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3EC251D9"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3FCADA95"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4305D6B"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2E7CC32A"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0357EE50"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12D59F"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99A0AC8"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659C6236"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B709D5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2F489B"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013D58"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409B4D6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0F5731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CE3FD68"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17D5B19" w14:textId="77777777">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14:paraId="311C902C"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D3A36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0F192F0"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E9EAA67"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47FBE126"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4F93D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C2F1E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9C84034"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1253F7B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51EAE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90F0E8D"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AE20CB"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702D095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ACB9F7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2413820"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B12CD10"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3B51A37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5F84BF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5C1A1E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06D58D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1DF6DB7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24D70F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B27443"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02306FA"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ACFA07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A4B50BD" w14:textId="77777777">
            <w:pPr>
              <w:widowControl w:val="false"/>
              <w:pBdr/>
              <w:spacing w:line="235" w:lineRule="auto"/>
              <w:ind w:left="144"/>
              <w:rPr>
                <w:lang w:eastAsia="ko-KR"/>
              </w:rPr>
            </w:pPr>
            <w:r>
              <w:rPr>
                <w:lang w:eastAsia="ko-KR"/>
              </w:rPr>
            </w:r>
            <w:r>
              <w:rPr>
                <w:lang w:eastAsia="ko-KR"/>
              </w:rPr>
            </w:r>
            <w:r>
              <w:rPr>
                <w:lang w:eastAsia="ko-KR"/>
              </w:rPr>
            </w:r>
          </w:p>
        </w:tc>
      </w:tr>
    </w:tbl>
    <w:p w14:paraId="0D65C2B5" w14:textId="77777777">
      <w:pPr>
        <w:pStyle w:val="103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14:paraId="18A622E9" w14:textId="77777777">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B4A13E8"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3EA82F2"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06AE6BB0"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6C65F675"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C87A32"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104B29F" w14:textId="77777777">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C454B29" w14:textId="4AC3110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61561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86A3FF3"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F242252"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084583DA" w14:textId="783A8AD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DDFF06C"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1F7892"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6179C5"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4B893071" w14:textId="67A587B9">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914298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C6EC04D"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D43E7D"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2C6E0632" w14:textId="510B9851">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3F07C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099BAE0"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4A2E742" w14:textId="77777777">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288EBE8C" w14:textId="45F3965F">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30C62C"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FD61460"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2D8819D" w14:textId="77777777">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06F13C9B" w14:textId="22EF6C7E">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FAEAE3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8C91D87"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67EA54E" w14:textId="3AFCEE9E">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13984BF9" w14:textId="6E59286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4A7507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CAC6BBC"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ADF6F8" w14:textId="77777777">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75E8629B" w14:textId="70FE994C">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F1BBE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9E88F0A"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C447E7" w14:textId="77777777">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6A073784" w14:textId="64BAF628">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1E9B18C"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3A81AF9"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31FABE2" w14:textId="77777777">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1111C662" w14:textId="680D4DE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1F469C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34797F"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5D3E7" w14:textId="77777777">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0D3F2BCC" w14:textId="1A40D2E8">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B7FF3B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7B5291"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1B2B7D" w14:textId="77777777">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616037B2" w14:textId="2DE13710">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4586F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56AA2E" w14:textId="77777777">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CB69EC" w14:textId="77777777">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6FAB59F3" w14:textId="053A0435">
            <w:pPr>
              <w:widowControl w:val="false"/>
              <w:pBdr/>
              <w:spacing w:line="235" w:lineRule="auto"/>
              <w:ind w:left="144"/>
              <w:jc w:val="center"/>
              <w:rPr/>
            </w:pPr>
            <w:r>
              <w:t xml:space="preserve">Không</w:t>
            </w:r>
            <w:r/>
          </w:p>
        </w:tc>
        <w:tc>
          <w:tcPr>
            <w:tcBorders/>
            <w:tcW w:w="1874" w:type="pct"/>
            <w:vAlign w:val="center"/>
            <w:textDirection w:val="lrTb"/>
            <w:noWrap w:val="false"/>
          </w:tcPr>
          <w:p w14:paraId="1BA6A99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295CB3F" w14:textId="77777777">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A2FFAF" w14:textId="77777777">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337C792" w14:textId="7039304E">
            <w:pPr>
              <w:widowControl w:val="false"/>
              <w:pBdr/>
              <w:spacing w:line="235" w:lineRule="auto"/>
              <w:ind w:left="144"/>
              <w:jc w:val="center"/>
              <w:rPr/>
            </w:pPr>
            <w:r>
              <w:t xml:space="preserve">Không</w:t>
            </w:r>
            <w:r/>
          </w:p>
        </w:tc>
        <w:tc>
          <w:tcPr>
            <w:tcBorders/>
            <w:tcW w:w="1874" w:type="pct"/>
            <w:vAlign w:val="center"/>
            <w:textDirection w:val="lrTb"/>
            <w:noWrap w:val="false"/>
          </w:tcPr>
          <w:p w14:paraId="3DF0149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6B39F9" w14:textId="77777777">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9BF2A0" w14:textId="77777777">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1EB7D6EB" w14:textId="4284A06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DBCB35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D063CF1" w14:textId="7777777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35CEC3A" w14:textId="77777777">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EDF3E85" w14:textId="2367D761">
            <w:pPr>
              <w:widowControl w:val="false"/>
              <w:pBdr/>
              <w:spacing w:line="235" w:lineRule="auto"/>
              <w:ind w:left="144"/>
              <w:jc w:val="center"/>
              <w:rPr/>
            </w:pPr>
            <w:r>
              <w:t xml:space="preserve">Không</w:t>
            </w:r>
            <w:r/>
          </w:p>
        </w:tc>
        <w:tc>
          <w:tcPr>
            <w:tcBorders/>
            <w:tcW w:w="1874" w:type="pct"/>
            <w:vAlign w:val="center"/>
            <w:textDirection w:val="lrTb"/>
            <w:noWrap w:val="false"/>
          </w:tcPr>
          <w:p w14:paraId="156E38C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978F70" w14:textId="77777777">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66B899" w14:textId="77777777">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8C47144" w14:textId="5E491860">
            <w:pPr>
              <w:widowControl w:val="false"/>
              <w:pBdr/>
              <w:spacing w:line="235" w:lineRule="auto"/>
              <w:ind w:left="144"/>
              <w:jc w:val="center"/>
              <w:rPr/>
            </w:pPr>
            <w:r>
              <w:t xml:space="preserve">Không</w:t>
            </w:r>
            <w:r/>
          </w:p>
        </w:tc>
        <w:tc>
          <w:tcPr>
            <w:tcBorders/>
            <w:tcW w:w="1874" w:type="pct"/>
            <w:vAlign w:val="center"/>
            <w:textDirection w:val="lrTb"/>
            <w:noWrap w:val="false"/>
          </w:tcPr>
          <w:p w14:paraId="633A139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4F3BBCF" w14:textId="77777777">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578AE91" w14:textId="77777777">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61CDDD9F" w14:textId="670ACB64">
            <w:pPr>
              <w:widowControl w:val="false"/>
              <w:pBdr/>
              <w:spacing w:line="235" w:lineRule="auto"/>
              <w:ind w:left="144"/>
              <w:jc w:val="center"/>
              <w:rPr/>
            </w:pPr>
            <w:r>
              <w:t xml:space="preserve">Không</w:t>
            </w:r>
            <w:r/>
          </w:p>
        </w:tc>
        <w:tc>
          <w:tcPr>
            <w:tcBorders/>
            <w:tcW w:w="1874" w:type="pct"/>
            <w:vAlign w:val="center"/>
            <w:textDirection w:val="lrTb"/>
            <w:noWrap w:val="false"/>
          </w:tcPr>
          <w:p w14:paraId="31BBFAA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3933E2" w14:textId="77777777">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288478E" w14:textId="77777777">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12E0659" w14:textId="6AC51EDC">
            <w:pPr>
              <w:widowControl w:val="false"/>
              <w:pBdr/>
              <w:spacing w:line="235" w:lineRule="auto"/>
              <w:ind w:left="144"/>
              <w:jc w:val="center"/>
              <w:rPr/>
            </w:pPr>
            <w:r>
              <w:t xml:space="preserve">Không</w:t>
            </w:r>
            <w:r/>
          </w:p>
        </w:tc>
        <w:tc>
          <w:tcPr>
            <w:tcBorders/>
            <w:tcW w:w="1874" w:type="pct"/>
            <w:vAlign w:val="center"/>
            <w:textDirection w:val="lrTb"/>
            <w:noWrap w:val="false"/>
          </w:tcPr>
          <w:p w14:paraId="6DB6768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367F6" w14:textId="77777777">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278243A" w14:textId="77777777">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6612B96F" w14:textId="087CE609">
            <w:pPr>
              <w:widowControl w:val="false"/>
              <w:pBdr/>
              <w:spacing w:line="235" w:lineRule="auto"/>
              <w:ind w:left="144"/>
              <w:jc w:val="center"/>
              <w:rPr/>
            </w:pPr>
            <w:r>
              <w:t xml:space="preserve">Không</w:t>
            </w:r>
            <w:r/>
          </w:p>
        </w:tc>
        <w:tc>
          <w:tcPr>
            <w:tcBorders/>
            <w:tcW w:w="1874" w:type="pct"/>
            <w:vAlign w:val="center"/>
            <w:textDirection w:val="lrTb"/>
            <w:noWrap w:val="false"/>
          </w:tcPr>
          <w:p w14:paraId="7760B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424601" w14:textId="77777777">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847A6A" w14:textId="77777777">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40591D7C" w14:textId="7EAE05C5">
            <w:pPr>
              <w:widowControl w:val="false"/>
              <w:pBdr/>
              <w:spacing w:line="235" w:lineRule="auto"/>
              <w:ind w:left="144"/>
              <w:jc w:val="center"/>
              <w:rPr/>
            </w:pPr>
            <w:r>
              <w:t xml:space="preserve">Không</w:t>
            </w:r>
            <w:r/>
          </w:p>
        </w:tc>
        <w:tc>
          <w:tcPr>
            <w:tcBorders/>
            <w:tcW w:w="1874" w:type="pct"/>
            <w:vAlign w:val="center"/>
            <w:textDirection w:val="lrTb"/>
            <w:noWrap w:val="false"/>
          </w:tcPr>
          <w:p w14:paraId="35CCE3E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4B2544C" w14:textId="77777777">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858C4E6" w14:textId="77777777">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50866480" w14:textId="7614E512">
            <w:pPr>
              <w:widowControl w:val="false"/>
              <w:pBdr/>
              <w:spacing w:line="235" w:lineRule="auto"/>
              <w:ind w:left="144"/>
              <w:jc w:val="center"/>
              <w:rPr/>
            </w:pPr>
            <w:r>
              <w:t xml:space="preserve">Không</w:t>
            </w:r>
            <w:r/>
          </w:p>
        </w:tc>
        <w:tc>
          <w:tcPr>
            <w:tcBorders/>
            <w:tcW w:w="1874" w:type="pct"/>
            <w:vAlign w:val="center"/>
            <w:textDirection w:val="lrTb"/>
            <w:noWrap w:val="false"/>
          </w:tcPr>
          <w:p w14:paraId="4ECA5E2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7663590" w14:textId="77777777">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21862A" w14:textId="77777777">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5C24E394" w14:textId="403DDEBD">
            <w:pPr>
              <w:widowControl w:val="false"/>
              <w:pBdr/>
              <w:spacing w:line="235" w:lineRule="auto"/>
              <w:ind w:left="144"/>
              <w:jc w:val="center"/>
              <w:rPr/>
            </w:pPr>
            <w:r>
              <w:t xml:space="preserve">Không</w:t>
            </w:r>
            <w:r/>
          </w:p>
        </w:tc>
        <w:tc>
          <w:tcPr>
            <w:tcBorders/>
            <w:tcW w:w="1874" w:type="pct"/>
            <w:vAlign w:val="center"/>
            <w:textDirection w:val="lrTb"/>
            <w:noWrap w:val="false"/>
          </w:tcPr>
          <w:p w14:paraId="0E3B9B6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5473996" w14:textId="77777777">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791A7E" w14:textId="77777777">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48FA15EF" w14:textId="566C5AC8">
            <w:pPr>
              <w:widowControl w:val="false"/>
              <w:pBdr/>
              <w:spacing w:line="235" w:lineRule="auto"/>
              <w:ind w:left="144"/>
              <w:jc w:val="center"/>
              <w:rPr/>
            </w:pPr>
            <w:r>
              <w:t xml:space="preserve">Có</w:t>
            </w:r>
            <w:r/>
          </w:p>
        </w:tc>
        <w:tc>
          <w:tcPr>
            <w:tcBorders/>
            <w:tcW w:w="1874" w:type="pct"/>
            <w:vAlign w:val="center"/>
            <w:textDirection w:val="lrTb"/>
            <w:noWrap w:val="false"/>
          </w:tcPr>
          <w:p w14:paraId="3D285A9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E6C798" w14:textId="77777777">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883DE45" w14:textId="77777777">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25F2E4EB" w14:textId="558CA03A">
            <w:pPr>
              <w:widowControl w:val="false"/>
              <w:pBdr/>
              <w:spacing w:line="235" w:lineRule="auto"/>
              <w:ind w:left="144"/>
              <w:jc w:val="center"/>
              <w:rPr/>
            </w:pPr>
            <w:r>
              <w:t xml:space="preserve">Không</w:t>
            </w:r>
            <w:r/>
          </w:p>
        </w:tc>
        <w:tc>
          <w:tcPr>
            <w:tcBorders/>
            <w:tcW w:w="1874" w:type="pct"/>
            <w:vAlign w:val="center"/>
            <w:textDirection w:val="lrTb"/>
            <w:noWrap w:val="false"/>
          </w:tcPr>
          <w:p w14:paraId="7244DBC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C7440D" w14:textId="77777777">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8A6C1B" w14:textId="77777777">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62294B" w14:textId="061BEF60">
            <w:pPr>
              <w:widowControl w:val="false"/>
              <w:pBdr/>
              <w:spacing w:line="235" w:lineRule="auto"/>
              <w:ind w:left="144"/>
              <w:jc w:val="center"/>
              <w:rPr/>
            </w:pPr>
            <w:r>
              <w:t xml:space="preserve">Không</w:t>
            </w:r>
            <w:r/>
          </w:p>
        </w:tc>
        <w:tc>
          <w:tcPr>
            <w:tcBorders/>
            <w:tcW w:w="1874" w:type="pct"/>
            <w:vAlign w:val="center"/>
            <w:textDirection w:val="lrTb"/>
            <w:noWrap w:val="false"/>
          </w:tcPr>
          <w:p w14:paraId="1DD6E1CA" w14:textId="77777777">
            <w:pPr>
              <w:widowControl w:val="false"/>
              <w:pBdr/>
              <w:spacing w:line="235" w:lineRule="auto"/>
              <w:ind w:left="144"/>
              <w:rPr>
                <w:lang w:eastAsia="ko-KR"/>
              </w:rPr>
            </w:pPr>
            <w:r>
              <w:rPr>
                <w:lang w:eastAsia="ko-KR"/>
              </w:rPr>
            </w:r>
            <w:r>
              <w:rPr>
                <w:lang w:eastAsia="ko-KR"/>
              </w:rPr>
            </w:r>
            <w:r>
              <w:rPr>
                <w:lang w:eastAsia="ko-KR"/>
              </w:rPr>
            </w:r>
          </w:p>
        </w:tc>
      </w:tr>
    </w:tbl>
    <w:p w14:paraId="64A3BD82" w14:textId="77777777">
      <w:pPr>
        <w:pStyle w:val="103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14:paraId="7C5841D5" w14:textId="643349F5">
      <w:pPr>
        <w:pStyle w:val="1033"/>
        <w:pBdr/>
        <w:tabs>
          <w:tab w:val="left" w:leader="none" w:pos="993"/>
        </w:tabs>
        <w:spacing w:after="120" w:before="120" w:line="276" w:lineRule="auto"/>
        <w:ind w:left="0"/>
        <w:jc w:val="both"/>
        <w:rPr>
          <w:b/>
          <w:bCs/>
          <w:i/>
          <w:iCs/>
          <w:lang w:val="pt-BR"/>
        </w:rPr>
      </w:pPr>
      <w:r>
        <w:rPr>
          <w:b/>
          <w:bCs/>
          <w:i/>
          <w:iCs/>
          <w:lang w:val="pt-BR"/>
        </w:rPr>
        <w:t xml:space="preserve">Tài sản 03 : </w:t>
      </w:r>
      <w:r>
        <w:rPr>
          <w:b/>
          <w:bCs/>
          <w:i/>
          <w:iCs/>
          <w:lang w:val="pt-BR"/>
        </w:rPr>
      </w:r>
      <w:r>
        <w:rPr>
          <w:b/>
          <w:bCs/>
          <w:i/>
          <w:iCs/>
          <w:lang w:val="pt-BR"/>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22"/>
        <w:gridCol w:w="2479"/>
        <w:gridCol w:w="2090"/>
        <w:gridCol w:w="2090"/>
        <w:gridCol w:w="1973"/>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4E688F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21D0957B">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103, tờ bản đồ số: 21 có địa chỉ: Thôn Đình, xã Tây Phương, thành phố Hà Nội theo Giấy chứng nhận Quyền sử dụng đất quyền sở hữu tài sản gắn liền với đất số: AA 03991517, số vào sổ cấp Giấy chứng nhận: CN746 do Chi nhánh </w:t>
            </w:r>
            <w:r>
              <w:rPr>
                <w:rFonts w:ascii="Times New Roman" w:hAnsi="Times New Roman" w:eastAsia="Times New Roman" w:cs="Times New Roman"/>
                <w:b/>
                <w:color w:val="000000"/>
                <w:sz w:val="24"/>
              </w:rPr>
              <w:t xml:space="preserve">Văn phòng đăng ký đất đai Hà Nội - Huyện Thạch Thất cấp ngày 14/10/2025 cho Ông Phan Văn Khánh và Bà Vũ Thị Thơm.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41FCF7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219B9F1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53A4B7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4DD325E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04F9B2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103</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8078A9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742BBF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08218C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1EED0B6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0224C16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Thôn Đình, xã Tây Phương,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0E8E8F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7CAC865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21C645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183,5</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0AA1610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7F2A0D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60B085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11C7AEA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564997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6837DE5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75B010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5DEE6A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1B7BD4F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30E66D0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Sử dụng chung của vợ và chồng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4FD976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42A395C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4929CB9C">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thông tin quy hoạch liên quan đến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29850F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4EDE997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30564D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031CE21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773762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1D7DF53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65F25B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6963AC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7054E4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66070E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3731E0AA">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5CDFF3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2C0972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0D3F6A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009ADB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167A1E2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0D3C2FD9">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ngõ 8-3, cách đường 8-3 khoảng 400m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04DD92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4422C66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1764EDDB">
            <w:pPr>
              <w:pBdr>
                <w:top w:val="none" w:color="000000" w:sz="4" w:space="0"/>
                <w:left w:val="none" w:color="000000" w:sz="4" w:space="0"/>
                <w:bottom w:val="none" w:color="000000" w:sz="4" w:space="0"/>
                <w:right w:val="none" w:color="000000" w:sz="4" w:space="0"/>
              </w:pBdr>
              <w:spacing w:line="298" w:lineRule="atLeast"/>
              <w:ind w:right="0" w:firstLine="0" w:left="0"/>
              <w:rPr/>
            </w:pPr>
            <w:r>
              <w:rPr>
                <w:rFonts w:ascii="Times New Roman" w:hAnsi="Times New Roman" w:eastAsia="Times New Roman" w:cs="Times New Roman"/>
                <w:color w:val="000000"/>
                <w:sz w:val="26"/>
              </w:rPr>
              <w:t xml:space="preserve">- Hướng Tây: tiếp giáp đường giao thông </w:t>
            </w:r>
            <w:r/>
          </w:p>
          <w:p w14:paraId="284AAA0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6"/>
              </w:rPr>
              <w:t xml:space="preserve">- Các hướng khác: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19C562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7234F9B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(21.023583333333, 105.61297222222)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2CE8EF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223C1A23">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5486400" cy="272415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144126" name=""/>
                              <pic:cNvPicPr>
                                <a:picLocks noChangeAspect="1"/>
                              </pic:cNvPicPr>
                              <pic:nvPr/>
                            </pic:nvPicPr>
                            <pic:blipFill rotWithShape="1">
                              <a:blip r:embed="rId19"/>
                              <a:stretch/>
                            </pic:blipFill>
                            <pic:spPr bwMode="auto">
                              <a:xfrm>
                                <a:off x="0" y="0"/>
                                <a:ext cx="5486400" cy="27241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32.00pt;height:214.50pt;mso-wrap-distance-left:0.00pt;mso-wrap-distance-top:0.00pt;mso-wrap-distance-right:0.00pt;mso-wrap-distance-bottom:0.00pt;z-index:1;" stroked="false">
                      <v:imagedata r:id="rId19"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5034A5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7A83893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076523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2B6C5A7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6F8245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183,5</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713046B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7A8157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3BC5D0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0EFC0CF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1266A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7,09</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26F2E04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531076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12,73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73BB43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3D9EDCF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68A1B4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54FEC24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38D29C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1D76D9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498BE96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6ED792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242CCEB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153" w:type="dxa"/>
            <w:vAlign w:val="center"/>
            <w:textDirection w:val="lrTb"/>
            <w:noWrap w:val="false"/>
          </w:tcPr>
          <w:p w14:paraId="0AE1020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53060E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5BFAC8B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2F18B2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Cao/đông đúc</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7C55BA8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35A88C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Cao</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6869EF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79" w:type="dxa"/>
            <w:vAlign w:val="center"/>
            <w:textDirection w:val="lrTb"/>
            <w:noWrap w:val="false"/>
          </w:tcPr>
          <w:p w14:paraId="57B78EE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0FBDBFF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w:t>
            </w:r>
            <w:r/>
          </w:p>
        </w:tc>
        <w:tc>
          <w:tcPr>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4297F4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973" w:type="dxa"/>
            <w:vAlign w:val="center"/>
            <w:textDirection w:val="lrTb"/>
            <w:noWrap w:val="false"/>
          </w:tcPr>
          <w:p w14:paraId="40575B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715B20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center"/>
            <w:textDirection w:val="lrTb"/>
            <w:noWrap w:val="false"/>
          </w:tcPr>
          <w:p w14:paraId="3574032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22" w:type="dxa"/>
            <w:vAlign w:val="center"/>
            <w:textDirection w:val="lrTb"/>
            <w:noWrap w:val="false"/>
          </w:tcPr>
          <w:p w14:paraId="7EE531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633" w:type="dxa"/>
            <w:vAlign w:val="top"/>
            <w:textDirection w:val="lrTb"/>
            <w:noWrap w:val="false"/>
          </w:tcPr>
          <w:p w14:paraId="5E3C0201">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6"/>
              </w:rPr>
              <w:t xml:space="preserve">Tại thời điểm khảo sát, tổ thẩm định nhận thấy trên đất có 01 nhà khung thép 2 tầng, kết cấu BTCT, tường gạch chịu lực, sàn lát gạch men, ngoại quan còn khá.Công trình được xây dựng năm 2015.  Hiện công trình chưa được chứng nhận trên GCN số</w:t>
            </w:r>
            <w:r>
              <w:rPr>
                <w:rFonts w:ascii="Times New Roman" w:hAnsi="Times New Roman" w:eastAsia="Times New Roman" w:cs="Times New Roman"/>
                <w:color w:val="000000"/>
                <w:spacing w:val="3"/>
                <w:sz w:val="26"/>
                <w:highlight w:val="white"/>
              </w:rPr>
              <w:t xml:space="preserve"> </w:t>
            </w:r>
            <w:r>
              <w:rPr>
                <w:rFonts w:ascii="Times New Roman" w:hAnsi="Times New Roman" w:eastAsia="Times New Roman" w:cs="Times New Roman"/>
                <w:color w:val="000000"/>
                <w:sz w:val="24"/>
              </w:rPr>
              <w:t xml:space="preserve">AA 03991517</w:t>
            </w:r>
            <w:r>
              <w:rPr>
                <w:rFonts w:ascii="Times New Roman" w:hAnsi="Times New Roman" w:eastAsia="Times New Roman" w:cs="Times New Roman"/>
                <w:color w:val="000000"/>
                <w:sz w:val="26"/>
              </w:rPr>
              <w:t xml:space="preserve">.</w:t>
            </w:r>
            <w:r/>
          </w:p>
        </w:tc>
      </w:tr>
    </w:tbl>
    <w:p w14:paraId="3ED15E3E"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01193FBA"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0AE75D2"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FEADC6B"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016E616"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3985C584"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6A7E2E"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7778082"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5E89ADE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E0627C"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96ED2E4"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B9D1A97"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551201AC"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ED7163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8E60DBD"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CAA098B" w14:textId="77777777">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14:paraId="123CD2F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27633C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93D4AF"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532282"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105F7C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2668EC"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F9C412"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E3B0CA"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750235C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D72CEC"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22C1BDD"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35D86F"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29BCEA9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7FD17C"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14B677"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A8DBC1"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300363D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D1AEC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297B07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5AE0BC"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496C7C0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DE789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AFB0D7F"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C416E04"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55268816"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23F9EC4" w14:textId="77777777">
            <w:pPr>
              <w:widowControl w:val="false"/>
              <w:pBdr/>
              <w:spacing w:line="235" w:lineRule="auto"/>
              <w:ind w:left="144"/>
              <w:rPr>
                <w:lang w:eastAsia="ko-KR"/>
              </w:rPr>
            </w:pPr>
            <w:r>
              <w:rPr>
                <w:lang w:eastAsia="ko-KR"/>
              </w:rPr>
            </w:r>
            <w:r>
              <w:rPr>
                <w:lang w:eastAsia="ko-KR"/>
              </w:rPr>
            </w:r>
            <w:r>
              <w:rPr>
                <w:lang w:eastAsia="ko-KR"/>
              </w:rPr>
            </w:r>
          </w:p>
        </w:tc>
      </w:tr>
    </w:tbl>
    <w:p w14:paraId="7954A1D5" w14:textId="77777777">
      <w:pPr>
        <w:pStyle w:val="103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14:paraId="6C19C98A" w14:textId="77777777">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11224D1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BF55B1A"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3EB4F82B"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3FA1700C"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3394027"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65EFEF8" w14:textId="77777777">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5685207" w14:textId="358E53C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E1F998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3283B2B"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972AFAB"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3FCA252A" w14:textId="3B6E099F">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900816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D7B1AE"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C83A21"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786AB643" w14:textId="05099CD0">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0DF23F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5ED856C"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42455E1"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20FF63D2" w14:textId="6D7F53EC">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0A522E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2F0608C"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AB4B54C" w14:textId="77777777">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419C07AA" w14:textId="0FC9FD3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9DEE38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F7694CA"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36C9F8" w14:textId="77777777">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17EF1EF7" w14:textId="3B581DC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B83A48C"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5BAA5C5"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4766981" w14:textId="7EC3A0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7DBA6C20" w14:textId="10F298C0">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3D307F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B08EA0D"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07ECE9" w14:textId="77777777">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5B187EAF" w14:textId="74F58B6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5C0E9D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9151928"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72E714" w14:textId="77777777">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3817B20C" w14:textId="777A0AD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01650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B42A743"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179386" w14:textId="77777777">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3E8361E2" w14:textId="2730E458">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14EEBA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25C80A9"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1C0732A" w14:textId="77777777">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3F0EECB3" w14:textId="4694E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9B62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59DE25"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AC0763" w14:textId="77777777">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3BA4218E" w14:textId="75CDEEA1">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2A80E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A7BD4B" w14:textId="77777777">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C15AF87" w14:textId="77777777">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6FB9A3F" w14:textId="1495ECF1">
            <w:pPr>
              <w:widowControl w:val="false"/>
              <w:pBdr/>
              <w:spacing w:line="235" w:lineRule="auto"/>
              <w:ind w:left="144"/>
              <w:jc w:val="center"/>
              <w:rPr/>
            </w:pPr>
            <w:r>
              <w:t xml:space="preserve">Không</w:t>
            </w:r>
            <w:r/>
          </w:p>
        </w:tc>
        <w:tc>
          <w:tcPr>
            <w:tcBorders/>
            <w:tcW w:w="1874" w:type="pct"/>
            <w:vAlign w:val="center"/>
            <w:textDirection w:val="lrTb"/>
            <w:noWrap w:val="false"/>
          </w:tcPr>
          <w:p w14:paraId="1D59325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3450E1C" w14:textId="77777777">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B3B2F0E" w14:textId="77777777">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4888DF43" w14:textId="2BEF671B">
            <w:pPr>
              <w:widowControl w:val="false"/>
              <w:pBdr/>
              <w:spacing w:line="235" w:lineRule="auto"/>
              <w:ind w:left="144"/>
              <w:jc w:val="center"/>
              <w:rPr/>
            </w:pPr>
            <w:r>
              <w:t xml:space="preserve">Không</w:t>
            </w:r>
            <w:r/>
          </w:p>
        </w:tc>
        <w:tc>
          <w:tcPr>
            <w:tcBorders/>
            <w:tcW w:w="1874" w:type="pct"/>
            <w:vAlign w:val="center"/>
            <w:textDirection w:val="lrTb"/>
            <w:noWrap w:val="false"/>
          </w:tcPr>
          <w:p w14:paraId="45E9E98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00D89A" w14:textId="77777777">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98265CA" w14:textId="77777777">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A87A1B0" w14:textId="0972002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52DCB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05D46CB" w14:textId="7777777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571CC17" w14:textId="77777777">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19AF48E1" w14:textId="5FCDE1AE">
            <w:pPr>
              <w:widowControl w:val="false"/>
              <w:pBdr/>
              <w:spacing w:line="235" w:lineRule="auto"/>
              <w:ind w:left="144"/>
              <w:jc w:val="center"/>
              <w:rPr/>
            </w:pPr>
            <w:r>
              <w:t xml:space="preserve">Không</w:t>
            </w:r>
            <w:r/>
          </w:p>
        </w:tc>
        <w:tc>
          <w:tcPr>
            <w:tcBorders/>
            <w:tcW w:w="1874" w:type="pct"/>
            <w:vAlign w:val="center"/>
            <w:textDirection w:val="lrTb"/>
            <w:noWrap w:val="false"/>
          </w:tcPr>
          <w:p w14:paraId="748B8DE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9C5FE5" w14:textId="77777777">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17B527" w14:textId="77777777">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8D4E4B" w14:textId="5828EF1D">
            <w:pPr>
              <w:widowControl w:val="false"/>
              <w:pBdr/>
              <w:spacing w:line="235" w:lineRule="auto"/>
              <w:ind w:left="144"/>
              <w:jc w:val="center"/>
              <w:rPr/>
            </w:pPr>
            <w:r>
              <w:t xml:space="preserve">Không</w:t>
            </w:r>
            <w:r/>
          </w:p>
        </w:tc>
        <w:tc>
          <w:tcPr>
            <w:tcBorders/>
            <w:tcW w:w="1874" w:type="pct"/>
            <w:vAlign w:val="center"/>
            <w:textDirection w:val="lrTb"/>
            <w:noWrap w:val="false"/>
          </w:tcPr>
          <w:p w14:paraId="380164C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D5E8748" w14:textId="77777777">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E78C687" w14:textId="77777777">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4A64D5B3" w14:textId="4322DA18">
            <w:pPr>
              <w:widowControl w:val="false"/>
              <w:pBdr/>
              <w:spacing w:line="235" w:lineRule="auto"/>
              <w:ind w:left="144"/>
              <w:jc w:val="center"/>
              <w:rPr/>
            </w:pPr>
            <w:r>
              <w:t xml:space="preserve">Không</w:t>
            </w:r>
            <w:r/>
          </w:p>
        </w:tc>
        <w:tc>
          <w:tcPr>
            <w:tcBorders/>
            <w:tcW w:w="1874" w:type="pct"/>
            <w:vAlign w:val="center"/>
            <w:textDirection w:val="lrTb"/>
            <w:noWrap w:val="false"/>
          </w:tcPr>
          <w:p w14:paraId="196717C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EBEFBE" w14:textId="77777777">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594BB3" w14:textId="77777777">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9B9FFA6" w14:textId="77BB9A9A">
            <w:pPr>
              <w:widowControl w:val="false"/>
              <w:pBdr/>
              <w:spacing w:line="235" w:lineRule="auto"/>
              <w:ind w:left="144"/>
              <w:jc w:val="center"/>
              <w:rPr/>
            </w:pPr>
            <w:r>
              <w:t xml:space="preserve">Không</w:t>
            </w:r>
            <w:r/>
          </w:p>
        </w:tc>
        <w:tc>
          <w:tcPr>
            <w:tcBorders/>
            <w:tcW w:w="1874" w:type="pct"/>
            <w:vAlign w:val="center"/>
            <w:textDirection w:val="lrTb"/>
            <w:noWrap w:val="false"/>
          </w:tcPr>
          <w:p w14:paraId="2F91532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DC0FC77" w14:textId="77777777">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A24A5B" w14:textId="77777777">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00B58E8" w14:textId="39ED3F85">
            <w:pPr>
              <w:widowControl w:val="false"/>
              <w:pBdr/>
              <w:spacing w:line="235" w:lineRule="auto"/>
              <w:ind w:left="144"/>
              <w:jc w:val="center"/>
              <w:rPr/>
            </w:pPr>
            <w:r>
              <w:t xml:space="preserve">Không</w:t>
            </w:r>
            <w:r/>
          </w:p>
        </w:tc>
        <w:tc>
          <w:tcPr>
            <w:tcBorders/>
            <w:tcW w:w="1874" w:type="pct"/>
            <w:vAlign w:val="center"/>
            <w:textDirection w:val="lrTb"/>
            <w:noWrap w:val="false"/>
          </w:tcPr>
          <w:p w14:paraId="3E5E799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042B5E0" w14:textId="77777777">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A4804F4" w14:textId="77777777">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77F2CF6A" w14:textId="76277E34">
            <w:pPr>
              <w:widowControl w:val="false"/>
              <w:pBdr/>
              <w:spacing w:line="235" w:lineRule="auto"/>
              <w:ind w:left="144"/>
              <w:jc w:val="center"/>
              <w:rPr/>
            </w:pPr>
            <w:r>
              <w:t xml:space="preserve">Không</w:t>
            </w:r>
            <w:r/>
          </w:p>
        </w:tc>
        <w:tc>
          <w:tcPr>
            <w:tcBorders/>
            <w:tcW w:w="1874" w:type="pct"/>
            <w:vAlign w:val="center"/>
            <w:textDirection w:val="lrTb"/>
            <w:noWrap w:val="false"/>
          </w:tcPr>
          <w:p w14:paraId="390C205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834931D" w14:textId="77777777">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3FCBED7" w14:textId="77777777">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623208F5" w14:textId="739D7BEF">
            <w:pPr>
              <w:widowControl w:val="false"/>
              <w:pBdr/>
              <w:spacing w:line="235" w:lineRule="auto"/>
              <w:ind w:left="144"/>
              <w:jc w:val="center"/>
              <w:rPr/>
            </w:pPr>
            <w:r>
              <w:t xml:space="preserve">Không</w:t>
            </w:r>
            <w:r/>
          </w:p>
        </w:tc>
        <w:tc>
          <w:tcPr>
            <w:tcBorders/>
            <w:tcW w:w="1874" w:type="pct"/>
            <w:vAlign w:val="center"/>
            <w:textDirection w:val="lrTb"/>
            <w:noWrap w:val="false"/>
          </w:tcPr>
          <w:p w14:paraId="348E8A7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4B41AC6" w14:textId="77777777">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C73F777" w14:textId="77777777">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7E992C2" w14:textId="072DE1C9">
            <w:pPr>
              <w:widowControl w:val="false"/>
              <w:pBdr/>
              <w:spacing w:line="235" w:lineRule="auto"/>
              <w:ind w:left="144"/>
              <w:jc w:val="center"/>
              <w:rPr/>
            </w:pPr>
            <w:r>
              <w:t xml:space="preserve">Không</w:t>
            </w:r>
            <w:r/>
          </w:p>
        </w:tc>
        <w:tc>
          <w:tcPr>
            <w:tcBorders/>
            <w:tcW w:w="1874" w:type="pct"/>
            <w:vAlign w:val="center"/>
            <w:textDirection w:val="lrTb"/>
            <w:noWrap w:val="false"/>
          </w:tcPr>
          <w:p w14:paraId="16AFE02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8DB4FD5" w14:textId="77777777">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092973D" w14:textId="77777777">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52C0D879" w14:textId="334AEBD9">
            <w:pPr>
              <w:widowControl w:val="false"/>
              <w:pBdr/>
              <w:spacing w:line="235" w:lineRule="auto"/>
              <w:ind w:left="144"/>
              <w:jc w:val="center"/>
              <w:rPr/>
            </w:pPr>
            <w:r>
              <w:t xml:space="preserve">Không</w:t>
            </w:r>
            <w:r/>
          </w:p>
        </w:tc>
        <w:tc>
          <w:tcPr>
            <w:tcBorders/>
            <w:tcW w:w="1874" w:type="pct"/>
            <w:vAlign w:val="center"/>
            <w:textDirection w:val="lrTb"/>
            <w:noWrap w:val="false"/>
          </w:tcPr>
          <w:p w14:paraId="4B3D879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63472E" w14:textId="77777777">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AE941E" w14:textId="77777777">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1C7505A9" w14:textId="1F94106B">
            <w:pPr>
              <w:widowControl w:val="false"/>
              <w:pBdr/>
              <w:spacing w:line="235" w:lineRule="auto"/>
              <w:ind w:left="144"/>
              <w:jc w:val="center"/>
              <w:rPr/>
            </w:pPr>
            <w:r>
              <w:t xml:space="preserve">Không</w:t>
            </w:r>
            <w:r/>
          </w:p>
        </w:tc>
        <w:tc>
          <w:tcPr>
            <w:tcBorders/>
            <w:tcW w:w="1874" w:type="pct"/>
            <w:vAlign w:val="center"/>
            <w:textDirection w:val="lrTb"/>
            <w:noWrap w:val="false"/>
          </w:tcPr>
          <w:p w14:paraId="5066F82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6E0F4D6" w14:textId="77777777">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F1DB259" w14:textId="77777777">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214FDCDF" w14:textId="47545808">
            <w:pPr>
              <w:widowControl w:val="false"/>
              <w:pBdr/>
              <w:spacing w:line="235" w:lineRule="auto"/>
              <w:ind w:left="144"/>
              <w:jc w:val="center"/>
              <w:rPr/>
            </w:pPr>
            <w:r>
              <w:t xml:space="preserve">Không</w:t>
            </w:r>
            <w:r/>
          </w:p>
        </w:tc>
        <w:tc>
          <w:tcPr>
            <w:tcBorders/>
            <w:tcW w:w="1874" w:type="pct"/>
            <w:vAlign w:val="center"/>
            <w:textDirection w:val="lrTb"/>
            <w:noWrap w:val="false"/>
          </w:tcPr>
          <w:p w14:paraId="0FD91701" w14:textId="77777777">
            <w:pPr>
              <w:widowControl w:val="false"/>
              <w:pBdr/>
              <w:spacing w:line="235" w:lineRule="auto"/>
              <w:ind w:left="144"/>
              <w:rPr>
                <w:lang w:eastAsia="ko-KR"/>
              </w:rPr>
            </w:pPr>
            <w:r>
              <w:rPr>
                <w:lang w:eastAsia="ko-KR"/>
              </w:rPr>
            </w:r>
            <w:r>
              <w:rPr>
                <w:lang w:eastAsia="ko-KR"/>
              </w:rPr>
            </w:r>
            <w:r>
              <w:rPr>
                <w:lang w:eastAsia="ko-KR"/>
              </w:rPr>
            </w:r>
          </w:p>
        </w:tc>
      </w:tr>
    </w:tbl>
    <w:p w14:paraId="2617680A" w14:textId="77777777">
      <w:pPr>
        <w:pStyle w:val="1033"/>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14:paraId="34C97D3D" w14:textId="2CA4AAB8">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2900A940" w14:textId="3E539629">
      <w:pPr>
        <w:pStyle w:val="1033"/>
        <w:numPr>
          <w:ilvl w:val="0"/>
          <w:numId w:val="3"/>
        </w:numPr>
        <w:pBdr/>
        <w:tabs>
          <w:tab w:val="left" w:leader="none" w:pos="993"/>
        </w:tabs>
        <w:spacing w:after="120" w:before="120" w:line="264"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w:t>
      </w:r>
      <w:r>
        <w:rPr>
          <w:lang w:val="pt-BR"/>
        </w:rPr>
        <w:t xml:space="preserve"> được hoàn toàn miễn trừ mọi trách nhiệm phát </w:t>
      </w:r>
      <w:r>
        <w:rPr>
          <w:lang w:val="pt-BR"/>
        </w:rPr>
        <w:t xml:space="preserve">sinh, liên đới (nếu có) trong trường hợp này.</w:t>
      </w:r>
      <w:r>
        <w:rPr>
          <w:lang w:val="pt-BR"/>
        </w:rPr>
      </w:r>
      <w:r>
        <w:rPr>
          <w:lang w:val="pt-BR"/>
        </w:rPr>
      </w:r>
    </w:p>
    <w:p w14:paraId="261CAD6F">
      <w:pPr>
        <w:pStyle w:val="1033"/>
        <w:numPr>
          <w:ilvl w:val="0"/>
          <w:numId w:val="3"/>
        </w:numPr>
        <w:pBdr/>
        <w:tabs>
          <w:tab w:val="left" w:leader="none" w:pos="993"/>
        </w:tabs>
        <w:spacing w:after="120" w:before="120" w:line="264" w:lineRule="auto"/>
        <w:ind/>
        <w:jc w:val="both"/>
        <w:rPr>
          <w:lang w:val="pt-BR"/>
        </w:rPr>
      </w:pPr>
      <w:r>
        <w:rPr>
          <w:highlight w:val="none"/>
          <w:lang w:val="pt-BR" w:bidi="pt-BR"/>
        </w:rPr>
      </w:r>
      <w:r>
        <w:rPr>
          <w:rFonts w:ascii="Times New Roman" w:hAnsi="Times New Roman" w:eastAsia="Times New Roman" w:cs="Times New Roman"/>
          <w:color w:val="000000"/>
          <w:sz w:val="26"/>
        </w:rPr>
        <w:t xml:space="preserve">Tại thời điểm khảo sát, tổ thẩm định nhận thấy trên đất tài sản 1 có 01 nhà khung thép 3 tầng, kết cấu BTCT, tường gạch chịu lực, sàn lát gạch men, ngoại quan còn khá.Công trình được xây dựng năm 2018.  Hiện công trình chưa được chứng nhận trên GCN số</w:t>
      </w:r>
      <w:r>
        <w:rPr>
          <w:rFonts w:ascii="Times New Roman" w:hAnsi="Times New Roman" w:eastAsia="Times New Roman" w:cs="Times New Roman"/>
          <w:color w:val="000000"/>
          <w:spacing w:val="3"/>
          <w:sz w:val="26"/>
          <w:highlight w:val="white"/>
        </w:rPr>
        <w:t xml:space="preserve"> </w:t>
      </w:r>
      <w:r>
        <w:rPr>
          <w:rFonts w:ascii="Times New Roman" w:hAnsi="Times New Roman" w:eastAsia="Times New Roman" w:cs="Times New Roman"/>
          <w:color w:val="000000"/>
          <w:sz w:val="24"/>
        </w:rPr>
        <w:t xml:space="preserve">CH 756105</w:t>
      </w:r>
      <w:r>
        <w:rPr>
          <w:rFonts w:ascii="Times New Roman" w:hAnsi="Times New Roman" w:eastAsia="Times New Roman" w:cs="Times New Roman"/>
          <w:color w:val="000000"/>
          <w:sz w:val="26"/>
        </w:rPr>
        <w:t xml:space="preserve">. </w:t>
      </w:r>
      <w:r>
        <w:rPr>
          <w:rFonts w:ascii="Times New Roman" w:hAnsi="Times New Roman" w:eastAsia="Times New Roman" w:cs="Times New Roman"/>
          <w:color w:val="000000"/>
          <w:sz w:val="26"/>
        </w:rPr>
        <w:t xml:space="preserve">Trên đất tài sản 2 có 01 nhà 3 tầng, kết cấu BTCT, tường gạch chịu lực, sàn lát gạch men, ngoại quan còn khá.Công trình được xây dựng năm 2002, diện tích xây dựng khoảng 60m/sàn.</w:t>
      </w:r>
      <w:r>
        <w:rPr>
          <w:rFonts w:ascii="Times New Roman" w:hAnsi="Times New Roman" w:eastAsia="Times New Roman" w:cs="Times New Roman"/>
          <w:color w:val="000000"/>
          <w:sz w:val="26"/>
        </w:rPr>
        <w:t xml:space="preserve"> Hiện công trình chưa được chứng nhận trên GCN số</w:t>
      </w:r>
      <w:r>
        <w:rPr>
          <w:rFonts w:ascii="Times New Roman" w:hAnsi="Times New Roman" w:eastAsia="Times New Roman" w:cs="Times New Roman"/>
          <w:color w:val="000000"/>
          <w:spacing w:val="3"/>
          <w:sz w:val="26"/>
          <w:highlight w:val="white"/>
        </w:rPr>
        <w:t xml:space="preserve"> </w:t>
      </w:r>
      <w:r>
        <w:rPr>
          <w:rFonts w:ascii="Times New Roman" w:hAnsi="Times New Roman" w:eastAsia="Times New Roman" w:cs="Times New Roman"/>
          <w:color w:val="000000"/>
          <w:sz w:val="24"/>
        </w:rPr>
        <w:t xml:space="preserve">AH 817889</w:t>
      </w:r>
      <w:r>
        <w:rPr>
          <w:rFonts w:ascii="Times New Roman" w:hAnsi="Times New Roman" w:eastAsia="Times New Roman" w:cs="Times New Roman"/>
          <w:color w:val="000000"/>
          <w:sz w:val="26"/>
        </w:rPr>
        <w:t xml:space="preserve">. Trên đất tài sản 3 </w:t>
      </w:r>
      <w:r>
        <w:rPr>
          <w:rFonts w:ascii="Times New Roman" w:hAnsi="Times New Roman" w:eastAsia="Times New Roman" w:cs="Times New Roman"/>
          <w:color w:val="000000"/>
          <w:sz w:val="26"/>
        </w:rPr>
        <w:t xml:space="preserve">có 01 nhà khung thép 2 tầng, kết cấu BTCT, tường gạch chịu lực, sàn lát gạch men, ngoại quan còn khá.Công trình được xây dựng năm 2015.  Hiện công trình chưa được chứng nhận trên GCN số</w:t>
      </w:r>
      <w:r>
        <w:rPr>
          <w:rFonts w:ascii="Times New Roman" w:hAnsi="Times New Roman" w:eastAsia="Times New Roman" w:cs="Times New Roman"/>
          <w:color w:val="000000"/>
          <w:spacing w:val="3"/>
          <w:sz w:val="26"/>
          <w:highlight w:val="white"/>
        </w:rPr>
        <w:t xml:space="preserve"> </w:t>
      </w:r>
      <w:r>
        <w:rPr>
          <w:rFonts w:ascii="Times New Roman" w:hAnsi="Times New Roman" w:eastAsia="Times New Roman" w:cs="Times New Roman"/>
          <w:color w:val="000000"/>
          <w:sz w:val="24"/>
        </w:rPr>
        <w:t xml:space="preserve">AA 03991517</w:t>
      </w:r>
      <w:r>
        <w:rPr>
          <w:rFonts w:ascii="Times New Roman" w:hAnsi="Times New Roman" w:eastAsia="Times New Roman" w:cs="Times New Roman"/>
          <w:color w:val="000000"/>
          <w:sz w:val="26"/>
        </w:rPr>
        <w:t xml:space="preserve">.</w:t>
      </w:r>
      <w:r>
        <w:rPr>
          <w:rFonts w:ascii="Times New Roman" w:hAnsi="Times New Roman" w:eastAsia="Times New Roman" w:cs="Times New Roman"/>
          <w:color w:val="000000"/>
          <w:sz w:val="26"/>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6"/>
        </w:rPr>
        <w:t xml:space="preserve"> vào tổng giá trị nhưng vẫn coi công trình xây dựng là phần không thể tách rời của tài sản thẩm định. Kính đề nghị đơn vị sử dụng kết quả lưu ý</w:t>
      </w:r>
      <w:r>
        <w:rPr>
          <w:lang w:val="pt-BR"/>
        </w:rPr>
      </w:r>
      <w:r>
        <w:rPr>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77777777">
      <w:pPr>
        <w:pStyle w:val="1033"/>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rPr>
          <w:lang w:val="vi-VN"/>
        </w:rPr>
        <w:t xml:space="preserve">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0520E2E">
      <w:pPr>
        <w:pStyle w:val="1033"/>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là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289DC387">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spacing w:val="-4"/>
          <w:lang w:val="pt-BR"/>
        </w:rPr>
        <w:t xml:space="preserve"> quyền sử dụng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6B786E6A">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nằm ngoài quy hoạch</w:t>
      </w:r>
      <w:r>
        <w:rPr>
          <w:b/>
          <w:lang w:val="pt-BR"/>
        </w:rPr>
        <w:t xml:space="preserve">:</w:t>
      </w:r>
      <w:r>
        <w:rPr>
          <w:b/>
          <w:lang w:val="pt-BR"/>
        </w:rPr>
      </w:r>
      <w:r>
        <w:rPr>
          <w:b/>
          <w:lang w:val="pt-BR"/>
        </w:rPr>
      </w:r>
    </w:p>
    <w:p w14:paraId="30D65849" w14:textId="2AD8792B">
      <w:pPr>
        <w:pStyle w:val="1033"/>
        <w:numPr>
          <w:ilvl w:val="0"/>
          <w:numId w:val="39"/>
        </w:numPr>
        <w:pBdr/>
        <w:spacing w:after="120" w:before="120" w:line="276" w:lineRule="auto"/>
        <w:ind w:hanging="426" w:left="426"/>
        <w:jc w:val="both"/>
        <w:rPr>
          <w:b/>
          <w:i/>
          <w:iCs/>
          <w:lang w:val="pt-BR"/>
        </w:rPr>
      </w:pPr>
      <w:r>
        <w:rPr>
          <w:b/>
          <w:i/>
          <w:iCs/>
          <w:lang w:val="pt-BR"/>
        </w:rPr>
        <w:t xml:space="preserve">Tài sản 01:</w:t>
      </w:r>
      <w:r>
        <w:rPr>
          <w:b/>
          <w:i/>
          <w:iCs/>
          <w:lang w:val="pt-BR"/>
        </w:rPr>
      </w:r>
      <w:r>
        <w:rPr>
          <w:b/>
          <w:i/>
          <w:iCs/>
          <w:lang w:val="pt-BR"/>
        </w:rPr>
      </w:r>
    </w:p>
    <w:p w14:paraId="2A05C283" w14:textId="21EB0139">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32"/>
        <w:gridCol w:w="1914"/>
        <w:gridCol w:w="1737"/>
        <w:gridCol w:w="1737"/>
        <w:gridCol w:w="1737"/>
        <w:gridCol w:w="1737"/>
        <w:gridCol w:w="3"/>
      </w:tblGrid>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val="false"/>
          </w:tcPr>
          <w:p w14:paraId="7A6F30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369237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2FF46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9C1FF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C786F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8FEB5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2E06462B">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top"/>
            <w:textDirection w:val="lrTb"/>
            <w:noWrap w:val="false"/>
          </w:tcPr>
          <w:p w14:paraId="7BCABA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top"/>
            <w:textDirection w:val="lrTb"/>
            <w:noWrap w:val="false"/>
          </w:tcPr>
          <w:p w14:paraId="754AFC3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top"/>
            <w:textDirection w:val="lrTb"/>
            <w:noWrap w:val="false"/>
          </w:tcPr>
          <w:p w14:paraId="459C62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top"/>
            <w:textDirection w:val="lrTb"/>
            <w:noWrap w:val="false"/>
          </w:tcPr>
          <w:p w14:paraId="4B3773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top"/>
            <w:textDirection w:val="lrTb"/>
            <w:noWrap w:val="false"/>
          </w:tcPr>
          <w:p w14:paraId="418E76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204FC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6C98955D">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7A8182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4E9E147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F6453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Hữu Bằng, Huyện Thạch Thất, Thành phố Hà Nội (nay là xã Tây Phương, thành phố Hà Nội)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AAEFE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Hữu Bằng, Huyện Thạch Thất, Thành phố Hà Nội (nay là xã Tây Phương, thành phố Hà Nội)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BD936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Hữu Bằng, Huyện Thạch Thất, Thành phố Hà Nội (nay là xã Tây Phương, thành phố Hà Nội)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5F3355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Hữu Bằng, Huyện Thạch Thất, Thành phố Hà Nội (nay là xã Tây Phương, thành phố Hà Nội)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08C1993F">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248BC2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222756C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482D88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7E107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63742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https://www.facebook.com/groups/1420410968313542/permalink/2504230996598195/?rdid=68Pe7Oa9G6sMyEMd#</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1929E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https://www.facebook.com/share/p/1Zjks6qgwp/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7471C953">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0FCAD5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114C81F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F1A4C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07698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0915369655 </w:t>
              <w:br/>
              <w:t xml:space="preserve">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14784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0915369655</w:t>
              <w:br/>
              <w:t xml:space="preserve"> (Anh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7C7BE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0912719990</w:t>
              <w:br/>
              <w:t xml:space="preserve"> (Huy Tiến Vinhomes)</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3402AEC5">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38B17E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56C670C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56269B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74825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F17B4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5C1B29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7C3A19FC">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4E38FF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2A0D664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65382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50B05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4EC32A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68482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00C31910">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41C06C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6F0C99A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EF1CC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CC1D4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FF69D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30BBD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458D0BC9">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054C57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3FDE7C9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50116B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4C5782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C9BC8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1364B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02428D81">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795201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7080C6E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505B3F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595BA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24355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7AF9B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1A94D535">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508005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22D41BE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ED799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8-3, cách đường 8-3 khoảng 15m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4F3E6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8-3, cách đường Công Đăng khoảng 300m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54CE4A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8-3, cách đường 8-3 khoảng 70m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0FFDF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Cổng Đông, cách trục chính khoảng 500m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037CDFD9">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0F8996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3045B4E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A0785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DFCF9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21886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A6E38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735F0BDD">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5CEF1E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0F4B019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39401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56E379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660F0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7F57E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42646453">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16B289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78EC591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Cơ sở hạ tầng kỹ thuật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82B6C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4264A7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44D948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EC6D6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7EB69130">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20663C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5DFF442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450209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25393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5E1748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9FEB7F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538C92C2">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058A1B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7CEF297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59ED0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98,5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9A422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F9EC3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74,7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4CFC0C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144,6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717A98FC">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5EB716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41A2848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BA209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13,38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6AF4E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40983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5B2107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6ADA5129">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48F981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7078809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2A4BA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ngõ</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89F5C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6CDF3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ngõ</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5C0D3C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0F464BB7">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556E09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2947969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2820A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 khác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D5898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DAC43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F68A8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 khác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6D23FB7F">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27437F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7B3A198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Cảnh quan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FEDF6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khu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6E178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khu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17995D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khu dân cư</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8E4D9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khu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1E8C2CEA">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74FA86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6C436E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FEF92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EF42D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E1CDE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2D2DF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5A108861">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1E4D7D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335591C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4BD145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0E187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2AF1D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4347D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thương mại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06F28625">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1DEDA5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7D86B36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C408A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cụt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49712F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cụt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B7E26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26BAA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đâm </w:t>
            </w:r>
            <w:r/>
          </w:p>
          <w:p w14:paraId="03CBA5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cụt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5CF3FABD">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3FCA22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54D9DD6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Hiện trạng môi trường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CFFF8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BED65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DDBBC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61F70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71793B1F">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4AC82E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52FD684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05998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F8AB9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A5658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DB188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72B738F4">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08B12E8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6AA22E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2A98B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8051C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8C860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88ED3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cũ không đáng kể</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4E1A6244">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590D8C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29477D8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05F63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33FCA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400AF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D1A8C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4F9C1C1E">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688E08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54B2AEF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FB709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895CA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6F8E8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74,7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4E6A42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5D42F203">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48B7C1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7F7F9B3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F0BD5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480094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6.000.000.000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7F6EF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5.229.000.000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C3933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6.073.200.000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61F00BEC">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0A6290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6C7391E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65942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5CD037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5.700.000.000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D1158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4.967.550.000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4E2FD4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5.769.540.000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2A1BCB18">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62C2F1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3DB94AD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4351F2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FD82A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0AF74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56FE0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0EF78F7F">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0C3965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2F20CBA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743D9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33E9B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128.244.301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7126B4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297.357.752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F9171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31E14199">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42AA4D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4649314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409/QĐ-BXD ngày 11/4/2025 của Bộ xây dựng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A503B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A7129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1.958.000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2C7F9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4.646.000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69616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3F30ABB3">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0120D8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3F9310E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CLCL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4C45F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28234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D2B04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76B5E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435D1C97">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347D62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5896D45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DA481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5438D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5.700.000.000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03D11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4.967.550.000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57F45E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5.769.540.000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4D7706C7">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32FB6E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08C0527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55782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tcPr>
          <w:p w14:paraId="7DB2C5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64.787.857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tcPr>
          <w:p w14:paraId="6AD80B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62.519.307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tcPr>
          <w:p w14:paraId="6E9C9E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39.900.000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645DC32B">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34BE99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5E68E4F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9A701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6E60E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437D3D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AC2B2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4FE34DA7">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672149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7A390CC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tcPr>
          <w:p w14:paraId="71CC52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57620A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3A589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8734C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7E5E0394">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17ACF6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7E064D5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tcPr>
          <w:p w14:paraId="1F2D5D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7F8C6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CC5E0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B509E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61F58ABA">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1E0387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5DCCE5B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tcPr>
          <w:p w14:paraId="5E0A14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CCD3D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1406A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7FC1B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31085C0E">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76B382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4FB5101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tcPr>
          <w:p w14:paraId="04FE06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3B7B3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2EE31C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3483E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76075E8F">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6F6050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45277FC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tcPr>
          <w:p w14:paraId="41B803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C1154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38AAD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695F09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4BF5D03F">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0894DF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5DBF6F7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tcPr>
          <w:p w14:paraId="78367A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1FF27A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334015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678BF4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02F1C9B3">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57568A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73BDD50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tcPr>
          <w:p w14:paraId="7E30FF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F8733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55B27B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6A0B1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1473F798">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3E917A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7C3AB31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tcPr>
          <w:p w14:paraId="08DE56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519A0B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71C1F4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483B03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2EC0189D">
            <w:pPr>
              <w:pBdr/>
              <w:spacing w:after="0" w:before="0" w:line="240" w:lineRule="auto"/>
              <w:ind/>
              <w:rPr/>
            </w:pPr>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2" w:type="dxa"/>
            <w:vAlign w:val="center"/>
            <w:textDirection w:val="lrTb"/>
            <w:noWrap/>
          </w:tcPr>
          <w:p w14:paraId="7809EA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14" w:type="dxa"/>
            <w:vAlign w:val="center"/>
            <w:textDirection w:val="lrTb"/>
            <w:noWrap w:val="false"/>
          </w:tcPr>
          <w:p w14:paraId="6948606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tcPr>
          <w:p w14:paraId="607EF8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04F53F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488970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37" w:type="dxa"/>
            <w:vAlign w:val="center"/>
            <w:textDirection w:val="lrTb"/>
            <w:noWrap w:val="false"/>
          </w:tcPr>
          <w:p w14:paraId="48B131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3" w:type="dxa"/>
            <w:vAlign w:val="center"/>
            <w:textDirection w:val="lrTb"/>
            <w:noWrap w:val="false"/>
          </w:tcPr>
          <w:p w14:paraId="1C750B1F">
            <w:pPr>
              <w:pBdr/>
              <w:spacing w:after="0" w:before="0" w:line="240" w:lineRule="auto"/>
              <w:ind/>
              <w:rPr/>
            </w:pPr>
            <w:r/>
            <w:r/>
          </w:p>
        </w:tc>
      </w:tr>
    </w:tbl>
    <w:p w14:paraId="3A03D4D6" w14:textId="4E187711">
      <w:pPr>
        <w:pBdr/>
        <w:tabs>
          <w:tab w:val="left" w:leader="none" w:pos="90"/>
          <w:tab w:val="left" w:leader="none" w:pos="180"/>
        </w:tabs>
        <w:spacing w:after="120" w:before="120" w:line="264" w:lineRule="auto"/>
        <w:ind/>
        <w:jc w:val="both"/>
        <w:rPr>
          <w:b/>
          <w:lang w:val="de-DE"/>
        </w:rPr>
      </w:pPr>
      <w:r>
        <w:rPr>
          <w:lang w:val="it-IT"/>
        </w:rPr>
        <w:t xml:space="preserve"> </w:t>
      </w: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2088"/>
        <w:gridCol w:w="1028"/>
        <w:gridCol w:w="1444"/>
        <w:gridCol w:w="1444"/>
        <w:gridCol w:w="1444"/>
        <w:gridCol w:w="1444"/>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6907D4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0B4531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DCD99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11B055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14C087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62507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2ACB75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3D0E9F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1B400E3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5E6EA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120BB0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29476F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5.571.755.699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5E5D008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4.670.192.248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16B30B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5.769.540.000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180A4E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6C08286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50CC1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484D87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10AD69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64.787.857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DD37E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62.519.307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44C293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632ED0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5559A15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6B718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201BE2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099A5B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56E888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1C2A75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1B2DD4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38268A0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6BBF9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42827B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0C50D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78180B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71A0D0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8A1A71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6EF297E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6365C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588FB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2FF816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1FA8FF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41B5BA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60BA81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2BDCF64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00CA3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12F2F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41D0A9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7327A33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1BD4BA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9424E8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51E451D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7A48E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1E05BF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330E42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64.787.857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46ADD1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62.519.307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790767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565F18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0214677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F9134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19CA49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tại ngõ 8-3, cách đường 8-3 khoảng 15m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38B44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tại ngõ 8-3, cách đường Công Đăng khoảng 300m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147F30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tại ngõ 8-3, cách đường 8-3 khoảng 70m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9F68A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tại ngõ Cổng Đông, cách trục chính khoảng 500m</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17F00F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7C73EDC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7DABD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A3ADA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4C24941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5032CE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EDB9B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841F92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3193118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82B6D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6A4D5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21DDCC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1.838.985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709B86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1.875.579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5647AC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3.990.000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1A8D65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61CB53D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FE45D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10EEBB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3291ED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63.138.470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5CBF1E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64.394.886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0D4C72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43.890.000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D011E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246FE15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8DB39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4E50A1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52DBAB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780C78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4B5B1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631303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097033D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0B07C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8C5A2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46E6D6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4FE2A1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6601A2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E1EA7B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7F6B03B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EE7B0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592BF3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63ECBAD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1.838.985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5179BB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683474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5.985.000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DFABE6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5862DD1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CD1E4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82BAC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6EC411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64.977.455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59C788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64.394.886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0CB183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49.875.000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B6DFD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1E40ACF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BA400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4A7C58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5E5A48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41439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66710E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48A75D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326C6D0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01E41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6B8CAB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14C5DA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74DB5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76729F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53818C6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75EF198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F5EA0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5618C9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66D124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-3.064.974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2968E7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-2.500.772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660B73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4BDC7D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6E3774B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A4DBE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91119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7E0C43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61.912.481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75885B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61.894.114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69803A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51.870.000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88EAD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6846351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36115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9FE8A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5B7C87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BA54B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293AAE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675B85A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0C3524F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A8649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7FE06A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2E6264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70832C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72C0D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324DDC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1B11C81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0B354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5C073C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2B6D86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1.838.985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757E42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3.125.965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24B939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8C132A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4DA4199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B7A36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638482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236C3D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63.751.466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02A301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65.020.079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613CD4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53.865.000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39EEF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1A4B837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6221E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75BEF6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ngõ</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234753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2A5D67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ngõ</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1C5975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3222197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3B0AD4D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6C26E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22B6C8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368B2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158734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85B02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2205BCE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1AD5F61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82704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4E3E7E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53DCFD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3.064.974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29808F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2D4CB1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46CB45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27173AA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42F0A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805DC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2DD7D8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66.816.440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01F176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65.020.079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1C49A6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55.860.000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68467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605A878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EFD239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755ECF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 khác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2E935B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4F8CA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293A30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 khác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BD89CF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1DB600F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3B0C3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70ECFE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6E53D5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E6330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2A3AF9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06309E0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5B73169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6A3EA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28661F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411454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-4.535.150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6AA4C8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-4.376.351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0F45FF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7B56574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1094DF2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5F662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5B2431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3E1D39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65.769.662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26A293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60.643.728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3A7402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55.860.000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DA7DD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622A5EE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BB080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54108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Ngõ cụt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4E1CD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Ngõ cụt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2CB5E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8DA1F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đâm  Ngõ cụt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B9827E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5390B15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BFA75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1F3C7D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208D5C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43233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1594AE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1FCDC7C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5628A2D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87B22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92A4E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0DFBE9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46837B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-3.125.965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6EAE5B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14:paraId="47015F6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15008F6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DE43D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60451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2C38A54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65.769.662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7EB6DC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57.517.763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5A8815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57.855.000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C1B2A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tcPr>
          <w:p w14:paraId="59A0469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4F184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64F2BA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50104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65.769.662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1BCC05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57.517.763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6F0E99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57.855.000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888E5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3C1CFFD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CEDAB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0D16CA01">
            <w:pPr>
              <w:pBdr>
                <w:top w:val="none" w:color="000000" w:sz="4" w:space="0"/>
                <w:left w:val="none" w:color="000000" w:sz="4" w:space="0"/>
                <w:bottom w:val="none" w:color="000000" w:sz="4" w:space="0"/>
                <w:right w:val="none" w:color="000000" w:sz="4" w:space="0"/>
              </w:pBdr>
              <w:shd w:val="clear" w:color="ffffff" w:fill="ffffff"/>
              <w:tabs>
                <w:tab w:val="right" w:leader="none" w:pos="2673"/>
              </w:tabs>
              <w:spacing/>
              <w:ind w:right="0" w:firstLine="0" w:left="0"/>
              <w:jc w:val="center"/>
              <w:rPr/>
            </w:pPr>
            <w:r>
              <w:rPr>
                <w:rFonts w:ascii="Times New Roman" w:hAnsi="Times New Roman" w:eastAsia="Times New Roman" w:cs="Times New Roman"/>
                <w:color w:val="000000"/>
                <w:sz w:val="22"/>
              </w:rPr>
              <w:t xml:space="preserve"> </w:t>
            </w:r>
            <w:r>
              <w:tab/>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333" w:type="dxa"/>
            <w:vAlign w:val="center"/>
            <w:textDirection w:val="lrTb"/>
            <w:noWrap/>
          </w:tcPr>
          <w:p w14:paraId="231AD3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60.380.808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53B7E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18FA1B6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33E20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53B15C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7437A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62E633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46509B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1E9AF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8893" w:type="dxa"/>
            <w:vAlign w:val="center"/>
            <w:textDirection w:val="lrTb"/>
            <w:noWrap w:val="false"/>
          </w:tcPr>
          <w:p w14:paraId="4461C94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DF348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7927FE5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18589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3A1994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025E0C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16.182.053</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7A79DB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15.004.632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7AE41C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17.955.000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03CE9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1960EF3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729ED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36FE9E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421A0A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1BF34C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4A10C9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7F532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0BB09E7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E2CF4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val="false"/>
          </w:tcPr>
          <w:p w14:paraId="208B2C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0F3124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- 7%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05806D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- 7%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21D34F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 - 15%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DF3F8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8" w:type="dxa"/>
            <w:vAlign w:val="center"/>
            <w:textDirection w:val="lrTb"/>
            <w:noWrap w:val="false"/>
          </w:tcPr>
          <w:p w14:paraId="3EB41F7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DD874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083819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3A9B9A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981.805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7BBF2F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5.001.544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44" w:type="dxa"/>
            <w:vAlign w:val="center"/>
            <w:textDirection w:val="lrTb"/>
            <w:noWrap/>
          </w:tcPr>
          <w:p w14:paraId="0AF664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17.955.000</w:t>
            </w:r>
            <w:r/>
          </w:p>
        </w:tc>
      </w:tr>
    </w:tbl>
    <w:p w14:paraId="30C62051" w14:textId="5FB0A854">
      <w:pPr>
        <w:pBdr/>
        <w:spacing w:after="120" w:before="120" w:line="276" w:lineRule="auto"/>
        <w:ind/>
        <w:jc w:val="both"/>
        <w:rPr>
          <w:b/>
          <w:bCs/>
          <w:i/>
          <w:iCs/>
        </w:rPr>
      </w:pPr>
      <w:r>
        <w:rPr>
          <w:i/>
          <w:iCs/>
          <w:u w:val="single"/>
        </w:rPr>
      </w:r>
      <w:r>
        <w:rPr>
          <w:b/>
          <w:bCs/>
          <w:i/>
          <w:iCs/>
          <w:u w:val="single"/>
        </w:rPr>
        <w:t xml:space="preserve">Về nguyên tắc khống chế</w:t>
      </w:r>
      <w:r>
        <w:rPr>
          <w:b/>
          <w:bCs/>
          <w:i/>
          <w:iCs/>
        </w:rPr>
        <w:t xml:space="preserve">: </w:t>
      </w:r>
      <w:r>
        <w:rPr>
          <w:b/>
          <w:bCs/>
          <w:i/>
          <w:iCs/>
        </w:rPr>
      </w:r>
      <w:r>
        <w:rPr>
          <w:b/>
          <w:bCs/>
          <w:i/>
          <w:iCs/>
        </w:rPr>
      </w:r>
    </w:p>
    <w:p w14:paraId="19D998BE" w14:textId="21AE78F7">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4,18% đến </w:t>
      </w:r>
      <w:r>
        <w:t xml:space="preserve">8,92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76E48767" w14:textId="77777777">
      <w:pPr>
        <w:pBdr/>
        <w:spacing w:after="120" w:before="120" w:line="276" w:lineRule="auto"/>
        <w:ind/>
        <w:rPr>
          <w:b/>
          <w:bCs/>
          <w:i/>
          <w:iCs/>
          <w:u w:val="single"/>
        </w:rPr>
      </w:pPr>
      <w:r>
        <w:rPr>
          <w:b/>
          <w:bCs/>
          <w:i/>
          <w:iCs/>
          <w:u w:val="single"/>
        </w:rPr>
      </w:r>
      <w:r>
        <w:rPr>
          <w:b/>
          <w:bCs/>
          <w:i/>
          <w:iCs/>
          <w:u w:val="single"/>
        </w:rPr>
      </w:r>
      <w:r>
        <w:rPr>
          <w:b/>
          <w:bCs/>
          <w:i/>
          <w:iCs/>
          <w:u w:val="single"/>
        </w:rPr>
      </w:r>
    </w:p>
    <w:p w14:paraId="77E66DAD" w14:textId="77777777">
      <w:pPr>
        <w:pBdr/>
        <w:spacing w:after="120" w:before="120" w:line="276" w:lineRule="auto"/>
        <w:ind/>
        <w:rPr>
          <w:b/>
          <w:bCs/>
          <w:i/>
          <w:iCs/>
          <w:u w:val="single"/>
        </w:rPr>
      </w:pPr>
      <w:r>
        <w:rPr>
          <w:b/>
          <w:bCs/>
          <w:i/>
          <w:iCs/>
          <w:u w:val="single"/>
        </w:rPr>
      </w:r>
      <w:r>
        <w:rPr>
          <w:b/>
          <w:bCs/>
          <w:i/>
          <w:iCs/>
          <w:u w:val="single"/>
        </w:rPr>
      </w:r>
      <w:r>
        <w:rPr>
          <w:b/>
          <w:bCs/>
          <w:i/>
          <w:iCs/>
          <w:u w:val="single"/>
        </w:rPr>
      </w:r>
    </w:p>
    <w:p w14:paraId="54CE1228" w14:textId="77777777">
      <w:pPr>
        <w:pBdr/>
        <w:spacing w:after="120" w:before="120" w:line="276" w:lineRule="auto"/>
        <w:ind/>
        <w:rPr>
          <w:b/>
          <w:bCs/>
          <w:i/>
          <w:iCs/>
          <w:u w:val="single"/>
        </w:rPr>
      </w:pPr>
      <w:r>
        <w:rPr>
          <w:b/>
          <w:bCs/>
          <w:i/>
          <w:iCs/>
          <w:u w:val="single"/>
        </w:rPr>
      </w:r>
      <w:r>
        <w:rPr>
          <w:b/>
          <w:bCs/>
          <w:i/>
          <w:iCs/>
          <w:u w:val="single"/>
        </w:rPr>
      </w:r>
      <w:r>
        <w:rPr>
          <w:b/>
          <w:bCs/>
          <w:i/>
          <w:iCs/>
          <w:u w:val="single"/>
        </w:rPr>
      </w:r>
    </w:p>
    <w:tbl>
      <w:tblPr>
        <w:tblW w:w="5000" w:type="pct"/>
        <w:tblBorders/>
        <w:tblLook w:val="04A0" w:firstRow="1" w:lastRow="0" w:firstColumn="1" w:lastColumn="0" w:noHBand="0" w:noVBand="1"/>
      </w:tblPr>
      <w:tblGrid>
        <w:gridCol w:w="537"/>
        <w:gridCol w:w="1293"/>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551714EB"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718A5881"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63724499"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1BE859D"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75189E51"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9E0A05D"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2974CFE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01597D29" w14:textId="6FC0F391">
            <w:pPr>
              <w:pBdr/>
              <w:spacing/>
              <w:ind/>
              <w:jc w:val="center"/>
              <w:rPr>
                <w:color w:val="000000"/>
              </w:rPr>
            </w:pPr>
            <w:r>
              <w:rPr>
                <w:color w:val="000000" w:themeColor="text1"/>
              </w:rPr>
              <w:t xml:space="preserve">65.769.662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1233B00" w14:textId="156D7ACE">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F9B562E" w14:textId="23F276F8">
            <w:pPr>
              <w:pBdr/>
              <w:spacing/>
              <w:ind/>
              <w:jc w:val="center"/>
              <w:rPr>
                <w:color w:val="000000"/>
              </w:rPr>
            </w:pPr>
            <w:r>
              <w:rPr>
                <w:color w:val="000000" w:themeColor="text1"/>
              </w:rPr>
              <w:t xml:space="preserve">21.927.605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59DE570"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1577AD2B"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2B3AF5EE" w14:textId="375A3BE0">
            <w:pPr>
              <w:pBdr/>
              <w:spacing/>
              <w:ind/>
              <w:jc w:val="center"/>
              <w:rPr>
                <w:color w:val="000000"/>
              </w:rPr>
            </w:pPr>
            <w:r>
              <w:rPr>
                <w:color w:val="000000" w:themeColor="text1"/>
              </w:rPr>
              <w:t xml:space="preserve">57.517.763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0FF984DB" w14:textId="2FB6ECCE">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26A6D6B" w14:textId="07F4254A">
            <w:pPr>
              <w:pBdr/>
              <w:spacing/>
              <w:ind/>
              <w:jc w:val="center"/>
              <w:rPr>
                <w:color w:val="000000"/>
              </w:rPr>
            </w:pPr>
            <w:r>
              <w:rPr>
                <w:color w:val="000000" w:themeColor="text1"/>
              </w:rPr>
              <w:t xml:space="preserve">19.170.670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7CDE1CF6"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009F14A"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487AA1B0" w14:textId="170D6909">
            <w:pPr>
              <w:pBdr/>
              <w:spacing/>
              <w:ind/>
              <w:jc w:val="center"/>
              <w:rPr>
                <w:color w:val="000000"/>
              </w:rPr>
            </w:pPr>
            <w:r>
              <w:rPr>
                <w:color w:val="000000" w:themeColor="text1"/>
              </w:rPr>
              <w:t xml:space="preserve">57.855.000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2399B5E1" w14:textId="28952A90">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AE34384" w14:textId="249FDAFC">
            <w:pPr>
              <w:pBdr/>
              <w:spacing/>
              <w:ind/>
              <w:jc w:val="center"/>
              <w:rPr>
                <w:color w:val="000000"/>
              </w:rPr>
            </w:pPr>
            <w:r>
              <w:rPr>
                <w:color w:val="000000" w:themeColor="text1"/>
              </w:rPr>
              <w:t xml:space="preserve">19.283.072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16A830D"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E327FBD" w14:textId="0EBC697F">
            <w:pPr>
              <w:pBdr/>
              <w:spacing/>
              <w:ind/>
              <w:jc w:val="center"/>
              <w:rPr>
                <w:b/>
                <w:bCs/>
                <w:color w:val="000000"/>
              </w:rPr>
            </w:pPr>
            <w:r>
              <w:rPr>
                <w:b/>
                <w:bCs/>
                <w:color w:val="000000" w:themeColor="text1"/>
              </w:rPr>
              <w:t xml:space="preserve">60.381.347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4EC46FB2"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60FDE38B" w14:textId="38A8308D">
            <w:pPr>
              <w:pBdr/>
              <w:spacing/>
              <w:ind/>
              <w:jc w:val="center"/>
              <w:rPr>
                <w:b/>
                <w:bCs/>
                <w:color w:val="000000"/>
              </w:rPr>
            </w:pPr>
            <w:r>
              <w:rPr>
                <w:b/>
                <w:bCs/>
                <w:color w:val="000000" w:themeColor="text1"/>
              </w:rPr>
              <w:t xml:space="preserve">60.000.000</w:t>
            </w:r>
            <w:r>
              <w:rPr>
                <w:b/>
                <w:bCs/>
                <w:color w:val="000000"/>
              </w:rPr>
            </w:r>
            <w:r>
              <w:rPr>
                <w:b/>
                <w:bCs/>
                <w:color w:val="000000"/>
              </w:rPr>
            </w:r>
          </w:p>
        </w:tc>
      </w:tr>
    </w:tbl>
    <w:p w14:paraId="6A5CE52D" w14:textId="4E40973B">
      <w:pPr>
        <w:pBdr/>
        <w:spacing w:after="120" w:before="120" w:line="276" w:lineRule="auto"/>
        <w:ind/>
        <w:jc w:val="both"/>
        <w:rPr>
          <w:b/>
          <w:bCs/>
        </w:rPr>
      </w:pPr>
      <w:r>
        <w:t xml:space="preserve"> </w:t>
      </w:r>
      <w:r>
        <w:t xml:space="preserve">Tổ thẩm định sử dụng mức giá chỉ dẫn là mức giá bình quân có trọng số của 03 tài sản so sánh làm mức giá của tài sản thẩm định giá, tương ứng là</w:t>
      </w:r>
      <w:r>
        <w:t xml:space="preserve">:</w:t>
      </w:r>
      <w:r>
        <w:t xml:space="preserve"> </w:t>
      </w:r>
      <w:r>
        <w:rPr>
          <w:b/>
          <w:bCs/>
          <w:color w:val="000000" w:themeColor="text1"/>
        </w:rPr>
        <w:t xml:space="preserve">60.000.000</w:t>
      </w:r>
      <w:r>
        <w:rPr>
          <w:b/>
          <w:bCs/>
          <w:color w:val="000000" w:themeColor="text1"/>
        </w:rPr>
        <w:t xml:space="preserve"> </w:t>
      </w:r>
      <w:r>
        <w:rPr>
          <w:b/>
          <w:bCs/>
        </w:rPr>
        <w:t xml:space="preserve">đồng/m².</w:t>
      </w:r>
      <w:r>
        <w:rPr>
          <w:b/>
          <w:bCs/>
        </w:rPr>
      </w:r>
      <w:r>
        <w:rPr>
          <w:b/>
          <w:bCs/>
        </w:rPr>
      </w:r>
    </w:p>
    <w:p w14:paraId="595A672C" w14:textId="1A985D4B">
      <w:pPr>
        <w:pStyle w:val="1033"/>
        <w:numPr>
          <w:ilvl w:val="0"/>
          <w:numId w:val="39"/>
        </w:numPr>
        <w:pBdr/>
        <w:spacing w:after="120" w:before="120" w:line="276" w:lineRule="auto"/>
        <w:ind w:hanging="426" w:left="426"/>
        <w:jc w:val="both"/>
        <w:rPr>
          <w:b/>
          <w:bCs/>
        </w:rPr>
      </w:pPr>
      <w:r>
        <w:rPr>
          <w:b/>
          <w:i/>
          <w:iCs/>
          <w:lang w:val="pt-BR"/>
        </w:rPr>
        <w:t xml:space="preserve">Tài sản 02:</w:t>
      </w:r>
      <w:r>
        <w:rPr>
          <w:b/>
          <w:bCs/>
        </w:rPr>
      </w:r>
      <w:r>
        <w:rPr>
          <w:b/>
          <w:bCs/>
        </w:rPr>
      </w:r>
    </w:p>
    <w:p w14:paraId="7C34E67C" w14:textId="77777777">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83"/>
        <w:gridCol w:w="1998"/>
        <w:gridCol w:w="1710"/>
        <w:gridCol w:w="1710"/>
        <w:gridCol w:w="1710"/>
        <w:gridCol w:w="1710"/>
        <w:gridCol w:w="27"/>
      </w:tblGrid>
      <w:tr>
        <w:trPr>
          <w:gridAfter w:val="1"/>
          <w:trHeight w:val="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val="false"/>
          </w:tcPr>
          <w:p w14:paraId="0D8997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D25E6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FD7C4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00E91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038AD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CAD06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top"/>
            <w:textDirection w:val="lrTb"/>
            <w:noWrap w:val="false"/>
          </w:tcPr>
          <w:p w14:paraId="77CCD7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998" w:type="dxa"/>
            <w:vAlign w:val="top"/>
            <w:textDirection w:val="lrTb"/>
            <w:noWrap w:val="false"/>
          </w:tcPr>
          <w:p w14:paraId="35ACE33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10" w:type="dxa"/>
            <w:vAlign w:val="top"/>
            <w:textDirection w:val="lrTb"/>
            <w:noWrap w:val="false"/>
          </w:tcPr>
          <w:p w14:paraId="52B67B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top"/>
            <w:textDirection w:val="lrTb"/>
            <w:noWrap w:val="false"/>
          </w:tcPr>
          <w:p w14:paraId="272758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top"/>
            <w:textDirection w:val="lrTb"/>
            <w:noWrap w:val="false"/>
          </w:tcPr>
          <w:p w14:paraId="457175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9ADCC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717451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D9E394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8FFD6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Hữu Bằng, Huyện Thạch Thất, Thành phố Hà Nội (nay là xã Tây Phương, thành phố Hà Nội)</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0624B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Hữu Bằng, Huyện Thạch Thất, Thành phố Hà Nội (nay là xã Tây Phương, thành phố Hà Nội)</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255A7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Hữu Bằng, Huyện Thạch Thất, Thành phố Hà Nội (nay là xã Tây Phương, thành phố Hà Nội)</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8D975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Hữu Bằng, Huyện Thạch Thất, Thành phố Hà Nội (nay là xã Tây Phương, thành phố Hà Nội)</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14A0A4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E59AF7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8FD50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5EE7C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47B1F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https://www.facebook.com/groups/1420410968313542/permalink/2504230996598195/?rdid=68Pe7Oa9G6sMyEMd#</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2CCD4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https://www.facebook.com/share/p/1Zjks6qgwp/</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0148DC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465DB8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20CEB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82CE2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0915369655 </w:t>
              <w:br/>
              <w:t xml:space="preserve"> (Ninh)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B365C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0915369655</w:t>
              <w:br/>
              <w:t xml:space="preserve"> (Anh Ninh)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C1214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0912719990</w:t>
              <w:br/>
              <w:t xml:space="preserve"> (Huy Tiến Vinhomes)</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167B47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4814400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3658F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C091F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54A4A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F9A80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54B7AA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12464E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0DFA4F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93C00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EB1C9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926A4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071A10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8DB2E6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15C2E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8CDFD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F63F9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A4E8B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662171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1153D3A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6C427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4B954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4E444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4001D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nông thôn</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2DE0AF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9E0B6F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C6A69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03D0E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81DC4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51BFC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74E059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028051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35D5D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8-3, cách đường 8-3 khoảng 15m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FE681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8-3, cách đường Công Đăng khoảng 300m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CA39F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8-3, cách đường 8-3 khoảng 70m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93B1C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Cổng Đông, cách trục chính khoảng 500m</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62366F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2CBBF5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0F0BB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A60A05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4AC83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1A418B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14A7084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25FB0D7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9BB37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8FBA9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443A6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8F00B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0DE452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A4C24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Cơ sở hạ tầng kỹ thuật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D6E09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56F9E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D9EFE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7F655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54C9E0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47D31F7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E7EAB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21D73A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3CEF17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D6A9A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1FF22A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6576877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76FF2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136,2</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787F6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78FE4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74,7</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F6311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144,6</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1FE050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4A5A45E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2E212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72DDA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7,8</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41A14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5,04</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D568C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2EBC1B5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12DD040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CF294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38CB5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2A6BF7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ngõ</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8991D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5A795D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1639FE4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D1ACE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85DF2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0266B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0696A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 khác</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4624BE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D632DE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ADD5D1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đâm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0FAF7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cụt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080E5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94B18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đâm </w:t>
            </w:r>
            <w:r/>
          </w:p>
          <w:p w14:paraId="2041E4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cụt</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1AADA9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15DC3E0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Hiện trạng môi trường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9711E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35C4E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3A095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91A6A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6135A4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2D6DBCF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85920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8D1A1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3B61B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CB7BD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2A891C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57A5DE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44F8E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E3822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1D0DE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87E32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cũ không đáng kể</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54540D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C058CF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ACBA98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01580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7DE3A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9212C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55ACEE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3C5DBC3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93915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D1062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1CEBCA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74,7</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0CF0E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5B2292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1817DE0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8FC27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6F990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6.000.000.000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54403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5.229.000.000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CB720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6.073.200.000</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6C02C6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4717296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46CE6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6CED1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5.700.000.000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87379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4.967.550.000</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CBCB0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5.769.540.000</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0CE3C6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2A98E3F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ACA3F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F372F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4F60E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4DF80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gridAfter w:val="1"/>
          <w:trHeight w:val="0"/>
        </w:trPr>
        <w:tc>
          <w:tcPr>
            <w:tcBorders>
              <w:left w:val="single" w:color="000000" w:sz="8" w:space="0"/>
              <w:bottom w:val="single" w:color="000000" w:sz="4" w:space="0"/>
              <w:right w:val="single" w:color="000000" w:sz="8" w:space="0"/>
            </w:tcBorders>
            <w:tcMar>
              <w:left w:w="108" w:type="dxa"/>
              <w:top w:w="0" w:type="dxa"/>
              <w:right w:w="108" w:type="dxa"/>
              <w:bottom w:w="0" w:type="dxa"/>
            </w:tcMar>
            <w:tcW w:w="783" w:type="dxa"/>
            <w:vAlign w:val="center"/>
            <w:textDirection w:val="lrTb"/>
            <w:noWrap/>
          </w:tcPr>
          <w:p w14:paraId="2496DD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4" w:space="0"/>
              <w:right w:val="single" w:color="000000" w:sz="8" w:space="0"/>
            </w:tcBorders>
            <w:tcMar>
              <w:left w:w="108" w:type="dxa"/>
              <w:top w:w="0" w:type="dxa"/>
              <w:right w:w="108" w:type="dxa"/>
              <w:bottom w:w="0" w:type="dxa"/>
            </w:tcMar>
            <w:tcW w:w="1998" w:type="dxa"/>
            <w:vAlign w:val="center"/>
            <w:textDirection w:val="lrTb"/>
            <w:noWrap w:val="false"/>
          </w:tcPr>
          <w:p w14:paraId="61B31B9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4" w:space="0"/>
              <w:right w:val="single" w:color="000000" w:sz="8" w:space="0"/>
            </w:tcBorders>
            <w:tcMar>
              <w:left w:w="108" w:type="dxa"/>
              <w:top w:w="0" w:type="dxa"/>
              <w:right w:w="108" w:type="dxa"/>
              <w:bottom w:w="0" w:type="dxa"/>
            </w:tcMar>
            <w:tcW w:w="1710" w:type="dxa"/>
            <w:vAlign w:val="center"/>
            <w:textDirection w:val="lrTb"/>
            <w:noWrap w:val="false"/>
          </w:tcPr>
          <w:p w14:paraId="166058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8" w:space="0"/>
            </w:tcBorders>
            <w:tcMar>
              <w:left w:w="108" w:type="dxa"/>
              <w:top w:w="0" w:type="dxa"/>
              <w:right w:w="108" w:type="dxa"/>
              <w:bottom w:w="0" w:type="dxa"/>
            </w:tcMar>
            <w:tcW w:w="1710" w:type="dxa"/>
            <w:vAlign w:val="center"/>
            <w:textDirection w:val="lrTb"/>
            <w:noWrap w:val="false"/>
          </w:tcPr>
          <w:p w14:paraId="7053E7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128.244.301</w:t>
            </w:r>
            <w:r/>
          </w:p>
        </w:tc>
        <w:tc>
          <w:tcPr>
            <w:tcBorders>
              <w:bottom w:val="single" w:color="000000" w:sz="4" w:space="0"/>
              <w:right w:val="single" w:color="000000" w:sz="8" w:space="0"/>
            </w:tcBorders>
            <w:tcMar>
              <w:left w:w="108" w:type="dxa"/>
              <w:top w:w="0" w:type="dxa"/>
              <w:right w:w="108" w:type="dxa"/>
              <w:bottom w:w="0" w:type="dxa"/>
            </w:tcMar>
            <w:tcW w:w="1710" w:type="dxa"/>
            <w:vAlign w:val="center"/>
            <w:textDirection w:val="lrTb"/>
            <w:noWrap w:val="false"/>
          </w:tcPr>
          <w:p w14:paraId="32B4F58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297.357.752</w:t>
            </w:r>
            <w:r/>
          </w:p>
        </w:tc>
        <w:tc>
          <w:tcPr>
            <w:tcBorders>
              <w:bottom w:val="single" w:color="000000" w:sz="4" w:space="0"/>
              <w:right w:val="single" w:color="000000" w:sz="8" w:space="0"/>
            </w:tcBorders>
            <w:tcMar>
              <w:left w:w="108" w:type="dxa"/>
              <w:top w:w="0" w:type="dxa"/>
              <w:right w:w="108" w:type="dxa"/>
              <w:bottom w:w="0" w:type="dxa"/>
            </w:tcMar>
            <w:tcW w:w="1710" w:type="dxa"/>
            <w:vAlign w:val="center"/>
            <w:textDirection w:val="lrTb"/>
            <w:noWrap w:val="false"/>
          </w:tcPr>
          <w:p w14:paraId="4EF551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83" w:type="dxa"/>
            <w:vAlign w:val="center"/>
            <w:textDirection w:val="lrTb"/>
            <w:noWrap/>
          </w:tcPr>
          <w:p w14:paraId="0555AF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98" w:type="dxa"/>
            <w:vAlign w:val="center"/>
            <w:textDirection w:val="lrTb"/>
            <w:noWrap w:val="false"/>
          </w:tcPr>
          <w:p w14:paraId="5598097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409/QĐ-BXD ngày 11/4/2025 của Bộ xây dựng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0" w:type="dxa"/>
            <w:vAlign w:val="center"/>
            <w:textDirection w:val="lrTb"/>
            <w:noWrap w:val="false"/>
          </w:tcPr>
          <w:p w14:paraId="2ED3AA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0" w:type="dxa"/>
            <w:vAlign w:val="center"/>
            <w:textDirection w:val="lrTb"/>
            <w:noWrap w:val="false"/>
          </w:tcPr>
          <w:p w14:paraId="1E24DD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1.958.000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0" w:type="dxa"/>
            <w:vAlign w:val="center"/>
            <w:textDirection w:val="lrTb"/>
            <w:noWrap w:val="false"/>
          </w:tcPr>
          <w:p w14:paraId="2D01DB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4.646.000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0" w:type="dxa"/>
            <w:vAlign w:val="center"/>
            <w:textDirection w:val="lrTb"/>
            <w:noWrap w:val="false"/>
          </w:tcPr>
          <w:p w14:paraId="22DD02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left w:val="single" w:color="000000" w:sz="4" w:space="0"/>
            </w:tcBorders>
            <w:tcMar>
              <w:left w:w="0" w:type="dxa"/>
              <w:top w:w="0" w:type="dxa"/>
              <w:right w:w="0" w:type="dxa"/>
              <w:bottom w:w="0" w:type="dxa"/>
            </w:tcMar>
            <w:tcW w:w="27" w:type="dxa"/>
            <w:vAlign w:val="center"/>
            <w:textDirection w:val="lrTb"/>
            <w:noWrap w:val="false"/>
          </w:tcPr>
          <w:p w14:paraId="27FF86A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83" w:type="dxa"/>
            <w:vAlign w:val="center"/>
            <w:textDirection w:val="lrTb"/>
            <w:noWrap/>
          </w:tcPr>
          <w:p w14:paraId="382BC8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98" w:type="dxa"/>
            <w:vAlign w:val="center"/>
            <w:textDirection w:val="lrTb"/>
            <w:noWrap w:val="false"/>
          </w:tcPr>
          <w:p w14:paraId="2E0E6BE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CLCL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0" w:type="dxa"/>
            <w:vAlign w:val="center"/>
            <w:textDirection w:val="lrTb"/>
            <w:noWrap w:val="false"/>
          </w:tcPr>
          <w:p w14:paraId="7C45DA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0" w:type="dxa"/>
            <w:vAlign w:val="center"/>
            <w:textDirection w:val="lrTb"/>
            <w:noWrap w:val="false"/>
          </w:tcPr>
          <w:p w14:paraId="6CEE24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0" w:type="dxa"/>
            <w:vAlign w:val="center"/>
            <w:textDirection w:val="lrTb"/>
            <w:noWrap w:val="false"/>
          </w:tcPr>
          <w:p w14:paraId="07430D3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0" w:type="dxa"/>
            <w:vAlign w:val="center"/>
            <w:textDirection w:val="lrTb"/>
            <w:noWrap w:val="false"/>
          </w:tcPr>
          <w:p w14:paraId="3EAF81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left w:val="single" w:color="000000" w:sz="4" w:space="0"/>
            </w:tcBorders>
            <w:tcMar>
              <w:left w:w="0" w:type="dxa"/>
              <w:top w:w="0" w:type="dxa"/>
              <w:right w:w="0" w:type="dxa"/>
              <w:bottom w:w="0" w:type="dxa"/>
            </w:tcMar>
            <w:tcW w:w="27" w:type="dxa"/>
            <w:vAlign w:val="center"/>
            <w:textDirection w:val="lrTb"/>
            <w:noWrap w:val="false"/>
          </w:tcPr>
          <w:p w14:paraId="10CE36B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gridAfter w:val="1"/>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83" w:type="dxa"/>
            <w:vAlign w:val="center"/>
            <w:textDirection w:val="lrTb"/>
            <w:noWrap/>
          </w:tcPr>
          <w:p w14:paraId="6F1280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98" w:type="dxa"/>
            <w:vAlign w:val="center"/>
            <w:textDirection w:val="lrTb"/>
            <w:noWrap w:val="false"/>
          </w:tcPr>
          <w:p w14:paraId="06472D3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0" w:type="dxa"/>
            <w:vAlign w:val="center"/>
            <w:textDirection w:val="lrTb"/>
            <w:noWrap w:val="false"/>
          </w:tcPr>
          <w:p w14:paraId="04CB73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0" w:type="dxa"/>
            <w:vAlign w:val="center"/>
            <w:textDirection w:val="lrTb"/>
            <w:noWrap w:val="false"/>
          </w:tcPr>
          <w:p w14:paraId="69F9C8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5.700.000.000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0" w:type="dxa"/>
            <w:vAlign w:val="center"/>
            <w:textDirection w:val="lrTb"/>
            <w:noWrap w:val="false"/>
          </w:tcPr>
          <w:p w14:paraId="3A2893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4.967.550.000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10" w:type="dxa"/>
            <w:vAlign w:val="center"/>
            <w:textDirection w:val="lrTb"/>
            <w:noWrap w:val="false"/>
          </w:tcPr>
          <w:p w14:paraId="1FFB46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5.769.540.000</w:t>
            </w:r>
            <w:r/>
          </w:p>
        </w:tc>
      </w:tr>
      <w:tr>
        <w:trPr>
          <w:gridAfter w:val="1"/>
          <w:trHeight w:val="0"/>
        </w:trPr>
        <w:tc>
          <w:tcPr>
            <w:tcBorders>
              <w:top w:val="single" w:color="000000" w:sz="4" w:space="0"/>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14EF50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4D99DF2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02898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5A6416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64.787.857</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1F8324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62.519.307</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6161BD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39.900.000</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49A558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1C2ACC7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6171C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AFB78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8F151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F4398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Tương đồng </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524496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F0EFA2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4B79C4A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7F94F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8C85F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2A522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Tương đồng</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03A2F1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58FA51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073935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18072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7047D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02C5E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69784B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53563A5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2D2E5C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1E3FA9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61873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39D66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3EFE28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27275FF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0EA14E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D4275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ABCFE7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86E58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0B46F4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7A41246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054FD1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3D5126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7FED90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67506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3B393C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2380BD4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0C6D15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DEFA2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628163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ADA9E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Tương đồng</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7B4067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2A4FA30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159CDA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D5713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4AF317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5B6E1D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83" w:type="dxa"/>
            <w:vAlign w:val="center"/>
            <w:textDirection w:val="lrTb"/>
            <w:noWrap/>
          </w:tcPr>
          <w:p w14:paraId="6556937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14:paraId="0E7866F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tcPr>
          <w:p w14:paraId="72DF6A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E3F23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Tương đồng</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2C339B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10" w:type="dxa"/>
            <w:vAlign w:val="center"/>
            <w:textDirection w:val="lrTb"/>
            <w:noWrap w:val="false"/>
          </w:tcPr>
          <w:p w14:paraId="0FD244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bl>
    <w:p w14:paraId="17875629" w14:textId="77777777">
      <w:pPr>
        <w:pBdr/>
        <w:tabs>
          <w:tab w:val="left" w:leader="none" w:pos="720"/>
        </w:tabs>
        <w:spacing w:after="120" w:before="120" w:line="276" w:lineRule="auto"/>
        <w:ind/>
        <w:jc w:val="both"/>
        <w:rPr>
          <w:b/>
          <w:lang w:val="nl-NL"/>
        </w:rPr>
      </w:pPr>
      <w:r>
        <w:rPr>
          <w:b/>
          <w:lang w:val="nl-NL"/>
        </w:rPr>
      </w:r>
      <w:r>
        <w:rPr>
          <w:b/>
          <w:lang w:val="nl-NL"/>
        </w:rPr>
      </w:r>
      <w:r>
        <w:rPr>
          <w:b/>
          <w:lang w:val="nl-NL"/>
        </w:rPr>
      </w:r>
    </w:p>
    <w:p w14:paraId="14295FF5" w14:textId="75C0508B">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1252EBD6"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122E1C34" w14:textId="77777777">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728"/>
        <w:gridCol w:w="1028"/>
        <w:gridCol w:w="1543"/>
        <w:gridCol w:w="1543"/>
        <w:gridCol w:w="1543"/>
        <w:gridCol w:w="1543"/>
      </w:tblGrid>
      <w:tr>
        <w:trPr>
          <w:trHeight w:val="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7EB55B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75E3BE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5C38B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B489A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3FB7C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53275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7B29F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4AC181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2469C72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08F44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15131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44262E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5.571.755.699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1C76ED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4.670.192.248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66439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5.769.540.000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6DF791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07321FA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607F5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332DB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18360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64.787.857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8645D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62.519.307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592D7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54AC50D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73EFD50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65741C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C7E17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2839C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B0B15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3B1CF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B27B4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51626E4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388C6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726A0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08158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3D5FC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103E4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5CD7CC6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4005FFF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315F6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C7141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E1486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7A8EE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34F11A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3C34F91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38F79E7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C2DC6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B55FB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56A340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5D429E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4FB2BDF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031B2E4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46C47D6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CB39B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B33C6A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86EAC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64.787.857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64874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62.519.307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E6E6F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374478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6B6CC3C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9DE77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7C02A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tại ngõ 8-3, cách đường 8-3 khoảng 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EAF2F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TTài sản nằm tại ngõ 8-3, cách đường Công Đăng khoảng 300m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48489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tại ngõ 8-3, cách đường 8-3 khoảng 70m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4D158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tại ngõ Cổng Đông, cách trục chính khoảng 500m</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6ABA52B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159F738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18941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6AF7E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5E5B2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E92FD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C9795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47EBF2A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65BF591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7FA1A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4FC3C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09A313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1.943.636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2FA39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1.875.579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53B8F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3.990.000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3F95186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0442749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EE2E0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305A2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0504376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66.731.493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B09FB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64.394.886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32C5C9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43.890.000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541314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2076D2E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CF0ED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5BE00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F060B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6EE8F0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E8DC3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6BDDE70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51E2A27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E75BA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5089C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F5E7A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3761A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3A989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55C3EFC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0E5CFC7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1F5D3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2583C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08E91D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-1.943.636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5D8B5A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-3.125.965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55550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3.990.000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41759C8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3FE86AA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25E40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3F417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FBC25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64.787.857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471591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61.268.921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80368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47.880.000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317E46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592595A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9FFEE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901F9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D6D6A4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3EF41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28D3C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144.6</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0CBA988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32479A4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5761D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A8D78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FEC70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D8CFF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CC8AC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5CAF8A4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7E5350D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E6FBF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E3D5C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E565D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-3.239.393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A3328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-1.875.579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92BEE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1.197.000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6C6DE98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50424B8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56CEB3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5EFF3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081A05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61.548.464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C15F3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59.393.342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E00E9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49.077.000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3B227E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38557C0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B6EE5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3EA09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F81552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0A5F1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41E42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7CBCC6C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243F5D1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D3DF7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8B256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3D479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F5F4B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0CD6A0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188D382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6764356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935EC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0F4F0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09287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-3.239.393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470967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-1.875.579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70C4FC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-1.197.000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23737D4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02B79E8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E7A15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03203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43FA8E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58.309.071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084F64D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57.517.763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7EAE01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47.880.000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784BAD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57BB428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A1BA0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1F7FC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8FD17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3AE57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ngõ</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E274F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5B7ACE8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4D4B438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E1A1C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E4B14E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1A0C0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61BF7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DE983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3CE9744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7C30C92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EF124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FCDBA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548BB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71BFBA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-3.125.965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592E17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167FFDA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30A57C1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2259C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BBDBF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5CD71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58.309.071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644E2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54.391.798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754FCA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47.880.000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73F493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3355844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CDF93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1E1A3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08EAC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6BFAF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5EE21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 khác</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5E1A853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4C26AC5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A3AE2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CBBA20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C20F6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6BBA9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7922C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1AE3A8C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2E549F8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D6274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0DF8A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66576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427D4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3AE2C9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3.990.000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14FB97A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1B0FF3D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95CB9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22135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3EBDFC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58.309.071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03D644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54.391.798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DC55A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51.870.000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5E44D6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7B78390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64A54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F8CF8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vào thẳng tắp như mũi tên đâm thẳng cửa chính 'Thế tiễn khí'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D5FA4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Ngõ cụt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87CEA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4C3FE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vào thẳng tắp như mũi tên đâm thẳng cửa chính 'Thế tiễn khí', Ngõ cụt</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43821F8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056BEB2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871D1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78E95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A6B8B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668A3C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8487C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66041D7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4AFE1EF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563A7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5E80C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08EE2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2E623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-3.125.965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B07D24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3.990.000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1EE0773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6EFFC91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9CF49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D19E92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D2DB5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58.309.071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5F13CD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51.265.833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9C022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55.860.000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457B94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tcPr>
          <w:p w14:paraId="77048CD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623CE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3B761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98361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58.309.071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627BD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51.265.833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CC36C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55.860.000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A5479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1AD68E1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FF3C3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12702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629" w:type="dxa"/>
            <w:vAlign w:val="center"/>
            <w:textDirection w:val="lrTb"/>
            <w:noWrap/>
          </w:tcPr>
          <w:p w14:paraId="0CCE8F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55.144.968</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CF0C0E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7E77706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378B0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BA1ED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2A116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9D4EC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05E910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998C3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8928" w:type="dxa"/>
            <w:vAlign w:val="center"/>
            <w:textDirection w:val="lrTb"/>
            <w:noWrap w:val="false"/>
          </w:tcPr>
          <w:p w14:paraId="2F561B5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14EBB5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739D67F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A9228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12027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7A730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10.366.058</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B976D0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15.004.632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D2FF1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18.354.000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357E2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3C90ED4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5A4ED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80C70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46E648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4403B0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009F809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0F7A9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2224C80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1F026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1FC59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5653EC6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07D9CB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72961B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- 10%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B5E99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8" w:type="dxa"/>
            <w:vAlign w:val="center"/>
            <w:textDirection w:val="lrTb"/>
            <w:noWrap w:val="false"/>
          </w:tcPr>
          <w:p w14:paraId="52E5E26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7D9F8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3CEE7D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3800F2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6.478.786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3A1377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11.253.474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D8A0B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15.960.000</w:t>
            </w:r>
            <w:r/>
          </w:p>
        </w:tc>
      </w:tr>
    </w:tbl>
    <w:p w14:paraId="3C83B542" w14:textId="77777777">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23CD8676" w14:textId="592DEF90">
      <w:pPr>
        <w:pBdr/>
        <w:spacing w:after="120" w:before="120" w:line="276" w:lineRule="auto"/>
        <w:ind/>
        <w:jc w:val="both"/>
        <w:rPr>
          <w:b/>
          <w:bCs/>
          <w:u w:val="single"/>
        </w:rPr>
      </w:pPr>
      <w:r>
        <w:t xml:space="preserve">Theo số liệu tại mục D2, chênh lệch giữa mức giá trung bình của các mức giá chỉ dẫn nằm trong khoảng từ 1,3</w:t>
      </w:r>
      <w:r>
        <w:t xml:space="preserve">% đến </w:t>
      </w:r>
      <w:r>
        <w:t xml:space="preserve">7,03</w:t>
      </w:r>
      <w:r>
        <w:t xml:space="preserve">%, đảm bảo không quá 15% (theo Thông tư số 32/2024/TT-BTC ngày 16/5/2024 của Bộ Tài chính).</w:t>
      </w:r>
      <w:r>
        <w:rPr>
          <w:b/>
          <w:bCs/>
          <w:u w:val="single"/>
        </w:rPr>
      </w:r>
      <w:r>
        <w:rPr>
          <w:b/>
          <w:bCs/>
          <w:u w:val="single"/>
        </w:rPr>
      </w:r>
    </w:p>
    <w:p w14:paraId="1EAC1C69" w14:textId="77777777">
      <w:pPr>
        <w:pBdr/>
        <w:spacing w:after="120" w:before="120" w:line="276" w:lineRule="auto"/>
        <w:ind/>
        <w:rPr>
          <w:b/>
          <w:bCs/>
          <w:i/>
          <w:iCs/>
          <w:u w:val="single"/>
        </w:rPr>
      </w:pPr>
      <w:r>
        <w:rPr>
          <w:b/>
          <w:bCs/>
          <w:i/>
          <w:iCs/>
          <w:u w:val="single"/>
        </w:rPr>
        <w:t xml:space="preserve">Về thống nhất mức giá chỉ dẫn:</w:t>
      </w:r>
      <w:r>
        <w:rPr>
          <w:b/>
          <w:bCs/>
          <w:i/>
          <w:iCs/>
          <w:u w:val="single"/>
        </w:rPr>
      </w:r>
      <w:r>
        <w:rPr>
          <w:b/>
          <w:bCs/>
          <w:i/>
          <w:iCs/>
          <w:u w:val="single"/>
        </w:rPr>
      </w:r>
    </w:p>
    <w:tbl>
      <w:tblPr>
        <w:tblW w:w="5000" w:type="pct"/>
        <w:tblBorders/>
        <w:tblLook w:val="04A0" w:firstRow="1" w:lastRow="0" w:firstColumn="1" w:lastColumn="0" w:noHBand="0" w:noVBand="1"/>
      </w:tblPr>
      <w:tblGrid>
        <w:gridCol w:w="537"/>
        <w:gridCol w:w="1293"/>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756A461"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41ECE5D8"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383A69AF"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3F52CBA"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5FC1A05A"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62E74609"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76C5AC"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308A41BC" w14:textId="77777777">
            <w:pPr>
              <w:pBdr/>
              <w:spacing/>
              <w:ind/>
              <w:jc w:val="center"/>
              <w:rPr>
                <w:color w:val="000000"/>
              </w:rPr>
            </w:pPr>
            <w:r>
              <w:rPr>
                <w:color w:val="000000" w:themeColor="text1"/>
              </w:rPr>
              <w:t xml:space="preserve">58.309.071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43089281" w14:textId="77777777">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3AE92419" w14:textId="77777777">
            <w:pPr>
              <w:pBdr/>
              <w:spacing/>
              <w:ind/>
              <w:jc w:val="center"/>
              <w:rPr>
                <w:color w:val="000000"/>
              </w:rPr>
            </w:pPr>
            <w:r>
              <w:rPr>
                <w:color w:val="000000" w:themeColor="text1"/>
              </w:rPr>
              <w:t xml:space="preserve">19.440.244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277364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269CF5B"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4044AB2D" w14:textId="77777777">
            <w:pPr>
              <w:pBdr/>
              <w:spacing/>
              <w:ind/>
              <w:jc w:val="center"/>
              <w:rPr>
                <w:color w:val="000000"/>
              </w:rPr>
            </w:pPr>
            <w:r>
              <w:rPr>
                <w:color w:val="000000" w:themeColor="text1"/>
              </w:rPr>
              <w:t xml:space="preserve">51.265.833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2567C460" w14:textId="77777777">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8E5675A" w14:textId="77777777">
            <w:pPr>
              <w:pBdr/>
              <w:spacing/>
              <w:ind/>
              <w:jc w:val="center"/>
              <w:rPr>
                <w:color w:val="000000"/>
              </w:rPr>
            </w:pPr>
            <w:r>
              <w:rPr>
                <w:color w:val="000000" w:themeColor="text1"/>
              </w:rPr>
              <w:t xml:space="preserve">17.086.902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1958733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1493DD3"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21D5CBFA" w14:textId="77777777">
            <w:pPr>
              <w:pBdr/>
              <w:spacing/>
              <w:ind/>
              <w:jc w:val="center"/>
              <w:rPr>
                <w:color w:val="000000"/>
              </w:rPr>
            </w:pPr>
            <w:r>
              <w:rPr>
                <w:color w:val="000000" w:themeColor="text1"/>
              </w:rPr>
              <w:t xml:space="preserve">55.860.000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21FF0745" w14:textId="77777777">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FC6A68D" w14:textId="77777777">
            <w:pPr>
              <w:pBdr/>
              <w:spacing/>
              <w:ind/>
              <w:jc w:val="center"/>
              <w:rPr>
                <w:color w:val="000000"/>
              </w:rPr>
            </w:pPr>
            <w:r>
              <w:rPr>
                <w:color w:val="000000" w:themeColor="text1"/>
              </w:rPr>
              <w:t xml:space="preserve">18.618.48.A8</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274C7B31"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3C1EDD58" w14:textId="77777777">
            <w:pPr>
              <w:pBdr/>
              <w:spacing/>
              <w:ind/>
              <w:jc w:val="center"/>
              <w:rPr>
                <w:b/>
                <w:bCs/>
                <w:color w:val="000000"/>
              </w:rPr>
            </w:pPr>
            <w:r>
              <w:rPr>
                <w:b/>
                <w:bCs/>
                <w:color w:val="000000" w:themeColor="text1"/>
              </w:rPr>
              <w:t xml:space="preserve">55.145.284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302DCE74"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6855F5E1" w14:textId="77777777">
            <w:pPr>
              <w:pBdr/>
              <w:spacing/>
              <w:ind/>
              <w:jc w:val="center"/>
              <w:rPr>
                <w:b/>
                <w:bCs/>
                <w:color w:val="000000"/>
              </w:rPr>
            </w:pPr>
            <w:r>
              <w:rPr>
                <w:b/>
                <w:bCs/>
                <w:color w:val="000000" w:themeColor="text1"/>
              </w:rPr>
              <w:t xml:space="preserve">55.000.000</w:t>
            </w:r>
            <w:r>
              <w:rPr>
                <w:b/>
                <w:bCs/>
                <w:color w:val="000000"/>
              </w:rPr>
            </w:r>
            <w:r>
              <w:rPr>
                <w:b/>
                <w:bCs/>
                <w:color w:val="000000"/>
              </w:rPr>
            </w:r>
          </w:p>
        </w:tc>
      </w:tr>
    </w:tbl>
    <w:p w14:paraId="3D06E806">
      <w:pPr>
        <w:pBdr/>
        <w:spacing w:after="120" w:before="120" w:line="276" w:lineRule="auto"/>
        <w:ind/>
        <w:jc w:val="both"/>
        <w:rPr>
          <w:b/>
          <w:bCs/>
        </w:rPr>
      </w:pPr>
      <w:r>
        <w:t xml:space="preserve"> </w:t>
      </w:r>
      <w:r>
        <w:t xml:space="preserve">Tổ thẩm định sử dụng mức giá chỉ dẫn là mức giá bình quân có trọng số của 03 tài sản so sánh làm mức giá của tài sản thẩm định giá, tương ứng là</w:t>
      </w:r>
      <w:r>
        <w:t xml:space="preserve">:</w:t>
      </w:r>
      <w:r>
        <w:t xml:space="preserve"> </w:t>
      </w:r>
      <w:r>
        <w:rPr>
          <w:b/>
          <w:bCs/>
          <w:color w:val="000000" w:themeColor="text1"/>
        </w:rPr>
        <w:t xml:space="preserve">55.000.000</w:t>
      </w:r>
      <w:r>
        <w:rPr>
          <w:b/>
          <w:bCs/>
          <w:color w:val="000000" w:themeColor="text1"/>
        </w:rPr>
        <w:t xml:space="preserve"> </w:t>
      </w:r>
      <w:r>
        <w:rPr>
          <w:b/>
          <w:bCs/>
        </w:rPr>
        <w:t xml:space="preserve">đồng/m².</w:t>
      </w:r>
      <w:r>
        <w:rPr>
          <w:b/>
          <w:bCs/>
        </w:rPr>
      </w:r>
      <w:r>
        <w:rPr>
          <w:b/>
          <w:bCs/>
        </w:rPr>
      </w:r>
    </w:p>
    <w:p w14:paraId="4C5F4496" w14:textId="19918AAE">
      <w:pPr>
        <w:pStyle w:val="1033"/>
        <w:numPr>
          <w:ilvl w:val="0"/>
          <w:numId w:val="39"/>
        </w:numPr>
        <w:pBdr/>
        <w:spacing w:after="120" w:before="120" w:line="276" w:lineRule="auto"/>
        <w:ind w:hanging="426" w:left="426"/>
        <w:jc w:val="both"/>
        <w:rPr>
          <w:b/>
          <w:bCs/>
        </w:rPr>
      </w:pPr>
      <w:r>
        <w:rPr>
          <w:b/>
          <w:i/>
          <w:iCs/>
          <w:lang w:val="pt-BR"/>
        </w:rPr>
        <w:t xml:space="preserve">Tài sản 03:</w:t>
      </w:r>
      <w:r>
        <w:rPr>
          <w:b/>
          <w:bCs/>
        </w:rPr>
      </w:r>
      <w:r>
        <w:rPr>
          <w:b/>
          <w:bCs/>
        </w:rPr>
      </w:r>
    </w:p>
    <w:p w14:paraId="7DD7160A" w14:textId="77777777">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01"/>
        <w:gridCol w:w="1753"/>
        <w:gridCol w:w="1782"/>
        <w:gridCol w:w="1782"/>
        <w:gridCol w:w="1782"/>
        <w:gridCol w:w="1782"/>
        <w:gridCol w:w="27"/>
      </w:tblGrid>
      <w:tr>
        <w:trPr>
          <w:gridAfter w:val="1"/>
          <w:trHeight w:val="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val="false"/>
          </w:tcPr>
          <w:p w14:paraId="6DB80E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2F51E9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C4021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477ADE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4B8FE2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0C53F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top"/>
            <w:textDirection w:val="lrTb"/>
            <w:noWrap w:val="false"/>
          </w:tcPr>
          <w:p w14:paraId="11870B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753" w:type="dxa"/>
            <w:vAlign w:val="top"/>
            <w:textDirection w:val="lrTb"/>
            <w:noWrap w:val="false"/>
          </w:tcPr>
          <w:p w14:paraId="277A93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82" w:type="dxa"/>
            <w:vAlign w:val="top"/>
            <w:textDirection w:val="lrTb"/>
            <w:noWrap w:val="false"/>
          </w:tcPr>
          <w:p w14:paraId="3E27A3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top"/>
            <w:textDirection w:val="lrTb"/>
            <w:noWrap w:val="false"/>
          </w:tcPr>
          <w:p w14:paraId="295E9A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top"/>
            <w:textDirection w:val="lrTb"/>
            <w:noWrap w:val="false"/>
          </w:tcPr>
          <w:p w14:paraId="75CBE6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0640A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4EC404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2A7D082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5CE0E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Hữu Bằng, Huyện Thạch Thất, Thành phố Hà Nội</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D7B61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Hữu Bằng, Huyện Thạch Thất, Thành phố Hà Nội</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05FEE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Hữu Bằng, Huyện Thạch Thất, Thành phố Hà Nội</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E2BDB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Hữu Bằng, Huyện Thạch Thất, Thành phố Hà Nội</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4B1718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7CD02B9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2A9D0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D32BDF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D8B61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https://www.facebook.com/groups/1420410968313542/permalink/2504230996598195/?rdid=68Pe7Oa9G6sMyEMd#</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70D93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https://www.facebook.com/share/p/1Zjks6qgwp/</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6B2E0A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7E8E282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07335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E27BA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0915369655 </w:t>
              <w:br/>
              <w:t xml:space="preserve"> (Ninh)</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A9E5D0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0915369655</w:t>
              <w:br/>
              <w:t xml:space="preserve"> (Anh Ninh)</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44644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0912719990</w:t>
              <w:br/>
              <w:t xml:space="preserve"> (Huy Tiến Vinhomes)</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455845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037C7E3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5E5CA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AC27A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421D5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48A5E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049E9E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0E47523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23603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E4FBA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514D6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A204F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12/2025</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7819E1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2EB6820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41D41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C6FC2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9B106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FA99B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43D0CE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577652A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4082D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C3DDA0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E4575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8679B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1EE499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62D06EA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39DC9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DE5DC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D854B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E8A2BC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6A8B62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22698C1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D8801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8-3, cách đường 8-3 khoảng 400m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81663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8-3, cách đường Công Đăng khoảng 300m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3F694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8-3, cách đường 8-3 khoảng 70m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E088D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ngõ Cổng Đông, cách trục chính khoảng 500m</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2CB4EF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216FFE7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10D46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F009F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A8F61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F0C03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không có vỉa hè</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1A0A6A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20C00A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7EC1D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2B226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34316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D80B9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127A82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2910DBF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Cơ sở hạ tầng kỹ thuật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FE1C27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43827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26A88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2428D6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3F3354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5A56BA6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FA99A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66DC1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37F5F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1D496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6E519C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2DC48F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DF3660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183,5</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7C143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FBCB0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74,7</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22128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144,6</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3DDEF9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31B8426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2922C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7,09</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81380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7,8</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D4172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5,04</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394C3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630F98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4BF8318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B7A1C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1D935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18EB3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2 mặt ngõ</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94C42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3191A4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7562E2C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DECA3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FFC99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5718A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78679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 giác khác</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0F2C48C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2C737CE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DA794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A4F57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1F32F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82EE2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Khá</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40FE27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7B51015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thương mại</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FBF97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thương mại</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03C9C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thương mại</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EDC40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thương mại</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18CA5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thương mại</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0AE718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65862F6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D744E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cụt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3EF842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cụt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65A03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B73EB3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đâm </w:t>
            </w:r>
            <w:r/>
          </w:p>
          <w:p w14:paraId="69330D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Ngõ cụt</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66E778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37EBBC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Hiện trạng môi trường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FB991E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6DD3EC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E457C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60B9E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Bình thường</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02CD39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5B8AE78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C5E9C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B9AC3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23220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F88B0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3C1F3F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18FDBC2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EA3D3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A7064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8EF77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cấp 4</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7DF74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cũ không đáng kể</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61D2C4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4356EC9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62BAC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72E48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6A2368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27C8E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7915DE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465C0A9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5A406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0BAA8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86,0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315B2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74,7</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46E95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5E6448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23</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621CBF9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54922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B56D3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6.000.000.000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336E3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5.229.000.000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8F8F9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6.073.200.000</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165D5F8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6544BE0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55D3E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2BC8E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5.700.000.000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1A8C16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4.967.550.000</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EF556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5.769.540.000</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2BD3DD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2CFC76B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60193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1024E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15F0A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4B38E0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gridAfter w:val="1"/>
          <w:trHeight w:val="0"/>
        </w:trPr>
        <w:tc>
          <w:tcPr>
            <w:tcBorders>
              <w:left w:val="single" w:color="000000" w:sz="8" w:space="0"/>
              <w:bottom w:val="single" w:color="000000" w:sz="4" w:space="0"/>
              <w:right w:val="single" w:color="000000" w:sz="8" w:space="0"/>
            </w:tcBorders>
            <w:tcMar>
              <w:left w:w="108" w:type="dxa"/>
              <w:top w:w="0" w:type="dxa"/>
              <w:right w:w="108" w:type="dxa"/>
              <w:bottom w:w="0" w:type="dxa"/>
            </w:tcMar>
            <w:tcW w:w="701" w:type="dxa"/>
            <w:vAlign w:val="center"/>
            <w:textDirection w:val="lrTb"/>
            <w:noWrap/>
          </w:tcPr>
          <w:p w14:paraId="431FF3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4" w:space="0"/>
              <w:right w:val="single" w:color="000000" w:sz="8" w:space="0"/>
            </w:tcBorders>
            <w:tcMar>
              <w:left w:w="108" w:type="dxa"/>
              <w:top w:w="0" w:type="dxa"/>
              <w:right w:w="108" w:type="dxa"/>
              <w:bottom w:w="0" w:type="dxa"/>
            </w:tcMar>
            <w:tcW w:w="1753" w:type="dxa"/>
            <w:vAlign w:val="center"/>
            <w:textDirection w:val="lrTb"/>
            <w:noWrap w:val="false"/>
          </w:tcPr>
          <w:p w14:paraId="734A359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4" w:space="0"/>
              <w:right w:val="single" w:color="000000" w:sz="8" w:space="0"/>
            </w:tcBorders>
            <w:tcMar>
              <w:left w:w="108" w:type="dxa"/>
              <w:top w:w="0" w:type="dxa"/>
              <w:right w:w="108" w:type="dxa"/>
              <w:bottom w:w="0" w:type="dxa"/>
            </w:tcMar>
            <w:tcW w:w="1782" w:type="dxa"/>
            <w:vAlign w:val="center"/>
            <w:textDirection w:val="lrTb"/>
            <w:noWrap w:val="false"/>
          </w:tcPr>
          <w:p w14:paraId="2BFC2C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4" w:space="0"/>
              <w:right w:val="single" w:color="000000" w:sz="8" w:space="0"/>
            </w:tcBorders>
            <w:tcMar>
              <w:left w:w="108" w:type="dxa"/>
              <w:top w:w="0" w:type="dxa"/>
              <w:right w:w="108" w:type="dxa"/>
              <w:bottom w:w="0" w:type="dxa"/>
            </w:tcMar>
            <w:tcW w:w="1782" w:type="dxa"/>
            <w:vAlign w:val="center"/>
            <w:textDirection w:val="lrTb"/>
            <w:noWrap w:val="false"/>
          </w:tcPr>
          <w:p w14:paraId="540788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128.244.301</w:t>
            </w:r>
            <w:r/>
          </w:p>
        </w:tc>
        <w:tc>
          <w:tcPr>
            <w:tcBorders>
              <w:bottom w:val="single" w:color="000000" w:sz="4" w:space="0"/>
              <w:right w:val="single" w:color="000000" w:sz="8" w:space="0"/>
            </w:tcBorders>
            <w:tcMar>
              <w:left w:w="108" w:type="dxa"/>
              <w:top w:w="0" w:type="dxa"/>
              <w:right w:w="108" w:type="dxa"/>
              <w:bottom w:w="0" w:type="dxa"/>
            </w:tcMar>
            <w:tcW w:w="1782" w:type="dxa"/>
            <w:vAlign w:val="center"/>
            <w:textDirection w:val="lrTb"/>
            <w:noWrap w:val="false"/>
          </w:tcPr>
          <w:p w14:paraId="501ECE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297.357.752</w:t>
            </w:r>
            <w:r/>
          </w:p>
        </w:tc>
        <w:tc>
          <w:tcPr>
            <w:tcBorders>
              <w:bottom w:val="single" w:color="000000" w:sz="4" w:space="0"/>
              <w:right w:val="single" w:color="000000" w:sz="8" w:space="0"/>
            </w:tcBorders>
            <w:tcMar>
              <w:left w:w="108" w:type="dxa"/>
              <w:top w:w="0" w:type="dxa"/>
              <w:right w:w="108" w:type="dxa"/>
              <w:bottom w:w="0" w:type="dxa"/>
            </w:tcMar>
            <w:tcW w:w="1782" w:type="dxa"/>
            <w:vAlign w:val="center"/>
            <w:textDirection w:val="lrTb"/>
            <w:noWrap w:val="false"/>
          </w:tcPr>
          <w:p w14:paraId="0050F3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1" w:type="dxa"/>
            <w:vAlign w:val="center"/>
            <w:textDirection w:val="lrTb"/>
            <w:noWrap/>
          </w:tcPr>
          <w:p w14:paraId="19DE550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53" w:type="dxa"/>
            <w:vAlign w:val="center"/>
            <w:textDirection w:val="lrTb"/>
            <w:noWrap w:val="false"/>
          </w:tcPr>
          <w:p w14:paraId="3BE1CA4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409/QĐ-BXD ngày 11/4/2025 của Bộ xây dựng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82" w:type="dxa"/>
            <w:vAlign w:val="center"/>
            <w:textDirection w:val="lrTb"/>
            <w:noWrap w:val="false"/>
          </w:tcPr>
          <w:p w14:paraId="48A959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82" w:type="dxa"/>
            <w:vAlign w:val="center"/>
            <w:textDirection w:val="lrTb"/>
            <w:noWrap w:val="false"/>
          </w:tcPr>
          <w:p w14:paraId="24119A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1.958.000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82" w:type="dxa"/>
            <w:vAlign w:val="center"/>
            <w:textDirection w:val="lrTb"/>
            <w:noWrap w:val="false"/>
          </w:tcPr>
          <w:p w14:paraId="346FE7E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4.646.000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82" w:type="dxa"/>
            <w:vAlign w:val="center"/>
            <w:textDirection w:val="lrTb"/>
            <w:noWrap w:val="false"/>
          </w:tcPr>
          <w:p w14:paraId="224F4C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left w:val="single" w:color="000000" w:sz="4" w:space="0"/>
            </w:tcBorders>
            <w:tcMar>
              <w:left w:w="0" w:type="dxa"/>
              <w:top w:w="0" w:type="dxa"/>
              <w:right w:w="0" w:type="dxa"/>
              <w:bottom w:w="0" w:type="dxa"/>
            </w:tcMar>
            <w:tcW w:w="27" w:type="dxa"/>
            <w:vAlign w:val="center"/>
            <w:textDirection w:val="lrTb"/>
            <w:noWrap w:val="false"/>
          </w:tcPr>
          <w:p w14:paraId="07DB1F9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1" w:type="dxa"/>
            <w:vAlign w:val="center"/>
            <w:textDirection w:val="lrTb"/>
            <w:noWrap/>
          </w:tcPr>
          <w:p w14:paraId="43CED9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53" w:type="dxa"/>
            <w:vAlign w:val="center"/>
            <w:textDirection w:val="lrTb"/>
            <w:noWrap w:val="false"/>
          </w:tcPr>
          <w:p w14:paraId="7063A27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CLCL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82" w:type="dxa"/>
            <w:vAlign w:val="center"/>
            <w:textDirection w:val="lrTb"/>
            <w:noWrap w:val="false"/>
          </w:tcPr>
          <w:p w14:paraId="31EE09E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82" w:type="dxa"/>
            <w:vAlign w:val="center"/>
            <w:textDirection w:val="lrTb"/>
            <w:noWrap w:val="false"/>
          </w:tcPr>
          <w:p w14:paraId="416A18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82" w:type="dxa"/>
            <w:vAlign w:val="center"/>
            <w:textDirection w:val="lrTb"/>
            <w:noWrap w:val="false"/>
          </w:tcPr>
          <w:p w14:paraId="5111AE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82" w:type="dxa"/>
            <w:vAlign w:val="center"/>
            <w:textDirection w:val="lrTb"/>
            <w:noWrap w:val="false"/>
          </w:tcPr>
          <w:p w14:paraId="0F5147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left w:val="single" w:color="000000" w:sz="4" w:space="0"/>
            </w:tcBorders>
            <w:tcMar>
              <w:left w:w="0" w:type="dxa"/>
              <w:top w:w="0" w:type="dxa"/>
              <w:right w:w="0" w:type="dxa"/>
              <w:bottom w:w="0" w:type="dxa"/>
            </w:tcMar>
            <w:tcW w:w="27" w:type="dxa"/>
            <w:vAlign w:val="center"/>
            <w:textDirection w:val="lrTb"/>
            <w:noWrap w:val="false"/>
          </w:tcPr>
          <w:p w14:paraId="502B715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r>
      <w:tr>
        <w:trPr>
          <w:gridAfter w:val="1"/>
          <w:trHeight w:val="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01" w:type="dxa"/>
            <w:vAlign w:val="center"/>
            <w:textDirection w:val="lrTb"/>
            <w:noWrap/>
          </w:tcPr>
          <w:p w14:paraId="7EB7DA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53" w:type="dxa"/>
            <w:vAlign w:val="center"/>
            <w:textDirection w:val="lrTb"/>
            <w:noWrap w:val="false"/>
          </w:tcPr>
          <w:p w14:paraId="72F6048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82" w:type="dxa"/>
            <w:vAlign w:val="center"/>
            <w:textDirection w:val="lrTb"/>
            <w:noWrap w:val="false"/>
          </w:tcPr>
          <w:p w14:paraId="0F0DA84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82" w:type="dxa"/>
            <w:vAlign w:val="center"/>
            <w:textDirection w:val="lrTb"/>
            <w:noWrap w:val="false"/>
          </w:tcPr>
          <w:p w14:paraId="0C4A00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5.700.000.000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82" w:type="dxa"/>
            <w:vAlign w:val="center"/>
            <w:textDirection w:val="lrTb"/>
            <w:noWrap w:val="false"/>
          </w:tcPr>
          <w:p w14:paraId="7D294FB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4.967.550.000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82" w:type="dxa"/>
            <w:vAlign w:val="center"/>
            <w:textDirection w:val="lrTb"/>
            <w:noWrap w:val="false"/>
          </w:tcPr>
          <w:p w14:paraId="305447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5.769.540.000</w:t>
            </w:r>
            <w:r/>
          </w:p>
        </w:tc>
      </w:tr>
      <w:tr>
        <w:trPr>
          <w:gridAfter w:val="1"/>
          <w:trHeight w:val="0"/>
        </w:trPr>
        <w:tc>
          <w:tcPr>
            <w:tcBorders>
              <w:top w:val="single" w:color="000000" w:sz="4" w:space="0"/>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495AB6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60CCCD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06D6A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0FA49C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64.787.857</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5A4B6AD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62.519.307</w:t>
            </w:r>
            <w:r/>
          </w:p>
        </w:tc>
        <w:tc>
          <w:tcPr>
            <w:tcBorders>
              <w:top w:val="single" w:color="000000" w:sz="4" w:space="0"/>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4F6D67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39.900.000</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4F68AF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7FFA5BC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F5384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9917A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C9AEF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CBE0F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676BAC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76FC2B0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2320BD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E1987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1A1F2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3DBB8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781C0F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6E86DD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72EE62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85A7B1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B66D9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2CB41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49AB20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538927C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470084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09A519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6543B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D7E9C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4C86C8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10C3237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191F45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47474E5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524A94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BBB33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324282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642AA5A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21BADE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E32F3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684EC6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15D300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439002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7564AD1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4D3907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B9756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554404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B8F1AE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5EB547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0CC0B31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282927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85DB4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EB296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2BF48A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gridAfter w:val="1"/>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701" w:type="dxa"/>
            <w:vAlign w:val="center"/>
            <w:textDirection w:val="lrTb"/>
            <w:noWrap/>
          </w:tcPr>
          <w:p w14:paraId="672406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753" w:type="dxa"/>
            <w:vAlign w:val="center"/>
            <w:textDirection w:val="lrTb"/>
            <w:noWrap w:val="false"/>
          </w:tcPr>
          <w:p w14:paraId="1DE39B4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Bất lợi thương mại</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tcPr>
          <w:p w14:paraId="1757C43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74D08C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3C9A01D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2" w:type="dxa"/>
            <w:vAlign w:val="center"/>
            <w:textDirection w:val="lrTb"/>
            <w:noWrap w:val="false"/>
          </w:tcPr>
          <w:p w14:paraId="6C82F4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bl>
    <w:p w14:paraId="1E72F4BE" w14:textId="6B94A70B">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3B23E85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67FF0AE" w14:textId="77777777">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638"/>
        <w:gridCol w:w="1028"/>
        <w:gridCol w:w="1543"/>
        <w:gridCol w:w="1543"/>
        <w:gridCol w:w="1543"/>
        <w:gridCol w:w="1543"/>
      </w:tblGrid>
      <w:tr>
        <w:trPr>
          <w:trHeight w:val="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2832BE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190BBA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3FFAB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83B4A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4C1E9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085E1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B18D5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3F0ADD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4605F6F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BE385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EEF59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30A4E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5.571.755.699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282E7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4.670.192.248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BF5F0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5.769.540.000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2D89D0F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556F1C1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73E1C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E0A80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A0CA8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64.787.857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7C2AB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62.519.307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3CD73B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11C297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53D80CD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A1E16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0C44B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BAAB8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08B97C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A57EC6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62A47C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731FBC6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71C240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8F736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BA32A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62F61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1643A3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14854F9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4F49635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F415F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16B34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6BE10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58D03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EFF6B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23C9237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2DCFE04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49E1D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25A87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52606D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86647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C0C01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4E0094E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5536B43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54D53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CBCFD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042E43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64.787.857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4C474CA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62.519.307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51BF1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39.900.000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7534A0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6AB313F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A2235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BA961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tại ngõ 8-3, cách đường 8-3 khoảng 400m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9470D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tại ngõ 8-3, cách đường Công Đăng khoảng 300m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5459A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tại ngõ 8-3, cách đường 8-3 khoảng 70m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96B4A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nằm tại ngõ Cổng Đông, cách trục chính khoảng 500m</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72EF01D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3127387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3208C6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37036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97F7E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0D918D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668189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3B31F84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02BE2EA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66D93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59EF2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1E6A1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060661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-1.875.579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75ECEB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0F9BAA6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40BC159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2407DB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20456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4A2B17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64.787.857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C757B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60.643.728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5F8877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41.895.000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6184C1A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4E0CF68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D4004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DB714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BCE97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63708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D0BCB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07AAD38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6951C37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67985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0F1CAF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2B9FF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F5720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607262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15E9637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26CEBFF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B1717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DCBEF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BF3C1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-3.239.393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F9A1FC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-5.001.545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730759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601A6A2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3496149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B846D8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C0AF5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A0140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61.548.464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2E5ADE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55.642.183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4CCD857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43.890.000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486382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36748E0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D5F79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980F0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8FD37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9F65B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AF09E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144.6</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5F06FB8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420CEDF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C1362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909D7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D8F200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426C2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F6252A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3767EB0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1796838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8BC87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7D146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8BC5E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-6.478.786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435477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-3.125.965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5DE25E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38EB6F3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0A59736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B34A1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48D60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CB999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55.069.678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49698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52.516.218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4B06F1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45.885.000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BC411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13A6C77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25019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FD853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EA1BA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FEE35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F96E2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26DFC24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534BB54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F0263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AADAA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88DB0D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813E1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D0E5E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397EE0E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1B06FF9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5F812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724C9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7382294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-1.295.757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362A3F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3.125.965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2FD96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347C653E">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44AF713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A32E11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69FC8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7D8647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53.773.921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71DFF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55.642.183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A2E6C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47.880.000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7EA5F3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3DDE3D8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17589B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B76F8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38AE4B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7604A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2 mặt ngõ</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E3182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374425D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6B73B51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2036B7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ADE46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D821A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58BD61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E08DA2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07FDBF6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4B0D492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705A5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76F26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41574B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000B79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-3.125.965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7BDC4F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4DB79BB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5E2C12F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CFBAE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C66A78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52E6A7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53.773.921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31B7E9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52.516.218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434E1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47.880.000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7B7076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1B5B4B6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34B366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93BF4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D56AA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40530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9CA3A5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Đa giác khác</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413C0FF3">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12B9438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BF714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D030F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9256D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9DECB0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DAC904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74400AD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5414634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5F96D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1A22B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7F8112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-1.943.636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14D69ED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-1.875.579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F842B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46F74A5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37FDDC5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B49F6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3DA45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332F3A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51.830.285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0FB262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50.640.639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D21F0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49.875.000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77BF22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5DE4713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FE535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2920C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Ngõ cụt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3E4B6F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Ngõ cụt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5C5FA1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Không có bất lợi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F5986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đâm Ngõ cụt</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756D403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3846496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A69DD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1B1EC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129727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EE710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7520CC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7314E5A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7E7AE17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A8C8C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D762C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321AE0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0EB7D4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-3.125.965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4E985B2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1.995.000</w:t>
            </w:r>
            <w:r/>
          </w:p>
        </w:tc>
      </w:tr>
      <w:tr>
        <w:trPr>
          <w:trHeight w:val="0"/>
        </w:trPr>
        <w:tc>
          <w:tcPr>
            <w:tcBorders>
              <w:left w:val="single" w:color="000000" w:sz="8" w:space="0"/>
              <w:bottom w:val="single" w:color="000000" w:sz="8" w:space="0"/>
              <w:right w:val="single" w:color="000000" w:sz="8" w:space="0"/>
            </w:tcBorders>
            <w:vMerge w:val="continue"/>
            <w:textDirection w:val="lrTb"/>
            <w:noWrap w:val="false"/>
          </w:tcPr>
          <w:p w14:paraId="4CF97FA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5C28C68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DA9F5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6FBFC0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4ACDE6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51.830.285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7ED2A7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47.514.674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26F6A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51.870.000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B4EF3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tcPr>
          <w:p w14:paraId="691E06A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58918A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3336AE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3716F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51.830.285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0301D7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47.514.674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485EAC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51.870.000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6A8219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4E526C3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198B8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6C0FF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629" w:type="dxa"/>
            <w:vAlign w:val="center"/>
            <w:textDirection w:val="lrTb"/>
            <w:noWrap/>
          </w:tcPr>
          <w:p w14:paraId="2DD2B1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50.404.986</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49BFA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0D00041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798C9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7956DA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1572DF9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7916A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247B38F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2.91%</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71714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8838" w:type="dxa"/>
            <w:vAlign w:val="center"/>
            <w:textDirection w:val="lrTb"/>
            <w:noWrap w:val="false"/>
          </w:tcPr>
          <w:p w14:paraId="2257B37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 </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69759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0FCED23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96A31D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5ADE64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98D3BD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12.957.572</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677D89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21.256.563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4110A8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11.970.000</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2AE81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3D38A0C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D651C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40F980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059473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6A99766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7E66BC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15245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0C33E20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CA19DB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val="false"/>
          </w:tcPr>
          <w:p w14:paraId="56C7673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3796F4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 - 10%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0C4FAA3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- 8%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329E4A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- 5%</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E3480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4E02F10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085C0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D2384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2724B98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12.957.572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50629F7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15.004.633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3" w:type="dxa"/>
            <w:vAlign w:val="center"/>
            <w:textDirection w:val="lrTb"/>
            <w:noWrap/>
          </w:tcPr>
          <w:p w14:paraId="345A88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11.970.000</w:t>
            </w:r>
            <w:r/>
          </w:p>
        </w:tc>
      </w:tr>
    </w:tbl>
    <w:p w14:paraId="204BD823" w14:textId="77777777">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8AF8132" w14:textId="787976FE">
      <w:pPr>
        <w:pBdr/>
        <w:spacing w:after="120" w:before="120" w:line="276" w:lineRule="auto"/>
        <w:ind/>
        <w:jc w:val="both"/>
        <w:rPr>
          <w:b/>
          <w:bCs/>
          <w:u w:val="single"/>
        </w:rPr>
      </w:pPr>
      <w:r>
        <w:t xml:space="preserve">Theo số liệu tại mục D2, chênh lệch giữa mức giá trung bình của các mức giá chỉ dẫn nằm trong khoảng từ </w:t>
      </w:r>
      <w:r>
        <w:t xml:space="preserve">2,83% đến</w:t>
      </w:r>
      <w:r>
        <w:t xml:space="preserve"> 5,73%, đảm bảo không quá 15% (theo Thông tư số 32/2024/TT-BTC ngày 16/5/2024 của Bộ Tài chính).</w:t>
      </w:r>
      <w:r>
        <w:rPr>
          <w:b/>
          <w:bCs/>
          <w:u w:val="single"/>
        </w:rPr>
      </w:r>
      <w:r>
        <w:rPr>
          <w:b/>
          <w:bCs/>
          <w:u w:val="single"/>
        </w:rPr>
      </w:r>
    </w:p>
    <w:p w14:paraId="1FFC23C6" w14:textId="77777777">
      <w:pPr>
        <w:pBdr/>
        <w:spacing w:after="120" w:before="120" w:line="276" w:lineRule="auto"/>
        <w:ind/>
        <w:rPr>
          <w:b/>
          <w:bCs/>
          <w:i/>
          <w:iCs/>
          <w:u w:val="single"/>
        </w:rPr>
      </w:pPr>
      <w:r>
        <w:rPr>
          <w:b/>
          <w:bCs/>
          <w:i/>
          <w:iCs/>
          <w:u w:val="single"/>
        </w:rPr>
        <w:t xml:space="preserve">Về thống nhất mức giá chỉ dẫn:</w:t>
      </w:r>
      <w:r>
        <w:rPr>
          <w:b/>
          <w:bCs/>
          <w:i/>
          <w:iCs/>
          <w:u w:val="single"/>
        </w:rPr>
      </w:r>
      <w:r>
        <w:rPr>
          <w:b/>
          <w:bCs/>
          <w:i/>
          <w:iCs/>
          <w:u w:val="single"/>
        </w:rPr>
      </w:r>
    </w:p>
    <w:tbl>
      <w:tblPr>
        <w:tblW w:w="5000" w:type="pct"/>
        <w:tblBorders/>
        <w:tblLook w:val="04A0" w:firstRow="1" w:lastRow="0" w:firstColumn="1" w:lastColumn="0" w:noHBand="0" w:noVBand="1"/>
      </w:tblPr>
      <w:tblGrid>
        <w:gridCol w:w="537"/>
        <w:gridCol w:w="1293"/>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9D935D1"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0CF264C0"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A0FDAB6"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5D466476"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7088F5B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50249F78"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280696DC"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FD64EB7" w14:textId="77777777">
            <w:pPr>
              <w:pBdr/>
              <w:spacing/>
              <w:ind/>
              <w:jc w:val="center"/>
              <w:rPr>
                <w:color w:val="000000"/>
              </w:rPr>
            </w:pPr>
            <w:r>
              <w:rPr>
                <w:color w:val="000000" w:themeColor="text1"/>
              </w:rPr>
              <w:t xml:space="preserve">51.830.285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7B967F52" w14:textId="77777777">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79F5982" w14:textId="77777777">
            <w:pPr>
              <w:pBdr/>
              <w:spacing/>
              <w:ind/>
              <w:jc w:val="center"/>
              <w:rPr>
                <w:color w:val="000000"/>
              </w:rPr>
            </w:pPr>
            <w:r>
              <w:rPr>
                <w:color w:val="000000" w:themeColor="text1"/>
              </w:rPr>
              <w:t xml:space="preserve">17.280.217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1D79FA9B"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6B8FC1BB"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05081055" w14:textId="77777777">
            <w:pPr>
              <w:pBdr/>
              <w:spacing/>
              <w:ind/>
              <w:jc w:val="center"/>
              <w:rPr>
                <w:color w:val="000000"/>
              </w:rPr>
            </w:pPr>
            <w:r>
              <w:rPr>
                <w:color w:val="000000" w:themeColor="text1"/>
              </w:rPr>
              <w:t xml:space="preserve">47.514.674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216747DA" w14:textId="77777777">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3C27CD" w14:textId="77777777">
            <w:pPr>
              <w:pBdr/>
              <w:spacing/>
              <w:ind/>
              <w:jc w:val="center"/>
              <w:rPr>
                <w:color w:val="000000"/>
              </w:rPr>
            </w:pPr>
            <w:r>
              <w:rPr>
                <w:color w:val="000000" w:themeColor="text1"/>
              </w:rPr>
              <w:t xml:space="preserve">15.836.641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4048E9A8"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483896E4"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3E017FE5" w14:textId="77777777">
            <w:pPr>
              <w:pBdr/>
              <w:spacing/>
              <w:ind/>
              <w:jc w:val="center"/>
              <w:rPr>
                <w:color w:val="000000"/>
              </w:rPr>
            </w:pPr>
            <w:r>
              <w:rPr>
                <w:color w:val="000000" w:themeColor="text1"/>
              </w:rPr>
              <w:t xml:space="preserve">51.870.000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A945094" w14:textId="77777777">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06E4162F" w14:textId="77777777">
            <w:pPr>
              <w:pBdr/>
              <w:spacing/>
              <w:ind/>
              <w:jc w:val="center"/>
              <w:rPr>
                <w:color w:val="000000"/>
              </w:rPr>
            </w:pPr>
            <w:r>
              <w:rPr>
                <w:color w:val="000000" w:themeColor="text1"/>
              </w:rPr>
              <w:t xml:space="preserve">17.288.271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18C3A8A7"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529D5ED" w14:textId="77777777">
            <w:pPr>
              <w:pBdr/>
              <w:spacing/>
              <w:ind/>
              <w:jc w:val="center"/>
              <w:rPr>
                <w:b/>
                <w:bCs/>
                <w:color w:val="000000"/>
              </w:rPr>
            </w:pPr>
            <w:r>
              <w:rPr>
                <w:b/>
                <w:bCs/>
                <w:color w:val="000000" w:themeColor="text1"/>
              </w:rPr>
              <w:t xml:space="preserve">50.405.129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232B8010"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6DCA3DA" w14:textId="77777777">
            <w:pPr>
              <w:pBdr/>
              <w:spacing/>
              <w:ind/>
              <w:jc w:val="center"/>
              <w:rPr>
                <w:b/>
                <w:bCs/>
                <w:color w:val="000000"/>
              </w:rPr>
            </w:pPr>
            <w:r>
              <w:rPr>
                <w:b/>
                <w:bCs/>
                <w:color w:val="000000" w:themeColor="text1"/>
              </w:rPr>
              <w:t xml:space="preserve">50.000.000</w:t>
            </w:r>
            <w:r>
              <w:rPr>
                <w:b/>
                <w:bCs/>
                <w:color w:val="000000"/>
              </w:rPr>
            </w:r>
            <w:r>
              <w:rPr>
                <w:b/>
                <w:bCs/>
                <w:color w:val="000000"/>
              </w:rPr>
            </w:r>
          </w:p>
        </w:tc>
      </w:tr>
    </w:tbl>
    <w:p w14:paraId="5304AF27" w14:textId="12C30DCF">
      <w:pPr>
        <w:pBdr/>
        <w:spacing w:after="120" w:before="120" w:line="276" w:lineRule="auto"/>
        <w:ind/>
        <w:jc w:val="both"/>
        <w:rPr>
          <w:b/>
          <w:bCs/>
        </w:rPr>
      </w:pPr>
      <w:r>
        <w:t xml:space="preserve"> Tổ thẩm định sử dụng mức giá chỉ dẫn là mức giá bình quân có trọng số của 03 tài sản so sánh làm mức giá của tài sản thẩm định giá, tương ứng là: </w:t>
      </w:r>
      <w:r>
        <w:rPr>
          <w:b/>
          <w:bCs/>
          <w:color w:val="000000" w:themeColor="text1"/>
        </w:rPr>
        <w:t xml:space="preserve">50.000.000</w:t>
      </w:r>
      <w:r>
        <w:rPr>
          <w:b/>
          <w:bCs/>
          <w:color w:val="000000" w:themeColor="text1"/>
        </w:rPr>
        <w:t xml:space="preserve"> </w:t>
      </w:r>
      <w:r>
        <w:rPr>
          <w:b/>
          <w:bCs/>
        </w:rPr>
        <w:t xml:space="preserve">đồng/m².</w:t>
      </w:r>
      <w:r>
        <w:rPr>
          <w:b/>
          <w:bCs/>
        </w:rPr>
      </w:r>
      <w:r>
        <w:rPr>
          <w:b/>
          <w:bCs/>
        </w:rPr>
      </w:r>
    </w:p>
    <w:p w14:paraId="4B506B03" w14:textId="4109D0AC">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64EBD63C" w14:textId="614D2AA8">
      <w:pPr>
        <w:pStyle w:val="103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12/2025</w:t>
      </w:r>
      <w:r>
        <w:t xml:space="preserve"> </w:t>
      </w:r>
      <w:r>
        <w:t xml:space="preserve">ước tính </w:t>
      </w:r>
      <w:r>
        <w:t xml:space="preserve">như sau</w:t>
      </w:r>
      <w:r>
        <w:t xml:space="preserve">:</w:t>
      </w: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693"/>
        <w:gridCol w:w="1523"/>
        <w:gridCol w:w="1908"/>
        <w:gridCol w:w="2552"/>
      </w:tblGrid>
      <w:tr>
        <w:trPr>
          <w:trHeight w:val="20"/>
        </w:trPr>
        <w:tc>
          <w:tcPr>
            <w:shd w:val="clear" w:color="000000" w:fill="ffffff"/>
            <w:tcBorders/>
            <w:tcW w:w="704" w:type="dxa"/>
            <w:vAlign w:val="center"/>
            <w:textDirection w:val="lrTb"/>
            <w:noWrap w:val="false"/>
          </w:tcPr>
          <w:p w14:paraId="7DBAF836" w14:textId="77777777">
            <w:pPr>
              <w:pBdr/>
              <w:spacing w:after="40" w:before="40" w:line="276" w:lineRule="auto"/>
              <w:ind/>
              <w:jc w:val="center"/>
              <w:rPr>
                <w:b/>
                <w:bCs/>
              </w:rPr>
            </w:pPr>
            <w:r>
              <w:rPr>
                <w:b/>
                <w:bCs/>
              </w:rPr>
              <w:t xml:space="preserve">TT</w:t>
            </w:r>
            <w:r>
              <w:rPr>
                <w:b/>
                <w:bCs/>
              </w:rPr>
            </w:r>
            <w:r>
              <w:rPr>
                <w:b/>
                <w:bCs/>
              </w:rPr>
            </w:r>
          </w:p>
        </w:tc>
        <w:tc>
          <w:tcPr>
            <w:shd w:val="clear" w:color="000000" w:fill="ffffff"/>
            <w:tcBorders/>
            <w:tcW w:w="2693" w:type="dxa"/>
            <w:vAlign w:val="center"/>
            <w:textDirection w:val="lrTb"/>
            <w:noWrap w:val="false"/>
          </w:tcPr>
          <w:p w14:paraId="08D13392" w14:textId="77777777">
            <w:pPr>
              <w:pBdr/>
              <w:spacing w:after="40" w:before="40" w:line="276" w:lineRule="auto"/>
              <w:ind/>
              <w:jc w:val="center"/>
              <w:rPr>
                <w:b/>
                <w:bCs/>
              </w:rPr>
            </w:pPr>
            <w:r>
              <w:rPr>
                <w:b/>
                <w:bCs/>
              </w:rPr>
              <w:t xml:space="preserve">Tài sản</w:t>
            </w:r>
            <w:r>
              <w:rPr>
                <w:b/>
                <w:bCs/>
              </w:rPr>
            </w:r>
            <w:r>
              <w:rPr>
                <w:b/>
                <w:bCs/>
              </w:rPr>
            </w:r>
          </w:p>
        </w:tc>
        <w:tc>
          <w:tcPr>
            <w:shd w:val="clear" w:color="000000" w:fill="ffffff"/>
            <w:tcBorders/>
            <w:tcW w:w="1523" w:type="dxa"/>
            <w:vAlign w:val="center"/>
            <w:textDirection w:val="lrTb"/>
            <w:noWrap w:val="false"/>
          </w:tcPr>
          <w:p w14:paraId="5CB41691" w14:textId="77777777">
            <w:pPr>
              <w:pBdr/>
              <w:spacing w:after="40" w:before="40" w:line="276" w:lineRule="auto"/>
              <w:ind/>
              <w:jc w:val="center"/>
              <w:rPr>
                <w:b/>
                <w:bCs/>
              </w:rPr>
            </w:pPr>
            <w:r>
              <w:rPr>
                <w:b/>
                <w:bCs/>
              </w:rPr>
              <w:t xml:space="preserve">Diện tích (m²)</w:t>
            </w:r>
            <w:r>
              <w:rPr>
                <w:b/>
                <w:bCs/>
              </w:rPr>
            </w:r>
            <w:r>
              <w:rPr>
                <w:b/>
                <w:bCs/>
              </w:rPr>
            </w:r>
          </w:p>
        </w:tc>
        <w:tc>
          <w:tcPr>
            <w:shd w:val="clear" w:color="000000" w:fill="ffffff"/>
            <w:tcBorders/>
            <w:tcW w:w="1908" w:type="dxa"/>
            <w:vAlign w:val="center"/>
            <w:textDirection w:val="lrTb"/>
            <w:noWrap w:val="false"/>
          </w:tcPr>
          <w:p w14:paraId="03D2B12A" w14:textId="77777777">
            <w:pPr>
              <w:pBdr/>
              <w:spacing w:after="40" w:before="40" w:line="276" w:lineRule="auto"/>
              <w:ind/>
              <w:jc w:val="center"/>
              <w:rPr>
                <w:b/>
                <w:bCs/>
              </w:rPr>
            </w:pPr>
            <w:r>
              <w:rPr>
                <w:b/>
                <w:bCs/>
              </w:rPr>
              <w:t xml:space="preserve">Đơn giá (đồng/m²)</w:t>
            </w:r>
            <w:r>
              <w:rPr>
                <w:b/>
                <w:bCs/>
              </w:rPr>
            </w:r>
            <w:r>
              <w:rPr>
                <w:b/>
                <w:bCs/>
              </w:rPr>
            </w:r>
          </w:p>
        </w:tc>
        <w:tc>
          <w:tcPr>
            <w:shd w:val="clear" w:color="000000" w:fill="ffffff"/>
            <w:tcBorders/>
            <w:tcW w:w="2552" w:type="dxa"/>
            <w:vAlign w:val="center"/>
            <w:textDirection w:val="lrTb"/>
            <w:noWrap w:val="false"/>
          </w:tcPr>
          <w:p w14:paraId="44E34EBB" w14:textId="77777777">
            <w:pPr>
              <w:pBdr/>
              <w:spacing w:after="40" w:before="40" w:line="276"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04" w:type="dxa"/>
            <w:vAlign w:val="center"/>
            <w:textDirection w:val="lrTb"/>
            <w:noWrap w:val="false"/>
          </w:tcPr>
          <w:p w14:paraId="23795B1D" w14:textId="77777777">
            <w:pPr>
              <w:pBdr/>
              <w:spacing w:after="40" w:before="40" w:line="276" w:lineRule="auto"/>
              <w:ind/>
              <w:jc w:val="center"/>
              <w:rPr>
                <w:b/>
                <w:bCs/>
              </w:rPr>
            </w:pPr>
            <w:r>
              <w:rPr>
                <w:b/>
                <w:bCs/>
              </w:rPr>
              <w:t xml:space="preserve">01</w:t>
            </w:r>
            <w:r>
              <w:rPr>
                <w:b/>
                <w:bCs/>
              </w:rPr>
            </w:r>
            <w:r>
              <w:rPr>
                <w:b/>
                <w:bCs/>
              </w:rPr>
            </w:r>
          </w:p>
        </w:tc>
        <w:tc>
          <w:tcPr>
            <w:gridSpan w:val="3"/>
            <w:shd w:val="clear" w:color="000000" w:fill="ffffff"/>
            <w:tcBorders/>
            <w:tcW w:w="6124" w:type="dxa"/>
            <w:vAlign w:val="center"/>
            <w:textDirection w:val="lrTb"/>
            <w:noWrap w:val="false"/>
          </w:tcPr>
          <w:p w14:paraId="01A91E63" w14:textId="77777777">
            <w:pPr>
              <w:pBdr/>
              <w:spacing w:after="40" w:before="40" w:line="276" w:lineRule="auto"/>
              <w:ind/>
              <w:jc w:val="both"/>
              <w:rPr>
                <w:b/>
                <w:bCs/>
              </w:rPr>
            </w:pPr>
            <w:r>
              <w:rPr>
                <w:b/>
                <w:bCs/>
              </w:rPr>
            </w:r>
            <w:r>
              <w:rPr>
                <w:rFonts w:ascii="Times New Roman" w:hAnsi="Times New Roman" w:eastAsia="Times New Roman" w:cs="Times New Roman"/>
                <w:b/>
                <w:bCs/>
                <w:color w:val="000000"/>
                <w:sz w:val="24"/>
              </w:rPr>
              <w:t xml:space="preserve">Quyền sử dụng đất tại thửa đất số: 33, tờ bản đồ số: 15 có địa chỉ: Thôn Đình, xã Hữu Bằng, huyện Thạch Thất, thành phố Hà Nội (nay là xã Tây Phương, thành phố Hà Nội) theo Giấy chứng nhận Quyền sử dụng đất quyền sở hữu nhà ở và tài sản khác gắn liền với đ</w:t>
            </w:r>
            <w:r>
              <w:rPr>
                <w:rFonts w:ascii="Times New Roman" w:hAnsi="Times New Roman" w:eastAsia="Times New Roman" w:cs="Times New Roman"/>
                <w:b/>
                <w:bCs/>
                <w:color w:val="000000"/>
                <w:sz w:val="24"/>
              </w:rPr>
              <w:t xml:space="preserve">ất số: CH 756105, số vào sổ cấp GCN: CH0.1022/QSDĐ/442/TTr-VPĐK do UBND huyện Thạch Thất cấp ngày 01/03/2017 cho Ông Phan Văn Khánh và Bà Vũ Thị Thơm</w:t>
            </w:r>
            <w:r>
              <w:rPr>
                <w:b/>
                <w:bCs/>
              </w:rPr>
            </w:r>
            <w:r>
              <w:rPr>
                <w:b/>
                <w:bCs/>
              </w:rPr>
            </w:r>
          </w:p>
        </w:tc>
        <w:tc>
          <w:tcPr>
            <w:shd w:val="clear" w:color="000000" w:fill="ffffff"/>
            <w:tcBorders/>
            <w:tcW w:w="2552" w:type="dxa"/>
            <w:vAlign w:val="center"/>
            <w:textDirection w:val="lrTb"/>
            <w:noWrap w:val="false"/>
          </w:tcPr>
          <w:p w14:paraId="4FFF6DF1" w14:textId="77777777">
            <w:pPr>
              <w:pBdr/>
              <w:spacing w:after="40" w:before="40" w:line="276" w:lineRule="auto"/>
              <w:ind/>
              <w:jc w:val="right"/>
              <w:rPr>
                <w:b/>
                <w:bCs/>
              </w:rPr>
            </w:pPr>
            <w:r>
              <w:rPr>
                <w:b/>
                <w:bCs/>
              </w:rPr>
              <w:t xml:space="preserve">5.910.000.000</w:t>
            </w:r>
            <w:r>
              <w:rPr>
                <w:b/>
                <w:bCs/>
              </w:rPr>
            </w:r>
            <w:r>
              <w:rPr>
                <w:b/>
                <w:bCs/>
              </w:rPr>
            </w:r>
          </w:p>
        </w:tc>
      </w:tr>
      <w:tr>
        <w:trPr>
          <w:trHeight w:val="20"/>
        </w:trPr>
        <w:tc>
          <w:tcPr>
            <w:shd w:val="clear" w:color="000000" w:fill="ffffff"/>
            <w:tcBorders/>
            <w:tcW w:w="704" w:type="dxa"/>
            <w:vAlign w:val="center"/>
            <w:textDirection w:val="lrTb"/>
            <w:noWrap w:val="false"/>
          </w:tcPr>
          <w:p w14:paraId="77783F3F" w14:textId="77777777">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14:paraId="5B1F38F7" w14:textId="77777777">
            <w:pPr>
              <w:pBdr/>
              <w:spacing w:after="40" w:before="40" w:line="276" w:lineRule="auto"/>
              <w:ind/>
              <w:rPr>
                <w:color w:val="000000"/>
              </w:rPr>
            </w:pPr>
            <w:r>
              <w:rPr>
                <w:color w:val="000000"/>
              </w:rPr>
              <w:t xml:space="preserve">Đất ở nông thôn</w:t>
            </w:r>
            <w:r>
              <w:rPr>
                <w:color w:val="000000"/>
              </w:rPr>
            </w:r>
            <w:r>
              <w:rPr>
                <w:color w:val="000000"/>
              </w:rPr>
            </w:r>
          </w:p>
        </w:tc>
        <w:tc>
          <w:tcPr>
            <w:shd w:val="clear" w:color="auto" w:fill="auto"/>
            <w:tcBorders/>
            <w:tcW w:w="1523" w:type="dxa"/>
            <w:vAlign w:val="center"/>
            <w:textDirection w:val="lrTb"/>
            <w:noWrap/>
          </w:tcPr>
          <w:p w14:paraId="57D936EB" w14:textId="77777777">
            <w:pPr>
              <w:pBdr/>
              <w:spacing w:after="40" w:before="40" w:line="276" w:lineRule="auto"/>
              <w:ind/>
              <w:jc w:val="center"/>
              <w:rPr>
                <w:color w:val="000000"/>
              </w:rPr>
            </w:pPr>
            <w:r>
              <w:rPr>
                <w:color w:val="000000"/>
              </w:rPr>
              <w:t xml:space="preserve">98,5</w:t>
            </w:r>
            <w:r>
              <w:rPr>
                <w:color w:val="000000"/>
              </w:rPr>
            </w:r>
            <w:r>
              <w:rPr>
                <w:color w:val="000000"/>
              </w:rPr>
            </w:r>
          </w:p>
        </w:tc>
        <w:tc>
          <w:tcPr>
            <w:shd w:val="clear" w:color="000000" w:fill="ffffff"/>
            <w:tcBorders/>
            <w:tcW w:w="1908" w:type="dxa"/>
            <w:vAlign w:val="center"/>
            <w:textDirection w:val="lrTb"/>
            <w:noWrap w:val="false"/>
          </w:tcPr>
          <w:p w14:paraId="431CB162" w14:textId="77777777">
            <w:pPr>
              <w:pBdr/>
              <w:spacing w:after="40" w:before="40" w:line="276" w:lineRule="auto"/>
              <w:ind/>
              <w:jc w:val="center"/>
              <w:rPr/>
            </w:pPr>
            <w:r>
              <w:rPr>
                <w:color w:val="000000"/>
              </w:rPr>
              <w:t xml:space="preserve">60.000.000</w:t>
            </w:r>
            <w:r/>
          </w:p>
        </w:tc>
        <w:tc>
          <w:tcPr>
            <w:shd w:val="clear" w:color="000000" w:fill="ffffff"/>
            <w:tcBorders/>
            <w:tcW w:w="2552" w:type="dxa"/>
            <w:vAlign w:val="center"/>
            <w:textDirection w:val="lrTb"/>
            <w:noWrap w:val="false"/>
          </w:tcPr>
          <w:p w14:paraId="3ECDD88A" w14:textId="77777777">
            <w:pPr>
              <w:pBdr/>
              <w:spacing w:after="40" w:before="40" w:line="276" w:lineRule="auto"/>
              <w:ind/>
              <w:jc w:val="right"/>
              <w:rPr/>
            </w:pPr>
            <w:r>
              <w:rPr>
                <w:color w:val="000000"/>
              </w:rPr>
              <w:t xml:space="preserve">5.910.000.000</w:t>
            </w:r>
            <w:r/>
          </w:p>
        </w:tc>
      </w:tr>
      <w:tr>
        <w:trPr>
          <w:trHeight w:val="20"/>
        </w:trPr>
        <w:tc>
          <w:tcPr>
            <w:shd w:val="clear" w:color="000000" w:fill="ffffff"/>
            <w:tcBorders/>
            <w:tcW w:w="704" w:type="dxa"/>
            <w:vAlign w:val="center"/>
            <w:textDirection w:val="lrTb"/>
            <w:noWrap w:val="false"/>
          </w:tcPr>
          <w:p w14:paraId="5FC5ED89" w14:textId="77777777">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124" w:type="dxa"/>
            <w:vAlign w:val="center"/>
            <w:textDirection w:val="lrTb"/>
            <w:noWrap w:val="false"/>
          </w:tcPr>
          <w:p w14:paraId="4736798F" w14:textId="77777777">
            <w:pPr>
              <w:pBdr/>
              <w:spacing w:after="40" w:before="40" w:line="276" w:lineRule="auto"/>
              <w:ind/>
              <w:jc w:val="both"/>
              <w:rPr>
                <w:b/>
                <w:bCs/>
              </w:rPr>
            </w:pPr>
            <w:r>
              <w:rPr>
                <w:b/>
                <w:bCs/>
              </w:rPr>
            </w:r>
            <w:r>
              <w:rPr>
                <w:rFonts w:ascii="Times New Roman" w:hAnsi="Times New Roman" w:eastAsia="Times New Roman" w:cs="Times New Roman"/>
                <w:b/>
                <w:bCs/>
                <w:color w:val="000000"/>
                <w:sz w:val="24"/>
              </w:rPr>
              <w:t xml:space="preserve">Quyền sử dụng đất tại thửa đất số: 15, tờ bản đồ số: 15 có địa chỉ: Thôn Đình, xã Hữu Bằng, huyện Thạch Thất, thành phố Hà Nội (nay là xã Tây Phương, thành phố Hà Nội) theo Giấy chứng nhận Quyền sử dụng đất quyền sở hữu nhà ở và tài sản khác gắn liền với đ</w:t>
            </w:r>
            <w:r>
              <w:rPr>
                <w:rFonts w:ascii="Times New Roman" w:hAnsi="Times New Roman" w:eastAsia="Times New Roman" w:cs="Times New Roman"/>
                <w:b/>
                <w:bCs/>
                <w:color w:val="000000"/>
                <w:sz w:val="24"/>
              </w:rPr>
              <w:t xml:space="preserve">ất số: AH 817889, số vào sổ cấp GCN: H.00853/QSDĐ/3316/QĐ-UB do UBND huyện Thạch Thất cấp ngày 31/12/2007 cho Ông Phan Văn Khánh và Bà Vũ Thị Thơm.</w:t>
            </w:r>
            <w:r>
              <w:rPr>
                <w:b/>
                <w:bCs/>
              </w:rPr>
            </w:r>
            <w:r>
              <w:rPr>
                <w:b/>
                <w:bCs/>
              </w:rPr>
            </w:r>
          </w:p>
        </w:tc>
        <w:tc>
          <w:tcPr>
            <w:shd w:val="clear" w:color="000000" w:fill="ffffff"/>
            <w:tcBorders/>
            <w:tcW w:w="2552" w:type="dxa"/>
            <w:vAlign w:val="center"/>
            <w:textDirection w:val="lrTb"/>
            <w:noWrap w:val="false"/>
          </w:tcPr>
          <w:p w14:paraId="0FE24628" w14:textId="77777777">
            <w:pPr>
              <w:pBdr/>
              <w:spacing w:after="40" w:before="40" w:line="276" w:lineRule="auto"/>
              <w:ind/>
              <w:jc w:val="right"/>
              <w:rPr>
                <w:b/>
                <w:bCs/>
              </w:rPr>
            </w:pPr>
            <w:r>
              <w:rPr>
                <w:b/>
                <w:bCs/>
              </w:rPr>
              <w:t xml:space="preserve">7.491.000.000</w:t>
            </w:r>
            <w:r>
              <w:rPr>
                <w:b/>
                <w:bCs/>
              </w:rPr>
            </w:r>
            <w:r>
              <w:rPr>
                <w:b/>
                <w:bCs/>
              </w:rPr>
            </w:r>
          </w:p>
        </w:tc>
      </w:tr>
      <w:tr>
        <w:trPr>
          <w:trHeight w:val="20"/>
        </w:trPr>
        <w:tc>
          <w:tcPr>
            <w:shd w:val="clear" w:color="000000" w:fill="ffffff"/>
            <w:tcBorders/>
            <w:tcW w:w="704" w:type="dxa"/>
            <w:vAlign w:val="center"/>
            <w:textDirection w:val="lrTb"/>
            <w:noWrap w:val="false"/>
          </w:tcPr>
          <w:p w14:paraId="7A6F1DCE" w14:textId="77777777">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14:paraId="13D7650B" w14:textId="77777777">
            <w:pPr>
              <w:pBdr/>
              <w:spacing w:after="40" w:before="40" w:line="276" w:lineRule="auto"/>
              <w:ind/>
              <w:rPr>
                <w:color w:val="000000"/>
              </w:rPr>
            </w:pPr>
            <w:r>
              <w:rPr>
                <w:color w:val="000000"/>
              </w:rPr>
              <w:t xml:space="preserve">Đất ở nông thôn</w:t>
            </w:r>
            <w:r>
              <w:rPr>
                <w:color w:val="000000"/>
              </w:rPr>
            </w:r>
            <w:r>
              <w:rPr>
                <w:color w:val="000000"/>
              </w:rPr>
            </w:r>
          </w:p>
        </w:tc>
        <w:tc>
          <w:tcPr>
            <w:shd w:val="clear" w:color="auto" w:fill="auto"/>
            <w:tcBorders/>
            <w:tcW w:w="1523" w:type="dxa"/>
            <w:vAlign w:val="center"/>
            <w:textDirection w:val="lrTb"/>
            <w:noWrap/>
          </w:tcPr>
          <w:p w14:paraId="494C1E8D" w14:textId="77777777">
            <w:pPr>
              <w:pBdr/>
              <w:spacing w:after="40" w:before="40" w:line="276" w:lineRule="auto"/>
              <w:ind/>
              <w:jc w:val="center"/>
              <w:rPr>
                <w:color w:val="000000"/>
              </w:rPr>
            </w:pPr>
            <w:r>
              <w:rPr>
                <w:color w:val="000000"/>
              </w:rPr>
              <w:t xml:space="preserve">136,2</w:t>
            </w:r>
            <w:r>
              <w:rPr>
                <w:color w:val="000000"/>
              </w:rPr>
            </w:r>
            <w:r>
              <w:rPr>
                <w:color w:val="000000"/>
              </w:rPr>
            </w:r>
          </w:p>
        </w:tc>
        <w:tc>
          <w:tcPr>
            <w:shd w:val="clear" w:color="000000" w:fill="ffffff"/>
            <w:tcBorders/>
            <w:tcW w:w="1908" w:type="dxa"/>
            <w:vAlign w:val="center"/>
            <w:textDirection w:val="lrTb"/>
            <w:noWrap w:val="false"/>
          </w:tcPr>
          <w:p w14:paraId="083CF2F9" w14:textId="77777777">
            <w:pPr>
              <w:pBdr/>
              <w:spacing w:after="40" w:before="40" w:line="276" w:lineRule="auto"/>
              <w:ind/>
              <w:jc w:val="center"/>
              <w:rPr/>
            </w:pPr>
            <w:r>
              <w:rPr>
                <w:color w:val="000000"/>
              </w:rPr>
              <w:t xml:space="preserve">55.000.000</w:t>
            </w:r>
            <w:r/>
          </w:p>
        </w:tc>
        <w:tc>
          <w:tcPr>
            <w:shd w:val="clear" w:color="000000" w:fill="ffffff"/>
            <w:tcBorders/>
            <w:tcW w:w="2552" w:type="dxa"/>
            <w:vAlign w:val="center"/>
            <w:textDirection w:val="lrTb"/>
            <w:noWrap w:val="false"/>
          </w:tcPr>
          <w:p w14:paraId="2541F594" w14:textId="77777777">
            <w:pPr>
              <w:pBdr/>
              <w:spacing w:after="40" w:before="40" w:line="276" w:lineRule="auto"/>
              <w:ind/>
              <w:jc w:val="right"/>
              <w:rPr/>
            </w:pPr>
            <w:r>
              <w:rPr>
                <w:color w:val="000000"/>
              </w:rPr>
              <w:t xml:space="preserve">7.491.000.000</w:t>
            </w:r>
            <w:r/>
          </w:p>
        </w:tc>
      </w:tr>
      <w:tr>
        <w:trPr>
          <w:trHeight w:val="20"/>
        </w:trPr>
        <w:tc>
          <w:tcPr>
            <w:shd w:val="clear" w:color="000000" w:fill="ffffff"/>
            <w:tcBorders/>
            <w:tcW w:w="704" w:type="dxa"/>
            <w:vAlign w:val="center"/>
            <w:textDirection w:val="lrTb"/>
            <w:noWrap w:val="false"/>
          </w:tcPr>
          <w:p w14:paraId="63A1015F" w14:textId="77777777">
            <w:pPr>
              <w:pBdr/>
              <w:spacing w:after="40" w:before="40" w:line="276" w:lineRule="auto"/>
              <w:ind/>
              <w:jc w:val="center"/>
              <w:rPr>
                <w:b/>
                <w:bCs/>
              </w:rPr>
            </w:pPr>
            <w:r>
              <w:rPr>
                <w:b/>
                <w:bCs/>
              </w:rPr>
              <w:t xml:space="preserve">03</w:t>
            </w:r>
            <w:r>
              <w:rPr>
                <w:b/>
                <w:bCs/>
              </w:rPr>
            </w:r>
            <w:r>
              <w:rPr>
                <w:b/>
                <w:bCs/>
              </w:rPr>
            </w:r>
          </w:p>
        </w:tc>
        <w:tc>
          <w:tcPr>
            <w:gridSpan w:val="3"/>
            <w:shd w:val="clear" w:color="000000" w:fill="ffffff"/>
            <w:tcBorders/>
            <w:tcW w:w="6124" w:type="dxa"/>
            <w:vAlign w:val="center"/>
            <w:textDirection w:val="lrTb"/>
            <w:noWrap w:val="false"/>
          </w:tcPr>
          <w:p w14:paraId="6FB8526B">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b/>
                <w:bCs/>
              </w:rPr>
            </w:pPr>
            <w:r>
              <w:rPr>
                <w:rFonts w:ascii="Times New Roman" w:hAnsi="Times New Roman" w:eastAsia="Times New Roman" w:cs="Times New Roman"/>
                <w:b/>
                <w:bCs/>
                <w:color w:val="000000"/>
                <w:sz w:val="24"/>
              </w:rPr>
              <w:t xml:space="preserve">Quyền sử dụng đất tại thửa đất số: 103, tờ bản đồ số: 21 có địa chỉ: Thôn Đình, xã Tây Phương, thành phố Hà Nội theo Giấy chứng nhận Quyền sử dụng đất quyền sở hữu tài sản gắn liền với đất số: AA 03991517, số vào sổ cấp Giấy chứng nhận: CN746 do Chi nhánh </w:t>
            </w:r>
            <w:r>
              <w:rPr>
                <w:rFonts w:ascii="Times New Roman" w:hAnsi="Times New Roman" w:eastAsia="Times New Roman" w:cs="Times New Roman"/>
                <w:b/>
                <w:bCs/>
                <w:color w:val="000000"/>
                <w:sz w:val="24"/>
              </w:rPr>
              <w:t xml:space="preserve">Văn phòng đăng ký đất đai Hà Nội - Huyện Thạch Thất cấp ngày 14/10/2025 cho Ông Phan Văn Khánh và Bà Vũ Thị Thơm</w:t>
            </w:r>
            <w:r>
              <w:rPr>
                <w:b/>
                <w:bCs/>
              </w:rPr>
            </w:r>
            <w:r>
              <w:rPr>
                <w:b/>
                <w:bCs/>
              </w:rPr>
            </w:r>
          </w:p>
        </w:tc>
        <w:tc>
          <w:tcPr>
            <w:shd w:val="clear" w:color="000000" w:fill="ffffff"/>
            <w:tcBorders/>
            <w:tcW w:w="2552" w:type="dxa"/>
            <w:vAlign w:val="center"/>
            <w:textDirection w:val="lrTb"/>
            <w:noWrap w:val="false"/>
          </w:tcPr>
          <w:p w14:paraId="535B6754" w14:textId="77777777">
            <w:pPr>
              <w:pBdr/>
              <w:spacing w:after="40" w:before="40" w:line="276" w:lineRule="auto"/>
              <w:ind/>
              <w:jc w:val="right"/>
              <w:rPr>
                <w:color w:val="000000"/>
              </w:rPr>
            </w:pPr>
            <w:r>
              <w:rPr>
                <w:b/>
                <w:bCs/>
              </w:rPr>
              <w:t xml:space="preserve">9.175.000.000</w:t>
            </w:r>
            <w:r>
              <w:rPr>
                <w:color w:val="000000"/>
              </w:rPr>
            </w:r>
            <w:r>
              <w:rPr>
                <w:color w:val="000000"/>
              </w:rPr>
            </w:r>
          </w:p>
        </w:tc>
      </w:tr>
      <w:tr>
        <w:trPr>
          <w:trHeight w:val="20"/>
        </w:trPr>
        <w:tc>
          <w:tcPr>
            <w:shd w:val="clear" w:color="000000" w:fill="ffffff"/>
            <w:tcBorders/>
            <w:tcW w:w="704" w:type="dxa"/>
            <w:vAlign w:val="center"/>
            <w:textDirection w:val="lrTb"/>
            <w:noWrap w:val="false"/>
          </w:tcPr>
          <w:p w14:paraId="7F51548A" w14:textId="77777777">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14:paraId="6E253089" w14:textId="77777777">
            <w:pPr>
              <w:pBdr/>
              <w:spacing w:after="40" w:before="40" w:line="276" w:lineRule="auto"/>
              <w:ind/>
              <w:rPr>
                <w:color w:val="000000"/>
              </w:rPr>
            </w:pPr>
            <w:r>
              <w:rPr>
                <w:color w:val="000000"/>
              </w:rPr>
              <w:t xml:space="preserve">Đất ở nông thôn</w:t>
            </w:r>
            <w:r>
              <w:rPr>
                <w:color w:val="000000"/>
              </w:rPr>
            </w:r>
            <w:r>
              <w:rPr>
                <w:color w:val="000000"/>
              </w:rPr>
            </w:r>
          </w:p>
        </w:tc>
        <w:tc>
          <w:tcPr>
            <w:shd w:val="clear" w:color="auto" w:fill="auto"/>
            <w:tcBorders/>
            <w:tcW w:w="1523" w:type="dxa"/>
            <w:vAlign w:val="center"/>
            <w:textDirection w:val="lrTb"/>
            <w:noWrap/>
          </w:tcPr>
          <w:p w14:paraId="23C3E218" w14:textId="77777777">
            <w:pPr>
              <w:pBdr/>
              <w:spacing w:after="40" w:before="40" w:line="276" w:lineRule="auto"/>
              <w:ind/>
              <w:jc w:val="center"/>
              <w:rPr>
                <w:color w:val="000000"/>
              </w:rPr>
            </w:pPr>
            <w:r>
              <w:rPr>
                <w:color w:val="000000"/>
              </w:rPr>
              <w:t xml:space="preserve">183,5</w:t>
            </w:r>
            <w:r>
              <w:rPr>
                <w:color w:val="000000"/>
              </w:rPr>
            </w:r>
            <w:r>
              <w:rPr>
                <w:color w:val="000000"/>
              </w:rPr>
            </w:r>
          </w:p>
        </w:tc>
        <w:tc>
          <w:tcPr>
            <w:shd w:val="clear" w:color="000000" w:fill="ffffff"/>
            <w:tcBorders/>
            <w:tcW w:w="1908" w:type="dxa"/>
            <w:vAlign w:val="center"/>
            <w:textDirection w:val="lrTb"/>
            <w:noWrap w:val="false"/>
          </w:tcPr>
          <w:p w14:paraId="2CC582F8" w14:textId="77777777">
            <w:pPr>
              <w:pBdr/>
              <w:spacing w:after="40" w:before="40" w:line="276" w:lineRule="auto"/>
              <w:ind/>
              <w:jc w:val="center"/>
              <w:rPr>
                <w:color w:val="000000"/>
              </w:rPr>
            </w:pPr>
            <w:r>
              <w:rPr>
                <w:color w:val="000000"/>
              </w:rPr>
              <w:t xml:space="preserve">50.000.000</w:t>
            </w:r>
            <w:r>
              <w:rPr>
                <w:color w:val="000000"/>
              </w:rPr>
            </w:r>
            <w:r>
              <w:rPr>
                <w:color w:val="000000"/>
              </w:rPr>
            </w:r>
          </w:p>
        </w:tc>
        <w:tc>
          <w:tcPr>
            <w:shd w:val="clear" w:color="000000" w:fill="ffffff"/>
            <w:tcBorders/>
            <w:tcW w:w="2552" w:type="dxa"/>
            <w:vAlign w:val="center"/>
            <w:textDirection w:val="lrTb"/>
            <w:noWrap w:val="false"/>
          </w:tcPr>
          <w:p w14:paraId="303E2C2D" w14:textId="77777777">
            <w:pPr>
              <w:pBdr/>
              <w:spacing w:after="40" w:before="40" w:line="276" w:lineRule="auto"/>
              <w:ind/>
              <w:jc w:val="right"/>
              <w:rPr>
                <w:color w:val="000000"/>
              </w:rPr>
            </w:pPr>
            <w:r>
              <w:rPr>
                <w:color w:val="000000"/>
              </w:rPr>
              <w:t xml:space="preserve">9.175.000.000</w:t>
            </w:r>
            <w:r>
              <w:rPr>
                <w:color w:val="000000"/>
              </w:rPr>
            </w:r>
            <w:r>
              <w:rPr>
                <w:color w:val="000000"/>
              </w:rPr>
            </w:r>
          </w:p>
        </w:tc>
      </w:tr>
      <w:tr>
        <w:trPr>
          <w:trHeight w:val="20"/>
        </w:trPr>
        <w:tc>
          <w:tcPr>
            <w:gridSpan w:val="4"/>
            <w:shd w:val="clear" w:color="auto" w:fill="auto"/>
            <w:tcBorders/>
            <w:tcW w:w="6828" w:type="dxa"/>
            <w:vAlign w:val="center"/>
            <w:textDirection w:val="lrTb"/>
            <w:noWrap/>
          </w:tcPr>
          <w:p w14:paraId="738D9870" w14:textId="77777777">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auto" w:fill="auto"/>
            <w:tcBorders/>
            <w:tcW w:w="2552" w:type="dxa"/>
            <w:vAlign w:val="center"/>
            <w:textDirection w:val="lrTb"/>
            <w:noWrap/>
          </w:tcPr>
          <w:p w14:paraId="1A1DE937" w14:textId="77777777">
            <w:pPr>
              <w:pBdr/>
              <w:spacing w:after="40" w:before="40" w:line="276" w:lineRule="auto"/>
              <w:ind/>
              <w:jc w:val="right"/>
              <w:rPr>
                <w:b/>
                <w:bCs/>
                <w:color w:val="000000"/>
              </w:rPr>
            </w:pPr>
            <w:r>
              <w:rPr>
                <w:b/>
                <w:bCs/>
                <w:color w:val="000000"/>
              </w:rPr>
              <w:t xml:space="preserve">22.576.000.000</w:t>
            </w:r>
            <w:r>
              <w:rPr>
                <w:b/>
                <w:bCs/>
                <w:color w:val="000000"/>
              </w:rPr>
            </w:r>
            <w:r>
              <w:rPr>
                <w:b/>
                <w:bCs/>
                <w:color w:val="000000"/>
              </w:rPr>
            </w:r>
          </w:p>
        </w:tc>
      </w:tr>
      <w:tr>
        <w:trPr>
          <w:trHeight w:val="20"/>
        </w:trPr>
        <w:tc>
          <w:tcPr>
            <w:gridSpan w:val="4"/>
            <w:shd w:val="clear" w:color="auto" w:fill="auto"/>
            <w:tcBorders/>
            <w:tcW w:w="6828" w:type="dxa"/>
            <w:vAlign w:val="center"/>
            <w:textDirection w:val="lrTb"/>
            <w:noWrap/>
          </w:tcPr>
          <w:p w14:paraId="7D3FBE4F" w14:textId="77777777">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shd w:val="clear" w:color="auto" w:fill="auto"/>
            <w:tcBorders/>
            <w:tcW w:w="2552" w:type="dxa"/>
            <w:vAlign w:val="center"/>
            <w:textDirection w:val="lrTb"/>
            <w:noWrap/>
          </w:tcPr>
          <w:p w14:paraId="1174C9DF" w14:textId="77777777">
            <w:pPr>
              <w:pBdr/>
              <w:spacing w:after="40" w:before="40" w:line="276" w:lineRule="auto"/>
              <w:ind/>
              <w:jc w:val="right"/>
              <w:rPr>
                <w:b/>
                <w:bCs/>
                <w:color w:val="000000"/>
              </w:rPr>
            </w:pPr>
            <w:r>
              <w:rPr>
                <w:b/>
                <w:bCs/>
                <w:color w:val="000000"/>
              </w:rPr>
              <w:t xml:space="preserve">22.576.000.000</w:t>
            </w:r>
            <w:r>
              <w:rPr>
                <w:b/>
                <w:bCs/>
                <w:color w:val="000000"/>
              </w:rPr>
            </w:r>
            <w:r>
              <w:rPr>
                <w:b/>
                <w:bCs/>
                <w:color w:val="000000"/>
              </w:rPr>
            </w:r>
          </w:p>
        </w:tc>
      </w:tr>
      <w:tr>
        <w:trPr>
          <w:trHeight w:val="20"/>
        </w:trPr>
        <w:tc>
          <w:tcPr>
            <w:gridSpan w:val="5"/>
            <w:shd w:val="clear" w:color="auto" w:fill="auto"/>
            <w:tcBorders/>
            <w:tcW w:w="9380" w:type="dxa"/>
            <w:vAlign w:val="center"/>
            <w:textDirection w:val="lrTb"/>
            <w:noWrap w:val="false"/>
          </w:tcPr>
          <w:p w14:paraId="3B2B58E3" w14:textId="77777777">
            <w:pPr>
              <w:pBdr/>
              <w:spacing w:after="40" w:before="40" w:line="276" w:lineRule="auto"/>
              <w:ind/>
              <w:jc w:val="center"/>
              <w:rPr>
                <w:b/>
                <w:bCs/>
                <w:i/>
                <w:iCs/>
                <w:color w:val="000000"/>
              </w:rPr>
            </w:pPr>
            <w:r>
              <w:rPr>
                <w:b/>
                <w:bCs/>
                <w:i/>
                <w:iCs/>
                <w:color w:val="000000"/>
              </w:rPr>
              <w:t xml:space="preserve">(Bằng chữ:</w:t>
            </w:r>
            <w:r>
              <w:rPr>
                <w:b/>
                <w:bCs/>
                <w:i/>
                <w:iCs/>
                <w:color w:val="000000"/>
              </w:rPr>
              <w:t xml:space="preserve"> Hai mươi hai tỷ năm trăm bảy mươi sáu triệu đồng</w:t>
            </w:r>
            <w:r>
              <w:rPr>
                <w:b/>
                <w:bCs/>
                <w:i/>
                <w:iCs/>
                <w:color w:val="000000"/>
              </w:rPr>
              <w:t xml:space="preserve">./.)</w:t>
            </w:r>
            <w:r>
              <w:rPr>
                <w:b/>
                <w:bCs/>
                <w:i/>
                <w:iCs/>
                <w:color w:val="000000"/>
              </w:rPr>
            </w:r>
            <w:r>
              <w:rPr>
                <w:b/>
                <w:bCs/>
                <w:i/>
                <w:iCs/>
                <w:color w:val="000000"/>
              </w:rPr>
            </w:r>
          </w:p>
        </w:tc>
      </w:tr>
    </w:tbl>
    <w:p w14:paraId="187E2E91" w14:textId="4AA53CD7">
      <w:pPr>
        <w:pStyle w:val="1033"/>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3"/>
        <w:numPr>
          <w:ilvl w:val="0"/>
          <w:numId w:val="4"/>
        </w:numPr>
        <w:pBdr/>
        <w:tabs>
          <w:tab w:val="left" w:leader="none" w:pos="993"/>
        </w:tabs>
        <w:spacing w:after="120" w:before="120" w:line="305"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3"/>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3"/>
        <w:numPr>
          <w:ilvl w:val="0"/>
          <w:numId w:val="5"/>
        </w:numPr>
        <w:pBdr/>
        <w:tabs>
          <w:tab w:val="left" w:leader="none" w:pos="993"/>
        </w:tabs>
        <w:spacing w:after="120" w:before="120" w:line="305"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3"/>
        <w:numPr>
          <w:ilvl w:val="0"/>
          <w:numId w:val="5"/>
        </w:numPr>
        <w:pBdr/>
        <w:tabs>
          <w:tab w:val="left" w:leader="none" w:pos="993"/>
        </w:tabs>
        <w:spacing w:after="120" w:before="120" w:line="305"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3"/>
        <w:numPr>
          <w:ilvl w:val="0"/>
          <w:numId w:val="5"/>
        </w:numPr>
        <w:pBdr/>
        <w:tabs>
          <w:tab w:val="left" w:leader="none" w:pos="993"/>
        </w:tabs>
        <w:spacing w:after="120" w:before="120" w:line="305"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3"/>
        <w:numPr>
          <w:ilvl w:val="0"/>
          <w:numId w:val="5"/>
        </w:numPr>
        <w:pBdr/>
        <w:tabs>
          <w:tab w:val="left" w:leader="none" w:pos="993"/>
        </w:tabs>
        <w:spacing w:after="120" w:before="120" w:line="305"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3"/>
        <w:numPr>
          <w:ilvl w:val="0"/>
          <w:numId w:val="10"/>
        </w:numPr>
        <w:pBdr/>
        <w:spacing w:after="120" w:before="120" w:line="305"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3"/>
        <w:numPr>
          <w:ilvl w:val="0"/>
          <w:numId w:val="10"/>
        </w:numPr>
        <w:pBdr/>
        <w:spacing w:after="120" w:before="120" w:line="305"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3"/>
        <w:numPr>
          <w:ilvl w:val="0"/>
          <w:numId w:val="10"/>
        </w:numPr>
        <w:pBdr/>
        <w:spacing w:after="120" w:before="120" w:line="305" w:lineRule="auto"/>
        <w:ind w:hanging="284" w:left="426"/>
        <w:jc w:val="both"/>
        <w:rPr>
          <w:lang w:val="pt-BR"/>
        </w:rPr>
      </w:pPr>
      <w:r>
        <w:rPr>
          <w:lang w:val="pt-BR"/>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w:t>
      </w:r>
      <w:r>
        <w:rPr>
          <w:lang w:val="pt-BR"/>
        </w:rPr>
        <w:t xml:space="preserve">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w:t>
      </w:r>
      <w:r>
        <w:rPr>
          <w:lang w:val="pt-BR"/>
        </w:rPr>
        <w:t xml:space="preserve">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w:t>
      </w:r>
      <w:r>
        <w:rPr>
          <w:lang w:val="pt-BR"/>
        </w:rPr>
        <w:t xml:space="preserve">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3"/>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3"/>
        <w:numPr>
          <w:ilvl w:val="0"/>
          <w:numId w:val="5"/>
        </w:numPr>
        <w:pBdr/>
        <w:tabs>
          <w:tab w:val="left" w:leader="none" w:pos="993"/>
        </w:tabs>
        <w:spacing w:after="120" w:before="120" w:line="305"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3"/>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3"/>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3"/>
        <w:numPr>
          <w:ilvl w:val="0"/>
          <w:numId w:val="5"/>
        </w:numPr>
        <w:pBdr/>
        <w:tabs>
          <w:tab w:val="left" w:leader="none" w:pos="993"/>
        </w:tabs>
        <w:spacing w:after="120" w:before="120" w:line="305"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3"/>
        <w:numPr>
          <w:ilvl w:val="0"/>
          <w:numId w:val="5"/>
        </w:numPr>
        <w:pBdr/>
        <w:tabs>
          <w:tab w:val="left" w:leader="none" w:pos="993"/>
        </w:tabs>
        <w:spacing w:after="120" w:before="120" w:line="305"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3"/>
        <w:numPr>
          <w:ilvl w:val="0"/>
          <w:numId w:val="5"/>
        </w:numPr>
        <w:pBdr/>
        <w:tabs>
          <w:tab w:val="left" w:leader="none" w:pos="993"/>
        </w:tabs>
        <w:spacing w:after="120" w:before="120" w:line="305"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3"/>
        <w:numPr>
          <w:ilvl w:val="0"/>
          <w:numId w:val="5"/>
        </w:numPr>
        <w:pBdr/>
        <w:spacing w:after="120" w:before="120" w:line="305"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669B8DE4">
      <w:pPr>
        <w:pStyle w:val="1033"/>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14:paraId="132CB6D8" w14:textId="77777777">
      <w:pPr>
        <w:pStyle w:val="1033"/>
        <w:numPr>
          <w:ilvl w:val="0"/>
          <w:numId w:val="5"/>
        </w:numPr>
        <w:pBdr/>
        <w:tabs>
          <w:tab w:val="left" w:leader="none" w:pos="993"/>
        </w:tabs>
        <w:spacing w:after="120" w:before="120" w:line="305"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 được hoàn toàn miễn trừ mọi trách nhiệm phát sinh, liên đới (nếu có) trong trường hợp này.</w:t>
      </w:r>
      <w:r>
        <w:rPr>
          <w:lang w:val="pt-BR"/>
        </w:rPr>
      </w:r>
      <w:r>
        <w:rPr>
          <w:lang w:val="pt-BR"/>
        </w:rPr>
      </w:r>
    </w:p>
    <w:p w14:paraId="409040A2" w14:textId="77777777">
      <w:pPr>
        <w:pStyle w:val="1033"/>
        <w:pBdr/>
        <w:tabs>
          <w:tab w:val="left" w:leader="none" w:pos="993"/>
        </w:tabs>
        <w:spacing w:after="120" w:before="120" w:line="305" w:lineRule="auto"/>
        <w:ind w:left="360"/>
        <w:jc w:val="both"/>
        <w:rPr>
          <w:lang w:val="pt-BR"/>
        </w:rPr>
      </w:pPr>
      <w:r>
        <w:rPr>
          <w:lang w:val="pt-BR"/>
        </w:rPr>
        <w:t xml:space="preserve">T</w:t>
      </w:r>
      <w:r>
        <w:rPr>
          <w:lang w:val="pt-BR"/>
        </w:rPr>
        <w:t xml:space="preserve">ổ thẩm định cũng không nhận được bất kì hồ sơ pháp lí nào liên quan tới </w:t>
      </w:r>
      <w:r>
        <w:rPr>
          <w:lang w:val="pt-BR"/>
        </w:rPr>
        <w:t xml:space="preserve">các </w:t>
      </w:r>
      <w:r>
        <w:rPr>
          <w:lang w:val="pt-BR"/>
        </w:rPr>
        <w:t xml:space="preserve">CTXD hiện có</w:t>
      </w:r>
      <w:r>
        <w:rPr>
          <w:lang w:val="pt-BR"/>
        </w:rPr>
        <w:t xml:space="preserve"> trên. Đồng thời, tài sản đang trong quá trình xử lý tài sản tại Ngân hàng, Tổ thẩm định không nhận được sự phối hợp hoàn toàn của các bên liên quan để thực hiện đầy đủ các thủ tục khảo sát, đo đạc.</w:t>
      </w:r>
      <w:r>
        <w:rPr>
          <w:lang w:val="pt-BR"/>
        </w:rPr>
        <w:t xml:space="preserve"> </w:t>
      </w:r>
      <w:r>
        <w:rPr>
          <w:lang w:val="pt-BR"/>
        </w:rPr>
        <w:t xml:space="preserve">D</w:t>
      </w:r>
      <w:r>
        <w:rPr>
          <w:lang w:val="pt-BR"/>
        </w:rPr>
        <w:t xml:space="preserve">o vậy, theo đề nghị của Khách hàng/Ngân hàng, tổ thẩm định xác định giá trị </w:t>
      </w:r>
      <w:r>
        <w:rPr>
          <w:lang w:val="pt-BR"/>
        </w:rPr>
        <w:t xml:space="preserve">công trình theo hiện trạng</w:t>
      </w:r>
      <w:r>
        <w:rPr>
          <w:lang w:val="pt-BR"/>
        </w:rPr>
        <w:t xml:space="preserve"> với giả định thông số </w:t>
      </w:r>
      <w:r>
        <w:rPr>
          <w:lang w:val="pt-BR"/>
        </w:rPr>
        <w:t xml:space="preserve">Khách hàng cung cấp </w:t>
      </w:r>
      <w:r>
        <w:rPr>
          <w:lang w:val="pt-BR"/>
        </w:rPr>
        <w:t xml:space="preserve">là chính xác</w:t>
      </w:r>
      <w:r>
        <w:rPr>
          <w:lang w:val="pt-BR"/>
        </w:rPr>
        <w:t xml:space="preserve">, </w:t>
      </w:r>
      <w:r>
        <w:rPr>
          <w:lang w:val="nl-NL"/>
        </w:rPr>
        <w:t xml:space="preserve">giá trị công trình xây dựng chỉ mang tính chất tham khảo. Ngoài ra, Tổ thẩm định không có trách nhiệm xác </w:t>
      </w:r>
      <w:r>
        <w:rPr>
          <w:lang w:val="nl-NL"/>
        </w:rPr>
        <w:t xml:space="preserve">minh chủ sở hữu công trình xây dựng trên. Kính đề nghị đơn vị sử dụng kết quả lưu ý</w:t>
      </w:r>
      <w:r>
        <w:rPr>
          <w:lang w:val="nl-NL"/>
        </w:rPr>
        <w:t xml:space="preserve">.</w:t>
      </w:r>
      <w:r>
        <w:rPr>
          <w:lang w:val="pt-BR"/>
        </w:rPr>
      </w:r>
      <w:r>
        <w:rPr>
          <w:lang w:val="pt-BR"/>
        </w:rPr>
      </w:r>
    </w:p>
    <w:p w14:paraId="0F9E384F" w14:textId="63102E36">
      <w:pPr>
        <w:pStyle w:val="1033"/>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3"/>
        <w:numPr>
          <w:ilvl w:val="0"/>
          <w:numId w:val="5"/>
        </w:numPr>
        <w:pBdr/>
        <w:tabs>
          <w:tab w:val="left" w:leader="none" w:pos="993"/>
        </w:tabs>
        <w:spacing w:after="120" w:before="120" w:line="305"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3"/>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14:paraId="53057D19" w14:textId="10E33866">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3"/>
        <w:pBdr/>
        <w:tabs>
          <w:tab w:val="left" w:leader="none" w:pos="993"/>
        </w:tabs>
        <w:spacing w:after="120" w:before="120" w:line="305" w:lineRule="auto"/>
        <w:ind w:left="0"/>
        <w:jc w:val="both"/>
        <w:rPr>
          <w:bCs/>
          <w:lang w:val="pt-BR"/>
        </w:rPr>
      </w:pPr>
      <w:r>
        <w:rPr>
          <w:bCs/>
          <w:lang w:val="pt-BR"/>
        </w:rPr>
        <w:t xml:space="preserve">Phụ lục 1: Hình ảnh hiện trạng của tài sản.</w:t>
      </w:r>
      <w:r>
        <w:rPr>
          <w:bCs/>
          <w:lang w:val="pt-BR"/>
        </w:rPr>
      </w:r>
      <w:r>
        <w:rPr>
          <w:bCs/>
          <w:lang w:val="pt-BR"/>
        </w:rPr>
      </w:r>
    </w:p>
    <w:p w14:paraId="50B81C5B" w14:textId="5DD35434">
      <w:pPr>
        <w:pStyle w:val="1033"/>
        <w:pBdr/>
        <w:tabs>
          <w:tab w:val="left" w:leader="none" w:pos="993"/>
        </w:tabs>
        <w:spacing w:after="120" w:before="120" w:line="305"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17BCEFA7">
      <w:pPr>
        <w:pBdr/>
        <w:spacing w:after="200" w:line="276" w:lineRule="auto"/>
        <w:ind/>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275/2026/1787/VFI-CT.48.A</w:t>
      </w:r>
      <w:r>
        <w:rPr>
          <w:color w:val="000000" w:themeColor="text1"/>
        </w:rPr>
        <w:t xml:space="preserve"> </w:t>
      </w:r>
      <w:r>
        <w:rPr>
          <w:lang w:val="vi-VN"/>
        </w:rPr>
        <w:t xml:space="preserve">ngày </w:t>
      </w:r>
      <w:r>
        <w:rPr>
          <w:color w:val="000000" w:themeColor="text1"/>
        </w:rPr>
        <w:t xml:space="preserve">ngày 12 tháng 12 năm 2025</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358"/>
        <w:gridCol w:w="4797"/>
      </w:tblGrid>
      <w:tr>
        <w:trPr>
          <w:trHeight w:val="20"/>
        </w:trPr>
        <w:tc>
          <w:tcPr>
            <w:tcBorders/>
            <w:tcW w:w="2380" w:type="pct"/>
            <w:vAlign w:val="bottom"/>
            <w:textDirection w:val="lrTb"/>
            <w:noWrap w:val="false"/>
          </w:tcPr>
          <w:p w14:paraId="3F06798D"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14:paraId="7671FF0B"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0E524D9F" w14:textId="36083D49">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14:paraId="5AC7D435"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14:paraId="3F24D157"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14:paraId="06B9CC71" w14:textId="035C93D8">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r>
              <w:rPr>
                <w:rFonts w:eastAsia="Calibri"/>
                <w:b/>
                <w:lang w:val="pt-BR"/>
              </w:rPr>
            </w:r>
          </w:p>
          <w:p w14:paraId="07696D28" w14:textId="3B368D5C">
            <w:pPr>
              <w:pBdr/>
              <w:spacing w:line="276" w:lineRule="auto"/>
              <w:ind/>
              <w:jc w:val="center"/>
              <w:rPr>
                <w:rFonts w:eastAsia="Calibri"/>
                <w:bCs/>
                <w:lang w:val="pt-BR"/>
              </w:rPr>
            </w:pPr>
            <w:r>
              <w:rPr>
                <w:rFonts w:eastAsia="Calibri"/>
                <w:lang w:val="pt-BR"/>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620" w:type="pct"/>
            <w:vAlign w:val="center"/>
            <w:textDirection w:val="lrTb"/>
            <w:noWrap w:val="false"/>
          </w:tcPr>
          <w:p w14:paraId="20FC96D7" w14:textId="7ADED4D9">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34467D96" w14:textId="00D69F1A">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9"/>
      </w:tblGrid>
      <w:tr>
        <w:trPr>
          <w:trHeight w:val="20"/>
        </w:trPr>
        <w:tc>
          <w:tcPr>
            <w:tcBorders/>
            <w:tcW w:w="4679" w:type="dxa"/>
            <w:vAlign w:val="bottom"/>
            <w:textDirection w:val="lrTb"/>
            <w:noWrap w:val="false"/>
          </w:tcPr>
          <w:p w14:paraId="31B6DBF9" w14:textId="77777777">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79" w:type="dxa"/>
            <w:vAlign w:val="center"/>
            <w:textDirection w:val="lrTb"/>
            <w:noWrap w:val="false"/>
          </w:tcPr>
          <w:p w14:paraId="4EB79684"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79" w:type="dxa"/>
            <w:vAlign w:val="center"/>
            <w:textDirection w:val="lrTb"/>
            <w:noWrap w:val="false"/>
          </w:tcPr>
          <w:p w14:paraId="7C539A48"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14:paraId="2E52A3B5" w14:textId="77777777">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2E4D2647">
      <w:pPr>
        <w:pBdr/>
        <w:spacing/>
        <w:ind/>
        <w:jc w:val="center"/>
        <w:rPr>
          <w:i/>
          <w:lang w:val="pt-BR"/>
        </w:rPr>
      </w:pPr>
      <w:r>
        <w:rPr>
          <w:i/>
          <w:lang w:val="pt-BR"/>
        </w:rPr>
        <w:t xml:space="preserve">(Kèm theo Báo cáo thẩm định số</w:t>
      </w:r>
      <w:r>
        <w:rPr>
          <w:i/>
          <w:lang w:val="pt-BR"/>
        </w:rPr>
        <w:t xml:space="preserve"> </w:t>
      </w:r>
      <w:r>
        <w:rPr>
          <w:i/>
        </w:rPr>
        <w:t xml:space="preserve">275/2026/1787/VFI-BC.48.A </w:t>
      </w:r>
      <w:r>
        <w:rPr>
          <w:i/>
          <w:lang w:val="pt-BR"/>
        </w:rPr>
        <w:t xml:space="preserve">ngày </w:t>
      </w:r>
      <w:r>
        <w:rPr>
          <w:i/>
          <w:lang w:val="pt-BR"/>
        </w:rPr>
        <w:t xml:space="preserve">12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87A54A5" w14:textId="5EFE0D79">
      <w:pPr>
        <w:pBdr/>
        <w:spacing w:after="120"/>
        <w:ind/>
        <w:jc w:val="center"/>
        <w:rPr>
          <w:i/>
          <w:lang w:val="pt-BR"/>
        </w:rPr>
      </w:pPr>
      <w:r>
        <w:rPr>
          <w:b/>
          <w:bCs/>
          <w:i/>
          <w:lang w:val="pt-BR"/>
        </w:rPr>
        <w:t xml:space="preserve">Tài </w:t>
      </w:r>
      <w:r>
        <w:rPr>
          <w:b/>
          <w:bCs/>
          <w:i/>
          <w:lang w:val="pt-BR"/>
        </w:rPr>
        <w:t xml:space="preserve">sản </w:t>
      </w:r>
      <w:r>
        <w:rPr>
          <w:b/>
          <w:bCs/>
          <w:i/>
          <w:lang w:val="pt-BR"/>
        </w:rPr>
        <w:t xml:space="preserve">0</w:t>
      </w:r>
      <w:r>
        <w:rPr>
          <w:b/>
          <w:bCs/>
          <w:i/>
          <w:lang w:val="pt-BR"/>
        </w:rPr>
        <w:t xml:space="preserve">1: </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
        <w:gridCol w:w="4713"/>
        <w:gridCol w:w="4609"/>
        <w:gridCol w:w="104"/>
      </w:tblGrid>
      <w:tr>
        <w:trPr>
          <w:gridBefore w:val="1"/>
        </w:trPr>
        <w:tc>
          <w:tcPr>
            <w:tcBorders/>
            <w:tcW w:w="4758" w:type="dxa"/>
            <w:vAlign w:val="center"/>
            <w:textDirection w:val="lrTb"/>
            <w:noWrap w:val="false"/>
          </w:tcPr>
          <w:p w14:paraId="3D15C699" w14:textId="77777777">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14:paraId="0770A46B" w14:textId="77777777">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14:paraId="1267D57E" w14:textId="7311069D">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111598" cy="246413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98355" name=""/>
                              <pic:cNvPicPr>
                                <a:picLocks noChangeAspect="1"/>
                              </pic:cNvPicPr>
                              <pic:nvPr/>
                            </pic:nvPicPr>
                            <pic:blipFill rotWithShape="1">
                              <a:blip r:embed="rId20"/>
                              <a:stretch/>
                            </pic:blipFill>
                            <pic:spPr bwMode="auto">
                              <a:xfrm flipH="0" flipV="0">
                                <a:off x="0" y="0"/>
                                <a:ext cx="1111597" cy="24641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87.53pt;height:194.03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14:paraId="347608AF" w14:textId="3F69C6DA">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897919" cy="253418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732584" name=""/>
                              <pic:cNvPicPr>
                                <a:picLocks noChangeAspect="1"/>
                              </pic:cNvPicPr>
                              <pic:nvPr/>
                            </pic:nvPicPr>
                            <pic:blipFill rotWithShape="1">
                              <a:blip r:embed="rId21"/>
                              <a:stretch/>
                            </pic:blipFill>
                            <pic:spPr bwMode="auto">
                              <a:xfrm flipH="0" flipV="0">
                                <a:off x="0" y="0"/>
                                <a:ext cx="1897918" cy="25341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9.44pt;height:199.54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14:paraId="0EA9E63B" w14:textId="77777777">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14:paraId="26F21CBC" w14:textId="77777777">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14:paraId="412C393D" w14:textId="2750CD52">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22pt;height:150.0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14:paraId="589CBA7E" w14:textId="7EE00E2F">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9.22pt;height:150.0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14:paraId="398574F1" w14:textId="77777777">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14:paraId="4FE40EE0" w14:textId="77777777">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14:paraId="6BD3CEA5" w14:textId="3B21D4ED">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530078" cy="190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1496912504" name="" descr=""/>
                              <pic:cNvPicPr/>
                              <pic:nvPr/>
                            </pic:nvPicPr>
                            <pic:blipFill rotWithShape="1">
                              <a:blip r:embed="rId24"/>
                              <a:stretch/>
                            </pic:blipFill>
                            <pic:spPr bwMode="auto">
                              <a:xfrm>
                                <a:off x="0" y="0"/>
                                <a:ext cx="2530077"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9.22pt;height:150.0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14:paraId="37AB92D8" w14:textId="3904A389">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99.22pt;height:150.00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r>
        <w:trPr>
          <w:gridAfter w:val="1"/>
        </w:trPr>
        <w:tc>
          <w:tcPr>
            <w:gridSpan w:val="3"/>
            <w:tcBorders/>
            <w:tcW w:w="9515" w:type="dxa"/>
            <w:vAlign w:val="center"/>
            <w:textDirection w:val="lrTb"/>
            <w:noWrap w:val="false"/>
          </w:tcPr>
          <w:p w14:paraId="19C21C3B" w14:textId="48863E8C">
            <w:pPr>
              <w:pBdr/>
              <w:spacing w:after="120"/>
              <w:ind/>
              <w:rPr>
                <w:b/>
                <w:bCs/>
                <w:i/>
                <w:lang w:val="pt-BR"/>
              </w:rPr>
            </w:pPr>
            <w:r>
              <w:rPr>
                <w:b/>
                <w:bCs/>
                <w:i/>
                <w:lang w:val="pt-BR"/>
              </w:rPr>
            </w:r>
            <w:r>
              <w:rPr>
                <w:b/>
                <w:bCs/>
                <w:i/>
                <w:lang w:val="pt-BR"/>
              </w:rPr>
            </w:r>
            <w:r>
              <w:rPr>
                <w:b/>
                <w:bCs/>
                <w:i/>
                <w:lang w:val="pt-BR"/>
              </w:rPr>
            </w:r>
          </w:p>
        </w:tc>
      </w:tr>
    </w:tbl>
    <w:p w14:paraId="1B410DB9" w14:textId="524702BD">
      <w:pPr>
        <w:pBdr/>
        <w:spacing/>
        <w:ind/>
        <w:rPr/>
      </w:pPr>
      <w:r/>
      <w:r/>
    </w:p>
    <w:p w14:paraId="4D83BF19" w14:textId="2982B854">
      <w:pPr>
        <w:pBdr/>
        <w:spacing w:after="200" w:line="276" w:lineRule="auto"/>
        <w:ind w:firstLine="720"/>
        <w:jc w:val="center"/>
        <w:rPr/>
      </w:pPr>
      <w:r>
        <w:br w:type="page" w:clear="all"/>
      </w:r>
      <w:r>
        <w:rPr>
          <w:b/>
          <w:bCs/>
          <w:i/>
          <w:lang w:val="pt-BR"/>
        </w:rPr>
        <w:t xml:space="preserve">Tài </w:t>
      </w:r>
      <w:r>
        <w:rPr>
          <w:b/>
          <w:bCs/>
          <w:i/>
          <w:lang w:val="pt-BR"/>
        </w:rPr>
        <w:t xml:space="preserve">sản </w:t>
      </w:r>
      <w:r>
        <w:rPr>
          <w:b/>
          <w:bCs/>
          <w:i/>
          <w:lang w:val="pt-BR"/>
        </w:rPr>
        <w:t xml:space="preserve">02</w:t>
      </w:r>
      <w:r>
        <w:rPr>
          <w:b/>
          <w:bCs/>
          <w:i/>
          <w:lang w:val="pt-BR"/>
        </w:rPr>
        <w:t xml:space="preserve">:</w:t>
      </w: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
        <w:gridCol w:w="4713"/>
        <w:gridCol w:w="4609"/>
        <w:gridCol w:w="104"/>
      </w:tblGrid>
      <w:tr>
        <w:trPr>
          <w:gridBefore w:val="1"/>
        </w:trPr>
        <w:tc>
          <w:tcPr>
            <w:tcBorders/>
            <w:tcW w:w="4758" w:type="dxa"/>
            <w:vAlign w:val="center"/>
            <w:textDirection w:val="lrTb"/>
            <w:noWrap w:val="false"/>
          </w:tcPr>
          <w:p w14:paraId="103BE482" w14:textId="77777777">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14:paraId="64B9F9B6" w14:textId="77777777">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14:paraId="1729ED53" w14:textId="181FC303">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136811" cy="25141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12822" name=""/>
                              <pic:cNvPicPr>
                                <a:picLocks noChangeAspect="1"/>
                              </pic:cNvPicPr>
                              <pic:nvPr/>
                            </pic:nvPicPr>
                            <pic:blipFill rotWithShape="1">
                              <a:blip r:embed="rId26"/>
                              <a:stretch/>
                            </pic:blipFill>
                            <pic:spPr bwMode="auto">
                              <a:xfrm flipH="0" flipV="0">
                                <a:off x="0" y="0"/>
                                <a:ext cx="1136810" cy="25141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89.51pt;height:197.96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14:paraId="3E8250C9" w14:textId="47F8015C">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777527" cy="237368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649429" name=""/>
                              <pic:cNvPicPr>
                                <a:picLocks noChangeAspect="1"/>
                              </pic:cNvPicPr>
                              <pic:nvPr/>
                            </pic:nvPicPr>
                            <pic:blipFill rotWithShape="1">
                              <a:blip r:embed="rId27"/>
                              <a:stretch/>
                            </pic:blipFill>
                            <pic:spPr bwMode="auto">
                              <a:xfrm flipH="0" flipV="0">
                                <a:off x="0" y="0"/>
                                <a:ext cx="1777526" cy="23736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39.96pt;height:186.90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14:paraId="51F548DF" w14:textId="77777777">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14:paraId="49F9794A" w14:textId="77777777">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14:paraId="0A569FE4" w14:textId="404C68F2">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16132" cy="218222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46751" name=""/>
                              <pic:cNvPicPr>
                                <a:picLocks noChangeAspect="1"/>
                              </pic:cNvPicPr>
                              <pic:nvPr/>
                            </pic:nvPicPr>
                            <pic:blipFill rotWithShape="1">
                              <a:blip r:embed="rId28"/>
                              <a:stretch/>
                            </pic:blipFill>
                            <pic:spPr bwMode="auto">
                              <a:xfrm flipH="0" flipV="0">
                                <a:off x="0" y="0"/>
                                <a:ext cx="2916132" cy="21822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9.62pt;height:171.83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14:paraId="3840AD85" w14:textId="418840A2">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58323" cy="20782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119608" name=""/>
                              <pic:cNvPicPr>
                                <a:picLocks noChangeAspect="1"/>
                              </pic:cNvPicPr>
                              <pic:nvPr/>
                            </pic:nvPicPr>
                            <pic:blipFill rotWithShape="1">
                              <a:blip r:embed="rId29"/>
                              <a:stretch/>
                            </pic:blipFill>
                            <pic:spPr bwMode="auto">
                              <a:xfrm flipH="0" flipV="0">
                                <a:off x="0" y="0"/>
                                <a:ext cx="2758322" cy="2078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7.19pt;height:163.64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14:paraId="51235194" w14:textId="77777777">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14:paraId="52FD7E6B" w14:textId="77777777">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14:paraId="1298B941" w14:textId="448A4463">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723105" cy="2020733"/>
                      <wp:effectExtent l="0" t="0" r="0" b="0"/>
                      <wp:docPr id="18" name=""/>
                      <wp:cNvGraphicFramePr/>
                      <a:graphic xmlns:a="http://schemas.openxmlformats.org/drawingml/2006/main">
                        <a:graphicData uri="http://schemas.openxmlformats.org/drawingml/2006/picture">
                          <pic:pic xmlns:pic="http://schemas.openxmlformats.org/drawingml/2006/picture">
                            <pic:nvPicPr>
                              <pic:cNvPr id="184386741" name="" descr=""/>
                              <pic:cNvPicPr/>
                              <pic:nvPr/>
                            </pic:nvPicPr>
                            <pic:blipFill rotWithShape="1">
                              <a:blip r:embed="rId30"/>
                              <a:stretch/>
                            </pic:blipFill>
                            <pic:spPr bwMode="auto">
                              <a:xfrm flipH="0" flipV="0">
                                <a:off x="0" y="0"/>
                                <a:ext cx="2723105" cy="20207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4.42pt;height:159.11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14:paraId="0807A532" w14:textId="32B25398">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660846" cy="2058116"/>
                      <wp:effectExtent l="0" t="0" r="0" b="0"/>
                      <wp:docPr id="19" name=""/>
                      <wp:cNvGraphicFramePr/>
                      <a:graphic xmlns:a="http://schemas.openxmlformats.org/drawingml/2006/main">
                        <a:graphicData uri="http://schemas.openxmlformats.org/drawingml/2006/picture">
                          <pic:pic xmlns:pic="http://schemas.openxmlformats.org/drawingml/2006/picture">
                            <pic:nvPicPr>
                              <pic:cNvPr id="1850410694" name="" descr=""/>
                              <pic:cNvPicPr/>
                              <pic:nvPr/>
                            </pic:nvPicPr>
                            <pic:blipFill rotWithShape="1">
                              <a:blip r:embed="rId31"/>
                              <a:stretch/>
                            </pic:blipFill>
                            <pic:spPr bwMode="auto">
                              <a:xfrm flipH="0" flipV="0">
                                <a:off x="0" y="0"/>
                                <a:ext cx="2660846" cy="20581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9.52pt;height:162.06pt;mso-wrap-distance-left:0.00pt;mso-wrap-distance-top:0.00pt;mso-wrap-distance-right:0.00pt;mso-wrap-distance-bottom:0.00pt;z-index:1;" stroked="false">
                      <v:imagedata r:id="rId31" o:title=""/>
                      <o:lock v:ext="edit" rotation="t"/>
                    </v:shape>
                  </w:pict>
                </mc:Fallback>
              </mc:AlternateContent>
            </w:r>
            <w:r>
              <w:rPr>
                <w:b/>
                <w:bCs/>
                <w:i/>
                <w:lang w:val="pt-BR"/>
              </w:rPr>
            </w:r>
            <w:r>
              <w:rPr>
                <w:b/>
                <w:bCs/>
                <w:i/>
                <w:lang w:val="pt-BR"/>
              </w:rPr>
            </w:r>
          </w:p>
        </w:tc>
      </w:tr>
      <w:tr>
        <w:trPr>
          <w:gridAfter w:val="1"/>
        </w:trPr>
        <w:tc>
          <w:tcPr>
            <w:gridSpan w:val="3"/>
            <w:tcBorders/>
            <w:tcW w:w="9515" w:type="dxa"/>
            <w:vAlign w:val="center"/>
            <w:textDirection w:val="lrTb"/>
            <w:noWrap w:val="false"/>
          </w:tcPr>
          <w:p w14:paraId="7C50F93E" w14:textId="77777777">
            <w:pPr>
              <w:pBdr/>
              <w:spacing w:after="120"/>
              <w:ind/>
              <w:rPr>
                <w:b/>
                <w:bCs/>
                <w:i/>
                <w:lang w:val="pt-BR"/>
              </w:rPr>
            </w:pPr>
            <w:r>
              <w:rPr>
                <w:b/>
                <w:bCs/>
                <w:i/>
                <w:lang w:val="pt-BR"/>
              </w:rPr>
            </w:r>
            <w:r>
              <w:rPr>
                <w:b/>
                <w:bCs/>
                <w:i/>
                <w:lang w:val="pt-BR"/>
              </w:rPr>
            </w:r>
            <w:r>
              <w:rPr>
                <w:b/>
                <w:bCs/>
                <w:i/>
                <w:lang w:val="pt-BR"/>
              </w:rPr>
            </w:r>
          </w:p>
        </w:tc>
      </w:tr>
    </w:tbl>
    <w:p w14:paraId="5D5BD246" w14:textId="3A4E342C">
      <w:pPr>
        <w:pBdr/>
        <w:spacing w:after="200" w:line="276" w:lineRule="auto"/>
        <w:ind/>
        <w:rPr/>
      </w:pPr>
      <w:r/>
      <w:r/>
    </w:p>
    <w:p w14:paraId="34C1FD53" w14:textId="504BD288">
      <w:pPr>
        <w:pBdr/>
        <w:spacing w:after="200" w:line="276" w:lineRule="auto"/>
        <w:ind/>
        <w:rPr>
          <w:b/>
          <w:u w:val="single"/>
          <w:lang w:val="vi-VN"/>
        </w:rPr>
      </w:pPr>
      <w:r>
        <w:rPr>
          <w:b/>
          <w:u w:val="single"/>
          <w:lang w:val="vi-VN"/>
        </w:rPr>
        <w:br w:type="page" w:clear="all"/>
      </w:r>
      <w:r>
        <w:rPr>
          <w:b/>
          <w:u w:val="single"/>
          <w:lang w:val="vi-VN"/>
        </w:rPr>
      </w:r>
      <w:r>
        <w:rPr>
          <w:b/>
          <w:u w:val="single"/>
          <w:lang w:val="vi-VN"/>
        </w:rPr>
      </w:r>
    </w:p>
    <w:p w14:paraId="2AE672F8" w14:textId="6FDE7F23">
      <w:pPr>
        <w:pBdr/>
        <w:spacing w:after="200" w:line="276" w:lineRule="auto"/>
        <w:ind/>
        <w:jc w:val="center"/>
        <w:rPr>
          <w:b/>
          <w:u w:val="single"/>
          <w:lang w:val="vi-VN"/>
        </w:rPr>
      </w:pPr>
      <w:r>
        <w:rPr>
          <w:b/>
          <w:bCs/>
          <w:i/>
          <w:lang w:val="pt-BR"/>
        </w:rPr>
        <w:t xml:space="preserve">Tài </w:t>
      </w:r>
      <w:r>
        <w:rPr>
          <w:b/>
          <w:bCs/>
          <w:i/>
          <w:lang w:val="pt-BR"/>
        </w:rPr>
        <w:t xml:space="preserve">sản </w:t>
      </w:r>
      <w:r>
        <w:rPr>
          <w:b/>
          <w:bCs/>
          <w:i/>
          <w:lang w:val="pt-BR"/>
        </w:rPr>
        <w:t xml:space="preserve">03</w:t>
      </w:r>
      <w:r>
        <w:rPr>
          <w:b/>
          <w:bCs/>
          <w:i/>
          <w:lang w:val="pt-BR"/>
        </w:rPr>
        <w:t xml:space="preserve">:</w:t>
      </w:r>
      <w:r>
        <w:rPr>
          <w:b/>
          <w:u w:val="single"/>
          <w:lang w:val="vi-VN"/>
        </w:rPr>
      </w:r>
      <w:r>
        <w:rPr>
          <w:b/>
          <w:u w:val="single"/>
          <w:lang w:val="vi-VN"/>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
        <w:gridCol w:w="4713"/>
        <w:gridCol w:w="4609"/>
        <w:gridCol w:w="104"/>
      </w:tblGrid>
      <w:tr>
        <w:trPr>
          <w:gridBefore w:val="1"/>
        </w:trPr>
        <w:tc>
          <w:tcPr>
            <w:tcBorders/>
            <w:tcW w:w="4758" w:type="dxa"/>
            <w:vAlign w:val="center"/>
            <w:textDirection w:val="lrTb"/>
            <w:noWrap w:val="false"/>
          </w:tcPr>
          <w:p w14:paraId="369D807F" w14:textId="77777777">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14:paraId="5357572F" w14:textId="77777777">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14:paraId="3CB07BE8" w14:textId="77777777">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019811" cy="2263874"/>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904240" name=""/>
                              <pic:cNvPicPr>
                                <a:picLocks noChangeAspect="1"/>
                              </pic:cNvPicPr>
                              <pic:nvPr/>
                            </pic:nvPicPr>
                            <pic:blipFill rotWithShape="1">
                              <a:blip r:embed="rId32"/>
                              <a:stretch/>
                            </pic:blipFill>
                            <pic:spPr bwMode="auto">
                              <a:xfrm flipH="0" flipV="0">
                                <a:off x="0" y="0"/>
                                <a:ext cx="1019811" cy="22638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80.30pt;height:178.26pt;mso-wrap-distance-left:0.00pt;mso-wrap-distance-top:0.00pt;mso-wrap-distance-right:0.00pt;mso-wrap-distance-bottom:0.00pt;z-index:1;" stroked="false">
                      <v:imagedata r:id="rId32"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14:paraId="598E5849" w14:textId="77777777">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676758" cy="2237511"/>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68891" name=""/>
                              <pic:cNvPicPr>
                                <a:picLocks noChangeAspect="1"/>
                              </pic:cNvPicPr>
                              <pic:nvPr/>
                            </pic:nvPicPr>
                            <pic:blipFill rotWithShape="1">
                              <a:blip r:embed="rId33"/>
                              <a:stretch/>
                            </pic:blipFill>
                            <pic:spPr bwMode="auto">
                              <a:xfrm flipH="0" flipV="0">
                                <a:off x="0" y="0"/>
                                <a:ext cx="1676758" cy="22375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32.03pt;height:176.18pt;mso-wrap-distance-left:0.00pt;mso-wrap-distance-top:0.00pt;mso-wrap-distance-right:0.00pt;mso-wrap-distance-bottom:0.00pt;z-index:1;" stroked="false">
                      <v:imagedata r:id="rId33"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14:paraId="099B9EED" w14:textId="77777777">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14:paraId="322CA36B" w14:textId="77777777">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14:paraId="34530FC4" w14:textId="77777777">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99.22pt;height:150.00pt;mso-wrap-distance-left:0.00pt;mso-wrap-distance-top:0.00pt;mso-wrap-distance-right:0.00pt;mso-wrap-distance-bottom:0.00pt;z-index:1;" stroked="false">
                      <v:imagedata r:id="rId34"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14:paraId="7190975C" w14:textId="77777777">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12432" cy="1888696"/>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345491" name=""/>
                              <pic:cNvPicPr>
                                <a:picLocks noChangeAspect="1"/>
                              </pic:cNvPicPr>
                              <pic:nvPr/>
                            </pic:nvPicPr>
                            <pic:blipFill rotWithShape="1">
                              <a:blip r:embed="rId35"/>
                              <a:stretch/>
                            </pic:blipFill>
                            <pic:spPr bwMode="auto">
                              <a:xfrm flipH="0" flipV="0">
                                <a:off x="0" y="0"/>
                                <a:ext cx="2512431" cy="18886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97.83pt;height:148.72pt;mso-wrap-distance-left:0.00pt;mso-wrap-distance-top:0.00pt;mso-wrap-distance-right:0.00pt;mso-wrap-distance-bottom:0.00pt;z-index:1;" stroked="false">
                      <v:imagedata r:id="rId35"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14:paraId="7EBA96D5" w14:textId="77777777">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14:paraId="57397797" w14:textId="77777777">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14:paraId="717B8D28" w14:textId="77777777">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99.22pt;height:150.00pt;mso-wrap-distance-left:0.00pt;mso-wrap-distance-top:0.00pt;mso-wrap-distance-right:0.00pt;mso-wrap-distance-bottom:0.00pt;z-index:1;" stroked="false">
                      <v:imagedata r:id="rId36"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14:paraId="2BE31D36" w14:textId="77777777">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30078" cy="190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2530078"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99.22pt;height:150.00pt;mso-wrap-distance-left:0.00pt;mso-wrap-distance-top:0.00pt;mso-wrap-distance-right:0.00pt;mso-wrap-distance-bottom:0.00pt;z-index:1;" stroked="false">
                      <v:imagedata r:id="rId37" o:title=""/>
                      <o:lock v:ext="edit" rotation="t"/>
                    </v:shape>
                  </w:pict>
                </mc:Fallback>
              </mc:AlternateContent>
            </w:r>
            <w:r>
              <w:rPr>
                <w:b/>
                <w:bCs/>
                <w:i/>
                <w:lang w:val="pt-BR"/>
              </w:rPr>
            </w:r>
            <w:r>
              <w:rPr>
                <w:b/>
                <w:bCs/>
                <w:i/>
                <w:lang w:val="pt-BR"/>
              </w:rPr>
            </w:r>
          </w:p>
        </w:tc>
      </w:tr>
      <w:tr>
        <w:trPr>
          <w:gridAfter w:val="1"/>
        </w:trPr>
        <w:tc>
          <w:tcPr>
            <w:gridSpan w:val="3"/>
            <w:tcBorders/>
            <w:tcW w:w="9515" w:type="dxa"/>
            <w:vAlign w:val="center"/>
            <w:textDirection w:val="lrTb"/>
            <w:noWrap w:val="false"/>
          </w:tcPr>
          <w:p w14:paraId="4F498E0F" w14:textId="77777777">
            <w:pPr>
              <w:pBdr/>
              <w:spacing w:after="120"/>
              <w:ind/>
              <w:rPr>
                <w:b/>
                <w:bCs/>
                <w:i/>
                <w:lang w:val="pt-BR"/>
              </w:rPr>
            </w:pPr>
            <w:r>
              <w:rPr>
                <w:b/>
                <w:bCs/>
                <w:i/>
                <w:lang w:val="pt-BR"/>
              </w:rPr>
            </w:r>
            <w:r>
              <w:rPr>
                <w:b/>
                <w:bCs/>
                <w:i/>
                <w:lang w:val="pt-BR"/>
              </w:rPr>
            </w:r>
            <w:r>
              <w:rPr>
                <w:b/>
                <w:bCs/>
                <w:i/>
                <w:lang w:val="pt-BR"/>
              </w:rPr>
            </w:r>
          </w:p>
        </w:tc>
      </w:tr>
    </w:tbl>
    <w:p w14:paraId="7D0EDB8F"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p w14:paraId="211C0917"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p w14:paraId="3E38DEAA"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p w14:paraId="1F02AA5F"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p w14:paraId="1C1D10EB"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p w14:paraId="486BEC15" w14:textId="088BDC63">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2E67D758">
      <w:pPr>
        <w:pBdr/>
        <w:spacing/>
        <w:ind/>
        <w:jc w:val="center"/>
        <w:rPr>
          <w:i/>
          <w:lang w:val="pt-BR"/>
        </w:rPr>
      </w:pPr>
      <w:r>
        <w:rPr>
          <w:i/>
          <w:lang w:val="pt-BR"/>
        </w:rPr>
        <w:t xml:space="preserve">(Kèm theo Báo cáo thẩm định số</w:t>
      </w:r>
      <w:r>
        <w:rPr>
          <w:i/>
          <w:lang w:val="pt-BR"/>
        </w:rPr>
        <w:t xml:space="preserve"> </w:t>
      </w:r>
      <w:r>
        <w:rPr>
          <w:i/>
          <w:lang w:val="pt-BR"/>
        </w:rPr>
        <w:t xml:space="preserve"> </w:t>
      </w:r>
      <w:r>
        <w:rPr>
          <w:i/>
        </w:rPr>
        <w:t xml:space="preserve">275/2026/1787/VFI-BC.48.A </w:t>
      </w:r>
      <w:r>
        <w:rPr>
          <w:i/>
        </w:rPr>
        <w:t xml:space="preserve">ngày </w:t>
      </w:r>
      <w:r>
        <w:rPr>
          <w:i/>
        </w:rPr>
        <w:t xml:space="preserve"> </w:t>
      </w:r>
      <w:r>
        <w:rPr>
          <w:i/>
          <w:lang w:val="pt-BR"/>
        </w:rPr>
        <w:t xml:space="preserve">12 tháng 12 năm 2025 </w:t>
      </w:r>
      <w:r>
        <w:rPr>
          <w:i/>
          <w:lang w:val="pt-BR"/>
        </w:rPr>
        <w:t xml:space="preserve">của </w:t>
      </w:r>
      <w:r>
        <w:rPr>
          <w:i/>
          <w:lang w:val="pt-BR"/>
        </w:rPr>
      </w:r>
      <w:r>
        <w:rPr>
          <w:i/>
          <w:lang w:val="pt-BR"/>
        </w:rPr>
      </w:r>
    </w:p>
    <w:p w14:paraId="3751A12B" w14:textId="03C58012">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4ACED934" w14:textId="2159F405">
      <w:pPr>
        <w:pBdr/>
        <w:spacing w:after="120"/>
        <w:ind/>
        <w:jc w:val="center"/>
        <w:rPr>
          <w:b/>
          <w:i/>
          <w:iCs/>
          <w:lang w:val="pt-BR"/>
        </w:rPr>
      </w:pPr>
      <w:r>
        <w:rPr>
          <w:b/>
          <w:i/>
          <w:iCs/>
          <w:lang w:val="pt-BR"/>
        </w:rPr>
        <w:t xml:space="preserve">Tài sản so sánh cho </w:t>
      </w:r>
      <w:r>
        <w:rPr>
          <w:b/>
          <w:i/>
          <w:iCs/>
          <w:lang w:val="pt-BR"/>
        </w:rPr>
        <w:t xml:space="preserve">Tài sản 01: </w:t>
      </w:r>
      <w:r>
        <w:rPr>
          <w:b/>
          <w:i/>
          <w:iCs/>
          <w:lang w:val="pt-BR"/>
        </w:rPr>
      </w:r>
      <w:r>
        <w:rPr>
          <w:b/>
          <w:i/>
          <w:iCs/>
          <w:lang w:val="pt-BR"/>
        </w:rPr>
      </w:r>
    </w:p>
    <w:p w14:paraId="5B647AC6" w14:textId="77777777">
      <w:pPr>
        <w:pBdr/>
        <w:spacing w:after="120"/>
        <w:ind/>
        <w:jc w:val="center"/>
        <w:rPr>
          <w:b/>
          <w:bCs/>
          <w:iCs/>
          <w:lang w:val="pt-BR"/>
        </w:rPr>
      </w:pPr>
      <w:r>
        <w:rPr>
          <w:b/>
          <w:bCs/>
          <w:iCs/>
          <w:lang w:val="pt-BR"/>
        </w:rPr>
        <w:t xml:space="preserve">TSSS1</w:t>
      </w:r>
      <w:r>
        <w:rPr>
          <w:b/>
          <w:bCs/>
          <w:iCs/>
          <w:lang w:val="pt-BR"/>
        </w:rPr>
      </w:r>
      <w:r>
        <w:rPr>
          <w:b/>
          <w:bCs/>
          <w:iCs/>
          <w:lang w:val="pt-BR"/>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5"/>
        <w:gridCol w:w="4369"/>
        <w:gridCol w:w="4370"/>
      </w:tblGrid>
      <w:tr>
        <w:trPr>
          <w:trHeight w:val="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4A70D3E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2F95DE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E737F4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5ABD59A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B2AD86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43222F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91F611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CE512D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D9FFE2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Liên hệ trực tiếp</w:t>
              <w:br/>
              <w:t xml:space="preserve"> 0915369655 </w:t>
              <w:br/>
              <w:t xml:space="preserve"> (Ninh)</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7D4470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1965A1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BF6E09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6.000.000.000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015731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4DF75E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7A6046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5.700.000.000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E4BD38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DBC26B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A2DB8C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BD2958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45556D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78BDFE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D9ADBF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556EDA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7CFEC9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368A99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150C9E0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9BDF67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(86 m²)</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FC444F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4F3616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3C104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BBA6B3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111377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162308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nằm tại ngõ 8-3, cách đường Công Đăng khoảng 300m</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48792A0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C8555A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8B0359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86</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A2BF0C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FD24B3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62CD7C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7,8</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58A7A8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96084B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19BA92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D4D044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E2A5C4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DF996E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3315D4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404630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Các bất lợi thương mại của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C4FE7D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Ngõ cụt</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B2E176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221FD1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D5809E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A1EB82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740" w:type="dxa"/>
            <w:vAlign w:val="center"/>
            <w:textDirection w:val="lrTb"/>
            <w:noWrap w:val="false"/>
          </w:tcPr>
          <w:p w14:paraId="464603D2">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1130628" cy="2359243"/>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223750" name=""/>
                              <pic:cNvPicPr>
                                <a:picLocks noChangeAspect="1"/>
                              </pic:cNvPicPr>
                              <pic:nvPr/>
                            </pic:nvPicPr>
                            <pic:blipFill rotWithShape="1">
                              <a:blip r:embed="rId38"/>
                              <a:stretch/>
                            </pic:blipFill>
                            <pic:spPr bwMode="auto">
                              <a:xfrm flipH="0" flipV="0">
                                <a:off x="0" y="0"/>
                                <a:ext cx="1130627" cy="23592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89.03pt;height:185.77pt;mso-wrap-distance-left:0.00pt;mso-wrap-distance-top:0.00pt;mso-wrap-distance-right:0.00pt;mso-wrap-distance-bottom:0.00pt;z-index:1;" stroked="false">
                      <v:imagedata r:id="rId38" o:title=""/>
                      <o:lock v:ext="edit" rotation="t"/>
                    </v:shape>
                  </w:pict>
                </mc:Fallback>
              </mc:AlternateConten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mc:AlternateContent>
                <mc:Choice Requires="wpg">
                  <w:drawing>
                    <wp:inline xmlns:wp="http://schemas.openxmlformats.org/drawingml/2006/wordprocessingDrawing" distT="0" distB="0" distL="0" distR="0">
                      <wp:extent cx="1047974" cy="232635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91456" name=""/>
                              <pic:cNvPicPr>
                                <a:picLocks noChangeAspect="1"/>
                              </pic:cNvPicPr>
                              <pic:nvPr/>
                            </pic:nvPicPr>
                            <pic:blipFill rotWithShape="1">
                              <a:blip r:embed="rId39"/>
                              <a:stretch/>
                            </pic:blipFill>
                            <pic:spPr bwMode="auto">
                              <a:xfrm flipH="0" flipV="0">
                                <a:off x="0" y="0"/>
                                <a:ext cx="1047974" cy="23263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82.52pt;height:183.18pt;mso-wrap-distance-left:0.00pt;mso-wrap-distance-top:0.00pt;mso-wrap-distance-right:0.00pt;mso-wrap-distance-bottom:0.00pt;z-index:1;" stroked="false">
                      <v:imagedata r:id="rId39" o:title=""/>
                      <o:lock v:ext="edit" rotation="t"/>
                    </v:shape>
                  </w:pict>
                </mc:Fallback>
              </mc:AlternateContent>
            </w:r>
            <w:r>
              <w:rPr>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mc:AlternateContent>
                <mc:Choice Requires="wpg">
                  <w:drawing>
                    <wp:inline xmlns:wp="http://schemas.openxmlformats.org/drawingml/2006/wordprocessingDrawing" distT="0" distB="0" distL="0" distR="0">
                      <wp:extent cx="1072929" cy="234986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392654" name=""/>
                              <pic:cNvPicPr>
                                <a:picLocks noChangeAspect="1"/>
                              </pic:cNvPicPr>
                              <pic:nvPr/>
                            </pic:nvPicPr>
                            <pic:blipFill rotWithShape="1">
                              <a:blip r:embed="rId40"/>
                              <a:stretch/>
                            </pic:blipFill>
                            <pic:spPr bwMode="auto">
                              <a:xfrm flipH="0" flipV="0">
                                <a:off x="0" y="0"/>
                                <a:ext cx="1072928" cy="23498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84.48pt;height:185.03pt;mso-wrap-distance-left:0.00pt;mso-wrap-distance-top:0.00pt;mso-wrap-distance-right:0.00pt;mso-wrap-distance-bottom:0.00pt;z-index:1;" stroked="false">
                      <v:imagedata r:id="rId40" o:title=""/>
                      <o:lock v:ext="edit" rotation="t"/>
                    </v:shape>
                  </w:pict>
                </mc:Fallback>
              </mc:AlternateContent>
            </w:r>
            <w:r>
              <w:rPr>
                <w:rFonts w:ascii="Times New Roman" w:hAnsi="Times New Roman" w:eastAsia="Times New Roman" w:cs="Times New Roman"/>
                <w:color w:val="000000"/>
                <w:sz w:val="22"/>
              </w:rPr>
              <w:t xml:space="preserve">   </w:t>
            </w:r>
            <w:r/>
          </w:p>
        </w:tc>
      </w:tr>
    </w:tbl>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14:paraId="498A54FD" w14:textId="12487D13">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5AEB50F7" w14:textId="77777777">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14:paraId="1F808740" w14:textId="778DDADA">
            <w:pPr>
              <w:pBdr/>
              <w:spacing/>
              <w:ind/>
              <w:rPr/>
            </w:pPr>
            <w:r/>
            <w:r/>
          </w:p>
        </w:tc>
        <w:tc>
          <w:tcPr>
            <w:shd w:val="clear" w:color="auto" w:fill="auto"/>
            <w:tcBorders/>
            <w:tcW w:w="5200" w:type="dxa"/>
            <w:vAlign w:val="center"/>
            <w:textDirection w:val="lrTb"/>
            <w:noWrap/>
          </w:tcPr>
          <w:p w14:paraId="3A34D380" w14:textId="77777777">
            <w:pPr>
              <w:pBdr/>
              <w:spacing/>
              <w:ind/>
              <w:jc w:val="center"/>
              <w:rPr/>
            </w:pPr>
            <w:r/>
            <w:r/>
          </w:p>
          <w:p w14:paraId="545ECE9C" w14:textId="77777777">
            <w:pPr>
              <w:pBdr/>
              <w:spacing/>
              <w:ind/>
              <w:jc w:val="center"/>
              <w:rPr/>
            </w:pPr>
            <w:r/>
            <w:r/>
          </w:p>
          <w:p w14:paraId="7214C609">
            <w:pPr>
              <w:pBdr/>
              <w:spacing/>
              <w:ind/>
              <w:jc w:val="center"/>
              <w:rPr/>
            </w:pPr>
            <w:r/>
            <w:r/>
          </w:p>
          <w:p w14:paraId="7C4357E9">
            <w:pPr>
              <w:pBdr/>
              <w:spacing/>
              <w:ind/>
              <w:jc w:val="left"/>
              <w:rPr/>
            </w:pPr>
            <w:r/>
            <w:r/>
          </w:p>
          <w:p w14:paraId="4B9589C4" w14:textId="77777777">
            <w:pPr>
              <w:pBdr/>
              <w:spacing/>
              <w:ind/>
              <w:jc w:val="center"/>
              <w:rPr/>
            </w:pPr>
            <w:r/>
            <w:r/>
          </w:p>
          <w:p w14:paraId="20D15CFF" w14:textId="631C3120">
            <w:pPr>
              <w:pBdr/>
              <w:spacing/>
              <w:ind/>
              <w:jc w:val="center"/>
              <w:rPr/>
            </w:pPr>
            <w:r/>
            <w:r/>
          </w:p>
        </w:tc>
      </w:tr>
      <w:tr>
        <w:trPr>
          <w:trHeight w:val="300"/>
        </w:trPr>
        <w:tc>
          <w:tcPr>
            <w:shd w:val="clear" w:color="auto" w:fill="auto"/>
            <w:tcBorders/>
            <w:tcW w:w="4820" w:type="dxa"/>
            <w:vAlign w:val="bottom"/>
            <w:textDirection w:val="lrTb"/>
            <w:noWrap w:val="false"/>
          </w:tcPr>
          <w:p w14:paraId="40E3B0CA" w14:textId="01F2EF50">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7A021A9C" w14:textId="1E5BA59B">
            <w:pPr>
              <w:pBdr/>
              <w:spacing/>
              <w:ind/>
              <w:jc w:val="center"/>
              <w:rPr>
                <w:b/>
                <w:bCs/>
              </w:rPr>
            </w:pPr>
            <w:r>
              <w:rPr>
                <w:b/>
                <w:bCs/>
              </w:rPr>
              <w:t xml:space="preserve">Phạm Thị Dung</w:t>
            </w:r>
            <w:r>
              <w:rPr>
                <w:b/>
                <w:bCs/>
              </w:rPr>
            </w:r>
            <w:r>
              <w:rPr>
                <w:b/>
                <w:bCs/>
              </w:rPr>
            </w:r>
          </w:p>
        </w:tc>
      </w:tr>
    </w:tbl>
    <w:p w14:paraId="21E9CA58" w14:textId="35C1C6E7">
      <w:pPr>
        <w:pBdr/>
        <w:spacing w:after="120"/>
        <w:ind/>
        <w:jc w:val="center"/>
        <w:rPr>
          <w:b/>
          <w:bCs/>
          <w:iCs/>
          <w:lang w:val="pt-BR"/>
        </w:rPr>
      </w:pPr>
      <w:r>
        <w:rPr>
          <w:b/>
          <w:bCs/>
          <w:iCs/>
          <w:lang w:val="pt-BR"/>
        </w:rPr>
        <w:t xml:space="preserve">TSSS</w:t>
      </w:r>
      <w:r>
        <w:rPr>
          <w:b/>
          <w:bCs/>
          <w:iCs/>
          <w:lang w:val="pt-BR"/>
        </w:rPr>
        <w:t xml:space="preserve">2</w:t>
      </w:r>
      <w:r>
        <w:rPr>
          <w:b/>
          <w:bCs/>
          <w:iCs/>
          <w:lang w:val="pt-BR"/>
        </w:rPr>
      </w:r>
      <w:r>
        <w:rPr>
          <w:b/>
          <w:bCs/>
          <w:iCs/>
          <w:lang w:val="pt-BR"/>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6"/>
        <w:gridCol w:w="4238"/>
        <w:gridCol w:w="4698"/>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6" w:type="dxa"/>
            <w:vAlign w:val="center"/>
            <w:textDirection w:val="lrTb"/>
            <w:noWrap w:val="false"/>
          </w:tcPr>
          <w:p w14:paraId="226034E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238" w:type="dxa"/>
            <w:vAlign w:val="center"/>
            <w:textDirection w:val="lrTb"/>
            <w:noWrap w:val="false"/>
          </w:tcPr>
          <w:p w14:paraId="60738A4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698" w:type="dxa"/>
            <w:vAlign w:val="center"/>
            <w:textDirection w:val="lrTb"/>
            <w:noWrap w:val="false"/>
          </w:tcPr>
          <w:p w14:paraId="6070291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6" w:type="dxa"/>
            <w:vAlign w:val="center"/>
            <w:textDirection w:val="lrTb"/>
            <w:noWrap w:val="false"/>
          </w:tcPr>
          <w:p w14:paraId="01C4F84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238" w:type="dxa"/>
            <w:vAlign w:val="center"/>
            <w:textDirection w:val="lrTb"/>
            <w:noWrap w:val="false"/>
          </w:tcPr>
          <w:p w14:paraId="65B0492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698" w:type="dxa"/>
            <w:vAlign w:val="center"/>
            <w:textDirection w:val="lrTb"/>
            <w:noWrap w:val="false"/>
          </w:tcPr>
          <w:p w14:paraId="061F149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6" w:type="dxa"/>
            <w:vAlign w:val="center"/>
            <w:textDirection w:val="lrTb"/>
            <w:noWrap/>
          </w:tcPr>
          <w:p w14:paraId="617CB46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238" w:type="dxa"/>
            <w:vAlign w:val="center"/>
            <w:textDirection w:val="lrTb"/>
            <w:noWrap w:val="false"/>
          </w:tcPr>
          <w:p w14:paraId="761B9DF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698" w:type="dxa"/>
            <w:vAlign w:val="center"/>
            <w:textDirection w:val="lrTb"/>
            <w:noWrap w:val="false"/>
          </w:tcPr>
          <w:p w14:paraId="110ADFF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https://www.facebook.com/groups/1420410968313542/permalink/2504230996598195/?rdid=68Pe7Oa9G6sMyEMd#</w:t>
              <w:br/>
              <w:t xml:space="preserve">  0915369655 </w:t>
              <w:br/>
              <w:t xml:space="preserve"> (Anh Ninh)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6" w:type="dxa"/>
            <w:vAlign w:val="center"/>
            <w:textDirection w:val="lrTb"/>
            <w:noWrap/>
          </w:tcPr>
          <w:p w14:paraId="56DAF21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238" w:type="dxa"/>
            <w:vAlign w:val="center"/>
            <w:textDirection w:val="lrTb"/>
            <w:noWrap w:val="false"/>
          </w:tcPr>
          <w:p w14:paraId="588DED6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698" w:type="dxa"/>
            <w:vAlign w:val="center"/>
            <w:textDirection w:val="lrTb"/>
            <w:noWrap w:val="false"/>
          </w:tcPr>
          <w:p w14:paraId="47977C5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5.229.000.000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6" w:type="dxa"/>
            <w:vAlign w:val="center"/>
            <w:textDirection w:val="lrTb"/>
            <w:noWrap/>
          </w:tcPr>
          <w:p w14:paraId="0F04E37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238" w:type="dxa"/>
            <w:vAlign w:val="center"/>
            <w:textDirection w:val="lrTb"/>
            <w:noWrap w:val="false"/>
          </w:tcPr>
          <w:p w14:paraId="69FCD5B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698" w:type="dxa"/>
            <w:vAlign w:val="center"/>
            <w:textDirection w:val="lrTb"/>
            <w:noWrap w:val="false"/>
          </w:tcPr>
          <w:p w14:paraId="2BE6118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4.967.550.000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6" w:type="dxa"/>
            <w:vAlign w:val="center"/>
            <w:textDirection w:val="lrTb"/>
            <w:noWrap/>
          </w:tcPr>
          <w:p w14:paraId="46A300F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238" w:type="dxa"/>
            <w:vAlign w:val="center"/>
            <w:textDirection w:val="lrTb"/>
            <w:noWrap w:val="false"/>
          </w:tcPr>
          <w:p w14:paraId="15E0188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698" w:type="dxa"/>
            <w:vAlign w:val="center"/>
            <w:textDirection w:val="lrTb"/>
            <w:noWrap w:val="false"/>
          </w:tcPr>
          <w:p w14:paraId="58CD772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6" w:type="dxa"/>
            <w:vAlign w:val="center"/>
            <w:textDirection w:val="lrTb"/>
            <w:noWrap/>
          </w:tcPr>
          <w:p w14:paraId="2223C53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238" w:type="dxa"/>
            <w:vAlign w:val="center"/>
            <w:textDirection w:val="lrTb"/>
            <w:noWrap w:val="false"/>
          </w:tcPr>
          <w:p w14:paraId="6B1A34C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698" w:type="dxa"/>
            <w:vAlign w:val="center"/>
            <w:textDirection w:val="lrTb"/>
            <w:noWrap w:val="false"/>
          </w:tcPr>
          <w:p w14:paraId="0305C2C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6" w:type="dxa"/>
            <w:vAlign w:val="center"/>
            <w:textDirection w:val="lrTb"/>
            <w:noWrap/>
          </w:tcPr>
          <w:p w14:paraId="661C017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238" w:type="dxa"/>
            <w:vAlign w:val="center"/>
            <w:textDirection w:val="lrTb"/>
            <w:noWrap w:val="false"/>
          </w:tcPr>
          <w:p w14:paraId="5E1ACBE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698" w:type="dxa"/>
            <w:vAlign w:val="center"/>
            <w:textDirection w:val="lrTb"/>
            <w:noWrap w:val="false"/>
          </w:tcPr>
          <w:p w14:paraId="6F35EF0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6" w:type="dxa"/>
            <w:vAlign w:val="center"/>
            <w:textDirection w:val="lrTb"/>
            <w:noWrap/>
          </w:tcPr>
          <w:p w14:paraId="7188EEA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238" w:type="dxa"/>
            <w:vAlign w:val="center"/>
            <w:textDirection w:val="lrTb"/>
            <w:noWrap w:val="false"/>
          </w:tcPr>
          <w:p w14:paraId="3E7A3D1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698" w:type="dxa"/>
            <w:vAlign w:val="center"/>
            <w:textDirection w:val="lrTb"/>
            <w:noWrap w:val="false"/>
          </w:tcPr>
          <w:p w14:paraId="7D63E97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(74.7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6" w:type="dxa"/>
            <w:vAlign w:val="center"/>
            <w:textDirection w:val="lrTb"/>
            <w:noWrap/>
          </w:tcPr>
          <w:p w14:paraId="36081E5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238" w:type="dxa"/>
            <w:vAlign w:val="center"/>
            <w:textDirection w:val="lrTb"/>
            <w:noWrap w:val="false"/>
          </w:tcPr>
          <w:p w14:paraId="096E192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698" w:type="dxa"/>
            <w:vAlign w:val="center"/>
            <w:textDirection w:val="lrTb"/>
            <w:noWrap w:val="false"/>
          </w:tcPr>
          <w:p w14:paraId="07202B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6" w:type="dxa"/>
            <w:vAlign w:val="center"/>
            <w:textDirection w:val="lrTb"/>
            <w:noWrap/>
          </w:tcPr>
          <w:p w14:paraId="47664BA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238" w:type="dxa"/>
            <w:vAlign w:val="center"/>
            <w:textDirection w:val="lrTb"/>
            <w:noWrap w:val="false"/>
          </w:tcPr>
          <w:p w14:paraId="7A7CA50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698" w:type="dxa"/>
            <w:vAlign w:val="center"/>
            <w:textDirection w:val="lrTb"/>
            <w:noWrap w:val="false"/>
          </w:tcPr>
          <w:p w14:paraId="15A10A7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nằm tại ngõ 8-3, cách đường 8-3 khoảng 70m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6" w:type="dxa"/>
            <w:vAlign w:val="center"/>
            <w:textDirection w:val="lrTb"/>
            <w:noWrap/>
          </w:tcPr>
          <w:p w14:paraId="0E48935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238" w:type="dxa"/>
            <w:vAlign w:val="center"/>
            <w:textDirection w:val="lrTb"/>
            <w:noWrap w:val="false"/>
          </w:tcPr>
          <w:p w14:paraId="484E26B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698" w:type="dxa"/>
            <w:vAlign w:val="center"/>
            <w:textDirection w:val="lrTb"/>
            <w:noWrap w:val="false"/>
          </w:tcPr>
          <w:p w14:paraId="6404900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74,7</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6" w:type="dxa"/>
            <w:vAlign w:val="center"/>
            <w:textDirection w:val="lrTb"/>
            <w:noWrap/>
          </w:tcPr>
          <w:p w14:paraId="350F623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238" w:type="dxa"/>
            <w:vAlign w:val="center"/>
            <w:textDirection w:val="lrTb"/>
            <w:noWrap w:val="false"/>
          </w:tcPr>
          <w:p w14:paraId="0A5B73D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698" w:type="dxa"/>
            <w:vAlign w:val="center"/>
            <w:textDirection w:val="lrTb"/>
            <w:noWrap w:val="false"/>
          </w:tcPr>
          <w:p w14:paraId="7156EA4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5,04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6" w:type="dxa"/>
            <w:vAlign w:val="center"/>
            <w:textDirection w:val="lrTb"/>
            <w:noWrap/>
          </w:tcPr>
          <w:p w14:paraId="77B3D46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238" w:type="dxa"/>
            <w:vAlign w:val="center"/>
            <w:textDirection w:val="lrTb"/>
            <w:noWrap w:val="false"/>
          </w:tcPr>
          <w:p w14:paraId="0CB972E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698" w:type="dxa"/>
            <w:vAlign w:val="center"/>
            <w:textDirection w:val="lrTb"/>
            <w:noWrap w:val="false"/>
          </w:tcPr>
          <w:p w14:paraId="1C2C61D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2 mặt ngõ</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6" w:type="dxa"/>
            <w:vAlign w:val="center"/>
            <w:textDirection w:val="lrTb"/>
            <w:noWrap/>
          </w:tcPr>
          <w:p w14:paraId="2DB32FD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238" w:type="dxa"/>
            <w:vAlign w:val="center"/>
            <w:textDirection w:val="lrTb"/>
            <w:noWrap w:val="false"/>
          </w:tcPr>
          <w:p w14:paraId="7E4B55A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698" w:type="dxa"/>
            <w:vAlign w:val="center"/>
            <w:textDirection w:val="lrTb"/>
            <w:noWrap w:val="false"/>
          </w:tcPr>
          <w:p w14:paraId="5C0E7A3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6" w:type="dxa"/>
            <w:vAlign w:val="center"/>
            <w:textDirection w:val="lrTb"/>
            <w:noWrap/>
          </w:tcPr>
          <w:p w14:paraId="56DF24F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238" w:type="dxa"/>
            <w:vAlign w:val="center"/>
            <w:textDirection w:val="lrTb"/>
            <w:noWrap w:val="false"/>
          </w:tcPr>
          <w:p w14:paraId="1446BF2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698" w:type="dxa"/>
            <w:vAlign w:val="center"/>
            <w:textDirection w:val="lrTb"/>
            <w:noWrap w:val="false"/>
          </w:tcPr>
          <w:p w14:paraId="3B3AC69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96" w:type="dxa"/>
            <w:vAlign w:val="center"/>
            <w:textDirection w:val="lrTb"/>
            <w:noWrap/>
          </w:tcPr>
          <w:p w14:paraId="4C25F43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36" w:type="dxa"/>
            <w:vAlign w:val="center"/>
            <w:textDirection w:val="lrTb"/>
            <w:noWrap w:val="false"/>
          </w:tcPr>
          <w:p w14:paraId="33F123D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mc:AlternateContent>
                <mc:Choice Requires="wpg">
                  <w:drawing>
                    <wp:inline xmlns:wp="http://schemas.openxmlformats.org/drawingml/2006/wordprocessingDrawing" distT="0" distB="0" distL="0" distR="0">
                      <wp:extent cx="1914525" cy="207645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160130" name=""/>
                              <pic:cNvPicPr>
                                <a:picLocks noChangeAspect="1"/>
                              </pic:cNvPicPr>
                              <pic:nvPr/>
                            </pic:nvPicPr>
                            <pic:blipFill rotWithShape="1">
                              <a:blip r:embed="rId41"/>
                              <a:stretch/>
                            </pic:blipFill>
                            <pic:spPr bwMode="auto">
                              <a:xfrm>
                                <a:off x="0" y="0"/>
                                <a:ext cx="1914525" cy="20764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50.75pt;height:163.50pt;mso-wrap-distance-left:0.00pt;mso-wrap-distance-top:0.00pt;mso-wrap-distance-right:0.00pt;mso-wrap-distance-bottom:0.00pt;z-index:1;" stroked="false">
                      <v:imagedata r:id="rId41" o:title=""/>
                      <o:lock v:ext="edit" rotation="t"/>
                    </v:shape>
                  </w:pict>
                </mc:Fallback>
              </mc:AlternateContent>
            </w:r>
            <w:r/>
          </w:p>
        </w:tc>
      </w:tr>
    </w:tbl>
    <w:p w14:paraId="7087BE5D" w14:textId="77777777">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14:paraId="229EE31C"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447B5D3F" w14:textId="77777777">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14:paraId="7E242855" w14:textId="77777777">
            <w:pPr>
              <w:pBdr/>
              <w:spacing/>
              <w:ind/>
              <w:rPr/>
            </w:pPr>
            <w:r/>
            <w:r/>
          </w:p>
        </w:tc>
        <w:tc>
          <w:tcPr>
            <w:shd w:val="clear" w:color="auto" w:fill="auto"/>
            <w:tcBorders/>
            <w:tcW w:w="5200" w:type="dxa"/>
            <w:vAlign w:val="center"/>
            <w:textDirection w:val="lrTb"/>
            <w:noWrap/>
          </w:tcPr>
          <w:p w14:paraId="4C2C3C77" w14:textId="77777777">
            <w:pPr>
              <w:pBdr/>
              <w:spacing/>
              <w:ind/>
              <w:jc w:val="center"/>
              <w:rPr/>
            </w:pPr>
            <w:r/>
            <w:r/>
          </w:p>
          <w:p w14:paraId="5818772C" w14:textId="77777777">
            <w:pPr>
              <w:pBdr/>
              <w:spacing/>
              <w:ind/>
              <w:jc w:val="center"/>
              <w:rPr/>
            </w:pPr>
            <w:r/>
            <w:r/>
          </w:p>
          <w:p w14:paraId="3DA0B9F0" w14:textId="77777777">
            <w:pPr>
              <w:pBdr/>
              <w:spacing/>
              <w:ind/>
              <w:jc w:val="center"/>
              <w:rPr>
                <w:highlight w:val="none"/>
              </w:rPr>
            </w:pPr>
            <w:r>
              <w:t xml:space="preserve"> </w:t>
            </w:r>
            <w:r>
              <w:rPr>
                <w:highlight w:val="none"/>
              </w:rPr>
            </w:r>
            <w:r>
              <w:rPr>
                <w:highlight w:val="none"/>
              </w:rPr>
            </w:r>
          </w:p>
          <w:p w14:paraId="18977314">
            <w:pPr>
              <w:pBdr/>
              <w:spacing/>
              <w:ind/>
              <w:jc w:val="center"/>
              <w:rPr/>
            </w:pPr>
            <w:r>
              <w:rPr>
                <w:highlight w:val="none"/>
              </w:rPr>
            </w:r>
            <w:r>
              <w:rPr>
                <w:highlight w:val="none"/>
              </w:rPr>
            </w:r>
            <w:r/>
          </w:p>
          <w:p w14:paraId="28694735" w14:textId="77777777">
            <w:pPr>
              <w:pBdr/>
              <w:spacing/>
              <w:ind/>
              <w:rPr/>
            </w:pPr>
            <w:r/>
            <w:r/>
          </w:p>
        </w:tc>
      </w:tr>
      <w:tr>
        <w:trPr>
          <w:trHeight w:val="300"/>
        </w:trPr>
        <w:tc>
          <w:tcPr>
            <w:shd w:val="clear" w:color="auto" w:fill="auto"/>
            <w:tcBorders/>
            <w:tcW w:w="4820" w:type="dxa"/>
            <w:vAlign w:val="bottom"/>
            <w:textDirection w:val="lrTb"/>
            <w:noWrap w:val="false"/>
          </w:tcPr>
          <w:p w14:paraId="7258A4F8"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4DBDB3E1" w14:textId="61262FB7">
            <w:pPr>
              <w:pBdr/>
              <w:spacing/>
              <w:ind/>
              <w:jc w:val="center"/>
              <w:rPr>
                <w:b/>
                <w:bCs/>
              </w:rPr>
            </w:pPr>
            <w:r>
              <w:rPr>
                <w:b/>
                <w:bCs/>
              </w:rPr>
              <w:t xml:space="preserve">Phạm Thị Dung</w:t>
            </w:r>
            <w:r>
              <w:rPr>
                <w:b/>
                <w:bCs/>
              </w:rPr>
            </w:r>
            <w:r>
              <w:rPr>
                <w:b/>
                <w:bCs/>
              </w:rPr>
            </w:r>
          </w:p>
        </w:tc>
      </w:tr>
    </w:tbl>
    <w:p w14:paraId="099E84A4" w14:textId="77777777">
      <w:pPr>
        <w:pBdr/>
        <w:spacing w:after="200" w:line="276" w:lineRule="auto"/>
        <w:ind/>
        <w:rPr>
          <w:i/>
          <w:lang w:val="pt-BR"/>
        </w:rPr>
      </w:pPr>
      <w:r>
        <w:rPr>
          <w:i/>
          <w:lang w:val="pt-BR"/>
        </w:rPr>
      </w:r>
      <w:r>
        <w:rPr>
          <w:i/>
          <w:lang w:val="pt-BR"/>
        </w:rPr>
      </w:r>
      <w:r>
        <w:rPr>
          <w:i/>
          <w:lang w:val="pt-BR"/>
        </w:rPr>
      </w:r>
    </w:p>
    <w:p w14:paraId="3F4FD90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2CFD3670" w14:textId="748F7A32">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5"/>
        <w:gridCol w:w="4369"/>
        <w:gridCol w:w="437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01BF344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C20AFA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7470D2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val="false"/>
          </w:tcPr>
          <w:p w14:paraId="2C31C0B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DAD22C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CF4C11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3D6F19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4F9F97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6FDAEA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https://www.facebook.com/share/p/1Zjks6qgwp/ SĐT: 0912719990 </w:t>
              <w:br/>
              <w:t xml:space="preserve"> (Huy Tiến Vinhomes)</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E1D5A8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18265B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CAE34E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6.073.200.000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76D22A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F2C94A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B8AE5E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5.769.540.000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0751692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7BB72E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63C659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BF9037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F107C4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0999D7F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Tháng 12/2025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56F0ABF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6D7EB54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765D797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197918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0B7AE5DE">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4F4C39F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Đất ở nông thôn (144.6 m²)</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29CD719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DE7386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364C332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nông thôn – 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3624703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39E0783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E28773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Tài sản nằm tại ngõ Cổng Đông, cách trục chính khoảng 500m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C4DAF2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422476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9195D5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144,6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C70EEA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5A1D73E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2CF86E8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4,0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7AB064A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792F707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60B6917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5661EC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4373C91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510F2F4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Đa giác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1F2EF78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369" w:type="dxa"/>
            <w:vAlign w:val="center"/>
            <w:textDirection w:val="lrTb"/>
            <w:noWrap w:val="false"/>
          </w:tcPr>
          <w:p w14:paraId="227C11E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370" w:type="dxa"/>
            <w:vAlign w:val="center"/>
            <w:textDirection w:val="lrTb"/>
            <w:noWrap w:val="false"/>
          </w:tcPr>
          <w:p w14:paraId="1CB11FD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5" w:type="dxa"/>
            <w:vAlign w:val="center"/>
            <w:textDirection w:val="lrTb"/>
            <w:noWrap/>
          </w:tcPr>
          <w:p w14:paraId="6C918FE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738" w:type="dxa"/>
            <w:vAlign w:val="center"/>
            <w:textDirection w:val="lrTb"/>
            <w:noWrap w:val="false"/>
          </w:tcPr>
          <w:p w14:paraId="7D4BA5F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 </w:t>
              <mc:AlternateContent>
                <mc:Choice Requires="wpg">
                  <w:drawing>
                    <wp:inline xmlns:wp="http://schemas.openxmlformats.org/drawingml/2006/wordprocessingDrawing" distT="0" distB="0" distL="0" distR="0">
                      <wp:extent cx="2933700" cy="164782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9829" name=""/>
                              <pic:cNvPicPr>
                                <a:picLocks noChangeAspect="1"/>
                              </pic:cNvPicPr>
                              <pic:nvPr/>
                            </pic:nvPicPr>
                            <pic:blipFill rotWithShape="1">
                              <a:blip r:embed="rId42"/>
                              <a:stretch/>
                            </pic:blipFill>
                            <pic:spPr bwMode="auto">
                              <a:xfrm>
                                <a:off x="0" y="0"/>
                                <a:ext cx="2933699" cy="1647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231.00pt;height:129.75pt;mso-wrap-distance-left:0.00pt;mso-wrap-distance-top:0.00pt;mso-wrap-distance-right:0.00pt;mso-wrap-distance-bottom:0.00pt;z-index:1;" stroked="false">
                      <v:imagedata r:id="rId42" o:title=""/>
                      <o:lock v:ext="edit" rotation="t"/>
                    </v:shape>
                  </w:pict>
                </mc:Fallback>
              </mc:AlternateContent>
              <mc:AlternateContent>
                <mc:Choice Requires="wpg">
                  <w:drawing>
                    <wp:inline xmlns:wp="http://schemas.openxmlformats.org/drawingml/2006/wordprocessingDrawing" distT="0" distB="0" distL="0" distR="0">
                      <wp:extent cx="2486025" cy="1876425"/>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898360" name=""/>
                              <pic:cNvPicPr>
                                <a:picLocks noChangeAspect="1"/>
                              </pic:cNvPicPr>
                              <pic:nvPr/>
                            </pic:nvPicPr>
                            <pic:blipFill rotWithShape="1">
                              <a:blip r:embed="rId43"/>
                              <a:stretch/>
                            </pic:blipFill>
                            <pic:spPr bwMode="auto">
                              <a:xfrm>
                                <a:off x="0" y="0"/>
                                <a:ext cx="2486025" cy="18764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95.75pt;height:147.75pt;mso-wrap-distance-left:0.00pt;mso-wrap-distance-top:0.00pt;mso-wrap-distance-right:0.00pt;mso-wrap-distance-bottom:0.00pt;z-index:1;" stroked="false">
                      <v:imagedata r:id="rId43" o:title=""/>
                      <o:lock v:ext="edit" rotation="t"/>
                    </v:shape>
                  </w:pict>
                </mc:Fallback>
              </mc:AlternateContent>
            </w:r>
            <w:r/>
          </w:p>
        </w:tc>
      </w:tr>
    </w:tbl>
    <w:p w14:paraId="4D3BE5F2" w14:textId="77777777">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14:paraId="0DF15FB1"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7FF0B68E" w14:textId="77777777">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14:paraId="7FDC5B44" w14:textId="77777777">
            <w:pPr>
              <w:pBdr/>
              <w:spacing/>
              <w:ind/>
              <w:rPr/>
            </w:pPr>
            <w:r/>
            <w:r/>
          </w:p>
        </w:tc>
        <w:tc>
          <w:tcPr>
            <w:shd w:val="clear" w:color="auto" w:fill="auto"/>
            <w:tcBorders/>
            <w:tcW w:w="5200" w:type="dxa"/>
            <w:vAlign w:val="center"/>
            <w:textDirection w:val="lrTb"/>
            <w:noWrap/>
          </w:tcPr>
          <w:p w14:paraId="43A64287" w14:textId="77777777">
            <w:pPr>
              <w:pBdr/>
              <w:spacing/>
              <w:ind/>
              <w:jc w:val="center"/>
              <w:rPr/>
            </w:pPr>
            <w:r/>
            <w:r/>
          </w:p>
          <w:p w14:paraId="5C531493" w14:textId="77777777">
            <w:pPr>
              <w:pBdr/>
              <w:spacing/>
              <w:ind/>
              <w:jc w:val="center"/>
              <w:rPr/>
            </w:pPr>
            <w:r/>
            <w:r/>
          </w:p>
          <w:p w14:paraId="7A493BF1" w14:textId="77777777">
            <w:pPr>
              <w:pBdr/>
              <w:spacing/>
              <w:ind/>
              <w:jc w:val="center"/>
              <w:rPr/>
            </w:pPr>
            <w:r/>
            <w:r/>
          </w:p>
          <w:p w14:paraId="668D8602" w14:textId="77777777">
            <w:pPr>
              <w:pBdr/>
              <w:spacing/>
              <w:ind/>
              <w:jc w:val="center"/>
              <w:rPr/>
            </w:pPr>
            <w:r/>
            <w:r/>
          </w:p>
          <w:p w14:paraId="5E5AE57F" w14:textId="77777777">
            <w:pPr>
              <w:pBdr/>
              <w:spacing/>
              <w:ind/>
              <w:jc w:val="center"/>
              <w:rPr/>
            </w:pPr>
            <w:r/>
            <w:r/>
          </w:p>
          <w:p w14:paraId="6023331E" w14:textId="77777777">
            <w:pPr>
              <w:pBdr/>
              <w:spacing/>
              <w:ind/>
              <w:jc w:val="center"/>
              <w:rPr/>
            </w:pPr>
            <w:r/>
            <w:r/>
          </w:p>
        </w:tc>
      </w:tr>
      <w:tr>
        <w:trPr>
          <w:trHeight w:val="300"/>
        </w:trPr>
        <w:tc>
          <w:tcPr>
            <w:shd w:val="clear" w:color="auto" w:fill="auto"/>
            <w:tcBorders/>
            <w:tcW w:w="4820" w:type="dxa"/>
            <w:vAlign w:val="bottom"/>
            <w:textDirection w:val="lrTb"/>
            <w:noWrap w:val="false"/>
          </w:tcPr>
          <w:p w14:paraId="0CE67843"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00A05179" w14:textId="5FCFD6CB">
            <w:pPr>
              <w:pBdr/>
              <w:spacing/>
              <w:ind/>
              <w:jc w:val="center"/>
              <w:rPr>
                <w:b/>
                <w:bCs/>
              </w:rPr>
            </w:pPr>
            <w:r>
              <w:rPr>
                <w:b/>
                <w:bCs/>
              </w:rPr>
              <w:t xml:space="preserve">Phạm Thị Dung</w:t>
            </w:r>
            <w:r>
              <w:rPr>
                <w:b/>
                <w:bCs/>
              </w:rPr>
            </w:r>
            <w:r>
              <w:rPr>
                <w:b/>
                <w:bCs/>
              </w:rPr>
            </w:r>
          </w:p>
        </w:tc>
      </w:tr>
    </w:tbl>
    <w:p w14:paraId="59CA53D7" w14:textId="77777777">
      <w:pPr>
        <w:pBdr/>
        <w:spacing w:after="200" w:line="276" w:lineRule="auto"/>
        <w:ind/>
        <w:rPr>
          <w:b/>
          <w:bCs/>
          <w:iCs/>
          <w:lang w:val="pt-BR"/>
        </w:rPr>
      </w:pPr>
      <w:r>
        <w:rPr>
          <w:b/>
          <w:bCs/>
          <w:iCs/>
          <w:lang w:val="pt-BR"/>
        </w:rPr>
      </w:r>
      <w:r>
        <w:rPr>
          <w:b/>
          <w:bCs/>
          <w:iCs/>
          <w:lang w:val="pt-BR"/>
        </w:rPr>
      </w:r>
      <w:r>
        <w:rPr>
          <w:b/>
          <w:bCs/>
          <w:iCs/>
          <w:lang w:val="pt-BR"/>
        </w:rPr>
      </w:r>
    </w:p>
    <w:p w14:paraId="4EBC238E" w14:textId="77777777">
      <w:pPr>
        <w:pBdr/>
        <w:spacing w:after="200" w:line="276" w:lineRule="auto"/>
        <w:ind/>
        <w:rPr>
          <w:b/>
          <w:bCs/>
          <w:iCs/>
          <w:lang w:val="pt-BR"/>
        </w:rPr>
      </w:pPr>
      <w:r>
        <w:rPr>
          <w:b/>
          <w:bCs/>
          <w:iCs/>
          <w:lang w:val="pt-BR"/>
        </w:rPr>
      </w:r>
      <w:r>
        <w:rPr>
          <w:b/>
          <w:bCs/>
          <w:iCs/>
          <w:lang w:val="pt-BR"/>
        </w:rPr>
      </w:r>
      <w:r>
        <w:rPr>
          <w:b/>
          <w:bCs/>
          <w:iCs/>
          <w:lang w:val="pt-BR"/>
        </w:rPr>
      </w:r>
    </w:p>
    <w:p w14:paraId="77AC67D7">
      <w:pPr>
        <w:pBdr/>
        <w:spacing w:after="200" w:line="276" w:lineRule="auto"/>
        <w:ind/>
        <w:rPr>
          <w:b/>
          <w:bCs/>
          <w:lang w:val="pt-BR"/>
        </w:rPr>
      </w:pPr>
      <w:r>
        <w:rPr>
          <w:b/>
          <w:bCs/>
          <w:iCs/>
          <w:lang w:val="pt-BR"/>
        </w:rPr>
      </w:r>
      <w:r>
        <w:rPr>
          <w:b/>
          <w:bCs/>
          <w:lang w:val="pt-BR"/>
        </w:rPr>
      </w:r>
      <w:r>
        <w:rPr>
          <w:b/>
          <w:bCs/>
          <w:lang w:val="pt-BR"/>
        </w:rPr>
      </w:r>
    </w:p>
    <w:p w14:paraId="6D87B3D4">
      <w:pPr>
        <w:pBdr/>
        <w:spacing w:after="200" w:line="276" w:lineRule="auto"/>
        <w:ind/>
        <w:rPr>
          <w:b/>
          <w:bCs/>
          <w:lang w:val="pt-BR"/>
        </w:rPr>
      </w:pPr>
      <w:r>
        <w:rPr>
          <w:b/>
          <w:bCs/>
          <w:iCs/>
          <w:lang w:val="pt-BR"/>
        </w:rPr>
      </w:r>
      <w:r>
        <w:rPr>
          <w:b/>
          <w:bCs/>
          <w:lang w:val="pt-BR"/>
        </w:rPr>
      </w:r>
      <w:r>
        <w:rPr>
          <w:b/>
          <w:bCs/>
          <w:lang w:val="pt-BR"/>
        </w:rPr>
      </w:r>
    </w:p>
    <w:p w14:paraId="303DB254" w14:textId="77777777">
      <w:pPr>
        <w:pBdr/>
        <w:spacing w:after="200" w:line="276" w:lineRule="auto"/>
        <w:ind/>
        <w:jc w:val="center"/>
        <w:rPr>
          <w:b/>
          <w:bCs/>
          <w:i/>
          <w:iCs/>
          <w:highlight w:val="none"/>
          <w:lang w:val="pt-BR"/>
        </w:rPr>
      </w:pPr>
      <w:r>
        <w:rPr>
          <w:b/>
          <w:bCs/>
          <w:iCs/>
          <w:lang w:val="pt-BR"/>
        </w:rPr>
        <w:t xml:space="preserve">GIẤY CHỨNG NHẬN QSDĐ</w:t>
      </w:r>
      <w:r>
        <w:rPr>
          <w:b/>
          <w:bCs/>
          <w:i/>
          <w:iCs/>
          <w:highlight w:val="none"/>
          <w:lang w:val="pt-BR"/>
        </w:rPr>
      </w:r>
      <w:r>
        <w:rPr>
          <w:b/>
          <w:bCs/>
          <w:i/>
          <w:iCs/>
          <w:highlight w:val="none"/>
          <w:lang w:val="pt-BR"/>
        </w:rPr>
      </w:r>
    </w:p>
    <w:p w14:paraId="3BA64A43">
      <w:pPr>
        <w:pBdr/>
        <w:spacing w:after="200" w:line="276" w:lineRule="auto"/>
        <w:ind/>
        <w:jc w:val="center"/>
        <w:rPr>
          <w:b/>
          <w:bCs/>
          <w:i w:val="0"/>
        </w:rPr>
      </w:pPr>
      <w:r>
        <w:rPr>
          <w:b/>
          <w:bCs/>
          <w:i w:val="0"/>
          <w:iCs w:val="0"/>
          <w:highlight w:val="none"/>
          <w:lang w:val="pt-BR" w:bidi="pt-BR"/>
        </w:rPr>
        <w:t xml:space="preserve">SỔ 1</w:t>
      </w:r>
      <w:r>
        <w:rPr>
          <w:b/>
          <w:bCs/>
          <w:i w:val="0"/>
        </w:rPr>
      </w:r>
      <w:r>
        <w:rPr>
          <w:b/>
          <w:bCs/>
          <w:i w:val="0"/>
        </w:rPr>
      </w:r>
    </w:p>
    <w:p w14:paraId="1C985B49" w14:textId="77777777">
      <w:pPr>
        <w:pBdr/>
        <w:spacing/>
        <w:ind/>
        <w:rPr/>
      </w:pPr>
      <w:r>
        <mc:AlternateContent>
          <mc:Choice Requires="wpg">
            <w:drawing>
              <wp:inline xmlns:wp="http://schemas.openxmlformats.org/drawingml/2006/wordprocessingDrawing" distT="0" distB="0" distL="0" distR="0">
                <wp:extent cx="8428614" cy="5604777"/>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741387" name=""/>
                        <pic:cNvPicPr>
                          <a:picLocks noChangeAspect="1"/>
                        </pic:cNvPicPr>
                        <pic:nvPr/>
                      </pic:nvPicPr>
                      <pic:blipFill rotWithShape="1">
                        <a:blip r:embed="rId44"/>
                        <a:srcRect l="19302" t="0" r="11262" b="0"/>
                        <a:stretch/>
                      </pic:blipFill>
                      <pic:spPr bwMode="auto">
                        <a:xfrm rot="16199969" flipH="0" flipV="0">
                          <a:off x="0" y="0"/>
                          <a:ext cx="8428614" cy="56047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663.67pt;height:441.32pt;mso-wrap-distance-left:0.00pt;mso-wrap-distance-top:0.00pt;mso-wrap-distance-right:0.00pt;mso-wrap-distance-bottom:0.00pt;rotation:269;z-index:1;" stroked="false">
                <v:imagedata r:id="rId44" o:title="" croptop="0f" cropleft="12650f" cropbottom="0f" cropright="7381f"/>
                <o:lock v:ext="edit" rotation="t"/>
              </v:shape>
            </w:pict>
          </mc:Fallback>
        </mc:AlternateContent>
      </w:r>
      <w:r/>
    </w:p>
    <w:p w14:paraId="7827F0B6" w14:textId="77777777">
      <w:pPr>
        <w:pBdr/>
        <w:spacing w:after="200" w:line="276" w:lineRule="auto"/>
        <w:ind/>
        <w:rPr>
          <w:b/>
          <w:bCs/>
          <w:i/>
          <w:iCs/>
          <w:highlight w:val="none"/>
          <w:lang w:val="pt-BR"/>
        </w:rPr>
      </w:pPr>
      <w:r>
        <w:rPr>
          <w:b/>
          <w:i/>
          <w:iCs/>
          <w:lang w:val="pt-BR"/>
        </w:rPr>
      </w:r>
      <w:r>
        <w:rPr>
          <w:b/>
          <w:i/>
          <w:iCs/>
          <w:lang w:val="pt-BR"/>
        </w:rPr>
        <mc:AlternateContent>
          <mc:Choice Requires="wpg">
            <w:drawing>
              <wp:inline xmlns:wp="http://schemas.openxmlformats.org/drawingml/2006/wordprocessingDrawing" distT="0" distB="0" distL="0" distR="0">
                <wp:extent cx="6048375" cy="9164637"/>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81466" name=""/>
                        <pic:cNvPicPr>
                          <a:picLocks noChangeAspect="1"/>
                        </pic:cNvPicPr>
                        <pic:nvPr/>
                      </pic:nvPicPr>
                      <pic:blipFill rotWithShape="1">
                        <a:blip r:embed="rId45"/>
                        <a:srcRect l="0" t="14303" r="0" b="15736"/>
                        <a:stretch/>
                      </pic:blipFill>
                      <pic:spPr bwMode="auto">
                        <a:xfrm flipH="0" flipV="0">
                          <a:off x="0" y="0"/>
                          <a:ext cx="6048374" cy="91646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476.25pt;height:721.62pt;mso-wrap-distance-left:0.00pt;mso-wrap-distance-top:0.00pt;mso-wrap-distance-right:0.00pt;mso-wrap-distance-bottom:0.00pt;z-index:1;" stroked="false">
                <v:imagedata r:id="rId45" o:title="" croptop="9374f" cropleft="0f" cropbottom="10313f" cropright="0f"/>
                <o:lock v:ext="edit" rotation="t"/>
              </v:shape>
            </w:pict>
          </mc:Fallback>
        </mc:AlternateContent>
      </w:r>
      <w:r>
        <w:rPr>
          <w:b/>
          <w:bCs/>
          <w:i/>
          <w:iCs/>
          <w:highlight w:val="none"/>
          <w:lang w:val="pt-BR"/>
        </w:rPr>
      </w:r>
      <w:r>
        <w:rPr>
          <w:b/>
          <w:bCs/>
          <w:i/>
          <w:iCs/>
          <w:highlight w:val="none"/>
          <w:lang w:val="pt-BR"/>
        </w:rPr>
      </w:r>
    </w:p>
    <w:p w14:paraId="2104E409">
      <w:pPr>
        <w:pBdr/>
        <w:spacing w:after="200" w:line="276" w:lineRule="auto"/>
        <w:ind/>
        <w:rPr>
          <w:b/>
          <w:bCs/>
          <w:i/>
          <w:highlight w:val="none"/>
          <w:lang w:val="pt-BR" w:bidi="pt-BR"/>
        </w:rPr>
      </w:pPr>
      <w:r>
        <w:rPr>
          <w:b/>
          <w:i/>
          <w:iCs/>
          <w:highlight w:val="none"/>
          <w:lang w:val="pt-BR" w:bidi="pt-BR"/>
        </w:rPr>
      </w:r>
      <w:r>
        <w:rPr>
          <w:b/>
          <w:i/>
          <w:iCs/>
          <w:highlight w:val="none"/>
          <w:lang w:val="pt-BR" w:bidi="pt-BR"/>
        </w:rPr>
        <mc:AlternateContent>
          <mc:Choice Requires="wpg">
            <w:drawing>
              <wp:inline xmlns:wp="http://schemas.openxmlformats.org/drawingml/2006/wordprocessingDrawing" distT="0" distB="0" distL="0" distR="0">
                <wp:extent cx="6048375" cy="9664057"/>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466841" name=""/>
                        <pic:cNvPicPr>
                          <a:picLocks noChangeAspect="1"/>
                        </pic:cNvPicPr>
                        <pic:nvPr/>
                      </pic:nvPicPr>
                      <pic:blipFill rotWithShape="1">
                        <a:blip r:embed="rId46"/>
                        <a:srcRect l="0" t="7850" r="0" b="18376"/>
                        <a:stretch/>
                      </pic:blipFill>
                      <pic:spPr bwMode="auto">
                        <a:xfrm flipH="0" flipV="0">
                          <a:off x="0" y="0"/>
                          <a:ext cx="6048374" cy="96640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476.25pt;height:760.95pt;mso-wrap-distance-left:0.00pt;mso-wrap-distance-top:0.00pt;mso-wrap-distance-right:0.00pt;mso-wrap-distance-bottom:0.00pt;z-index:1;" stroked="false">
                <v:imagedata r:id="rId46" o:title="" croptop="5145f" cropleft="0f" cropbottom="12043f" cropright="0f"/>
                <o:lock v:ext="edit" rotation="t"/>
              </v:shape>
            </w:pict>
          </mc:Fallback>
        </mc:AlternateContent>
      </w:r>
      <w:r>
        <w:rPr>
          <w:b/>
          <w:bCs/>
          <w:i/>
          <w:highlight w:val="none"/>
          <w:lang w:val="pt-BR" w:bidi="pt-BR"/>
        </w:rPr>
      </w:r>
      <w:r>
        <w:rPr>
          <w:b/>
          <w:bCs/>
          <w:i/>
          <w:highlight w:val="none"/>
          <w:lang w:val="pt-BR" w:bidi="pt-BR"/>
        </w:rPr>
      </w:r>
    </w:p>
    <w:p w14:paraId="1C2C0EAF">
      <w:pPr>
        <w:pBdr/>
        <w:spacing w:after="200" w:line="276" w:lineRule="auto"/>
        <w:ind/>
        <w:jc w:val="center"/>
        <w:rPr>
          <w:b/>
          <w:bCs w:val="0"/>
          <w:i w:val="0"/>
          <w:highlight w:val="none"/>
        </w:rPr>
      </w:pPr>
      <w:r>
        <w:rPr>
          <w:b/>
          <w:i w:val="0"/>
          <w:iCs w:val="0"/>
          <w:highlight w:val="none"/>
          <w:lang w:val="pt-BR" w:bidi="pt-BR"/>
        </w:rPr>
      </w:r>
      <w:r>
        <w:rPr>
          <w:b/>
          <w:i w:val="0"/>
          <w:iCs w:val="0"/>
          <w:highlight w:val="none"/>
          <w:lang w:val="pt-BR" w:bidi="pt-BR"/>
        </w:rPr>
        <w:t xml:space="preserve">SỔ 2</w:t>
      </w:r>
      <w:r>
        <w:rPr>
          <w:b/>
          <w:bCs w:val="0"/>
          <w:i w:val="0"/>
          <w:highlight w:val="none"/>
          <w:lang w:val="pt-BR" w:bidi="pt-BR"/>
        </w:rPr>
      </w:r>
      <w:r>
        <w:rPr>
          <w:b/>
          <w:bCs w:val="0"/>
          <w:i w:val="0"/>
          <w:highlight w:val="none"/>
        </w:rPr>
      </w:r>
    </w:p>
    <w:p w14:paraId="5FA773D0">
      <w:pPr>
        <w:pBdr/>
        <w:spacing w:after="200" w:line="276" w:lineRule="auto"/>
        <w:ind/>
        <w:jc w:val="center"/>
        <w:rPr>
          <w:b/>
          <w:bCs w:val="0"/>
          <w:i w:val="0"/>
          <w:highlight w:val="none"/>
          <w:lang w:val="pt-BR" w:bidi="pt-BR"/>
        </w:rPr>
      </w:pPr>
      <w:r>
        <w:rPr>
          <w:b/>
          <w:bCs w:val="0"/>
          <w:i w:val="0"/>
          <w:highlight w:val="none"/>
          <w:lang w:val="pt-BR" w:bidi="pt-BR"/>
        </w:rPr>
      </w:r>
      <w:r>
        <mc:AlternateContent>
          <mc:Choice Requires="wpg">
            <w:drawing>
              <wp:inline xmlns:wp="http://schemas.openxmlformats.org/drawingml/2006/wordprocessingDrawing" distT="0" distB="0" distL="0" distR="0">
                <wp:extent cx="5908411" cy="7589196"/>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016073" name=""/>
                        <pic:cNvPicPr>
                          <a:picLocks noChangeAspect="1"/>
                        </pic:cNvPicPr>
                        <pic:nvPr/>
                      </pic:nvPicPr>
                      <pic:blipFill rotWithShape="1">
                        <a:blip r:embed="rId47"/>
                        <a:srcRect l="0" t="18326" r="0" b="22366"/>
                        <a:stretch/>
                      </pic:blipFill>
                      <pic:spPr bwMode="auto">
                        <a:xfrm flipH="0" flipV="0">
                          <a:off x="0" y="0"/>
                          <a:ext cx="5908411" cy="75891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465.23pt;height:597.57pt;mso-wrap-distance-left:0.00pt;mso-wrap-distance-top:0.00pt;mso-wrap-distance-right:0.00pt;mso-wrap-distance-bottom:0.00pt;z-index:1;" stroked="false">
                <v:imagedata r:id="rId47" o:title="" croptop="12010f" cropleft="0f" cropbottom="14658f" cropright="0f"/>
                <o:lock v:ext="edit" rotation="t"/>
              </v:shape>
            </w:pict>
          </mc:Fallback>
        </mc:AlternateContent>
      </w:r>
      <w:r>
        <w:rPr>
          <w:b/>
          <w:bCs w:val="0"/>
          <w:i w:val="0"/>
          <w:highlight w:val="none"/>
          <w:lang w:val="pt-BR"/>
        </w:rPr>
      </w:r>
      <w:r>
        <w:rPr>
          <w:b/>
          <w:bCs w:val="0"/>
          <w:i w:val="0"/>
          <w:highlight w:val="none"/>
          <w:lang w:val="pt-BR" w:bidi="pt-BR"/>
        </w:rPr>
      </w:r>
    </w:p>
    <w:p w14:paraId="203CC99D">
      <w:pPr>
        <w:pBdr/>
        <w:spacing w:after="200" w:line="276" w:lineRule="auto"/>
        <w:ind/>
        <w:jc w:val="center"/>
        <w:rPr>
          <w:b/>
          <w:bCs w:val="0"/>
          <w:i w:val="0"/>
        </w:rPr>
      </w:pPr>
      <w:r>
        <w:rPr>
          <w:b/>
          <w:bCs w:val="0"/>
          <w:i w:val="0"/>
        </w:rPr>
      </w:r>
      <w:r>
        <w:rPr>
          <w:b/>
          <w:bCs w:val="0"/>
          <w:i w:val="0"/>
        </w:rPr>
      </w:r>
      <w:r>
        <w:rPr>
          <w:b/>
          <w:bCs w:val="0"/>
          <w:i w:val="0"/>
        </w:rPr>
      </w:r>
    </w:p>
    <w:p w14:paraId="7541A257">
      <w:pPr>
        <w:pBdr/>
        <w:spacing w:after="200" w:line="276" w:lineRule="auto"/>
        <w:ind/>
        <w:jc w:val="center"/>
        <w:rPr>
          <w:b/>
          <w:bCs w:val="0"/>
          <w:i w:val="0"/>
        </w:rPr>
      </w:pPr>
      <w:r>
        <w:rPr>
          <w:b/>
          <w:bCs w:val="0"/>
          <w:i w:val="0"/>
        </w:rPr>
      </w:r>
      <w:r>
        <w:rPr>
          <w:b/>
          <w:bCs w:val="0"/>
          <w:i w:val="0"/>
        </w:rPr>
      </w:r>
      <w:r>
        <w:rPr>
          <w:b/>
          <w:bCs w:val="0"/>
          <w:i w:val="0"/>
        </w:rPr>
      </w:r>
    </w:p>
    <w:p w14:paraId="4C40DB32">
      <w:pPr>
        <w:pBdr/>
        <w:spacing w:after="200" w:line="276" w:lineRule="auto"/>
        <w:ind/>
        <w:jc w:val="center"/>
        <w:rPr>
          <w:b/>
          <w:bCs w:val="0"/>
          <w:i w:val="0"/>
        </w:rPr>
      </w:pPr>
      <w:r>
        <w:rPr>
          <w:b/>
          <w:bCs w:val="0"/>
          <w:i w:val="0"/>
        </w:rPr>
      </w:r>
      <w:r>
        <w:rPr>
          <w:b/>
          <w:bCs w:val="0"/>
          <w:i w:val="0"/>
        </w:rPr>
      </w:r>
      <w:r>
        <w:rPr>
          <w:b/>
          <w:bCs w:val="0"/>
          <w:i w:val="0"/>
        </w:rPr>
      </w:r>
    </w:p>
    <w:p w14:paraId="76EB7F9F">
      <w:pPr>
        <w:pBdr/>
        <w:spacing w:after="200" w:line="276" w:lineRule="auto"/>
        <w:ind/>
        <w:jc w:val="center"/>
        <w:rPr>
          <w:b/>
          <w:bCs w:val="0"/>
          <w:i w:val="0"/>
        </w:rPr>
      </w:pPr>
      <w:r>
        <w:rPr>
          <w:b/>
          <w:bCs w:val="0"/>
          <w:i w:val="0"/>
        </w:rPr>
      </w:r>
      <w:r>
        <w:rPr>
          <w:b/>
          <w:bCs w:val="0"/>
          <w:i w:val="0"/>
        </w:rPr>
      </w:r>
      <w:r>
        <w:rPr>
          <w:b/>
          <w:bCs w:val="0"/>
          <w:i w:val="0"/>
        </w:rPr>
      </w:r>
    </w:p>
    <w:p w14:paraId="11FDDE96">
      <w:pPr>
        <w:pBdr/>
        <w:spacing w:after="200" w:line="276" w:lineRule="auto"/>
        <w:ind/>
        <w:jc w:val="center"/>
        <w:rPr>
          <w:b/>
          <w:bCs w:val="0"/>
          <w:i w:val="0"/>
          <w:highlight w:val="none"/>
        </w:rPr>
      </w:pPr>
      <w:r>
        <w:rPr>
          <w:b/>
          <w:i w:val="0"/>
          <w:iCs w:val="0"/>
          <w:highlight w:val="none"/>
          <w:lang w:val="pt-BR" w:bidi="pt-BR"/>
        </w:rPr>
      </w:r>
      <w:r>
        <mc:AlternateContent>
          <mc:Choice Requires="wpg">
            <w:drawing>
              <wp:inline xmlns:wp="http://schemas.openxmlformats.org/drawingml/2006/wordprocessingDrawing" distT="0" distB="0" distL="0" distR="0">
                <wp:extent cx="5891201" cy="8160183"/>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96413" name=""/>
                        <pic:cNvPicPr>
                          <a:picLocks noChangeAspect="1"/>
                        </pic:cNvPicPr>
                        <pic:nvPr/>
                      </pic:nvPicPr>
                      <pic:blipFill rotWithShape="1">
                        <a:blip r:embed="rId48"/>
                        <a:srcRect l="0" t="17723" r="0" b="18320"/>
                        <a:stretch/>
                      </pic:blipFill>
                      <pic:spPr bwMode="auto">
                        <a:xfrm flipH="0" flipV="0">
                          <a:off x="0" y="0"/>
                          <a:ext cx="5891200" cy="81601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63.87pt;height:642.53pt;mso-wrap-distance-left:0.00pt;mso-wrap-distance-top:0.00pt;mso-wrap-distance-right:0.00pt;mso-wrap-distance-bottom:0.00pt;z-index:1;" stroked="false">
                <v:imagedata r:id="rId48" o:title="" croptop="11615f" cropleft="0f" cropbottom="12006f" cropright="0f"/>
                <o:lock v:ext="edit" rotation="t"/>
              </v:shape>
            </w:pict>
          </mc:Fallback>
        </mc:AlternateContent>
      </w:r>
      <w:r>
        <w:rPr>
          <w:b/>
          <w:bCs w:val="0"/>
          <w:i w:val="0"/>
        </w:rPr>
      </w:r>
      <w:r>
        <w:rPr>
          <w:b/>
          <w:bCs w:val="0"/>
          <w:i w:val="0"/>
          <w:highlight w:val="none"/>
        </w:rPr>
      </w:r>
    </w:p>
    <w:p w14:paraId="5E08307F">
      <w:pPr>
        <w:pBdr/>
        <w:spacing w:after="200" w:line="276" w:lineRule="auto"/>
        <w:ind/>
        <w:jc w:val="center"/>
        <w:rPr>
          <w:b/>
          <w:bCs w:val="0"/>
          <w:i w:val="0"/>
        </w:rPr>
      </w:pPr>
      <w:r>
        <w:rPr>
          <w:b/>
          <w:bCs w:val="0"/>
          <w:i w:val="0"/>
        </w:rPr>
      </w:r>
      <w:r>
        <w:rPr>
          <w:b/>
          <w:bCs w:val="0"/>
          <w:i w:val="0"/>
        </w:rPr>
      </w:r>
      <w:r>
        <w:rPr>
          <w:b/>
          <w:bCs w:val="0"/>
          <w:i w:val="0"/>
        </w:rPr>
      </w:r>
    </w:p>
    <w:p w14:paraId="0F8A8759">
      <w:pPr>
        <w:pBdr/>
        <w:spacing w:after="200" w:line="276" w:lineRule="auto"/>
        <w:ind/>
        <w:jc w:val="center"/>
        <w:rPr>
          <w:b/>
          <w:bCs w:val="0"/>
          <w:i w:val="0"/>
        </w:rPr>
      </w:pPr>
      <w:r>
        <w:rPr>
          <w:b/>
          <w:bCs w:val="0"/>
          <w:i w:val="0"/>
        </w:rPr>
      </w:r>
      <w:r>
        <w:rPr>
          <w:b/>
          <w:bCs w:val="0"/>
          <w:i w:val="0"/>
        </w:rPr>
      </w:r>
      <w:r>
        <w:rPr>
          <w:b/>
          <w:bCs w:val="0"/>
          <w:i w:val="0"/>
        </w:rPr>
      </w:r>
    </w:p>
    <w:p w14:paraId="2362F4E5">
      <w:pPr>
        <w:pBdr/>
        <w:spacing w:after="200" w:line="276" w:lineRule="auto"/>
        <w:ind/>
        <w:jc w:val="center"/>
        <w:rPr>
          <w:b/>
          <w:bCs w:val="0"/>
          <w:i w:val="0"/>
        </w:rPr>
      </w:pPr>
      <w:r>
        <w:rPr>
          <w:b/>
          <w:bCs w:val="0"/>
          <w:i w:val="0"/>
        </w:rPr>
      </w:r>
      <w:r>
        <w:rPr>
          <w:b/>
          <w:bCs w:val="0"/>
          <w:i w:val="0"/>
        </w:rPr>
      </w:r>
      <w:r>
        <w:rPr>
          <w:b/>
          <w:bCs w:val="0"/>
          <w:i w:val="0"/>
        </w:rPr>
      </w:r>
    </w:p>
    <w:p w14:paraId="7D047767">
      <w:pPr>
        <w:pBdr/>
        <w:spacing w:after="200" w:line="276" w:lineRule="auto"/>
        <w:ind/>
        <w:jc w:val="center"/>
        <w:rPr>
          <w:b/>
          <w:bCs w:val="0"/>
          <w:i w:val="0"/>
          <w:highlight w:val="none"/>
        </w:rPr>
      </w:pPr>
      <w:r>
        <w:rPr>
          <w:b/>
          <w:bCs w:val="0"/>
          <w:i w:val="0"/>
          <w:highlight w:val="none"/>
        </w:rPr>
        <w:t xml:space="preserve">SỔ 3</w:t>
      </w:r>
      <w:r>
        <w:rPr>
          <w:b/>
          <w:bCs w:val="0"/>
          <w:i w:val="0"/>
        </w:rPr>
      </w:r>
      <w:r>
        <w:rPr>
          <w:b/>
          <w:bCs w:val="0"/>
          <w:i w:val="0"/>
          <w:highlight w:val="none"/>
        </w:rPr>
      </w:r>
    </w:p>
    <w:p w14:paraId="6A86B98C">
      <w:pPr>
        <w:pBdr/>
        <w:spacing w:after="200" w:line="276" w:lineRule="auto"/>
        <w:ind/>
        <w:jc w:val="center"/>
        <w:rPr>
          <w:highlight w:val="none"/>
        </w:rPr>
      </w:pPr>
      <w:r>
        <w:rPr>
          <w:b/>
          <w:bCs w:val="0"/>
          <w:i w:val="0"/>
          <w:highlight w:val="none"/>
        </w:rPr>
      </w:r>
      <w:r>
        <mc:AlternateContent>
          <mc:Choice Requires="wpg">
            <w:drawing>
              <wp:inline xmlns:wp="http://schemas.openxmlformats.org/drawingml/2006/wordprocessingDrawing" distT="0" distB="0" distL="0" distR="0">
                <wp:extent cx="5794762" cy="8403151"/>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41364" name=""/>
                        <pic:cNvPicPr>
                          <a:picLocks noChangeAspect="1"/>
                        </pic:cNvPicPr>
                        <pic:nvPr/>
                      </pic:nvPicPr>
                      <pic:blipFill rotWithShape="1">
                        <a:blip r:embed="rId49"/>
                        <a:srcRect l="0" t="12295" r="0" b="20748"/>
                        <a:stretch/>
                      </pic:blipFill>
                      <pic:spPr bwMode="auto">
                        <a:xfrm flipH="0" flipV="0">
                          <a:off x="0" y="0"/>
                          <a:ext cx="5794762" cy="84031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456.28pt;height:661.67pt;mso-wrap-distance-left:0.00pt;mso-wrap-distance-top:0.00pt;mso-wrap-distance-right:0.00pt;mso-wrap-distance-bottom:0.00pt;z-index:1;" stroked="false">
                <v:imagedata r:id="rId49" o:title="" croptop="8058f" cropleft="0f" cropbottom="13597f" cropright="0f"/>
                <o:lock v:ext="edit" rotation="t"/>
              </v:shape>
            </w:pict>
          </mc:Fallback>
        </mc:AlternateContent>
      </w:r>
      <w:r>
        <w:rPr>
          <w:b/>
          <w:bCs w:val="0"/>
          <w:i w:val="0"/>
        </w:rPr>
      </w:r>
      <w:r>
        <w:rPr>
          <w:highlight w:val="none"/>
        </w:rPr>
      </w:r>
    </w:p>
    <w:p w14:paraId="079C7AD0">
      <w:pPr>
        <w:pBdr/>
        <w:spacing w:after="200" w:line="276" w:lineRule="auto"/>
        <w:ind/>
        <w:jc w:val="center"/>
        <w:rPr>
          <w:b/>
          <w:bCs w:val="0"/>
          <w:i w:val="0"/>
        </w:rPr>
      </w:pPr>
      <w:r>
        <w:rPr>
          <w:b/>
          <w:bCs w:val="0"/>
          <w:i w:val="0"/>
        </w:rPr>
      </w:r>
      <w:r>
        <w:rPr>
          <w:b/>
          <w:bCs w:val="0"/>
          <w:i w:val="0"/>
        </w:rPr>
      </w:r>
      <w:r>
        <w:rPr>
          <w:b/>
          <w:bCs w:val="0"/>
          <w:i w:val="0"/>
        </w:rPr>
      </w:r>
    </w:p>
    <w:p w14:paraId="41A11042">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5919704" cy="8835592"/>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6136" name=""/>
                        <pic:cNvPicPr>
                          <a:picLocks noChangeAspect="1"/>
                        </pic:cNvPicPr>
                        <pic:nvPr/>
                      </pic:nvPicPr>
                      <pic:blipFill rotWithShape="1">
                        <a:blip r:embed="rId50"/>
                        <a:srcRect l="0" t="11640" r="0" b="19444"/>
                        <a:stretch/>
                      </pic:blipFill>
                      <pic:spPr bwMode="auto">
                        <a:xfrm flipH="0" flipV="0">
                          <a:off x="0" y="0"/>
                          <a:ext cx="5919703" cy="88355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466.12pt;height:695.72pt;mso-wrap-distance-left:0.00pt;mso-wrap-distance-top:0.00pt;mso-wrap-distance-right:0.00pt;mso-wrap-distance-bottom:0.00pt;z-index:1;" stroked="false">
                <v:imagedata r:id="rId50" o:title="" croptop="7628f" cropleft="0f" cropbottom="12743f" cropright="0f"/>
                <o:lock v:ext="edit" rotation="t"/>
              </v:shape>
            </w:pict>
          </mc:Fallback>
        </mc:AlternateContent>
      </w:r>
      <w:r>
        <w:rPr>
          <w:b/>
          <w:bCs w:val="0"/>
          <w:i w:val="0"/>
        </w:rPr>
      </w:r>
      <w:r>
        <w:rPr>
          <w:highlight w:val="none"/>
        </w:rPr>
      </w:r>
    </w:p>
    <w:p w14:paraId="0671553A">
      <w:pPr>
        <w:pBdr/>
        <w:spacing w:after="200" w:line="276" w:lineRule="auto"/>
        <w:ind/>
        <w:jc w:val="center"/>
        <w:rPr>
          <w:b/>
          <w:bCs w:val="0"/>
          <w:i w:val="0"/>
        </w:rPr>
      </w:pPr>
      <w:r>
        <w:rPr>
          <w:b/>
          <w:bCs w:val="0"/>
          <w:i w:val="0"/>
        </w:rPr>
      </w:r>
      <w:r>
        <w:rPr>
          <w:b/>
          <w:bCs w:val="0"/>
          <w:i w:val="0"/>
        </w:rPr>
      </w:r>
      <w:r>
        <w:rPr>
          <w:b/>
          <w:bCs w:val="0"/>
          <w:i w:val="0"/>
        </w:rPr>
      </w:r>
    </w:p>
    <w:p w14:paraId="54D5C432">
      <w:pPr>
        <w:pBdr/>
        <w:spacing w:after="200" w:line="276" w:lineRule="auto"/>
        <w:ind/>
        <w:jc w:val="center"/>
        <w:rPr>
          <w:b/>
          <w:bCs/>
          <w:highlight w:val="none"/>
        </w:rPr>
      </w:pPr>
      <w:r>
        <w:rPr>
          <w:b/>
          <w:bCs/>
          <w:highlight w:val="none"/>
        </w:rPr>
        <w:t xml:space="preserve">BIÊN BẢN KHẢO SÁT</w:t>
      </w:r>
      <w:r>
        <w:rPr>
          <w:b/>
          <w:bCs/>
          <w:i w:val="0"/>
        </w:rPr>
      </w:r>
      <w:r>
        <w:rPr>
          <w:b/>
          <w:bCs/>
          <w:highlight w:val="none"/>
        </w:rPr>
      </w:r>
    </w:p>
    <w:p w14:paraId="2B8BEBF2">
      <w:pPr>
        <w:pBdr/>
        <w:spacing w:after="200" w:line="276" w:lineRule="auto"/>
        <w:ind/>
        <w:jc w:val="center"/>
        <w:rPr>
          <w:b/>
          <w:bCs w:val="0"/>
          <w:i w:val="0"/>
        </w:rPr>
      </w:pPr>
      <w:r>
        <w:rPr>
          <w:b/>
          <w:bCs/>
          <w:highlight w:val="none"/>
        </w:rPr>
      </w:r>
      <w:r>
        <w:rPr>
          <w:b/>
          <w:bCs/>
          <w:highlight w:val="none"/>
        </w:rPr>
      </w:r>
      <w:r>
        <w:rPr>
          <w:b/>
          <w:bCs w:val="0"/>
          <w:i w:val="0"/>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70844469" w14:textId="77777777">
      <w:pPr>
        <w:pBdr/>
        <w:spacing/>
        <w:ind/>
        <w:rPr/>
      </w:pPr>
      <w:r>
        <w:separator/>
      </w:r>
      <w:r/>
    </w:p>
  </w:endnote>
  <w:endnote w:type="continuationSeparator" w:id="0">
    <w:p w14:paraId="734ECEC4"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14:paraId="63CB0AED" w14:textId="77777777">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47100622" w14:textId="77777777">
      <w:pPr>
        <w:pBdr/>
        <w:spacing/>
        <w:ind/>
        <w:rPr/>
      </w:pPr>
      <w:r>
        <w:separator/>
      </w:r>
      <w:r/>
    </w:p>
  </w:footnote>
  <w:footnote w:type="continuationSeparator" w:id="0">
    <w:p w14:paraId="248B6812"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customStyle="1">
    <w:name w:val="Unresolved Mention5"/>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gif"/><Relationship Id="rId18" Type="http://schemas.openxmlformats.org/officeDocument/2006/relationships/image" Target="media/image4.gif"/><Relationship Id="rId19" Type="http://schemas.openxmlformats.org/officeDocument/2006/relationships/image" Target="media/image5.gif"/><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jpg"/><Relationship Id="rId35" Type="http://schemas.openxmlformats.org/officeDocument/2006/relationships/image" Target="media/image21.pn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gif"/><Relationship Id="rId42" Type="http://schemas.openxmlformats.org/officeDocument/2006/relationships/image" Target="media/image28.gif"/><Relationship Id="rId43" Type="http://schemas.openxmlformats.org/officeDocument/2006/relationships/image" Target="media/image29.jpg"/><Relationship Id="rId44" Type="http://schemas.openxmlformats.org/officeDocument/2006/relationships/image" Target="media/image30.jpg"/><Relationship Id="rId45" Type="http://schemas.openxmlformats.org/officeDocument/2006/relationships/image" Target="media/image31.jpg"/><Relationship Id="rId46" Type="http://schemas.openxmlformats.org/officeDocument/2006/relationships/image" Target="media/image32.jpg"/><Relationship Id="rId47" Type="http://schemas.openxmlformats.org/officeDocument/2006/relationships/image" Target="media/image33.jpg"/><Relationship Id="rId48" Type="http://schemas.openxmlformats.org/officeDocument/2006/relationships/image" Target="media/image34.jpg"/><Relationship Id="rId49" Type="http://schemas.openxmlformats.org/officeDocument/2006/relationships/image" Target="media/image35.jpg"/><Relationship Id="rId50" Type="http://schemas.openxmlformats.org/officeDocument/2006/relationships/image" Target="media/image36.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Phạm Thị Dung</cp:lastModifiedBy>
  <cp:revision>137</cp:revision>
  <dcterms:created xsi:type="dcterms:W3CDTF">2025-10-09T05:06:00Z</dcterms:created>
  <dcterms:modified xsi:type="dcterms:W3CDTF">2026-01-09T06:51:51Z</dcterms:modified>
</cp:coreProperties>
</file>