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0E00EAE3" w14:textId="63FF46CA">
      <w:pPr>
        <w:pBdr/>
        <w:spacing/>
        <w:ind w:right="-1"/>
        <w:jc w:val="center"/>
        <w:rPr>
          <w:b/>
          <w:sz w:val="28"/>
        </w:rPr>
      </w:pPr>
      <w:r>
        <w:rPr>
          <w:b/>
          <w:sz w:val="28"/>
        </w:rPr>
      </w:r>
      <w:r>
        <w:rPr>
          <w:b/>
          <w:sz w:val="28"/>
        </w:rPr>
      </w:r>
    </w:p>
    <w:p w14:paraId="5DA3BE65" w14:textId="02D01E57">
      <w:pPr>
        <w:pBdr/>
        <w:spacing/>
        <w:ind w:right="-1"/>
        <w:jc w:val="center"/>
        <w:rPr>
          <w:b/>
          <w:sz w:val="28"/>
        </w:rPr>
      </w:pPr>
      <w:r>
        <w:rPr>
          <w:b/>
          <w:sz w:val="28"/>
        </w:rPr>
      </w:r>
      <w:r>
        <w:rPr>
          <w:b/>
          <w:sz w:val="28"/>
        </w:rPr>
      </w:r>
    </w:p>
    <w:p w14:paraId="7E14224A" w14:textId="0C31B285">
      <w:pPr>
        <w:pBdr/>
        <w:spacing/>
        <w:ind w:right="-1"/>
        <w:jc w:val="center"/>
        <w:rPr>
          <w:b/>
          <w:sz w:val="28"/>
        </w:rPr>
      </w:pPr>
      <w:r>
        <w:rPr>
          <w:b/>
          <w:sz w:val="28"/>
        </w:rPr>
      </w:r>
      <w:r>
        <w:rPr>
          <w:b/>
          <w:sz w:val="28"/>
        </w:rPr>
      </w:r>
    </w:p>
    <w:p w14:paraId="2FB64195" w14:textId="09526847">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121813</wp:posOffset>
                </wp:positionV>
                <wp:extent cx="5718810" cy="7688526"/>
                <wp:effectExtent l="12700" t="12700" r="21590" b="20955"/>
                <wp:wrapNone/>
                <wp:docPr id="1"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718810" cy="7688526"/>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4DD1625C">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04143DE">
                            <w:pPr>
                              <w:pBdr/>
                              <w:spacing w:after="120" w:before="120" w:line="276" w:lineRule="auto"/>
                              <w:ind/>
                              <w:jc w:val="center"/>
                              <w:rPr>
                                <w:b/>
                              </w:rPr>
                            </w:pPr>
                            <w:r>
                              <w:rPr>
                                <w:b/>
                              </w:rPr>
                              <w:t xml:space="preserve">Số: </w:t>
                            </w:r>
                            <w:r>
                              <w:rPr>
                                <w:b/>
                                <w:color w:val="000000" w:themeColor="text1"/>
                              </w:rPr>
                              <w:t xml:space="preserve">275/2025/TDV_003/VFI-CT.138</w:t>
                            </w:r>
                            <w:r>
                              <w:rPr>
                                <w:b/>
                              </w:rPr>
                              <w:t xml:space="preserve"> </w:t>
                            </w:r>
                            <w:r>
                              <w:rPr>
                                <w:b/>
                              </w:rPr>
                            </w:r>
                          </w:p>
                          <w:p w14:paraId="1E00851B" w14:textId="108E0294">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r>
                            <w:r>
                              <w:rPr>
                                <w:rFonts w:ascii="Times New Roman Bold" w:hAnsi="Times New Roman Bold"/>
                                <w:b/>
                                <w:lang w:val="pt-BR"/>
                              </w:rPr>
                            </w:r>
                          </w:p>
                          <w:p w14:paraId="6565F486" w14:textId="2F574291">
                            <w:pPr>
                              <w:pBdr/>
                              <w:spacing w:after="120" w:before="120" w:line="360" w:lineRule="auto"/>
                              <w:ind/>
                              <w:jc w:val="center"/>
                              <w:rPr>
                                <w:b/>
                              </w:rPr>
                            </w:pPr>
                            <w:r>
                              <w:rPr>
                                <w:b/>
                              </w:rPr>
                              <w:t xml:space="preserve">Tài sản thẩm </w:t>
                            </w:r>
                            <w:r>
                              <w:rPr>
                                <w:b/>
                              </w:rPr>
                              <w:t xml:space="preserve">định:</w:t>
                            </w:r>
                            <w:r>
                              <w:rPr>
                                <w:b/>
                              </w:rPr>
                            </w:r>
                          </w:p>
                          <w:p w14:paraId="32E81036" w14:textId="5C5FEDFD">
                            <w:pPr>
                              <w:pBdr/>
                              <w:spacing w:after="120" w:before="120" w:line="360" w:lineRule="auto"/>
                              <w:ind/>
                              <w:jc w:val="both"/>
                              <w:rPr>
                                <w:b/>
                              </w:rPr>
                            </w:pPr>
                            <w:r>
                              <w:rPr>
                                <w:color w:val="000000"/>
                              </w:rPr>
                              <w:t xml:space="preserve">Tài sản 1: Số vào sổ cấp GCN CQ 364188, Số thửa 114, Tờ bản đồ 31, Địa c</w:t>
                            </w:r>
                            <w:r>
                              <w:rPr>
                                <w:color w:val="000000"/>
                              </w:rPr>
                              <w:t xml:space="preserve">hỉ trên sổ Thôn Phương Triện, xã Đại Lai, huyện Gia Bình, tỉnh Bắc Ninh | Tài sản tại: Xã Đại Lai, Huyện Gia Bình, Tỉnh Bắc Ninh, độ rộng đường trước mặt tài sản 3m, mặt tiền 11.52m, 21.078555555556, 106.22202777778</w:t>
                              <w:br/>
                              <w:t xml:space="preserve">Tài sản 2: Giấy chứng nhận số CN 741276,</w:t>
                            </w:r>
                            <w:r>
                              <w:rPr>
                                <w:color w:val="000000"/>
                              </w:rPr>
                              <w:t xml:space="preserve"> Số vào sổ cấp GCN CS 03006, Nơi cấp Sở Tài nguyên và Môi trường tỉnh bắc Ninh, Ngày cấp 03/07/2018, Số thửa 214, Tờ bản đồ 29, Địa chỉ trên sổ Thôn Phương Triện, xã Đại Lai, huyện Gia Bình, tỉnh Bắc Ninh | Tài sản tại: Xã Đại Lai, Huyện Gia Bình, Tỉnh Bắc</w:t>
                            </w:r>
                            <w:r>
                              <w:rPr>
                                <w:color w:val="000000"/>
                              </w:rPr>
                              <w:t xml:space="preserve"> Ninh, độ rộng đường trước mặt tài sản 11.3m, mặt tiền 5.00m, 21.082638888888887, 106.22225</w:t>
                              <w:br/>
                              <w:t xml:space="preserve">Tài sản 3: Số vào sổ cấp GCN DC 128402, Số thửa 66, Tờ bản đồ 23, Địa chỉ trên sổ Phường Vũ Ninh, thành phố Bắc Ninh, tỉnh Bắc Ninh | Tài sản tại: Phường Vũ Ninh, T</w:t>
                            </w:r>
                            <w:r>
                              <w:rPr>
                                <w:color w:val="000000"/>
                              </w:rPr>
                              <w:t xml:space="preserve">hành phố Bắc Ninh, Tỉnh Bắc Ninh, độ rộng đường trước mặt tài sản 14.5m, mặt tiền 4.24m, 21.19638888888889, 106.07091666666666</w:t>
                              <w:br/>
                              <w:t xml:space="preserve">Tài sản 4: Số vào sổ cấp GCN CT 699131, Số thửa 67, Tờ bản đồ 23, Địa chỉ trên sổ Phường Vũ Ninh, thành phố Bắc Ninh, tỉnh Bắc Ni</w:t>
                            </w:r>
                            <w:r>
                              <w:rPr>
                                <w:color w:val="000000"/>
                              </w:rPr>
                              <w:t xml:space="preserve">nh | Tài sản tại: Phường Vũ Ninh, Thành phố Bắc Ninh, Tỉnh Bắc Ninh, đường đường Tạ Uyên, độ rộng đường trước mặt tài sản 14.5m, Tài sản tiếp giáp đường Tạ Uyên, mặt tiền 5m, Cách đường Ngô Gia Tự 950m, cách đại học Kinh Bắc 500m</w:t>
                              <w:br/>
                              <w:t xml:space="preserve">, 21.196472222222, 106.071</w:t>
                            </w:r>
                            <w:r>
                              <w:rPr>
                                <w:b/>
                              </w:rPr>
                            </w:r>
                          </w:p>
                          <w:p w14:paraId="572E5005" w14:textId="222948C8">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lang w:val="pt-BR"/>
                              </w:rPr>
                            </w:r>
                          </w:p>
                          <w:p w14:paraId="2885E848" w14:textId="77777777">
                            <w:pPr>
                              <w:pBdr/>
                              <w:spacing w:after="120" w:before="120" w:line="360" w:lineRule="auto"/>
                              <w:ind/>
                              <w:jc w:val="center"/>
                              <w:rPr>
                                <w:bCs/>
                                <w:i/>
                                <w:iCs/>
                              </w:rPr>
                            </w:pP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0" o:spid="_x0000_s0" o:spt="2" type="#_x0000_t2" style="position:absolute;z-index:251656704;o:allowoverlap:true;o:allowincell:true;mso-position-horizontal-relative:margin;margin-left:6.20pt;mso-position-horizontal:absolute;mso-position-vertical-relative:text;margin-top:9.59pt;mso-position-vertical:absolute;width:450.30pt;height:605.40pt;mso-wrap-distance-left:9.00pt;mso-wrap-distance-top:0.00pt;mso-wrap-distance-right:9.00pt;mso-wrap-distance-bottom:0.00pt;v-text-anchor:top;visibility:visible;" fillcolor="#FFFFFF" strokecolor="#16355B" strokeweight="2.50pt">
                <v:textbox inset="0,0,0,0">
                  <w:txbxContent>
                    <w:p w14:paraId="21A312D1" w14:textId="4DD1625C">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04143DE">
                      <w:pPr>
                        <w:pBdr/>
                        <w:spacing w:after="120" w:before="120" w:line="276" w:lineRule="auto"/>
                        <w:ind/>
                        <w:jc w:val="center"/>
                        <w:rPr>
                          <w:b/>
                        </w:rPr>
                      </w:pPr>
                      <w:r>
                        <w:rPr>
                          <w:b/>
                        </w:rPr>
                        <w:t xml:space="preserve">Số: </w:t>
                      </w:r>
                      <w:r>
                        <w:rPr>
                          <w:b/>
                          <w:color w:val="000000" w:themeColor="text1"/>
                        </w:rPr>
                        <w:t xml:space="preserve">275/2025/TDV_003/VFI-CT.138</w:t>
                      </w:r>
                      <w:r>
                        <w:rPr>
                          <w:b/>
                        </w:rPr>
                        <w:t xml:space="preserve"> </w:t>
                      </w:r>
                      <w:r>
                        <w:rPr>
                          <w:b/>
                        </w:rPr>
                      </w:r>
                    </w:p>
                    <w:p w14:paraId="1E00851B" w14:textId="108E0294">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r>
                      <w:r>
                        <w:rPr>
                          <w:rFonts w:ascii="Times New Roman Bold" w:hAnsi="Times New Roman Bold"/>
                          <w:b/>
                          <w:lang w:val="pt-BR"/>
                        </w:rPr>
                      </w:r>
                    </w:p>
                    <w:p w14:paraId="6565F486" w14:textId="2F574291">
                      <w:pPr>
                        <w:pBdr/>
                        <w:spacing w:after="120" w:before="120" w:line="360" w:lineRule="auto"/>
                        <w:ind/>
                        <w:jc w:val="center"/>
                        <w:rPr>
                          <w:b/>
                        </w:rPr>
                      </w:pPr>
                      <w:r>
                        <w:rPr>
                          <w:b/>
                        </w:rPr>
                        <w:t xml:space="preserve">Tài sản thẩm </w:t>
                      </w:r>
                      <w:r>
                        <w:rPr>
                          <w:b/>
                        </w:rPr>
                        <w:t xml:space="preserve">định:</w:t>
                      </w:r>
                      <w:r>
                        <w:rPr>
                          <w:b/>
                        </w:rPr>
                      </w:r>
                    </w:p>
                    <w:p w14:paraId="32E81036" w14:textId="5C5FEDFD">
                      <w:pPr>
                        <w:pBdr/>
                        <w:spacing w:after="120" w:before="120" w:line="360" w:lineRule="auto"/>
                        <w:ind/>
                        <w:jc w:val="both"/>
                        <w:rPr>
                          <w:b/>
                        </w:rPr>
                      </w:pPr>
                      <w:r>
                        <w:rPr>
                          <w:color w:val="000000"/>
                        </w:rPr>
                        <w:t xml:space="preserve">Tài sản 1: Số vào sổ cấp GCN CQ 364188, Số thửa 114, Tờ bản đồ 31, Địa c</w:t>
                      </w:r>
                      <w:r>
                        <w:rPr>
                          <w:color w:val="000000"/>
                        </w:rPr>
                        <w:t xml:space="preserve">hỉ trên sổ Thôn Phương Triện, xã Đại Lai, huyện Gia Bình, tỉnh Bắc Ninh | Tài sản tại: Xã Đại Lai, Huyện Gia Bình, Tỉnh Bắc Ninh, độ rộng đường trước mặt tài sản 3m, mặt tiền 11.52m, 21.078555555556, 106.22202777778</w:t>
                        <w:br/>
                        <w:t xml:space="preserve">Tài sản 2: Giấy chứng nhận số CN 741276,</w:t>
                      </w:r>
                      <w:r>
                        <w:rPr>
                          <w:color w:val="000000"/>
                        </w:rPr>
                        <w:t xml:space="preserve"> Số vào sổ cấp GCN CS 03006, Nơi cấp Sở Tài nguyên và Môi trường tỉnh bắc Ninh, Ngày cấp 03/07/2018, Số thửa 214, Tờ bản đồ 29, Địa chỉ trên sổ Thôn Phương Triện, xã Đại Lai, huyện Gia Bình, tỉnh Bắc Ninh | Tài sản tại: Xã Đại Lai, Huyện Gia Bình, Tỉnh Bắc</w:t>
                      </w:r>
                      <w:r>
                        <w:rPr>
                          <w:color w:val="000000"/>
                        </w:rPr>
                        <w:t xml:space="preserve"> Ninh, độ rộng đường trước mặt tài sản 11.3m, mặt tiền 5.00m, 21.082638888888887, 106.22225</w:t>
                        <w:br/>
                        <w:t xml:space="preserve">Tài sản 3: Số vào sổ cấp GCN DC 128402, Số thửa 66, Tờ bản đồ 23, Địa chỉ trên sổ Phường Vũ Ninh, thành phố Bắc Ninh, tỉnh Bắc Ninh | Tài sản tại: Phường Vũ Ninh, T</w:t>
                      </w:r>
                      <w:r>
                        <w:rPr>
                          <w:color w:val="000000"/>
                        </w:rPr>
                        <w:t xml:space="preserve">hành phố Bắc Ninh, Tỉnh Bắc Ninh, độ rộng đường trước mặt tài sản 14.5m, mặt tiền 4.24m, 21.19638888888889, 106.07091666666666</w:t>
                        <w:br/>
                        <w:t xml:space="preserve">Tài sản 4: Số vào sổ cấp GCN CT 699131, Số thửa 67, Tờ bản đồ 23, Địa chỉ trên sổ Phường Vũ Ninh, thành phố Bắc Ninh, tỉnh Bắc Ni</w:t>
                      </w:r>
                      <w:r>
                        <w:rPr>
                          <w:color w:val="000000"/>
                        </w:rPr>
                        <w:t xml:space="preserve">nh | Tài sản tại: Phường Vũ Ninh, Thành phố Bắc Ninh, Tỉnh Bắc Ninh, đường đường Tạ Uyên, độ rộng đường trước mặt tài sản 14.5m, Tài sản tiếp giáp đường Tạ Uyên, mặt tiền 5m, Cách đường Ngô Gia Tự 950m, cách đại học Kinh Bắc 500m</w:t>
                        <w:br/>
                        <w:t xml:space="preserve">, 21.196472222222, 106.071</w:t>
                      </w:r>
                      <w:r>
                        <w:rPr>
                          <w:b/>
                        </w:rPr>
                      </w:r>
                    </w:p>
                    <w:p w14:paraId="572E5005" w14:textId="222948C8">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lang w:val="pt-BR"/>
                        </w:rPr>
                      </w:r>
                    </w:p>
                    <w:p w14:paraId="2885E848" w14:textId="77777777">
                      <w:pPr>
                        <w:pBdr/>
                        <w:spacing w:after="120" w:before="120" w:line="360" w:lineRule="auto"/>
                        <w:ind/>
                        <w:jc w:val="center"/>
                        <w:rPr>
                          <w:bCs/>
                          <w:i/>
                          <w:iCs/>
                        </w:rPr>
                      </w:pP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3E2C0CCA" w14:textId="046DF4BB">
      <w:pPr>
        <w:pBdr/>
        <w:spacing/>
        <w:ind w:right="-1"/>
        <w:jc w:val="center"/>
        <w:rPr>
          <w:b/>
          <w:sz w:val="28"/>
        </w:rPr>
      </w:pPr>
      <w:r>
        <w:rPr>
          <w:b/>
          <w:sz w:val="28"/>
        </w:rPr>
      </w:r>
      <w:r>
        <w:rPr>
          <w:b/>
          <w:sz w:val="28"/>
        </w:rPr>
      </w:r>
    </w:p>
    <w:p w14:paraId="29BCAC07" w14:textId="25ABB519">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51BE7553">
      <w:pPr>
        <w:pBdr/>
        <w:spacing/>
        <w:ind w:right="-1"/>
        <w:jc w:val="center"/>
        <w:rPr>
          <w:b/>
          <w:sz w:val="28"/>
        </w:rPr>
      </w:pPr>
      <w:r>
        <w:rPr>
          <w:b/>
          <w:sz w:val="28"/>
        </w:rPr>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250DB1A">
      <w:pPr>
        <w:pBdr>
          <w:top w:val="none" w:color="000000" w:sz="4" w:space="0"/>
          <w:left w:val="none" w:color="000000" w:sz="4" w:space="0"/>
          <w:bottom w:val="none" w:color="000000" w:sz="4" w:space="0"/>
          <w:right w:val="none" w:color="000000" w:sz="4" w:space="0"/>
        </w:pBdr>
        <w:spacing w:line="276" w:lineRule="auto"/>
        <w:ind w:right="-1" w:firstLine="0" w:left="0"/>
        <w:jc w:val="center"/>
        <w:rPr>
          <w:rFonts w:ascii="Times New Roman" w:hAnsi="Times New Roman" w:eastAsia="Times New Roman" w:cs="Times New Roman"/>
          <w:sz w:val="24"/>
          <w:szCs w:val="24"/>
        </w:rPr>
      </w:pP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p>
    <w:p w14:paraId="6A1AC48E">
      <w:pPr>
        <w:pBdr>
          <w:top w:val="none" w:color="000000" w:sz="4" w:space="0"/>
          <w:left w:val="none" w:color="000000" w:sz="4" w:space="0"/>
          <w:bottom w:val="none" w:color="000000" w:sz="4" w:space="0"/>
          <w:right w:val="none" w:color="000000" w:sz="4" w:space="0"/>
        </w:pBdr>
        <w:spacing w:line="276" w:lineRule="auto"/>
        <w:ind w:right="-1" w:firstLine="0" w:left="0"/>
        <w:jc w:val="center"/>
        <w:rPr>
          <w:rFonts w:ascii="Times New Roman" w:hAnsi="Times New Roman" w:eastAsia="Times New Roman" w:cs="Times New Roman"/>
          <w:b/>
          <w:bCs/>
          <w:color w:val="000000"/>
          <w:sz w:val="28"/>
          <w:szCs w:val="28"/>
          <w:highlight w:val="none"/>
        </w:rPr>
      </w:pP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p>
    <w:p w14:paraId="4F08E414">
      <w:pPr>
        <w:pBdr>
          <w:top w:val="none" w:color="000000" w:sz="4" w:space="0"/>
          <w:left w:val="none" w:color="000000" w:sz="4" w:space="0"/>
          <w:bottom w:val="none" w:color="000000" w:sz="4" w:space="0"/>
          <w:right w:val="none" w:color="000000" w:sz="4" w:space="0"/>
        </w:pBdr>
        <w:spacing w:line="276" w:lineRule="auto"/>
        <w:ind w:right="-1" w:firstLine="0" w:left="0"/>
        <w:jc w:val="center"/>
        <w:rPr>
          <w:rFonts w:ascii="Times New Roman" w:hAnsi="Times New Roman" w:eastAsia="Times New Roman" w:cs="Times New Roman"/>
          <w:b/>
          <w:bCs/>
          <w:color w:val="000000"/>
          <w:sz w:val="28"/>
          <w:szCs w:val="28"/>
          <w:highlight w:val="none"/>
        </w:rPr>
      </w:pPr>
      <w:r>
        <w:rPr>
          <w:rFonts w:ascii="Times New Roman" w:hAnsi="Times New Roman" w:eastAsia="Times New Roman" w:cs="Times New Roman"/>
          <w:b/>
          <w:color w:val="000000"/>
          <w:sz w:val="28"/>
        </w:rPr>
        <w:t xml:space="preserve"> </w:t>
      </w:r>
      <w:r/>
    </w:p>
    <w:p w14:paraId="3903E921">
      <w:pPr>
        <w:pBdr>
          <w:top w:val="none" w:color="000000" w:sz="4" w:space="0"/>
          <w:left w:val="none" w:color="000000" w:sz="4" w:space="0"/>
          <w:bottom w:val="none" w:color="000000" w:sz="4" w:space="0"/>
          <w:right w:val="none" w:color="000000" w:sz="4" w:space="0"/>
        </w:pBdr>
        <w:spacing w:line="276" w:lineRule="auto"/>
        <w:ind w:right="-1" w:firstLine="0" w:left="0"/>
        <w:rPr/>
      </w:pPr>
      <w:r>
        <w:rPr>
          <w:rFonts w:ascii="Times New Roman" w:hAnsi="Times New Roman" w:eastAsia="Times New Roman" w:cs="Times New Roman"/>
          <w:b/>
          <w:color w:val="000000"/>
          <w:sz w:val="28"/>
        </w:rPr>
        <w:t xml:space="preserve"> </w:t>
      </w:r>
      <w:r/>
    </w:p>
    <w:p w14:paraId="42777F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8"/>
        </w:rPr>
        <w:t xml:space="preserve"> </w:t>
      </w:r>
      <w:r/>
    </w:p>
    <w:p w14:paraId="5BAFCC2F">
      <w:pPr>
        <w:pBdr>
          <w:top w:val="none" w:color="000000" w:sz="4" w:space="0"/>
          <w:left w:val="none" w:color="000000" w:sz="4" w:space="0"/>
          <w:bottom w:val="none" w:color="000000" w:sz="4" w:space="0"/>
          <w:right w:val="none" w:color="000000" w:sz="4" w:space="0"/>
        </w:pBdr>
        <w:spacing w:line="276" w:lineRule="auto"/>
        <w:ind w:right="-1" w:firstLine="0" w:left="0"/>
        <w:jc w:val="center"/>
        <w:rPr/>
      </w:pPr>
      <w:r>
        <w:rPr>
          <w:rFonts w:ascii="Times New Roman" w:hAnsi="Times New Roman" w:eastAsia="Times New Roman" w:cs="Times New Roman"/>
          <w:b/>
          <w:color w:val="000000"/>
          <w:sz w:val="28"/>
        </w:rPr>
        <w:t xml:space="preserve">MỤC LỤC</w:t>
      </w:r>
      <w:r/>
    </w:p>
    <w:p w14:paraId="512EC69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bl>
      <w:tblPr>
        <w:tblStyle w:val="866"/>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14:paraId="0BF00875">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14:paraId="61D877DE">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14:paraId="543F185F">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14:paraId="716A3B4F">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14:paraId="0EC89B63">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14:paraId="56668033">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rPr>
              <w:t xml:space="preserve">1-4</w:t>
            </w:r>
            <w:r/>
          </w:p>
        </w:tc>
      </w:tr>
      <w:tr>
        <w:trPr/>
        <w:tc>
          <w:tcPr>
            <w:tcBorders/>
            <w:tcMar>
              <w:left w:w="108" w:type="dxa"/>
              <w:top w:w="0" w:type="dxa"/>
              <w:right w:w="108" w:type="dxa"/>
              <w:bottom w:w="0" w:type="dxa"/>
            </w:tcMar>
            <w:tcW w:w="7280" w:type="dxa"/>
            <w:vAlign w:val="center"/>
            <w:textDirection w:val="lrTb"/>
            <w:noWrap w:val="false"/>
          </w:tcPr>
          <w:p w14:paraId="07FDB9D9">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14:paraId="225031E4">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rPr>
              <w:t xml:space="preserve">5-67</w:t>
            </w:r>
            <w:r/>
          </w:p>
        </w:tc>
      </w:tr>
      <w:tr>
        <w:trPr/>
        <w:tc>
          <w:tcPr>
            <w:tcBorders/>
            <w:tcMar>
              <w:left w:w="108" w:type="dxa"/>
              <w:top w:w="0" w:type="dxa"/>
              <w:right w:w="108" w:type="dxa"/>
              <w:bottom w:w="0" w:type="dxa"/>
            </w:tcMar>
            <w:tcW w:w="7280" w:type="dxa"/>
            <w:vAlign w:val="center"/>
            <w:textDirection w:val="lrTb"/>
            <w:noWrap w:val="false"/>
          </w:tcPr>
          <w:p w14:paraId="0284FCC9">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14:paraId="1D55BAC9">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14:paraId="027D9FC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Thông tin hiện trạng</w:t>
            </w:r>
            <w:r/>
          </w:p>
        </w:tc>
        <w:tc>
          <w:tcPr>
            <w:tcBorders/>
            <w:tcMar>
              <w:left w:w="108" w:type="dxa"/>
              <w:top w:w="0" w:type="dxa"/>
              <w:right w:w="108" w:type="dxa"/>
              <w:bottom w:w="0" w:type="dxa"/>
            </w:tcMar>
            <w:tcW w:w="1520" w:type="dxa"/>
            <w:vAlign w:val="center"/>
            <w:textDirection w:val="lrTb"/>
            <w:noWrap w:val="false"/>
          </w:tcPr>
          <w:p w14:paraId="4200DF9E">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rPr>
              <w:t xml:space="preserve">68-71</w:t>
            </w:r>
            <w:r/>
          </w:p>
        </w:tc>
      </w:tr>
      <w:tr>
        <w:trPr/>
        <w:tc>
          <w:tcPr>
            <w:tcBorders/>
            <w:tcMar>
              <w:left w:w="108" w:type="dxa"/>
              <w:top w:w="0" w:type="dxa"/>
              <w:right w:w="108" w:type="dxa"/>
              <w:bottom w:w="0" w:type="dxa"/>
            </w:tcMar>
            <w:tcW w:w="7280" w:type="dxa"/>
            <w:vAlign w:val="center"/>
            <w:textDirection w:val="lrTb"/>
            <w:noWrap w:val="false"/>
          </w:tcPr>
          <w:p w14:paraId="7695250A">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tc>
        <w:tc>
          <w:tcPr>
            <w:tcBorders/>
            <w:tcMar>
              <w:left w:w="108" w:type="dxa"/>
              <w:top w:w="0" w:type="dxa"/>
              <w:right w:w="108" w:type="dxa"/>
              <w:bottom w:w="0" w:type="dxa"/>
            </w:tcMar>
            <w:tcW w:w="1520" w:type="dxa"/>
            <w:vAlign w:val="center"/>
            <w:textDirection w:val="lrTb"/>
            <w:noWrap w:val="false"/>
          </w:tcPr>
          <w:p w14:paraId="446B4DA8">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rPr>
              <w:t xml:space="preserve">72-90</w:t>
            </w:r>
            <w:r/>
          </w:p>
        </w:tc>
      </w:tr>
    </w:tbl>
    <w:p w14:paraId="1504356F">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195B0290">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078B5217">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1B24370B">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6F1B3DE7">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72249B0C">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2EFC1467">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66DCF774">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52C83535">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17DBE547">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29D0BED9">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39194E0E">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51A3B082">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69CB4F02">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35A62C1B">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63E60A7F">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250BD3E6">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2BFD28DA">
      <w:pPr>
        <w:pBdr>
          <w:top w:val="none" w:color="000000" w:sz="4" w:space="0"/>
          <w:left w:val="none" w:color="000000" w:sz="4" w:space="0"/>
          <w:bottom w:val="none" w:color="000000" w:sz="4" w:space="0"/>
          <w:right w:val="none" w:color="000000" w:sz="4" w:space="0"/>
        </w:pBdr>
        <w:tabs>
          <w:tab w:val="left" w:leader="none" w:pos="5102"/>
        </w:tabs>
        <w:spacing w:line="276" w:lineRule="auto"/>
        <w:ind w:right="0" w:firstLine="0" w:left="0"/>
        <w:jc w:val="center"/>
        <w:rPr/>
      </w:pPr>
      <w:r>
        <w:rPr>
          <w:rFonts w:ascii="Times New Roman" w:hAnsi="Times New Roman" w:eastAsia="Times New Roman" w:cs="Times New Roman"/>
          <w:b/>
          <w:color w:val="000000"/>
          <w:sz w:val="22"/>
        </w:rPr>
        <w:t xml:space="preserve"> </w:t>
      </w:r>
      <w:r/>
    </w:p>
    <w:p w14:paraId="405D8E9D">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56F263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866"/>
        <w:tblInd w:w="-34"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1860"/>
        <w:gridCol w:w="5543"/>
        <w:gridCol/>
      </w:tblGrid>
      <w:tr>
        <w:trPr>
          <w:trHeight w:val="482"/>
        </w:trPr>
        <w:tc>
          <w:tcPr>
            <w:tcBorders/>
            <w:tcMar>
              <w:left w:w="108" w:type="dxa"/>
              <w:top w:w="0" w:type="dxa"/>
              <w:right w:w="108" w:type="dxa"/>
              <w:bottom w:w="0" w:type="dxa"/>
            </w:tcMar>
            <w:tcW w:w="1951" w:type="dxa"/>
            <w:vAlign w:val="top"/>
            <w:textDirection w:val="lrTb"/>
            <w:noWrap w:val="false"/>
          </w:tcPr>
          <w:p w14:paraId="3F3C5756">
            <w:pPr>
              <w:pBdr>
                <w:top w:val="none" w:color="000000" w:sz="4" w:space="0"/>
                <w:left w:val="none" w:color="000000" w:sz="4" w:space="0"/>
                <w:bottom w:val="none" w:color="000000" w:sz="4" w:space="0"/>
                <w:right w:val="none" w:color="000000" w:sz="4" w:space="0"/>
              </w:pBdr>
              <w:spacing w:line="276" w:lineRule="auto"/>
              <w:ind w:right="0" w:hanging="108" w:left="108"/>
              <w:rPr/>
            </w:pPr>
            <w:r>
              <mc:AlternateContent>
                <mc:Choice Requires="wpg">
                  <w:drawing>
                    <wp:inline xmlns:wp="http://schemas.openxmlformats.org/drawingml/2006/wordprocessingDrawing" distT="0" distB="0" distL="0" distR="0">
                      <wp:extent cx="1095375" cy="103822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38763" name=""/>
                              <pic:cNvPicPr>
                                <a:picLocks noChangeAspect="1"/>
                              </pic:cNvPicPr>
                              <pic:nvPr/>
                            </pic:nvPicPr>
                            <pic:blipFill rotWithShape="1">
                              <a:blip r:embed="rId11"/>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86.25pt;height:81.75pt;mso-wrap-distance-left:0.00pt;mso-wrap-distance-top:0.00pt;mso-wrap-distance-right:0.00pt;mso-wrap-distance-bottom:0.00pt;z-index:1;" stroked="false">
                      <v:imagedata r:id="rId11" o:title=""/>
                      <o:lock v:ext="edit" rotation="t"/>
                    </v:shape>
                  </w:pict>
                </mc:Fallback>
              </mc:AlternateContent>
            </w:r>
            <w:r/>
          </w:p>
        </w:tc>
        <w:tc>
          <w:tcPr>
            <w:gridSpan w:val="2"/>
            <w:tcBorders/>
            <w:tcMar>
              <w:left w:w="108" w:type="dxa"/>
              <w:top w:w="0" w:type="dxa"/>
              <w:right w:w="108" w:type="dxa"/>
              <w:bottom w:w="0" w:type="dxa"/>
            </w:tcMar>
            <w:tcW w:w="7403" w:type="dxa"/>
            <w:vAlign w:val="top"/>
            <w:textDirection w:val="lrTb"/>
            <w:noWrap w:val="false"/>
          </w:tcPr>
          <w:p w14:paraId="7528B3F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14:paraId="347A68A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14:paraId="74FE416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14:paraId="67D1C74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2" w:tooltip="mailto:ilotus.contact@gmail.com" w:history="1">
              <w:r>
                <w:rPr>
                  <w:rStyle w:val="852"/>
                  <w:rFonts w:ascii="Times New Roman" w:hAnsi="Times New Roman" w:eastAsia="Times New Roman" w:cs="Times New Roman"/>
                  <w:color w:val="0000ff"/>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c>
          <w:tcPr>
            <w:tcBorders/>
            <w:tcMar>
              <w:left w:w="0" w:type="dxa"/>
              <w:top w:w="0" w:type="dxa"/>
              <w:right w:w="0" w:type="dxa"/>
              <w:bottom w:w="0" w:type="dxa"/>
            </w:tcMar>
            <w:tcW w:w="0" w:type="dxa"/>
            <w:vAlign w:val="center"/>
            <w:textDirection w:val="lrTb"/>
            <w:noWrap w:val="false"/>
          </w:tcPr>
          <w:p w14:paraId="78B95AC7">
            <w:pPr>
              <w:pBdr/>
              <w:spacing w:after="0" w:before="0" w:line="240"/>
              <w:ind/>
              <w:rPr/>
            </w:pPr>
            <w:r/>
          </w:p>
        </w:tc>
      </w:tr>
      <w:tr>
        <w:trPr>
          <w:trHeight w:val="482"/>
        </w:trPr>
        <w:tc>
          <w:tcPr>
            <w:gridSpan w:val="2"/>
            <w:tcBorders/>
            <w:tcMar>
              <w:left w:w="108" w:type="dxa"/>
              <w:top w:w="0" w:type="dxa"/>
              <w:right w:w="108" w:type="dxa"/>
              <w:bottom w:w="0" w:type="dxa"/>
            </w:tcMar>
            <w:tcW w:w="3811" w:type="dxa"/>
            <w:vAlign w:val="top"/>
            <w:textDirection w:val="lrTb"/>
            <w:noWrap w:val="false"/>
          </w:tcPr>
          <w:p w14:paraId="0740997F">
            <w:pPr>
              <w:pBdr>
                <w:top w:val="none" w:color="000000" w:sz="4" w:space="0"/>
                <w:left w:val="none" w:color="000000" w:sz="4" w:space="0"/>
                <w:bottom w:val="none" w:color="000000" w:sz="4" w:space="0"/>
                <w:right w:val="none" w:color="000000" w:sz="4" w:space="0"/>
              </w:pBdr>
              <w:spacing w:after="60" w:before="200" w:line="276" w:lineRule="auto"/>
              <w:ind w:right="0" w:firstLine="0" w:left="0"/>
              <w:jc w:val="both"/>
              <w:rPr/>
            </w:pPr>
            <w:r>
              <w:rPr>
                <w:rFonts w:ascii="Times New Roman" w:hAnsi="Times New Roman" w:eastAsia="Times New Roman" w:cs="Times New Roman"/>
                <w:color w:val="000000"/>
                <w:sz w:val="24"/>
              </w:rPr>
              <w:t xml:space="preserve">Số: 275/2025/1840/VFI-CT.27.A</w:t>
            </w:r>
            <w:r/>
          </w:p>
        </w:tc>
        <w:tc>
          <w:tcPr>
            <w:tcBorders/>
            <w:tcMar>
              <w:left w:w="108" w:type="dxa"/>
              <w:top w:w="0" w:type="dxa"/>
              <w:right w:w="108" w:type="dxa"/>
              <w:bottom w:w="0" w:type="dxa"/>
            </w:tcMar>
            <w:tcW w:w="5543" w:type="dxa"/>
            <w:vAlign w:val="top"/>
            <w:textDirection w:val="lrTb"/>
            <w:noWrap w:val="false"/>
          </w:tcPr>
          <w:p w14:paraId="64458F6D">
            <w:pPr>
              <w:pBdr>
                <w:top w:val="none" w:color="000000" w:sz="4" w:space="0"/>
                <w:left w:val="none" w:color="000000" w:sz="4" w:space="0"/>
                <w:bottom w:val="none" w:color="000000" w:sz="4" w:space="0"/>
                <w:right w:val="none" w:color="000000" w:sz="4" w:space="0"/>
              </w:pBdr>
              <w:spacing w:after="60" w:before="200" w:line="276" w:lineRule="auto"/>
              <w:ind w:right="-56" w:firstLine="0" w:left="0"/>
              <w:jc w:val="right"/>
              <w:rPr/>
            </w:pPr>
            <w:r>
              <w:rPr>
                <w:rFonts w:ascii="Times New Roman" w:hAnsi="Times New Roman" w:eastAsia="Times New Roman" w:cs="Times New Roman"/>
                <w:i/>
                <w:color w:val="000000"/>
                <w:sz w:val="24"/>
              </w:rPr>
              <w:t xml:space="preserve">TP. Hà Nội, ngày 18 tháng 12 năm 2025     </w:t>
            </w:r>
            <w:r/>
          </w:p>
        </w:tc>
        <w:tc>
          <w:tcPr>
            <w:tcBorders/>
            <w:tcMar>
              <w:left w:w="0" w:type="dxa"/>
              <w:top w:w="0" w:type="dxa"/>
              <w:right w:w="0" w:type="dxa"/>
              <w:bottom w:w="0" w:type="dxa"/>
            </w:tcMar>
            <w:tcW w:w="0" w:type="dxa"/>
            <w:vAlign w:val="center"/>
            <w:textDirection w:val="lrTb"/>
            <w:noWrap w:val="false"/>
          </w:tcPr>
          <w:p w14:paraId="3D835A99">
            <w:pPr>
              <w:pBdr/>
              <w:spacing w:after="0" w:before="0" w:line="240"/>
              <w:ind/>
              <w:rPr/>
            </w:pPr>
            <w:r/>
          </w:p>
        </w:tc>
      </w:tr>
      <w:tr>
        <w:trPr/>
        <w:tc>
          <w:tcPr>
            <w:tcBorders/>
            <w:tcMar>
              <w:left w:w="0" w:type="dxa"/>
              <w:top w:w="0" w:type="dxa"/>
              <w:right w:w="0" w:type="dxa"/>
              <w:bottom w:w="0" w:type="dxa"/>
            </w:tcMar>
            <w:tcW w:w="1951" w:type="dxa"/>
            <w:vAlign w:val="center"/>
            <w:textDirection w:val="lrTb"/>
            <w:noWrap w:val="false"/>
          </w:tcPr>
          <w:p w14:paraId="4921E64F">
            <w:pPr>
              <w:pBdr/>
              <w:spacing w:after="0" w:before="0" w:line="240"/>
              <w:ind/>
              <w:rPr/>
            </w:pPr>
            <w:r/>
          </w:p>
        </w:tc>
        <w:tc>
          <w:tcPr>
            <w:tcBorders/>
            <w:tcMar>
              <w:left w:w="0" w:type="dxa"/>
              <w:top w:w="0" w:type="dxa"/>
              <w:right w:w="0" w:type="dxa"/>
              <w:bottom w:w="0" w:type="dxa"/>
            </w:tcMar>
            <w:tcW w:w="1860" w:type="dxa"/>
            <w:vAlign w:val="center"/>
            <w:textDirection w:val="lrTb"/>
            <w:noWrap w:val="false"/>
          </w:tcPr>
          <w:p w14:paraId="146BA639">
            <w:pPr>
              <w:pBdr/>
              <w:spacing w:after="0" w:before="0" w:line="240"/>
              <w:ind/>
              <w:rPr/>
            </w:pPr>
            <w:r/>
          </w:p>
        </w:tc>
        <w:tc>
          <w:tcPr>
            <w:tcBorders/>
            <w:tcMar>
              <w:left w:w="0" w:type="dxa"/>
              <w:top w:w="0" w:type="dxa"/>
              <w:right w:w="0" w:type="dxa"/>
              <w:bottom w:w="0" w:type="dxa"/>
            </w:tcMar>
            <w:tcW w:w="5543" w:type="dxa"/>
            <w:vAlign w:val="center"/>
            <w:textDirection w:val="lrTb"/>
            <w:noWrap w:val="false"/>
          </w:tcPr>
          <w:p w14:paraId="42697B7B">
            <w:pPr>
              <w:pBdr/>
              <w:spacing w:after="0" w:before="0" w:line="240"/>
              <w:ind/>
              <w:rPr/>
            </w:pPr>
            <w:r/>
          </w:p>
        </w:tc>
        <w:tc>
          <w:tcPr>
            <w:tcBorders/>
            <w:tcMar>
              <w:left w:w="0" w:type="dxa"/>
              <w:top w:w="0" w:type="dxa"/>
              <w:right w:w="0" w:type="dxa"/>
              <w:bottom w:w="0" w:type="dxa"/>
            </w:tcMar>
            <w:tcW w:w="0" w:type="dxa"/>
            <w:vAlign w:val="center"/>
            <w:textDirection w:val="lrTb"/>
            <w:noWrap w:val="false"/>
          </w:tcPr>
          <w:p w14:paraId="1B575B2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14:paraId="1FB3789E">
      <w:pPr>
        <w:pBdr>
          <w:top w:val="none" w:color="000000" w:sz="4" w:space="0"/>
          <w:left w:val="none" w:color="000000" w:sz="4" w:space="0"/>
          <w:bottom w:val="none" w:color="000000" w:sz="4" w:space="0"/>
          <w:right w:val="none" w:color="000000" w:sz="4" w:space="0"/>
        </w:pBdr>
        <w:spacing w:after="120" w:before="200" w:line="276"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14:paraId="142EDA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Công ty Cổ phần Phát triển Nông thôn Trần Gia</w:t>
      </w:r>
      <w:r/>
    </w:p>
    <w:p w14:paraId="79A23EE4">
      <w:pPr>
        <w:pBdr>
          <w:top w:val="none" w:color="000000" w:sz="4" w:space="0"/>
          <w:left w:val="none" w:color="000000" w:sz="4" w:space="0"/>
          <w:bottom w:val="none" w:color="000000" w:sz="4" w:space="0"/>
          <w:right w:val="none" w:color="000000" w:sz="4" w:space="0"/>
        </w:pBdr>
        <w:tabs>
          <w:tab w:val="left" w:leader="none" w:pos="450"/>
        </w:tabs>
        <w:spacing w:after="120" w:before="120"/>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275/2025/1840/VFI-HĐTĐ.27.A ký ngày 17 tháng 12 năm 2025 giữa Công ty Cổ phần Phát triển Nông thôn Trần Gia</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14:paraId="0B8678CC">
      <w:pPr>
        <w:pBdr>
          <w:top w:val="none" w:color="000000" w:sz="4" w:space="0"/>
          <w:left w:val="none" w:color="000000" w:sz="4" w:space="0"/>
          <w:bottom w:val="none" w:color="000000" w:sz="4" w:space="0"/>
          <w:right w:val="none" w:color="000000" w:sz="4" w:space="0"/>
        </w:pBdr>
        <w:spacing w:after="120" w:before="120"/>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275/2025/1840/VFI-BC.27.A ngày 18 tháng 12 năm 2025 của Công ty Cổ phần Thẩm định và Đầu tư Tài chính Hoa Sen;</w:t>
      </w:r>
      <w:r/>
    </w:p>
    <w:p w14:paraId="54E2454D">
      <w:pPr>
        <w:pBdr>
          <w:top w:val="none" w:color="000000" w:sz="4" w:space="0"/>
          <w:left w:val="none" w:color="000000" w:sz="4" w:space="0"/>
          <w:bottom w:val="none" w:color="000000" w:sz="4" w:space="0"/>
          <w:right w:val="none" w:color="000000" w:sz="4" w:space="0"/>
        </w:pBdr>
        <w:spacing w:after="120" w:before="120"/>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14:paraId="0F9D8BA1">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866"/>
        <w:tblInd w:w="0" w:type="dxa"/>
        <w:tblW w:w="0" w:type="auto"/>
        <w:tblCellMar>
          <w:left w:w="113" w:type="dxa"/>
          <w:top w:w="0" w:type="dxa"/>
          <w:right w:w="113"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713"/>
        <w:gridCol w:w="251"/>
        <w:gridCol w:w="7390"/>
      </w:tblGrid>
      <w:tr>
        <w:trPr>
          <w:trHeight w:val="20"/>
        </w:trPr>
        <w:tc>
          <w:tcPr>
            <w:tcBorders/>
            <w:tcMar>
              <w:left w:w="113" w:type="dxa"/>
              <w:top w:w="0" w:type="dxa"/>
              <w:right w:w="113" w:type="dxa"/>
              <w:bottom w:w="0" w:type="dxa"/>
            </w:tcMar>
            <w:tcW w:w="1713" w:type="dxa"/>
            <w:vAlign w:val="top"/>
            <w:textDirection w:val="lrTb"/>
            <w:noWrap w:val="false"/>
          </w:tcPr>
          <w:p w14:paraId="05FDE54E">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Tên khách hàng </w:t>
            </w:r>
            <w:r/>
          </w:p>
        </w:tc>
        <w:tc>
          <w:tcPr>
            <w:tcBorders/>
            <w:tcMar>
              <w:left w:w="113" w:type="dxa"/>
              <w:top w:w="0" w:type="dxa"/>
              <w:right w:w="113" w:type="dxa"/>
              <w:bottom w:w="0" w:type="dxa"/>
            </w:tcMar>
            <w:tcW w:w="251" w:type="dxa"/>
            <w:vAlign w:val="top"/>
            <w:textDirection w:val="lrTb"/>
            <w:noWrap w:val="false"/>
          </w:tcPr>
          <w:p w14:paraId="60F43E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13" w:type="dxa"/>
              <w:top w:w="0" w:type="dxa"/>
              <w:right w:w="113" w:type="dxa"/>
              <w:bottom w:w="0" w:type="dxa"/>
            </w:tcMar>
            <w:tcW w:w="7390" w:type="dxa"/>
            <w:vAlign w:val="top"/>
            <w:textDirection w:val="lrTb"/>
            <w:noWrap w:val="false"/>
          </w:tcPr>
          <w:p w14:paraId="6185955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CÔNG TY CỔ PHẦN PHÁT TRIỂN NÔNG THÔN TRẦN GIA</w:t>
            </w:r>
            <w:r/>
          </w:p>
        </w:tc>
      </w:tr>
      <w:tr>
        <w:trPr>
          <w:trHeight w:val="20"/>
        </w:trPr>
        <w:tc>
          <w:tcPr>
            <w:tcBorders/>
            <w:tcMar>
              <w:left w:w="113" w:type="dxa"/>
              <w:top w:w="0" w:type="dxa"/>
              <w:right w:w="113" w:type="dxa"/>
              <w:bottom w:w="0" w:type="dxa"/>
            </w:tcMar>
            <w:tcW w:w="1713" w:type="dxa"/>
            <w:vAlign w:val="top"/>
            <w:textDirection w:val="lrTb"/>
            <w:noWrap w:val="false"/>
          </w:tcPr>
          <w:p w14:paraId="2ED1A6A5">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13" w:type="dxa"/>
              <w:top w:w="0" w:type="dxa"/>
              <w:right w:w="113" w:type="dxa"/>
              <w:bottom w:w="0" w:type="dxa"/>
            </w:tcMar>
            <w:tcW w:w="251" w:type="dxa"/>
            <w:vAlign w:val="top"/>
            <w:textDirection w:val="lrTb"/>
            <w:noWrap w:val="false"/>
          </w:tcPr>
          <w:p w14:paraId="39F237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cMar>
              <w:left w:w="113" w:type="dxa"/>
              <w:top w:w="0" w:type="dxa"/>
              <w:right w:w="113" w:type="dxa"/>
              <w:bottom w:w="0" w:type="dxa"/>
            </w:tcMar>
            <w:tcW w:w="7390" w:type="dxa"/>
            <w:vAlign w:val="top"/>
            <w:textDirection w:val="lrTb"/>
            <w:noWrap w:val="false"/>
          </w:tcPr>
          <w:p w14:paraId="60D5F34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2300785289</w:t>
            </w:r>
            <w:r/>
          </w:p>
        </w:tc>
      </w:tr>
      <w:tr>
        <w:trPr>
          <w:trHeight w:val="20"/>
        </w:trPr>
        <w:tc>
          <w:tcPr>
            <w:tcBorders/>
            <w:tcMar>
              <w:left w:w="113" w:type="dxa"/>
              <w:top w:w="0" w:type="dxa"/>
              <w:right w:w="113" w:type="dxa"/>
              <w:bottom w:w="0" w:type="dxa"/>
            </w:tcMar>
            <w:tcW w:w="1713" w:type="dxa"/>
            <w:vAlign w:val="top"/>
            <w:textDirection w:val="lrTb"/>
            <w:noWrap w:val="false"/>
          </w:tcPr>
          <w:p w14:paraId="2F4D0262">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Đại diện</w:t>
            </w:r>
            <w:r/>
          </w:p>
        </w:tc>
        <w:tc>
          <w:tcPr>
            <w:tcBorders/>
            <w:tcMar>
              <w:left w:w="113" w:type="dxa"/>
              <w:top w:w="0" w:type="dxa"/>
              <w:right w:w="113" w:type="dxa"/>
              <w:bottom w:w="0" w:type="dxa"/>
            </w:tcMar>
            <w:tcW w:w="251" w:type="dxa"/>
            <w:vAlign w:val="top"/>
            <w:textDirection w:val="lrTb"/>
            <w:noWrap w:val="false"/>
          </w:tcPr>
          <w:p w14:paraId="17BB14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cMar>
              <w:left w:w="113" w:type="dxa"/>
              <w:top w:w="0" w:type="dxa"/>
              <w:right w:w="113" w:type="dxa"/>
              <w:bottom w:w="0" w:type="dxa"/>
            </w:tcMar>
            <w:tcW w:w="7390" w:type="dxa"/>
            <w:vAlign w:val="top"/>
            <w:textDirection w:val="lrTb"/>
            <w:noWrap w:val="false"/>
          </w:tcPr>
          <w:p w14:paraId="4E1A46C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Ông Trần Danh Thoại              Chức vụ: Giám đốc</w:t>
            </w:r>
            <w:r/>
          </w:p>
        </w:tc>
      </w:tr>
      <w:tr>
        <w:trPr>
          <w:trHeight w:val="20"/>
        </w:trPr>
        <w:tc>
          <w:tcPr>
            <w:tcBorders/>
            <w:tcMar>
              <w:left w:w="113" w:type="dxa"/>
              <w:top w:w="0" w:type="dxa"/>
              <w:right w:w="113" w:type="dxa"/>
              <w:bottom w:w="0" w:type="dxa"/>
            </w:tcMar>
            <w:tcW w:w="1713" w:type="dxa"/>
            <w:vAlign w:val="top"/>
            <w:textDirection w:val="lrTb"/>
            <w:noWrap w:val="false"/>
          </w:tcPr>
          <w:p w14:paraId="4FD6890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Địa chỉ</w:t>
            </w:r>
            <w:r/>
          </w:p>
        </w:tc>
        <w:tc>
          <w:tcPr>
            <w:tcBorders/>
            <w:tcMar>
              <w:left w:w="113" w:type="dxa"/>
              <w:top w:w="0" w:type="dxa"/>
              <w:right w:w="113" w:type="dxa"/>
              <w:bottom w:w="0" w:type="dxa"/>
            </w:tcMar>
            <w:tcW w:w="251" w:type="dxa"/>
            <w:vAlign w:val="top"/>
            <w:textDirection w:val="lrTb"/>
            <w:noWrap w:val="false"/>
          </w:tcPr>
          <w:p w14:paraId="75CB31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cMar>
              <w:left w:w="113" w:type="dxa"/>
              <w:top w:w="0" w:type="dxa"/>
              <w:right w:w="113" w:type="dxa"/>
              <w:bottom w:w="0" w:type="dxa"/>
            </w:tcMar>
            <w:tcW w:w="7390" w:type="dxa"/>
            <w:vAlign w:val="top"/>
            <w:textDirection w:val="lrTb"/>
            <w:noWrap w:val="false"/>
          </w:tcPr>
          <w:p w14:paraId="3104AF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Lô 66, đường Trần Huy Liệu, phường Vũ Ninh, Thành phố Bắc Ninh, tỉnh Bắc Ninh</w:t>
            </w:r>
            <w:r/>
          </w:p>
        </w:tc>
      </w:tr>
    </w:tbl>
    <w:p w14:paraId="2D63CB02">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866"/>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697"/>
        <w:gridCol w:w="270"/>
        <w:gridCol w:w="7387"/>
      </w:tblGrid>
      <w:tr>
        <w:trPr>
          <w:trHeight w:val="20"/>
        </w:trPr>
        <w:tc>
          <w:tcPr>
            <w:tcBorders/>
            <w:tcMar>
              <w:left w:w="108" w:type="dxa"/>
              <w:top w:w="0" w:type="dxa"/>
              <w:right w:w="108" w:type="dxa"/>
              <w:bottom w:w="0" w:type="dxa"/>
            </w:tcMar>
            <w:tcW w:w="1697" w:type="dxa"/>
            <w:vAlign w:val="center"/>
            <w:textDirection w:val="lrTb"/>
            <w:noWrap w:val="false"/>
          </w:tcPr>
          <w:p w14:paraId="22A275E2">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70" w:type="dxa"/>
            <w:vAlign w:val="center"/>
            <w:textDirection w:val="lrTb"/>
            <w:noWrap w:val="false"/>
          </w:tcPr>
          <w:p w14:paraId="3452FFDE">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87" w:type="dxa"/>
            <w:vAlign w:val="center"/>
            <w:textDirection w:val="lrTb"/>
            <w:noWrap w:val="false"/>
          </w:tcPr>
          <w:p w14:paraId="1974BAB1">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1697" w:type="dxa"/>
            <w:vAlign w:val="center"/>
            <w:textDirection w:val="lrTb"/>
            <w:noWrap w:val="false"/>
          </w:tcPr>
          <w:p w14:paraId="6083E99F">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70" w:type="dxa"/>
            <w:vAlign w:val="center"/>
            <w:textDirection w:val="lrTb"/>
            <w:noWrap w:val="false"/>
          </w:tcPr>
          <w:p w14:paraId="42E4975D">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87" w:type="dxa"/>
            <w:vAlign w:val="center"/>
            <w:textDirection w:val="lrTb"/>
            <w:noWrap w:val="false"/>
          </w:tcPr>
          <w:p w14:paraId="221C5435">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1697" w:type="dxa"/>
            <w:vAlign w:val="center"/>
            <w:textDirection w:val="lrTb"/>
            <w:noWrap w:val="false"/>
          </w:tcPr>
          <w:p w14:paraId="0C0B3AFC">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70" w:type="dxa"/>
            <w:vAlign w:val="center"/>
            <w:textDirection w:val="lrTb"/>
            <w:noWrap w:val="false"/>
          </w:tcPr>
          <w:p w14:paraId="18E93176">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387" w:type="dxa"/>
            <w:vAlign w:val="center"/>
            <w:textDirection w:val="lrTb"/>
            <w:noWrap w:val="false"/>
          </w:tcPr>
          <w:p w14:paraId="21627F55">
            <w:pPr>
              <w:pBdr>
                <w:top w:val="none" w:color="000000" w:sz="4" w:space="0"/>
                <w:left w:val="none" w:color="000000" w:sz="4" w:space="0"/>
                <w:bottom w:val="none" w:color="000000" w:sz="4" w:space="0"/>
                <w:right w:val="none" w:color="000000" w:sz="4" w:space="0"/>
              </w:pBdr>
              <w:tabs>
                <w:tab w:val="left" w:leader="none" w:pos="3382"/>
              </w:tabs>
              <w:spacing w:after="40" w:before="40"/>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1697" w:type="dxa"/>
            <w:vAlign w:val="center"/>
            <w:textDirection w:val="lrTb"/>
            <w:noWrap w:val="false"/>
          </w:tcPr>
          <w:p w14:paraId="4E8A078F">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70" w:type="dxa"/>
            <w:vAlign w:val="center"/>
            <w:textDirection w:val="lrTb"/>
            <w:noWrap w:val="false"/>
          </w:tcPr>
          <w:p w14:paraId="7B442793">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87" w:type="dxa"/>
            <w:vAlign w:val="center"/>
            <w:textDirection w:val="lrTb"/>
            <w:noWrap w:val="false"/>
          </w:tcPr>
          <w:p w14:paraId="70335E2D">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1697" w:type="dxa"/>
            <w:vAlign w:val="center"/>
            <w:textDirection w:val="lrTb"/>
            <w:noWrap w:val="false"/>
          </w:tcPr>
          <w:p w14:paraId="118B4E59">
            <w:pPr>
              <w:pBdr>
                <w:top w:val="none" w:color="000000" w:sz="4" w:space="0"/>
                <w:left w:val="none" w:color="000000" w:sz="4" w:space="0"/>
                <w:bottom w:val="none" w:color="000000" w:sz="4" w:space="0"/>
                <w:right w:val="none" w:color="000000" w:sz="4" w:space="0"/>
              </w:pBdr>
              <w:spacing w:after="40" w:before="40"/>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70" w:type="dxa"/>
            <w:vAlign w:val="center"/>
            <w:textDirection w:val="lrTb"/>
            <w:noWrap w:val="false"/>
          </w:tcPr>
          <w:p w14:paraId="5D6A0279">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87" w:type="dxa"/>
            <w:vAlign w:val="center"/>
            <w:textDirection w:val="lrTb"/>
            <w:noWrap w:val="false"/>
          </w:tcPr>
          <w:p w14:paraId="753D7A6E">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1697" w:type="dxa"/>
            <w:vAlign w:val="center"/>
            <w:textDirection w:val="lrTb"/>
            <w:noWrap w:val="false"/>
          </w:tcPr>
          <w:p w14:paraId="52F71269">
            <w:pPr>
              <w:pBdr>
                <w:top w:val="none" w:color="000000" w:sz="4" w:space="0"/>
                <w:left w:val="none" w:color="000000" w:sz="4" w:space="0"/>
                <w:bottom w:val="none" w:color="000000" w:sz="4" w:space="0"/>
                <w:right w:val="none" w:color="000000" w:sz="4" w:space="0"/>
              </w:pBdr>
              <w:spacing w:after="40" w:before="40"/>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70" w:type="dxa"/>
            <w:vAlign w:val="center"/>
            <w:textDirection w:val="lrTb"/>
            <w:noWrap w:val="false"/>
          </w:tcPr>
          <w:p w14:paraId="72845675">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87" w:type="dxa"/>
            <w:vAlign w:val="center"/>
            <w:textDirection w:val="lrTb"/>
            <w:noWrap w:val="false"/>
          </w:tcPr>
          <w:p w14:paraId="209BAD23">
            <w:pPr>
              <w:pBdr>
                <w:top w:val="none" w:color="000000" w:sz="4" w:space="0"/>
                <w:left w:val="none" w:color="000000" w:sz="4" w:space="0"/>
                <w:bottom w:val="none" w:color="000000" w:sz="4" w:space="0"/>
                <w:right w:val="none" w:color="000000" w:sz="4" w:space="0"/>
              </w:pBdr>
              <w:spacing w:after="40" w:before="40"/>
              <w:ind w:right="0" w:firstLine="0" w:left="0"/>
              <w:jc w:val="both"/>
              <w:rPr/>
            </w:pPr>
            <w:r>
              <w:rPr>
                <w:rFonts w:ascii="Times New Roman" w:hAnsi="Times New Roman" w:eastAsia="Times New Roman" w:cs="Times New Roman"/>
                <w:color w:val="000000"/>
                <w:sz w:val="24"/>
              </w:rPr>
              <w:t xml:space="preserve">Số 1271/TB-BTC ngày 31/12/2024 về việc doanh nghiệp đủ điều kiện kinh doanh Dịch vụ thẩm định giá.</w:t>
            </w:r>
            <w:r/>
          </w:p>
        </w:tc>
      </w:tr>
      <w:tr>
        <w:trPr>
          <w:trHeight w:val="20"/>
        </w:trPr>
        <w:tc>
          <w:tcPr>
            <w:tcBorders/>
            <w:tcMar>
              <w:left w:w="108" w:type="dxa"/>
              <w:top w:w="0" w:type="dxa"/>
              <w:right w:w="108" w:type="dxa"/>
              <w:bottom w:w="0" w:type="dxa"/>
            </w:tcMar>
            <w:tcW w:w="1697" w:type="dxa"/>
            <w:vAlign w:val="center"/>
            <w:textDirection w:val="lrTb"/>
            <w:noWrap w:val="false"/>
          </w:tcPr>
          <w:p w14:paraId="2146EF11">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70" w:type="dxa"/>
            <w:vAlign w:val="center"/>
            <w:textDirection w:val="lrTb"/>
            <w:noWrap w:val="false"/>
          </w:tcPr>
          <w:p w14:paraId="7744E11E">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87" w:type="dxa"/>
            <w:vAlign w:val="center"/>
            <w:textDirection w:val="lrTb"/>
            <w:noWrap w:val="false"/>
          </w:tcPr>
          <w:p w14:paraId="20342780">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1697" w:type="dxa"/>
            <w:vAlign w:val="center"/>
            <w:textDirection w:val="lrTb"/>
            <w:noWrap w:val="false"/>
          </w:tcPr>
          <w:p w14:paraId="60FE6B1D">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70" w:type="dxa"/>
            <w:vAlign w:val="center"/>
            <w:textDirection w:val="lrTb"/>
            <w:noWrap w:val="false"/>
          </w:tcPr>
          <w:p w14:paraId="443FEDB0">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87" w:type="dxa"/>
            <w:vAlign w:val="center"/>
            <w:textDirection w:val="lrTb"/>
            <w:noWrap w:val="false"/>
          </w:tcPr>
          <w:p w14:paraId="6AF51DAE">
            <w:pPr>
              <w:pBdr>
                <w:top w:val="none" w:color="000000" w:sz="4" w:space="0"/>
                <w:left w:val="none" w:color="000000" w:sz="4" w:space="0"/>
                <w:bottom w:val="none" w:color="000000" w:sz="4" w:space="0"/>
                <w:right w:val="none" w:color="000000" w:sz="4" w:space="0"/>
              </w:pBdr>
              <w:spacing w:after="40" w:before="40"/>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14:paraId="56B90C8B">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3. Tài sản thẩm định:</w:t>
      </w:r>
      <w:r/>
    </w:p>
    <w:p w14:paraId="0235D57C">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sử dụng đất và tài sản gắn liền với đất tại thửa đất số: 114, tờ bản đồ số: 31 có địa chỉ: Thôn Phương Triện, xã Đại Lai, huyện Gia Bình, tỉnh Bắc Ninh theo Giấy chứng nhận quyền sử dụng đất, quyền sở hữu nhà ở và tài sản gắn liền với đất số: CQ 364</w:t>
      </w:r>
      <w:r>
        <w:rPr>
          <w:rFonts w:ascii="Times New Roman" w:hAnsi="Times New Roman" w:eastAsia="Times New Roman" w:cs="Times New Roman"/>
          <w:color w:val="000000"/>
          <w:sz w:val="24"/>
        </w:rPr>
        <w:t xml:space="preserve">188, Số vào sổ cấp GCN: CH 03129 do UBND huyện Gia Bình cấp ngày 23/3/2020; chủ sử dụng đất và sở hữu tài sản gắn liền với đất là ông Trần Danh Dần (cập nhật ngày 27/3/2020). </w:t>
      </w:r>
      <w:r/>
    </w:p>
    <w:p w14:paraId="4AF7653C">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Quyền sử dụng đất và tài sản gắn liền với đất tại thửa đất số: 214, tờ bản đồ số: 29 có địa chỉ: thôn Phương Triện, xã Đại Lai, huyện Gia Bình, tỉnh Bắc Ninh theo Giấy chứng nhận quyền sử dụng đất, quyền sở hữu nhà ở và tài sản gắn liền với đất số: CN 7412</w:t>
      </w:r>
      <w:r>
        <w:rPr>
          <w:rFonts w:ascii="Times New Roman" w:hAnsi="Times New Roman" w:eastAsia="Times New Roman" w:cs="Times New Roman"/>
          <w:color w:val="000000"/>
          <w:sz w:val="24"/>
        </w:rPr>
        <w:t xml:space="preserve">76, Số vào sổ cấp GCN: CS 03006 do Sở Tài nguyên và Môi trường tỉnh Bắc Ninh cấp ngày 03/7/2018; chủ sử dụng đất và sở hữu tài sản gắn liền với đất là Ông Trần Danh Thoại và Bà Nguyễn Thị Quỳnh. </w:t>
      </w:r>
      <w:r/>
    </w:p>
    <w:p w14:paraId="1F59F8AF">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3: </w:t>
      </w:r>
      <w:r>
        <w:rPr>
          <w:rFonts w:ascii="Times New Roman" w:hAnsi="Times New Roman" w:eastAsia="Times New Roman" w:cs="Times New Roman"/>
          <w:color w:val="000000"/>
          <w:sz w:val="24"/>
        </w:rPr>
        <w:t xml:space="preserve">Quyền sử dụng đất và tài sản gắn liền với đất tại thửa đất số: 66, tờ bản đồ số: 23 có địa chỉ: phường Vũ Ninh, thành phố Bắc Ninh, tỉnh Bắc Ninh theo Giấy chứng nhận quyền sử dụng đất, quyền sở hữu nhà ở và tài sản gắn liền với đất số: DC 128402, Số vào s</w:t>
      </w:r>
      <w:r>
        <w:rPr>
          <w:rFonts w:ascii="Times New Roman" w:hAnsi="Times New Roman" w:eastAsia="Times New Roman" w:cs="Times New Roman"/>
          <w:color w:val="000000"/>
          <w:sz w:val="24"/>
        </w:rPr>
        <w:t xml:space="preserve">ổ cấp GCN: CS 03329 do Sở Tài nguyên và Môi trường tỉnh Bắc Ninh cấp ngày 20/7/2021; chủ sử dụng đất và sở hữu tài sản gắn liền với đất là ông Trần Danh Dần. </w:t>
      </w:r>
      <w:r/>
    </w:p>
    <w:p w14:paraId="1FF12294">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4:</w:t>
      </w:r>
      <w:r>
        <w:rPr>
          <w:rFonts w:ascii="Times New Roman" w:hAnsi="Times New Roman" w:eastAsia="Times New Roman" w:cs="Times New Roman"/>
          <w:color w:val="000000"/>
          <w:sz w:val="24"/>
        </w:rPr>
        <w:t xml:space="preserve"> Quyền sử dụng đất và tài sản gắn liền với đất tại thửa đất số: 67, tờ bản đồ số: 23 có địa chỉ: phường Vũ Ninh, thành phố Bắc Ninh, tỉnh Bắc Ninh theo Giấy chứng nhận quyền sử dụng đất, quyền sở hữu nhà ở và tài sản gắn liền với đất số: CT 699131, Số vào </w:t>
      </w:r>
      <w:r>
        <w:rPr>
          <w:rFonts w:ascii="Times New Roman" w:hAnsi="Times New Roman" w:eastAsia="Times New Roman" w:cs="Times New Roman"/>
          <w:color w:val="000000"/>
          <w:sz w:val="24"/>
        </w:rPr>
        <w:t xml:space="preserve">sổ cấp GCN: CS 03084 do Sở Tài nguyên và Môi trường tỉnh Bắc Ninh cấp ngày 30/7/2020; chủ sử dụng đất và sở hữu tài sản gắn liền với đất là ông Trần Danh Dần.</w:t>
      </w:r>
      <w:r/>
    </w:p>
    <w:p w14:paraId="3B659D77">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12/2025.</w:t>
      </w:r>
      <w:r/>
    </w:p>
    <w:p w14:paraId="2550AD03">
      <w:pPr>
        <w:pBdr>
          <w:top w:val="none" w:color="000000" w:sz="4" w:space="0"/>
          <w:left w:val="none" w:color="000000" w:sz="4" w:space="0"/>
          <w:bottom w:val="none" w:color="000000" w:sz="4" w:space="0"/>
          <w:right w:val="none" w:color="000000" w:sz="4" w:space="0"/>
        </w:pBdr>
        <w:tabs>
          <w:tab w:val="left" w:leader="none" w:pos="851"/>
        </w:tabs>
        <w:spacing w:after="120" w:before="120" w:line="276"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14:paraId="4F03B4A2">
      <w:pPr>
        <w:pBdr>
          <w:top w:val="none" w:color="000000" w:sz="4" w:space="0"/>
          <w:left w:val="none" w:color="000000" w:sz="4" w:space="0"/>
          <w:bottom w:val="none" w:color="000000" w:sz="4" w:space="0"/>
          <w:right w:val="none" w:color="000000" w:sz="4" w:space="0"/>
        </w:pBdr>
        <w:tabs>
          <w:tab w:val="left" w:leader="none" w:pos="851"/>
        </w:tabs>
        <w:spacing w:after="120" w:before="120" w:line="276"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14:paraId="2F03FF8A">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14:paraId="114A54E2">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76"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14:paraId="2FDED823">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14:paraId="2923232F">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76"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14:paraId="64A616C4">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14:paraId="3B6283ED">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76"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14:paraId="1CBBE586">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12/2025 ước tính như sau:</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0"/>
        <w:gridCol w:w="2423"/>
        <w:gridCol w:w="1092"/>
        <w:gridCol w:w="1228"/>
        <w:gridCol w:w="946"/>
        <w:gridCol w:w="1274"/>
        <w:gridCol w:w="174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1A9B7D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47F88C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18003D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128F58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7864438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3B6F2ED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660A12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3E9AF8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963" w:type="dxa"/>
            <w:vAlign w:val="center"/>
            <w:textDirection w:val="lrTb"/>
            <w:noWrap w:val="false"/>
          </w:tcPr>
          <w:p w14:paraId="56515C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114, tờ bản đồ số: 31 có địa chỉ: Thôn Phương Triện, xã Đại Lai, huyện Gia Bình, tỉnh Bắc Ninh theo Giấy chứng nhận quyền sử dụng đất, quyền sở hữu nhà ở và tài sản gắn liền với đất số: CQ 3641</w:t>
            </w:r>
            <w:r>
              <w:rPr>
                <w:rFonts w:ascii="Times New Roman" w:hAnsi="Times New Roman" w:eastAsia="Times New Roman" w:cs="Times New Roman"/>
                <w:b/>
                <w:color w:val="000000"/>
                <w:sz w:val="24"/>
              </w:rPr>
              <w:t xml:space="preserve">88, Số vào sổ cấp GCN: CH 03129 do UBND huyện Gia Bình cấp ngày 23/3/2020; chủ sử dụng đất và sở hữu tài sản gắn liền với đất là ông Trần Danh Dần (cập nhật ngày 27/3/2020)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62B211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8.813.461.200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4AF596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6088A2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Quyền sử dụng đất ở tại nông thôn</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52FD9D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316</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1B5075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2DB597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5EFCF3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12.000.000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48F592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3.792.000.000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01C81D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0F3B95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Nhà 3 tầng</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6AF7FE2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700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520CE2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92%</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6105F8E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4CB290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7.797.300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1B5B38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5.021.461.200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21A863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963" w:type="dxa"/>
            <w:vAlign w:val="center"/>
            <w:textDirection w:val="lrTb"/>
            <w:noWrap w:val="false"/>
          </w:tcPr>
          <w:p w14:paraId="6D2764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214, tờ bản đồ số: 29 có địa chỉ: thôn Phương Triện, xã Đại Lai, huyện Gia Bình, tỉnh Bắc Ninh theo Giấy chứng nhận quyền sử dụng đất, quyền sở hữu nhà ở và tài sản gắn liền với đất số: CN 7412</w:t>
            </w:r>
            <w:r>
              <w:rPr>
                <w:rFonts w:ascii="Times New Roman" w:hAnsi="Times New Roman" w:eastAsia="Times New Roman" w:cs="Times New Roman"/>
                <w:b/>
                <w:color w:val="000000"/>
                <w:sz w:val="24"/>
              </w:rPr>
              <w:t xml:space="preserve">76, Số vào sổ cấp GCN: CS 03006 do Sở Tài nguyên và Môi trường tỉnh Bắc Ninh cấp ngày 03/7/2018; chủ sử dụng đất và sở hữu tài sản gắn liền với đất là Ông Trần Danh Thoại và Bà Nguyễn Thị Quỳnh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3A3176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5.075.622.400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64C285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4AE6BBA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Quyền sử dụng đất ở tại nông thôn</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0B8DDD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182A82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1CD135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35C76A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28.300.000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5040B5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2.830.000.000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048918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12FED86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Nhà 3 tầng</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24C421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377689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96%</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005498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4AF52B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7.797.300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086C9B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2.245.622.400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501F67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963" w:type="dxa"/>
            <w:vAlign w:val="center"/>
            <w:textDirection w:val="lrTb"/>
            <w:noWrap w:val="false"/>
          </w:tcPr>
          <w:p w14:paraId="0E52741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66, tờ bản đồ số: 23 có địa chỉ: phường Vũ Ninh, thành phố Bắc Ninh, tỉnh Bắc Ninh theo Giấy chứng nhận quyền sử dụng đất, quyền sở hữu nhà ở và tài sản gắn liền với đất số: DC 128402, Số vào s</w:t>
            </w:r>
            <w:r>
              <w:rPr>
                <w:rFonts w:ascii="Times New Roman" w:hAnsi="Times New Roman" w:eastAsia="Times New Roman" w:cs="Times New Roman"/>
                <w:b/>
                <w:color w:val="000000"/>
                <w:sz w:val="24"/>
              </w:rPr>
              <w:t xml:space="preserve">ổ cấp GCN: CS 03329 do Sở Tài nguyên và Môi trường tỉnh Bắc Ninh cấp ngày 20/7/2021; chủ sử dụng đất và sở hữu tài sản gắn liền với đất là ông Trần Danh Dần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4D245B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10.935.844.222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51B87B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7C6BC99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Quyền sử dụng đất ở tại đô thị</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2AAC56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83,5</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5F623E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6573CC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494736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105.000.000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0ED80AC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8.767.500.000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4CE688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042D4E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Nhà 5 tầng 1 tum</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4F78E6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417,5</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3B705F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84%</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655804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85%</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7E7113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7.274.004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4A8051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2.168.344.222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0C768B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4</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963" w:type="dxa"/>
            <w:vAlign w:val="center"/>
            <w:textDirection w:val="lrTb"/>
            <w:noWrap w:val="false"/>
          </w:tcPr>
          <w:p w14:paraId="45AE63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67, tờ bản đồ số: 23 có địa chỉ: phường Vũ Ninh, thành phố Bắc Ninh, tỉnh Bắc Ninh theo Giấy chứng nhận quyền sử dụng đất, quyền sở hữu nhà ở và tài sản gắn liền với đất số: CT 699131, Số vào s</w:t>
            </w:r>
            <w:r>
              <w:rPr>
                <w:rFonts w:ascii="Times New Roman" w:hAnsi="Times New Roman" w:eastAsia="Times New Roman" w:cs="Times New Roman"/>
                <w:b/>
                <w:color w:val="000000"/>
                <w:sz w:val="24"/>
              </w:rPr>
              <w:t xml:space="preserve">ổ cấp GCN: CS 03084 do Sở Tài nguyên và Môi trường tỉnh Bắc Ninh cấp ngày 30/7/2020; chủ sử dụng đất và sở hữu tài sản gắn liền với đất là ông Trần Danh Dần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456720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9.226.467.294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45848D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6A51F3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Quyền sử dụng đất ở tại đô thị</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2AA0B1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5A7E25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20471A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57F620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95.000.000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02D84C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7.600.000.000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7E44FA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tcPr>
          <w:p w14:paraId="282A43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Nhà 5 tầng (xây thô, chưa hoàn thiện mặt ngoài)</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735160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430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56C208A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1B53F93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52%</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30591B8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7.274.004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680D46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1.626.467.294</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6339" w:type="dxa"/>
            <w:vAlign w:val="center"/>
            <w:textDirection w:val="lrTb"/>
            <w:noWrap/>
          </w:tcPr>
          <w:p w14:paraId="66B160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tcPr>
          <w:p w14:paraId="60BCC89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41" w:type="dxa"/>
            <w:vAlign w:val="bottom"/>
            <w:textDirection w:val="lrTb"/>
            <w:noWrap/>
          </w:tcPr>
          <w:p w14:paraId="791FB42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34.051.395.117 </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6339" w:type="dxa"/>
            <w:vAlign w:val="center"/>
            <w:textDirection w:val="lrTb"/>
            <w:noWrap/>
          </w:tcPr>
          <w:p w14:paraId="657830B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tcPr>
          <w:p w14:paraId="5A4941B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12437395">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34.051.000.000</w:t>
            </w:r>
            <w:r/>
          </w:p>
        </w:tc>
      </w:tr>
      <w:tr>
        <w:trPr>
          <w:trHeight w:val="20"/>
        </w:trPr>
        <w:tc>
          <w:tcPr>
            <w:gridSpan w:val="7"/>
            <w:tcBorders>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val="false"/>
          </w:tcPr>
          <w:p w14:paraId="7BD9FD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Ba mươi bốn tỷ năm mươi mốt triệu đồng chẵn ./.)</w:t>
            </w:r>
            <w:r/>
          </w:p>
        </w:tc>
      </w:tr>
    </w:tbl>
    <w:p w14:paraId="263CC6F5">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14:paraId="5D48E001">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14:paraId="1DC162CD">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14:paraId="5EF2613C">
      <w:pPr>
        <w:pBdr>
          <w:top w:val="none" w:color="000000" w:sz="4" w:space="0"/>
          <w:left w:val="none" w:color="000000" w:sz="4" w:space="0"/>
          <w:bottom w:val="none" w:color="000000" w:sz="4" w:space="0"/>
          <w:right w:val="none" w:color="000000" w:sz="4" w:space="0"/>
        </w:pBdr>
        <w:spacing w:after="120" w:before="120" w:line="276" w:lineRule="auto"/>
        <w:ind w:right="0" w:firstLine="360" w:left="0"/>
        <w:rPr/>
      </w:pPr>
      <w:r>
        <w:rPr>
          <w:rFonts w:ascii="Times New Roman" w:hAnsi="Times New Roman" w:eastAsia="Times New Roman" w:cs="Times New Roman"/>
          <w:color w:val="000000"/>
          <w:sz w:val="24"/>
        </w:rPr>
        <w:t xml:space="preserve">- Chi tiết như Báo cáo kèm theo.</w:t>
      </w:r>
      <w:r/>
    </w:p>
    <w:p w14:paraId="1AA88BB3">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4"/>
          <w:sz w:val="24"/>
        </w:rPr>
        <w:t xml:space="preserve">12. Các tài liệu kèm theo:</w:t>
      </w:r>
      <w:r/>
    </w:p>
    <w:p w14:paraId="07581286">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14:paraId="31639D59">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14:paraId="19164C5E">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14:paraId="0D89D04B">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86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14:paraId="68F22C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14:paraId="3D56F2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14:paraId="162E69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14:paraId="79308FC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14:paraId="2A6D82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14:paraId="63241C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Đặng Quang Bách</w:t>
            </w:r>
            <w:r/>
          </w:p>
          <w:p w14:paraId="6E0DCA9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XIV.20112025</w:t>
            </w:r>
            <w:r/>
          </w:p>
        </w:tc>
        <w:tc>
          <w:tcPr>
            <w:tcBorders/>
            <w:tcMar>
              <w:left w:w="108" w:type="dxa"/>
              <w:top w:w="0" w:type="dxa"/>
              <w:right w:w="108" w:type="dxa"/>
              <w:bottom w:w="0" w:type="dxa"/>
            </w:tcMar>
            <w:tcW w:w="4762" w:type="dxa"/>
            <w:vAlign w:val="center"/>
            <w:textDirection w:val="lrTb"/>
            <w:noWrap w:val="false"/>
          </w:tcPr>
          <w:p w14:paraId="27F3D05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Vũ Văn Quân</w:t>
            </w:r>
            <w:r/>
          </w:p>
          <w:p w14:paraId="5176FF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14:paraId="29F898BE">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14:paraId="2D44FBA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7D43C2F3">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866"/>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796"/>
        <w:gridCol w:w="2827"/>
        <w:gridCol w:w="4732"/>
        <w:gridCol/>
      </w:tblGrid>
      <w:tr>
        <w:trPr>
          <w:trHeight w:val="373"/>
        </w:trPr>
        <w:tc>
          <w:tcPr>
            <w:tcBorders/>
            <w:tcMar>
              <w:left w:w="108" w:type="dxa"/>
              <w:top w:w="0" w:type="dxa"/>
              <w:right w:w="108" w:type="dxa"/>
              <w:bottom w:w="0" w:type="dxa"/>
            </w:tcMar>
            <w:tcW w:w="1796" w:type="dxa"/>
            <w:vAlign w:val="top"/>
            <w:textDirection w:val="lrTb"/>
            <w:noWrap w:val="false"/>
          </w:tcPr>
          <w:p w14:paraId="49C1EF3F">
            <w:pPr>
              <w:pBdr>
                <w:top w:val="none" w:color="000000" w:sz="4" w:space="0"/>
                <w:left w:val="none" w:color="000000" w:sz="4" w:space="0"/>
                <w:bottom w:val="none" w:color="000000" w:sz="4" w:space="0"/>
                <w:right w:val="none" w:color="000000" w:sz="4" w:space="0"/>
              </w:pBdr>
              <w:spacing/>
              <w:ind w:right="0" w:hanging="108" w:left="108"/>
              <w:rPr/>
            </w:pPr>
            <w: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27053" name=""/>
                              <pic:cNvPicPr>
                                <a:picLocks noChangeAspect="1"/>
                              </pic:cNvPicPr>
                              <pic:nvPr/>
                            </pic:nvPicPr>
                            <pic:blipFill rotWithShape="1">
                              <a:blip r:embed="rId11"/>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1" o:title=""/>
                      <o:lock v:ext="edit" rotation="t"/>
                    </v:shape>
                  </w:pict>
                </mc:Fallback>
              </mc:AlternateContent>
            </w:r>
            <w:r/>
          </w:p>
        </w:tc>
        <w:tc>
          <w:tcPr>
            <w:gridSpan w:val="2"/>
            <w:tcBorders/>
            <w:tcMar>
              <w:left w:w="108" w:type="dxa"/>
              <w:top w:w="0" w:type="dxa"/>
              <w:right w:w="108" w:type="dxa"/>
              <w:bottom w:w="0" w:type="dxa"/>
            </w:tcMar>
            <w:tcW w:w="7559" w:type="dxa"/>
            <w:vAlign w:val="top"/>
            <w:textDirection w:val="lrTb"/>
            <w:noWrap w:val="false"/>
          </w:tcPr>
          <w:p w14:paraId="322E3B6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14:paraId="2DB392CE">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14:paraId="0B02B92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Điện thoại:  085 329 3333/ 024 2264 4333</w:t>
            </w:r>
            <w:r/>
          </w:p>
          <w:p w14:paraId="0992705E">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Email: </w:t>
              <w:tab/>
            </w:r>
            <w:hyperlink r:id="rId13" w:tooltip="mailto:ilotus.contact@gmail.com" w:history="1">
              <w:r>
                <w:rPr>
                  <w:rStyle w:val="852"/>
                  <w:rFonts w:ascii="Times New Roman" w:hAnsi="Times New Roman" w:eastAsia="Times New Roman" w:cs="Times New Roman"/>
                  <w:color w:val="0000ff"/>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c>
          <w:tcPr>
            <w:tcBorders/>
            <w:tcMar>
              <w:left w:w="0" w:type="dxa"/>
              <w:top w:w="0" w:type="dxa"/>
              <w:right w:w="0" w:type="dxa"/>
              <w:bottom w:w="0" w:type="dxa"/>
            </w:tcMar>
            <w:tcW w:w="0" w:type="dxa"/>
            <w:vAlign w:val="center"/>
            <w:textDirection w:val="lrTb"/>
            <w:noWrap w:val="false"/>
          </w:tcPr>
          <w:p w14:paraId="3B2AADA2">
            <w:pPr>
              <w:pBdr/>
              <w:spacing w:after="0" w:before="0" w:line="240"/>
              <w:ind/>
              <w:rPr/>
            </w:pPr>
            <w:r/>
          </w:p>
        </w:tc>
      </w:tr>
      <w:tr>
        <w:trPr>
          <w:trHeight w:val="373"/>
        </w:trPr>
        <w:tc>
          <w:tcPr>
            <w:gridSpan w:val="2"/>
            <w:tcBorders/>
            <w:tcMar>
              <w:left w:w="108" w:type="dxa"/>
              <w:top w:w="0" w:type="dxa"/>
              <w:right w:w="108" w:type="dxa"/>
              <w:bottom w:w="0" w:type="dxa"/>
            </w:tcMar>
            <w:tcW w:w="4622" w:type="dxa"/>
            <w:vAlign w:val="top"/>
            <w:textDirection w:val="lrTb"/>
            <w:noWrap w:val="false"/>
          </w:tcPr>
          <w:p w14:paraId="08B55832">
            <w:pPr>
              <w:pBdr>
                <w:top w:val="none" w:color="000000" w:sz="4" w:space="0"/>
                <w:left w:val="none" w:color="000000" w:sz="4" w:space="0"/>
                <w:bottom w:val="none" w:color="000000" w:sz="4" w:space="0"/>
                <w:right w:val="none" w:color="000000" w:sz="4" w:space="0"/>
              </w:pBdr>
              <w:tabs>
                <w:tab w:val="left" w:leader="none" w:pos="5102"/>
              </w:tabs>
              <w:spacing w:before="100"/>
              <w:ind w:right="0" w:firstLine="0" w:left="0"/>
              <w:rPr/>
            </w:pPr>
            <w:r>
              <w:rPr>
                <w:rFonts w:ascii="Times New Roman" w:hAnsi="Times New Roman" w:eastAsia="Times New Roman" w:cs="Times New Roman"/>
                <w:color w:val="000000"/>
                <w:sz w:val="24"/>
              </w:rPr>
              <w:t xml:space="preserve">Số: 275/2025/1840/VFI-BC.27.A</w:t>
            </w:r>
            <w:r/>
          </w:p>
        </w:tc>
        <w:tc>
          <w:tcPr>
            <w:tcBorders/>
            <w:tcMar>
              <w:left w:w="108" w:type="dxa"/>
              <w:top w:w="0" w:type="dxa"/>
              <w:right w:w="108" w:type="dxa"/>
              <w:bottom w:w="0" w:type="dxa"/>
            </w:tcMar>
            <w:tcW w:w="4732" w:type="dxa"/>
            <w:vAlign w:val="top"/>
            <w:textDirection w:val="lrTb"/>
            <w:noWrap w:val="false"/>
          </w:tcPr>
          <w:p w14:paraId="16B07162">
            <w:pPr>
              <w:pBdr>
                <w:top w:val="none" w:color="000000" w:sz="4" w:space="0"/>
                <w:left w:val="none" w:color="000000" w:sz="4" w:space="0"/>
                <w:bottom w:val="none" w:color="000000" w:sz="4" w:space="0"/>
                <w:right w:val="none" w:color="000000" w:sz="4" w:space="0"/>
              </w:pBdr>
              <w:tabs>
                <w:tab w:val="left" w:leader="none" w:pos="5102"/>
              </w:tabs>
              <w:spacing w:before="100"/>
              <w:ind w:right="0" w:firstLine="0" w:left="0"/>
              <w:jc w:val="right"/>
              <w:rPr/>
            </w:pPr>
            <w:r>
              <w:rPr>
                <w:rFonts w:ascii="Times New Roman" w:hAnsi="Times New Roman" w:eastAsia="Times New Roman" w:cs="Times New Roman"/>
                <w:i/>
                <w:color w:val="000000"/>
                <w:sz w:val="24"/>
              </w:rPr>
              <w:t xml:space="preserve">TP</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Hà Nội, ngày 18 tháng 12 năm 2025     </w:t>
            </w:r>
            <w:r/>
          </w:p>
        </w:tc>
        <w:tc>
          <w:tcPr>
            <w:tcBorders/>
            <w:tcMar>
              <w:left w:w="0" w:type="dxa"/>
              <w:top w:w="0" w:type="dxa"/>
              <w:right w:w="0" w:type="dxa"/>
              <w:bottom w:w="0" w:type="dxa"/>
            </w:tcMar>
            <w:tcW w:w="0" w:type="dxa"/>
            <w:vAlign w:val="center"/>
            <w:textDirection w:val="lrTb"/>
            <w:noWrap w:val="false"/>
          </w:tcPr>
          <w:p w14:paraId="6335605D">
            <w:pPr>
              <w:pBdr/>
              <w:spacing w:after="0" w:before="0" w:line="240"/>
              <w:ind/>
              <w:rPr/>
            </w:pPr>
            <w:r/>
          </w:p>
        </w:tc>
      </w:tr>
      <w:tr>
        <w:trPr/>
        <w:tc>
          <w:tcPr>
            <w:tcBorders/>
            <w:tcMar>
              <w:left w:w="0" w:type="dxa"/>
              <w:top w:w="0" w:type="dxa"/>
              <w:right w:w="0" w:type="dxa"/>
              <w:bottom w:w="0" w:type="dxa"/>
            </w:tcMar>
            <w:tcW w:w="1796" w:type="dxa"/>
            <w:vAlign w:val="center"/>
            <w:textDirection w:val="lrTb"/>
            <w:noWrap w:val="false"/>
          </w:tcPr>
          <w:p w14:paraId="36152A93">
            <w:pPr>
              <w:pBdr/>
              <w:spacing w:after="0" w:before="0" w:line="240"/>
              <w:ind/>
              <w:rPr/>
            </w:pPr>
            <w:r/>
          </w:p>
        </w:tc>
        <w:tc>
          <w:tcPr>
            <w:tcBorders/>
            <w:tcMar>
              <w:left w:w="0" w:type="dxa"/>
              <w:top w:w="0" w:type="dxa"/>
              <w:right w:w="0" w:type="dxa"/>
              <w:bottom w:w="0" w:type="dxa"/>
            </w:tcMar>
            <w:tcW w:w="2827" w:type="dxa"/>
            <w:vAlign w:val="center"/>
            <w:textDirection w:val="lrTb"/>
            <w:noWrap w:val="false"/>
          </w:tcPr>
          <w:p w14:paraId="644D8BFD">
            <w:pPr>
              <w:pBdr/>
              <w:spacing w:after="0" w:before="0" w:line="240"/>
              <w:ind/>
              <w:rPr/>
            </w:pPr>
            <w:r/>
          </w:p>
        </w:tc>
        <w:tc>
          <w:tcPr>
            <w:tcBorders/>
            <w:tcMar>
              <w:left w:w="0" w:type="dxa"/>
              <w:top w:w="0" w:type="dxa"/>
              <w:right w:w="0" w:type="dxa"/>
              <w:bottom w:w="0" w:type="dxa"/>
            </w:tcMar>
            <w:tcW w:w="4732" w:type="dxa"/>
            <w:vAlign w:val="center"/>
            <w:textDirection w:val="lrTb"/>
            <w:noWrap w:val="false"/>
          </w:tcPr>
          <w:p w14:paraId="5D4C7C4A">
            <w:pPr>
              <w:pBdr/>
              <w:spacing w:after="0" w:before="0" w:line="240"/>
              <w:ind/>
              <w:rPr/>
            </w:pPr>
            <w:r/>
          </w:p>
        </w:tc>
        <w:tc>
          <w:tcPr>
            <w:tcBorders/>
            <w:tcMar>
              <w:left w:w="0" w:type="dxa"/>
              <w:top w:w="0" w:type="dxa"/>
              <w:right w:w="0" w:type="dxa"/>
              <w:bottom w:w="0" w:type="dxa"/>
            </w:tcMar>
            <w:tcW w:w="0" w:type="dxa"/>
            <w:vAlign w:val="center"/>
            <w:textDirection w:val="lrTb"/>
            <w:noWrap w:val="false"/>
          </w:tcPr>
          <w:p w14:paraId="002C3D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14:paraId="1C63371F">
      <w:pPr>
        <w:pBdr>
          <w:top w:val="none" w:color="000000" w:sz="4" w:space="0"/>
          <w:left w:val="none" w:color="000000" w:sz="4" w:space="0"/>
          <w:bottom w:val="none" w:color="000000" w:sz="4" w:space="0"/>
          <w:right w:val="none" w:color="000000" w:sz="4" w:space="0"/>
        </w:pBdr>
        <w:tabs>
          <w:tab w:val="left" w:leader="none" w:pos="5102"/>
        </w:tabs>
        <w:spacing w:before="200"/>
        <w:ind w:right="0" w:firstLine="0" w:left="0"/>
        <w:jc w:val="center"/>
        <w:rPr/>
      </w:pPr>
      <w:r>
        <w:rPr>
          <w:rFonts w:ascii="Times New Roman" w:hAnsi="Times New Roman" w:eastAsia="Times New Roman" w:cs="Times New Roman"/>
          <w:b/>
          <w:color w:val="000000"/>
          <w:sz w:val="30"/>
        </w:rPr>
        <w:t xml:space="preserve">BÁO CÁO KẾT QUẢ THẨM ĐỊNH GIÁ</w:t>
      </w:r>
      <w:r/>
    </w:p>
    <w:p w14:paraId="00D0AF39">
      <w:pPr>
        <w:pStyle w:val="841"/>
        <w:pBdr>
          <w:top w:val="none" w:color="000000" w:sz="4" w:space="0"/>
          <w:left w:val="none" w:color="000000" w:sz="4" w:space="0"/>
          <w:bottom w:val="none" w:color="000000" w:sz="4" w:space="0"/>
          <w:right w:val="none" w:color="000000" w:sz="4" w:space="0"/>
        </w:pBdr>
        <w:tabs>
          <w:tab w:val="left" w:leader="none" w:pos="4820"/>
        </w:tabs>
        <w:spacing w:after="200" w:before="100"/>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275/2025/1840/VFI-CT.27.A ngày 18 tháng 12 năm 2025)</w:t>
      </w:r>
      <w:r/>
    </w:p>
    <w:p w14:paraId="1E074905">
      <w:pPr>
        <w:pStyle w:val="841"/>
        <w:pBdr>
          <w:top w:val="none" w:color="000000" w:sz="4" w:space="0"/>
          <w:left w:val="none" w:color="000000" w:sz="4" w:space="0"/>
          <w:bottom w:val="none" w:color="000000" w:sz="4" w:space="0"/>
          <w:right w:val="none" w:color="000000" w:sz="4" w:space="0"/>
        </w:pBdr>
        <w:tabs>
          <w:tab w:val="left" w:leader="none" w:pos="4820"/>
        </w:tabs>
        <w:spacing w:after="200" w:before="0"/>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866"/>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73"/>
        <w:gridCol w:w="277"/>
        <w:gridCol w:w="7204"/>
      </w:tblGrid>
      <w:tr>
        <w:trPr>
          <w:trHeight w:val="802"/>
        </w:trPr>
        <w:tc>
          <w:tcPr>
            <w:tcBorders/>
            <w:tcMar>
              <w:left w:w="108" w:type="dxa"/>
              <w:top w:w="0" w:type="dxa"/>
              <w:right w:w="108" w:type="dxa"/>
              <w:bottom w:w="0" w:type="dxa"/>
            </w:tcMar>
            <w:tcW w:w="1873" w:type="dxa"/>
            <w:vAlign w:val="center"/>
            <w:textDirection w:val="lrTb"/>
            <w:noWrap w:val="false"/>
          </w:tcPr>
          <w:p w14:paraId="7649B05C">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77" w:type="dxa"/>
            <w:vAlign w:val="center"/>
            <w:textDirection w:val="lrTb"/>
            <w:noWrap w:val="false"/>
          </w:tcPr>
          <w:p w14:paraId="4063A710">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04" w:type="dxa"/>
            <w:vAlign w:val="center"/>
            <w:textDirection w:val="lrTb"/>
            <w:noWrap w:val="false"/>
          </w:tcPr>
          <w:p w14:paraId="1FC71AC5">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1873" w:type="dxa"/>
            <w:vAlign w:val="center"/>
            <w:textDirection w:val="lrTb"/>
            <w:noWrap w:val="false"/>
          </w:tcPr>
          <w:p w14:paraId="4F85BDC7">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77" w:type="dxa"/>
            <w:vAlign w:val="center"/>
            <w:textDirection w:val="lrTb"/>
            <w:noWrap w:val="false"/>
          </w:tcPr>
          <w:p w14:paraId="6A26B353">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04" w:type="dxa"/>
            <w:vAlign w:val="center"/>
            <w:textDirection w:val="lrTb"/>
            <w:noWrap w:val="false"/>
          </w:tcPr>
          <w:p w14:paraId="78C9543E">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1873" w:type="dxa"/>
            <w:vAlign w:val="center"/>
            <w:textDirection w:val="lrTb"/>
            <w:noWrap w:val="false"/>
          </w:tcPr>
          <w:p w14:paraId="6D84B0FF">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77" w:type="dxa"/>
            <w:vAlign w:val="center"/>
            <w:textDirection w:val="lrTb"/>
            <w:noWrap w:val="false"/>
          </w:tcPr>
          <w:p w14:paraId="5566950F">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204" w:type="dxa"/>
            <w:vAlign w:val="center"/>
            <w:textDirection w:val="lrTb"/>
            <w:noWrap w:val="false"/>
          </w:tcPr>
          <w:p w14:paraId="35DDCE78">
            <w:pPr>
              <w:pBdr>
                <w:top w:val="none" w:color="000000" w:sz="4" w:space="0"/>
                <w:left w:val="none" w:color="000000" w:sz="4" w:space="0"/>
                <w:bottom w:val="none" w:color="000000" w:sz="4" w:space="0"/>
                <w:right w:val="none" w:color="000000" w:sz="4" w:space="0"/>
              </w:pBdr>
              <w:tabs>
                <w:tab w:val="left" w:leader="none" w:pos="3382"/>
              </w:tabs>
              <w:spacing w:after="60"/>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1873" w:type="dxa"/>
            <w:vAlign w:val="center"/>
            <w:textDirection w:val="lrTb"/>
            <w:noWrap w:val="false"/>
          </w:tcPr>
          <w:p w14:paraId="251D3911">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77" w:type="dxa"/>
            <w:vAlign w:val="center"/>
            <w:textDirection w:val="lrTb"/>
            <w:noWrap w:val="false"/>
          </w:tcPr>
          <w:p w14:paraId="4F580A8A">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04" w:type="dxa"/>
            <w:vAlign w:val="center"/>
            <w:textDirection w:val="lrTb"/>
            <w:noWrap w:val="false"/>
          </w:tcPr>
          <w:p w14:paraId="15FD7AFA">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1873" w:type="dxa"/>
            <w:vAlign w:val="center"/>
            <w:textDirection w:val="lrTb"/>
            <w:noWrap w:val="false"/>
          </w:tcPr>
          <w:p w14:paraId="20531B43">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77" w:type="dxa"/>
            <w:vAlign w:val="center"/>
            <w:textDirection w:val="lrTb"/>
            <w:noWrap w:val="false"/>
          </w:tcPr>
          <w:p w14:paraId="3EBB2CE8">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04" w:type="dxa"/>
            <w:vAlign w:val="center"/>
            <w:textDirection w:val="lrTb"/>
            <w:noWrap w:val="false"/>
          </w:tcPr>
          <w:p w14:paraId="559CEC57">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1873" w:type="dxa"/>
            <w:vAlign w:val="center"/>
            <w:textDirection w:val="lrTb"/>
            <w:noWrap w:val="false"/>
          </w:tcPr>
          <w:p w14:paraId="6063DD8C">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77" w:type="dxa"/>
            <w:vAlign w:val="center"/>
            <w:textDirection w:val="lrTb"/>
            <w:noWrap w:val="false"/>
          </w:tcPr>
          <w:p w14:paraId="760CDF83">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04" w:type="dxa"/>
            <w:vAlign w:val="center"/>
            <w:textDirection w:val="lrTb"/>
            <w:noWrap w:val="false"/>
          </w:tcPr>
          <w:p w14:paraId="0521E50C">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1873" w:type="dxa"/>
            <w:vAlign w:val="center"/>
            <w:textDirection w:val="lrTb"/>
            <w:noWrap w:val="false"/>
          </w:tcPr>
          <w:p w14:paraId="4816173A">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77" w:type="dxa"/>
            <w:vAlign w:val="center"/>
            <w:textDirection w:val="lrTb"/>
            <w:noWrap w:val="false"/>
          </w:tcPr>
          <w:p w14:paraId="05148382">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04" w:type="dxa"/>
            <w:vAlign w:val="center"/>
            <w:textDirection w:val="lrTb"/>
            <w:noWrap w:val="false"/>
          </w:tcPr>
          <w:p w14:paraId="548F6E2A">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Giám Đốc</w:t>
            </w:r>
            <w:r/>
          </w:p>
        </w:tc>
      </w:tr>
    </w:tbl>
    <w:p w14:paraId="78460FD0">
      <w:pPr>
        <w:pBdr>
          <w:top w:val="none" w:color="000000" w:sz="4" w:space="0"/>
          <w:left w:val="none" w:color="000000" w:sz="4" w:space="0"/>
          <w:bottom w:val="none" w:color="000000" w:sz="4" w:space="0"/>
          <w:right w:val="none" w:color="000000" w:sz="4" w:space="0"/>
        </w:pBdr>
        <w:tabs>
          <w:tab w:val="left" w:leader="none" w:pos="284"/>
        </w:tabs>
        <w:spacing w:after="120" w:before="0"/>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14:paraId="4D8C3AC2">
      <w:pPr>
        <w:pBdr>
          <w:top w:val="none" w:color="000000" w:sz="4" w:space="0"/>
          <w:left w:val="none" w:color="000000" w:sz="4" w:space="0"/>
          <w:bottom w:val="none" w:color="000000" w:sz="4" w:space="0"/>
          <w:right w:val="none" w:color="000000" w:sz="4" w:space="0"/>
        </w:pBdr>
        <w:tabs>
          <w:tab w:val="left" w:leader="none" w:pos="284"/>
        </w:tabs>
        <w:spacing w:after="120" w:before="120"/>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417"/>
        <w:gridCol w:w="273"/>
        <w:gridCol w:w="6665"/>
      </w:tblGrid>
      <w:tr>
        <w:trPr>
          <w:trHeight w:val="20"/>
        </w:trPr>
        <w:tc>
          <w:tcPr>
            <w:tcBorders/>
            <w:tcMar>
              <w:left w:w="108" w:type="dxa"/>
              <w:top w:w="0" w:type="dxa"/>
              <w:right w:w="108" w:type="dxa"/>
              <w:bottom w:w="0" w:type="dxa"/>
            </w:tcMar>
            <w:tcW w:w="2417" w:type="dxa"/>
            <w:vAlign w:val="top"/>
            <w:textDirection w:val="lrTb"/>
            <w:noWrap w:val="false"/>
          </w:tcPr>
          <w:p w14:paraId="651D91A4">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Tên khách hàng </w:t>
            </w:r>
            <w:r/>
          </w:p>
        </w:tc>
        <w:tc>
          <w:tcPr>
            <w:tcBorders/>
            <w:tcMar>
              <w:left w:w="108" w:type="dxa"/>
              <w:top w:w="0" w:type="dxa"/>
              <w:right w:w="108" w:type="dxa"/>
              <w:bottom w:w="0" w:type="dxa"/>
            </w:tcMar>
            <w:tcW w:w="273" w:type="dxa"/>
            <w:vAlign w:val="top"/>
            <w:textDirection w:val="lrTb"/>
            <w:noWrap w:val="false"/>
          </w:tcPr>
          <w:p w14:paraId="62011C34">
            <w:pPr>
              <w:pBdr>
                <w:top w:val="none" w:color="000000" w:sz="4" w:space="0"/>
                <w:left w:val="none" w:color="000000" w:sz="4" w:space="0"/>
                <w:bottom w:val="none" w:color="000000" w:sz="4" w:space="0"/>
                <w:right w:val="none" w:color="000000" w:sz="4" w:space="0"/>
              </w:pBdr>
              <w:spacing w:after="60" w:before="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665" w:type="dxa"/>
            <w:vAlign w:val="top"/>
            <w:textDirection w:val="lrTb"/>
            <w:noWrap w:val="false"/>
          </w:tcPr>
          <w:p w14:paraId="036D4166">
            <w:pPr>
              <w:pBdr>
                <w:top w:val="none" w:color="000000" w:sz="4" w:space="0"/>
                <w:left w:val="none" w:color="000000" w:sz="4" w:space="0"/>
                <w:bottom w:val="none" w:color="000000" w:sz="4" w:space="0"/>
                <w:right w:val="none" w:color="000000" w:sz="4" w:space="0"/>
              </w:pBdr>
              <w:spacing w:after="120"/>
              <w:ind w:right="0" w:firstLine="0" w:left="0"/>
              <w:jc w:val="both"/>
              <w:rPr/>
            </w:pPr>
            <w:r>
              <w:rPr>
                <w:rFonts w:ascii="Times New Roman" w:hAnsi="Times New Roman" w:eastAsia="Times New Roman" w:cs="Times New Roman"/>
                <w:b/>
                <w:color w:val="000000"/>
                <w:sz w:val="24"/>
              </w:rPr>
              <w:t xml:space="preserve">CÔNG TY CỔ PHẦN PHÁT TRIỂN NÔNG THÔN TRẦN GIA</w:t>
            </w:r>
            <w:r/>
          </w:p>
        </w:tc>
      </w:tr>
      <w:tr>
        <w:trPr>
          <w:trHeight w:val="20"/>
        </w:trPr>
        <w:tc>
          <w:tcPr>
            <w:tcBorders/>
            <w:tcMar>
              <w:left w:w="108" w:type="dxa"/>
              <w:top w:w="0" w:type="dxa"/>
              <w:right w:w="108" w:type="dxa"/>
              <w:bottom w:w="0" w:type="dxa"/>
            </w:tcMar>
            <w:tcW w:w="2417" w:type="dxa"/>
            <w:vAlign w:val="top"/>
            <w:textDirection w:val="lrTb"/>
            <w:noWrap w:val="false"/>
          </w:tcPr>
          <w:p w14:paraId="6A93ED7D">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73" w:type="dxa"/>
            <w:vAlign w:val="top"/>
            <w:textDirection w:val="lrTb"/>
            <w:noWrap w:val="false"/>
          </w:tcPr>
          <w:p w14:paraId="036E10B1">
            <w:pPr>
              <w:pBdr>
                <w:top w:val="none" w:color="000000" w:sz="4" w:space="0"/>
                <w:left w:val="none" w:color="000000" w:sz="4" w:space="0"/>
                <w:bottom w:val="none" w:color="000000" w:sz="4" w:space="0"/>
                <w:right w:val="none" w:color="000000" w:sz="4" w:space="0"/>
              </w:pBdr>
              <w:spacing w:after="60" w:before="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top"/>
            <w:textDirection w:val="lrTb"/>
            <w:noWrap w:val="false"/>
          </w:tcPr>
          <w:p w14:paraId="6CA465CD">
            <w:pPr>
              <w:pBdr>
                <w:top w:val="none" w:color="000000" w:sz="4" w:space="0"/>
                <w:left w:val="none" w:color="000000" w:sz="4" w:space="0"/>
                <w:bottom w:val="none" w:color="000000" w:sz="4" w:space="0"/>
                <w:right w:val="none" w:color="000000" w:sz="4" w:space="0"/>
              </w:pBdr>
              <w:spacing w:after="120"/>
              <w:ind w:right="0" w:firstLine="0" w:left="0"/>
              <w:jc w:val="both"/>
              <w:rPr/>
            </w:pPr>
            <w:r>
              <w:rPr>
                <w:rFonts w:ascii="Times New Roman" w:hAnsi="Times New Roman" w:eastAsia="Times New Roman" w:cs="Times New Roman"/>
                <w:color w:val="000000"/>
                <w:sz w:val="24"/>
              </w:rPr>
              <w:t xml:space="preserve">2300785289</w:t>
            </w:r>
            <w:r/>
          </w:p>
        </w:tc>
      </w:tr>
      <w:tr>
        <w:trPr>
          <w:trHeight w:val="20"/>
        </w:trPr>
        <w:tc>
          <w:tcPr>
            <w:tcBorders/>
            <w:tcMar>
              <w:left w:w="108" w:type="dxa"/>
              <w:top w:w="0" w:type="dxa"/>
              <w:right w:w="108" w:type="dxa"/>
              <w:bottom w:w="0" w:type="dxa"/>
            </w:tcMar>
            <w:tcW w:w="2417" w:type="dxa"/>
            <w:vAlign w:val="top"/>
            <w:textDirection w:val="lrTb"/>
            <w:noWrap w:val="false"/>
          </w:tcPr>
          <w:p w14:paraId="11ABE400">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73" w:type="dxa"/>
            <w:vAlign w:val="top"/>
            <w:textDirection w:val="lrTb"/>
            <w:noWrap w:val="false"/>
          </w:tcPr>
          <w:p w14:paraId="479FE1FA">
            <w:pPr>
              <w:pBdr>
                <w:top w:val="none" w:color="000000" w:sz="4" w:space="0"/>
                <w:left w:val="none" w:color="000000" w:sz="4" w:space="0"/>
                <w:bottom w:val="none" w:color="000000" w:sz="4" w:space="0"/>
                <w:right w:val="none" w:color="000000" w:sz="4" w:space="0"/>
              </w:pBdr>
              <w:spacing w:after="60" w:before="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top"/>
            <w:textDirection w:val="lrTb"/>
            <w:noWrap w:val="false"/>
          </w:tcPr>
          <w:p w14:paraId="2C21A441">
            <w:pPr>
              <w:pBdr>
                <w:top w:val="none" w:color="000000" w:sz="4" w:space="0"/>
                <w:left w:val="none" w:color="000000" w:sz="4" w:space="0"/>
                <w:bottom w:val="none" w:color="000000" w:sz="4" w:space="0"/>
                <w:right w:val="none" w:color="000000" w:sz="4" w:space="0"/>
              </w:pBdr>
              <w:spacing w:after="120"/>
              <w:ind w:right="0" w:firstLine="0" w:left="0"/>
              <w:jc w:val="both"/>
              <w:rPr/>
            </w:pPr>
            <w:r>
              <w:rPr>
                <w:rFonts w:ascii="Times New Roman" w:hAnsi="Times New Roman" w:eastAsia="Times New Roman" w:cs="Times New Roman"/>
                <w:color w:val="000000"/>
                <w:sz w:val="24"/>
              </w:rPr>
              <w:t xml:space="preserve">Ông Trần Danh Thoại              Chức vụ: Giám đốc</w:t>
            </w:r>
            <w:r/>
          </w:p>
        </w:tc>
      </w:tr>
      <w:tr>
        <w:trPr>
          <w:trHeight w:val="20"/>
        </w:trPr>
        <w:tc>
          <w:tcPr>
            <w:tcBorders/>
            <w:tcMar>
              <w:left w:w="108" w:type="dxa"/>
              <w:top w:w="0" w:type="dxa"/>
              <w:right w:w="108" w:type="dxa"/>
              <w:bottom w:w="0" w:type="dxa"/>
            </w:tcMar>
            <w:tcW w:w="2417" w:type="dxa"/>
            <w:vAlign w:val="top"/>
            <w:textDirection w:val="lrTb"/>
            <w:noWrap w:val="false"/>
          </w:tcPr>
          <w:p w14:paraId="2849D8C9">
            <w:pPr>
              <w:pBdr>
                <w:top w:val="none" w:color="000000" w:sz="4" w:space="0"/>
                <w:left w:val="none" w:color="000000" w:sz="4" w:space="0"/>
                <w:bottom w:val="none" w:color="000000" w:sz="4" w:space="0"/>
                <w:right w:val="none" w:color="000000" w:sz="4" w:space="0"/>
              </w:pBdr>
              <w:spacing w:after="60"/>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73" w:type="dxa"/>
            <w:vAlign w:val="top"/>
            <w:textDirection w:val="lrTb"/>
            <w:noWrap w:val="false"/>
          </w:tcPr>
          <w:p w14:paraId="46E79579">
            <w:pPr>
              <w:pBdr>
                <w:top w:val="none" w:color="000000" w:sz="4" w:space="0"/>
                <w:left w:val="none" w:color="000000" w:sz="4" w:space="0"/>
                <w:bottom w:val="none" w:color="000000" w:sz="4" w:space="0"/>
                <w:right w:val="none" w:color="000000" w:sz="4" w:space="0"/>
              </w:pBdr>
              <w:spacing w:after="60" w:before="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top"/>
            <w:textDirection w:val="lrTb"/>
            <w:noWrap w:val="false"/>
          </w:tcPr>
          <w:p w14:paraId="365072C2">
            <w:pPr>
              <w:pBdr>
                <w:top w:val="none" w:color="000000" w:sz="4" w:space="0"/>
                <w:left w:val="none" w:color="000000" w:sz="4" w:space="0"/>
                <w:bottom w:val="none" w:color="000000" w:sz="4" w:space="0"/>
                <w:right w:val="none" w:color="000000" w:sz="4" w:space="0"/>
              </w:pBdr>
              <w:spacing w:after="120"/>
              <w:ind w:right="0" w:firstLine="0" w:left="0"/>
              <w:jc w:val="both"/>
              <w:rPr/>
            </w:pPr>
            <w:r>
              <w:rPr>
                <w:rFonts w:ascii="Times New Roman" w:hAnsi="Times New Roman" w:eastAsia="Times New Roman" w:cs="Times New Roman"/>
                <w:color w:val="000000"/>
                <w:sz w:val="24"/>
              </w:rPr>
              <w:t xml:space="preserve">Lô 66, đường Trần Huy Liệu, phường Vũ Ninh, Thành phố Bắc Ninh, tỉnh Bắc Ninh</w:t>
            </w:r>
            <w:r/>
          </w:p>
        </w:tc>
      </w:tr>
      <w:tr>
        <w:trPr>
          <w:trHeight w:val="20"/>
        </w:trPr>
        <w:tc>
          <w:tcPr>
            <w:tcBorders/>
            <w:tcMar>
              <w:left w:w="108" w:type="dxa"/>
              <w:top w:w="0" w:type="dxa"/>
              <w:right w:w="108" w:type="dxa"/>
              <w:bottom w:w="0" w:type="dxa"/>
            </w:tcMar>
            <w:tcW w:w="2417" w:type="dxa"/>
            <w:vAlign w:val="center"/>
            <w:textDirection w:val="lrTb"/>
            <w:noWrap w:val="false"/>
          </w:tcPr>
          <w:p w14:paraId="3A2358DE">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73" w:type="dxa"/>
            <w:vAlign w:val="center"/>
            <w:textDirection w:val="lrTb"/>
            <w:noWrap w:val="false"/>
          </w:tcPr>
          <w:p w14:paraId="41AE07DF">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6A1012DB">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sử dụng đất và tài sản gắn liền với đất tại thửa đất số: 114, tờ bản đồ số: 31 có địa chỉ: Thôn Phương Triện, xã Đại Lai, huyện Gia Bình, tỉnh Bắc Ninh theo Giấy chứng nhận quyền sử dụng đất, quyền sở hữu nhà ở và tài sản gắn liền với đất số: CQ 364</w:t>
            </w:r>
            <w:r>
              <w:rPr>
                <w:rFonts w:ascii="Times New Roman" w:hAnsi="Times New Roman" w:eastAsia="Times New Roman" w:cs="Times New Roman"/>
                <w:color w:val="000000"/>
                <w:sz w:val="24"/>
              </w:rPr>
              <w:t xml:space="preserve">188, Số vào sổ cấp GCN: CH 03129 do UBND huyện Gia Bình cấp ngày 23/3/2020; chủ sử dụng đất và sở hữu tài sản gắn liền với đất là ông Trần Danh Dần (cập nhật ngày 27/3/2020). </w:t>
            </w:r>
            <w:r/>
          </w:p>
          <w:p w14:paraId="3A63542C">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Quyền sử dụng đất và tài sản gắn liền với đất tại thửa đất số: 214, tờ bản đồ số: 29 có địa chỉ: thôn Phương Triện, xã Đại Lai, huyện Gia Bình, tỉnh Bắc Ninh theo Giấy chứng nhận quyền sử dụng đất, quyền sở hữu nhà ở và tài sản gắn liền với đất số: CN 7412</w:t>
            </w:r>
            <w:r>
              <w:rPr>
                <w:rFonts w:ascii="Times New Roman" w:hAnsi="Times New Roman" w:eastAsia="Times New Roman" w:cs="Times New Roman"/>
                <w:color w:val="000000"/>
                <w:sz w:val="24"/>
              </w:rPr>
              <w:t xml:space="preserve">76, Số vào sổ cấp GCN: CS 03006 do Sở Tài nguyên và Môi trường tỉnh Bắc Ninh cấp ngày 03/7/2018; chủ sử dụng đất và sở hữu tài sản gắn liền với đất là Ông Trần Danh Thoại và Bà Nguyễn Thị Quỳnh. </w:t>
            </w:r>
            <w:r/>
          </w:p>
          <w:p w14:paraId="73967247">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Tài sản 3: </w:t>
            </w:r>
            <w:r>
              <w:rPr>
                <w:rFonts w:ascii="Times New Roman" w:hAnsi="Times New Roman" w:eastAsia="Times New Roman" w:cs="Times New Roman"/>
                <w:color w:val="000000"/>
                <w:sz w:val="24"/>
              </w:rPr>
              <w:t xml:space="preserve">Quyền sử dụng đất và tài sản gắn liền với đất tại thửa đất số: 66, tờ bản đồ số: 23 có địa chỉ: phường Vũ Ninh, thành phố Bắc Ninh, tỉnh Bắc Ninh theo Giấy chứng nhận quyền sử dụng đất, quyền sở hữu nhà ở và tài sản gắn liền với đất số: DC 128402, Số vào s</w:t>
            </w:r>
            <w:r>
              <w:rPr>
                <w:rFonts w:ascii="Times New Roman" w:hAnsi="Times New Roman" w:eastAsia="Times New Roman" w:cs="Times New Roman"/>
                <w:color w:val="000000"/>
                <w:sz w:val="24"/>
              </w:rPr>
              <w:t xml:space="preserve">ổ cấp GCN: CS 03329 do Sở Tài nguyên và Môi trường tỉnh Bắc Ninh cấp ngày 20/7/2021; chủ sử dụng đất và sở hữu tài sản gắn liền với đất là ông Trần Danh Dần. </w:t>
            </w:r>
            <w:r/>
          </w:p>
          <w:p w14:paraId="24B12BDA">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Tài sản 4:</w:t>
            </w:r>
            <w:r>
              <w:rPr>
                <w:rFonts w:ascii="Times New Roman" w:hAnsi="Times New Roman" w:eastAsia="Times New Roman" w:cs="Times New Roman"/>
                <w:color w:val="000000"/>
                <w:sz w:val="24"/>
              </w:rPr>
              <w:t xml:space="preserve"> Quyền sử dụng đất và tài sản gắn liền với đất tại thửa đất số: 67, tờ bản đồ số: 23 có địa chỉ: phường Vũ Ninh, thành phố Bắc Ninh, tỉnh Bắc Ninh theo Giấy chứng nhận quyền sử dụng đất, quyền sở hữu nhà ở và tài sản gắn liền với đất số: CT 699131, Số vào </w:t>
            </w:r>
            <w:r>
              <w:rPr>
                <w:rFonts w:ascii="Times New Roman" w:hAnsi="Times New Roman" w:eastAsia="Times New Roman" w:cs="Times New Roman"/>
                <w:color w:val="000000"/>
                <w:sz w:val="24"/>
              </w:rPr>
              <w:t xml:space="preserve">sổ cấp GCN: CS 03084 do Sở Tài nguyên và Môi trường tỉnh Bắc Ninh cấp ngày 30/7/2020; chủ sử dụng đất và sở hữu tài sản gắn liền với đất là ông Trần Danh Dần.</w:t>
            </w:r>
            <w:r/>
          </w:p>
        </w:tc>
      </w:tr>
      <w:tr>
        <w:trPr>
          <w:trHeight w:val="20"/>
        </w:trPr>
        <w:tc>
          <w:tcPr>
            <w:tcBorders/>
            <w:tcMar>
              <w:left w:w="108" w:type="dxa"/>
              <w:top w:w="0" w:type="dxa"/>
              <w:right w:w="108" w:type="dxa"/>
              <w:bottom w:w="0" w:type="dxa"/>
            </w:tcMar>
            <w:tcW w:w="2417" w:type="dxa"/>
            <w:vAlign w:val="center"/>
            <w:textDirection w:val="lrTb"/>
            <w:noWrap w:val="false"/>
          </w:tcPr>
          <w:p w14:paraId="39F25EE5">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73" w:type="dxa"/>
            <w:vAlign w:val="center"/>
            <w:textDirection w:val="lrTb"/>
            <w:noWrap w:val="false"/>
          </w:tcPr>
          <w:p w14:paraId="2A409820">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15E33368">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417" w:type="dxa"/>
            <w:vAlign w:val="center"/>
            <w:textDirection w:val="lrTb"/>
            <w:noWrap w:val="false"/>
          </w:tcPr>
          <w:p w14:paraId="4977B91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73" w:type="dxa"/>
            <w:vAlign w:val="center"/>
            <w:textDirection w:val="lrTb"/>
            <w:noWrap w:val="false"/>
          </w:tcPr>
          <w:p w14:paraId="6554D026">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295D80E0">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417" w:type="dxa"/>
            <w:vAlign w:val="center"/>
            <w:textDirection w:val="lrTb"/>
            <w:noWrap w:val="false"/>
          </w:tcPr>
          <w:p w14:paraId="1C7D3AE4">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73" w:type="dxa"/>
            <w:vAlign w:val="center"/>
            <w:textDirection w:val="lrTb"/>
            <w:noWrap w:val="false"/>
          </w:tcPr>
          <w:p w14:paraId="07F33D2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15F9DE5D">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12/2025.</w:t>
            </w:r>
            <w:r/>
          </w:p>
        </w:tc>
      </w:tr>
      <w:tr>
        <w:trPr>
          <w:trHeight w:val="20"/>
        </w:trPr>
        <w:tc>
          <w:tcPr>
            <w:tcBorders/>
            <w:tcMar>
              <w:left w:w="108" w:type="dxa"/>
              <w:top w:w="0" w:type="dxa"/>
              <w:right w:w="108" w:type="dxa"/>
              <w:bottom w:w="0" w:type="dxa"/>
            </w:tcMar>
            <w:tcW w:w="2417" w:type="dxa"/>
            <w:vAlign w:val="center"/>
            <w:textDirection w:val="lrTb"/>
            <w:noWrap w:val="false"/>
          </w:tcPr>
          <w:p w14:paraId="0F2F7D3C">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73" w:type="dxa"/>
            <w:vAlign w:val="center"/>
            <w:textDirection w:val="lrTb"/>
            <w:noWrap w:val="false"/>
          </w:tcPr>
          <w:p w14:paraId="145B02BC">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491304D2">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Thôn Phương Triện, xã Đại Lai, huyện Gia Bình, tỉnh Bắc Ninh</w:t>
            </w:r>
            <w:r/>
          </w:p>
        </w:tc>
      </w:tr>
      <w:tr>
        <w:trPr>
          <w:trHeight w:val="20"/>
        </w:trPr>
        <w:tc>
          <w:tcPr>
            <w:tcBorders/>
            <w:tcMar>
              <w:left w:w="108" w:type="dxa"/>
              <w:top w:w="0" w:type="dxa"/>
              <w:right w:w="108" w:type="dxa"/>
              <w:bottom w:w="0" w:type="dxa"/>
            </w:tcMar>
            <w:tcW w:w="2417" w:type="dxa"/>
            <w:vAlign w:val="center"/>
            <w:textDirection w:val="lrTb"/>
            <w:noWrap w:val="false"/>
          </w:tcPr>
          <w:p w14:paraId="0BA773E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73" w:type="dxa"/>
            <w:vAlign w:val="center"/>
            <w:textDirection w:val="lrTb"/>
            <w:noWrap w:val="false"/>
          </w:tcPr>
          <w:p w14:paraId="217CCB6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5" w:type="dxa"/>
            <w:vAlign w:val="center"/>
            <w:textDirection w:val="lrTb"/>
            <w:noWrap w:val="false"/>
          </w:tcPr>
          <w:p w14:paraId="120FB2A0">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12/2025.</w:t>
            </w:r>
            <w:r/>
          </w:p>
        </w:tc>
      </w:tr>
    </w:tbl>
    <w:p w14:paraId="240F9DAA">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14:paraId="328BC009">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14:paraId="6000EA36">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14:paraId="71C42DB0">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14:paraId="2EFC606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14:paraId="4AF1BBC2">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14:paraId="4F0E5556">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14:paraId="643076C3">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14:paraId="15C55A7D">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14:paraId="2E5859BF">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14:paraId="09523D65">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14:paraId="3098092F">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14:paraId="13B35C54">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14:paraId="02C41F43">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14:paraId="0F4B043C">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14:paraId="70724FFB">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14:paraId="3FA7F981">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14:paraId="37EA5EF0">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14:paraId="57993CBF">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14:paraId="28407590">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14:paraId="71E3B21C">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14:paraId="7C1FA64B">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14:paraId="1DC78A20">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14:paraId="47BF584C">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Quyết định số 409/QĐ-BXD ngày 11/4/2025 của Bộ Xây dựng về việc Công bố suất vốn đầu tư xây dựng công trình và giá xây dựng tổng hợp bộ phận kết cấu công trình năm 2024;</w:t>
      </w:r>
      <w:r/>
    </w:p>
    <w:p w14:paraId="726E1050">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14:paraId="3050C90B">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14:paraId="65219884">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14:paraId="0CF9ADFD">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14:paraId="09EA9FC0">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số: CQ 364188, Số vào sổ cấp GCN: CH 03129 do UBND huyện Gia Bình cấp ngày 23/3/2020; chủ sử dụng đất và sở hữu tài sản gắn liền với đất là ông Trần Danh Dần (cập nhật ngày 2</w:t>
      </w:r>
      <w:r>
        <w:rPr>
          <w:rFonts w:ascii="Times New Roman" w:hAnsi="Times New Roman" w:eastAsia="Times New Roman" w:cs="Times New Roman"/>
          <w:color w:val="000000"/>
          <w:sz w:val="24"/>
        </w:rPr>
        <w:t xml:space="preserve">7/3/2020).</w:t>
      </w:r>
      <w:r/>
    </w:p>
    <w:p w14:paraId="296BB52C">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số: CN 741276, Số vào sổ cấp GCN: CS 03006 do Sở Tài nguyên và Môi trường tỉnh Bắc Ninh cấp ngày 03/7/2018; chủ sử dụng đất và sở hữu tài sản gắn liền với đất là Ông Trần Dan</w:t>
      </w:r>
      <w:r>
        <w:rPr>
          <w:rFonts w:ascii="Times New Roman" w:hAnsi="Times New Roman" w:eastAsia="Times New Roman" w:cs="Times New Roman"/>
          <w:color w:val="000000"/>
          <w:sz w:val="24"/>
        </w:rPr>
        <w:t xml:space="preserve">h Thoại và Bà Nguyễn Thị Quỳnh.</w:t>
      </w:r>
      <w:r/>
    </w:p>
    <w:p w14:paraId="6FFF38E0">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số: DC 128402, Số vào sổ cấp GCN: CS 03329 do Sở Tài nguyên và Môi trường tỉnh Bắc Ninh cấp ngày 20/7/2021; chủ sử dụng đất và sở hữu tài sản gắn liền với đất là ông Trần Dan</w:t>
      </w:r>
      <w:r>
        <w:rPr>
          <w:rFonts w:ascii="Times New Roman" w:hAnsi="Times New Roman" w:eastAsia="Times New Roman" w:cs="Times New Roman"/>
          <w:color w:val="000000"/>
          <w:sz w:val="24"/>
        </w:rPr>
        <w:t xml:space="preserve">h Dần.</w:t>
      </w:r>
      <w:r/>
    </w:p>
    <w:p w14:paraId="05875986">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số: CT 699131, Số vào sổ cấp GCN: CS 03084 do Sở Tài nguyên và Môi trường tỉnh Bắc Ninh cấp ngày 30/7/2020; chủ sử dụng đất và sở hữu tài sản gắn liền với đất là ông Trần Dan</w:t>
      </w:r>
      <w:r>
        <w:rPr>
          <w:rFonts w:ascii="Times New Roman" w:hAnsi="Times New Roman" w:eastAsia="Times New Roman" w:cs="Times New Roman"/>
          <w:color w:val="000000"/>
          <w:sz w:val="24"/>
        </w:rPr>
        <w:t xml:space="preserve">h Dần.</w:t>
      </w:r>
      <w:r/>
    </w:p>
    <w:p w14:paraId="049FCFDD">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14:paraId="1DB1B639">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thẩm định giá số 275/2025/1840/VFI-HĐTĐ.27.A ký ngày 17/12/2025 giữa Công ty Cổ phần Phát triển Nông thôn Trần Gia  với Công ty Cổ phần Thẩm định và Đầu tư Tài chính Hoa Sen</w:t>
      </w:r>
      <w:r/>
    </w:p>
    <w:p w14:paraId="692E6DE0">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14:paraId="58503759">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14:paraId="693F4EB0">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highlight w:val="white"/>
        </w:rPr>
        <w:t xml:space="preserve">Cách thủ đô Hà Nội khoảng 30km về phía Bắc, Bắc Ninh là điểm kết nổi quan trọng giữa Thủ đô và các tỉnh phía Bắc. Tại khu vực miền Bắc, Bắc Ninh sở hữu vị trí địa lý thuận tiện. Cụ thể Bắc Ninh là đầu mối giao thương giữa Lạng Sơn – Trung Quốc và thủ đô Hà</w:t>
      </w:r>
      <w:r>
        <w:rPr>
          <w:rFonts w:ascii="Times New Roman" w:hAnsi="Times New Roman" w:eastAsia="Times New Roman" w:cs="Times New Roman"/>
          <w:color w:val="000000"/>
          <w:sz w:val="24"/>
          <w:highlight w:val="white"/>
        </w:rPr>
        <w:t xml:space="preserve"> Nội. Ngoài ra Bắc Ninhcũng có đường giao thông thuận tiện đi Quảng Ninh, Hải Phòng… Bên cạnh đó Bắc Ninh còn sở hữu nhiều yếu tố lý tưởng như mức giá bất động sản phù hợp, nguồn cung lớn và đặc biệt là tiềm năng sinh lời cao.</w:t>
      </w:r>
      <w:r/>
    </w:p>
    <w:p w14:paraId="5EE183DF">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Do vậy mà thị trường bất động sản Bắc Ninh đang ngày một sôi động và luôn nằm trong top đầu cả nước. Để có được điều đó, tất cả là nhờ sự quy hoạch của các cấp ban ngành trong tỉnh. Vào năm 2020 Bắc Ninh đã trở thành thành phố trực thuộc Trung ương, theo q</w:t>
      </w:r>
      <w:r>
        <w:rPr>
          <w:rFonts w:ascii="Times New Roman" w:hAnsi="Times New Roman" w:eastAsia="Times New Roman" w:cs="Times New Roman"/>
          <w:color w:val="000000"/>
          <w:sz w:val="24"/>
          <w:highlight w:val="white"/>
        </w:rPr>
        <w:t xml:space="preserve">uy hoạch xây dựng vùng thủ đô Hà Nội đến năm 2030 - 2050 thì Bắc Ninh đã được xác định sẽ trở thành cửa ngõ xuất nhập khẩu, là trung tâm trung chuyển, tiếp vận hàng hóa của vùng thủ đô Hà Nội với Lạng Sơn. Từ đó tạo ra hành lang kinh tế Hà Nội – Bắc Ninh –</w:t>
      </w:r>
      <w:r>
        <w:rPr>
          <w:rFonts w:ascii="Times New Roman" w:hAnsi="Times New Roman" w:eastAsia="Times New Roman" w:cs="Times New Roman"/>
          <w:color w:val="000000"/>
          <w:sz w:val="24"/>
          <w:highlight w:val="white"/>
        </w:rPr>
        <w:t xml:space="preserve"> Lạng Sơn.</w:t>
      </w:r>
      <w:r/>
    </w:p>
    <w:p w14:paraId="21EE652C">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Bất động sản ở Bắc Ninh có liên kết vùng, nơi tập trung nhiều khu công nghiệp vẫn là điểm đến an toàn của các nhà đầu tư bất động sản. Là một trong những mũi nhọn của “vùng tam giác” kinh tế trọng điểm gồm Thủ đô Hà Nội – Bắc Ninh – Vĩnh Phúc. Được</w:t>
      </w:r>
      <w:r>
        <w:rPr>
          <w:rFonts w:ascii="Times New Roman" w:hAnsi="Times New Roman" w:eastAsia="Times New Roman" w:cs="Times New Roman"/>
          <w:color w:val="000000"/>
          <w:sz w:val="24"/>
          <w:highlight w:val="white"/>
        </w:rPr>
        <w:t xml:space="preserve"> mệnh danh là “thủ phủ” của doanh nghiệp FDI miền Bắc, cộng với những thuận lợi về hạ tầng giao thông, thị trường địa ốc Bắc Ninh có sức hút lớn với nhiều nhà đầu tư, đặc biệt là phân khúc nhà liền thổ, “mảnh đất quan họ” đang vươn mình mạnh mẽ với một diệ</w:t>
      </w:r>
      <w:r>
        <w:rPr>
          <w:rFonts w:ascii="Times New Roman" w:hAnsi="Times New Roman" w:eastAsia="Times New Roman" w:cs="Times New Roman"/>
          <w:color w:val="000000"/>
          <w:sz w:val="24"/>
          <w:highlight w:val="white"/>
        </w:rPr>
        <w:t xml:space="preserve">n mạo mới. Cuối năm 2017, TP Bắc Ninh được Chính phủ công nhận là đô thị loại I, cùng với sự xuất hiện và dừng chân của nhiều doanh nghiệp lớn trong và ngoài nước như Samsung, Canon, Kinh Đô, Vinamilk, Vinasoy… Bên cạnh đó là không ít các tập đoàn bất động</w:t>
      </w:r>
      <w:r>
        <w:rPr>
          <w:rFonts w:ascii="Times New Roman" w:hAnsi="Times New Roman" w:eastAsia="Times New Roman" w:cs="Times New Roman"/>
          <w:color w:val="000000"/>
          <w:sz w:val="24"/>
          <w:highlight w:val="white"/>
        </w:rPr>
        <w:t xml:space="preserve"> sản như Vingroup, Him Lam, VSIP… đã, đang có những kế hoạch xây dựng các dự án bất động sản hàng đầu cả nước.Tiêu biểu trong đó phải nhắc đến dự án Belhomes VSIP Từ Sơn – Bắc Ninh và Centa City Bắc Ninh đã, đang đi vào hoạt động… thu hút đông đảo giới đầu</w:t>
      </w:r>
      <w:r>
        <w:rPr>
          <w:rFonts w:ascii="Times New Roman" w:hAnsi="Times New Roman" w:eastAsia="Times New Roman" w:cs="Times New Roman"/>
          <w:color w:val="000000"/>
          <w:sz w:val="24"/>
          <w:highlight w:val="white"/>
        </w:rPr>
        <w:t xml:space="preserve"> tư và khách hàng.</w:t>
      </w:r>
      <w:r/>
    </w:p>
    <w:p w14:paraId="0AB5DBE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(Nguồn: https://tintruongthinh.com.vn/thi-truong-bat-dong-san-bac-ninh/)</w:t>
      </w:r>
      <w:r/>
      <w:r/>
      <w:r>
        <w:rPr>
          <w:rFonts w:ascii="Times New Roman" w:hAnsi="Times New Roman" w:eastAsia="Times New Roman" w:cs="Times New Roman"/>
          <w:b/>
          <w:color w:val="000000"/>
          <w:sz w:val="24"/>
        </w:rPr>
        <w:t xml:space="preserve"> </w:t>
      </w:r>
      <w:r/>
      <w:r>
        <w:rPr>
          <w:rFonts w:ascii="Times New Roman" w:hAnsi="Times New Roman" w:eastAsia="Times New Roman" w:cs="Times New Roman"/>
          <w:sz w:val="24"/>
        </w:rPr>
      </w:r>
      <w:r>
        <w:rPr>
          <w:rFonts w:ascii="Times New Roman" w:hAnsi="Times New Roman" w:eastAsia="Times New Roman" w:cs="Times New Roman"/>
          <w:sz w:val="24"/>
        </w:rPr>
      </w:r>
      <w:r>
        <w:rPr>
          <w:rFonts w:ascii="Times New Roman" w:hAnsi="Times New Roman" w:eastAsia="Times New Roman" w:cs="Times New Roman"/>
          <w:sz w:val="24"/>
        </w:rPr>
      </w:r>
    </w:p>
    <w:p w14:paraId="69846AB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p w14:paraId="6F0877A8">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pPr>
      <w:r>
        <w:rPr>
          <w:rFonts w:ascii="Times New Roman" w:hAnsi="Times New Roman" w:eastAsia="Times New Roman" w:cs="Times New Roman"/>
          <w:b/>
          <w:color w:val="000000"/>
          <w:sz w:val="24"/>
        </w:rPr>
        <w:t xml:space="preserve">1. Thửa đất số: 114</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7"/>
        <w:gridCol w:w="2099"/>
        <w:gridCol w:w="2168"/>
        <w:gridCol w:w="2168"/>
        <w:gridCol w:w="2262"/>
      </w:tblGrid>
      <w:tr>
        <w:trPr>
          <w:trHeight w:val="139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1649C8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72814E2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114, tờ bản đồ số: 31 có địa chỉ: Thôn Phương Triện, xã Đại Lai, huyện Gia Bình, tỉnh Bắc Ninh theo Giấy chứng nhận quyền sử dụng đất, quyền sở hữu nhà ở và tài sản gắn liền với đất số: CQ 3641</w:t>
            </w:r>
            <w:r>
              <w:rPr>
                <w:rFonts w:ascii="Times New Roman" w:hAnsi="Times New Roman" w:eastAsia="Times New Roman" w:cs="Times New Roman"/>
                <w:b/>
                <w:color w:val="000000"/>
                <w:sz w:val="24"/>
              </w:rPr>
              <w:t xml:space="preserve">88, Số vào sổ cấp GCN: CH 03129 do UBND huyện Gia Bình cấp ngày 23/3/2020; chủ sử dụng đất và sở hữu tài sản gắn liền với đất là ông Trần Danh Dần (cập nhật ngày 27/3/2020)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6903321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66AEE26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70779FC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123595E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557636E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667EE80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051BA2C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114</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3462CB8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2D3EB89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31</w:t>
            </w:r>
            <w:r/>
          </w:p>
        </w:tc>
      </w:tr>
      <w:tr>
        <w:trPr>
          <w:trHeight w:val="206"/>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63AD1F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42A8BB0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534C3D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Thôn Phương Triện, xã Đại Lai, huyện Gia Bình, tỉnh Bắc Ninh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252EC4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4E9A8C5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154F39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316,00</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7CC39B5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45AE341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Sử dụng riêng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6AD9D0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22EF3D3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070C080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244BC0C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24F603B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Lâu dài</w:t>
            </w:r>
            <w:r/>
          </w:p>
        </w:tc>
      </w:tr>
      <w:tr>
        <w:trPr>
          <w:trHeight w:val="705"/>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52CD1C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BD21EB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1BAF964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Công nhận QSDĐ như giao đất có thu tiền sử dụng đất</w:t>
            </w:r>
            <w:r/>
          </w:p>
        </w:tc>
      </w:tr>
      <w:tr>
        <w:trPr>
          <w:trHeight w:val="816"/>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6FFB50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9F5193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6136C98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1116"/>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4B6187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4B3DA0B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Những thay đổi sau khi cấp GCN:</w:t>
            </w:r>
            <w:r/>
          </w:p>
        </w:tc>
        <w:tc>
          <w:tcPr>
            <w:gridSpan w:val="3"/>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1E9DF00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Ngày 27/3/2020: Chuyển nhượng cho ông Trần Danh Dần, sinh năm 1974, CMND số 125807952. Địa chỉ thường trú: Phương Triện, Đại Lai, Gia Bình, Bắc Ninh. Theo hồ sơ số 8151, quyển 01, ngày 23/3/2020</w:t>
            </w:r>
            <w:r/>
          </w:p>
        </w:tc>
      </w:tr>
      <w:tr>
        <w:trPr>
          <w:trHeight w:val="540"/>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0F3609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40CEE45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1E9EA2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60BF802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43AEFC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4DFA472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6A9276B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 Phương Triện, xã Đại Lai, huyện Gia Bình, tỉnh Bắc Ninh</w:t>
            </w:r>
            <w:r/>
          </w:p>
        </w:tc>
      </w:tr>
      <w:tr>
        <w:trPr>
          <w:trHeight w:val="360"/>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7261EC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CECC76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738CCAF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5C74E82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1DB644F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1 mặt tiền</w:t>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3C6032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2851B70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5464405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3m</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0A69750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541087A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3m</w:t>
            </w:r>
            <w:r/>
          </w:p>
        </w:tc>
      </w:tr>
      <w:tr>
        <w:trPr>
          <w:trHeight w:val="696"/>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683B36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5BC34D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3BBF1E5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ee0000"/>
                <w:sz w:val="24"/>
              </w:rPr>
              <w:t xml:space="preserve">Tài sản nằm trong khu dân cư Phương Triện, cách QL17 2,3km</w:t>
            </w:r>
            <w:r/>
          </w:p>
        </w:tc>
      </w:tr>
      <w:tr>
        <w:trPr>
          <w:trHeight w:val="576"/>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327F06B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56C3C9B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7F7CC0E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ee0000"/>
                <w:sz w:val="24"/>
              </w:rPr>
              <w:t xml:space="preserve">Tài sản tiếp giáp đường bê tông rộng 3m</w:t>
            </w:r>
            <w:r/>
          </w:p>
        </w:tc>
      </w:tr>
      <w:tr>
        <w:trPr>
          <w:trHeight w:val="720"/>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35BBCB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7FA02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29FAEC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Hướng Đông: tiếp giáp đường bê tông rộng khoảng 3m</w:t>
              <w:br/>
              <w:t xml:space="preserve">  - Các hướng còn lại: tiếp giáp với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2884D0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734D97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Vị trí trên bản đồ vệ tinh: 21.078566, 106.222031</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0446E1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97" w:type="dxa"/>
            <w:vAlign w:val="top"/>
            <w:textDirection w:val="lrTb"/>
            <w:noWrap w:val="false"/>
          </w:tcPr>
          <w:p w14:paraId="4BBC12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mc:AlternateContent>
                <mc:Choice Requires="wpg">
                  <w:drawing>
                    <wp:inline xmlns:wp="http://schemas.openxmlformats.org/drawingml/2006/wordprocessingDrawing" distT="0" distB="0" distL="0" distR="0">
                      <wp:extent cx="5429250" cy="319087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3039" name=""/>
                              <pic:cNvPicPr>
                                <a:picLocks noChangeAspect="1"/>
                              </pic:cNvPicPr>
                              <pic:nvPr/>
                            </pic:nvPicPr>
                            <pic:blipFill rotWithShape="1">
                              <a:blip r:embed="rId14"/>
                              <a:stretch/>
                            </pic:blipFill>
                            <pic:spPr bwMode="auto">
                              <a:xfrm>
                                <a:off x="0" y="0"/>
                                <a:ext cx="5429250" cy="3190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27.50pt;height:251.25pt;mso-wrap-distance-left:0.00pt;mso-wrap-distance-top:0.00pt;mso-wrap-distance-right:0.00pt;mso-wrap-distance-bottom:0.00pt;z-index:1;" stroked="false">
                      <v:imagedata r:id="rId14" o:title=""/>
                      <o:lock v:ext="edit" rotation="t"/>
                    </v:shape>
                  </w:pict>
                </mc:Fallback>
              </mc:AlternateContent>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16D265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7ACCE3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Diện tích; Kích thước; Hình dáng</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3741056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30AF68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73FD28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316,00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7E04C06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77085C8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w:t>
            </w:r>
            <w:r/>
          </w:p>
        </w:tc>
      </w:tr>
      <w:tr>
        <w:trPr>
          <w:trHeight w:val="516"/>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3AF69C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593E13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78FDD2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11,52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723A07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66E790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26,16</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13D143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52F3B3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KT mặt hậu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74665D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17,6</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tcPr>
          <w:p w14:paraId="7F273D4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tcPr>
          <w:p w14:paraId="17D14CE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Đa giác</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4FABB5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25B91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Hướng chính</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99" w:type="dxa"/>
            <w:vAlign w:val="center"/>
            <w:textDirection w:val="lrTb"/>
            <w:noWrap w:val="false"/>
          </w:tcPr>
          <w:p w14:paraId="07384C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Đông  </w:t>
            </w:r>
            <w:r/>
          </w:p>
        </w:tc>
      </w:tr>
      <w:tr>
        <w:trPr>
          <w:trHeight w:val="504"/>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72A5DE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0546A0F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357E06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5E15A1C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12F0A1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40CC391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56AAEB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Ổn định</w:t>
            </w:r>
            <w:r/>
          </w:p>
        </w:tc>
      </w:tr>
      <w:tr>
        <w:trPr>
          <w:trHeight w:val="67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6251D1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8399A6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08D1420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74BD154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1E968C5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 </w:t>
            </w:r>
            <w:r/>
          </w:p>
        </w:tc>
      </w:tr>
      <w:tr>
        <w:trPr>
          <w:trHeight w:val="1467"/>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54D4AB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00AB116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5FD011A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270493C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262" w:type="dxa"/>
            <w:vAlign w:val="center"/>
            <w:textDirection w:val="lrTb"/>
            <w:noWrap w:val="false"/>
          </w:tcPr>
          <w:p w14:paraId="7BA3628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 </w:t>
            </w:r>
            <w:r/>
          </w:p>
        </w:tc>
      </w:tr>
      <w:tr>
        <w:trPr>
          <w:trHeight w:val="504"/>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4B3084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3CF161D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 Tài sản gắn liền với đất: 01 Nhà 3 tầng </w:t>
            </w:r>
            <w:r/>
          </w:p>
        </w:tc>
      </w:tr>
      <w:tr>
        <w:trPr>
          <w:trHeight w:val="1332"/>
        </w:trPr>
        <w:tc>
          <w:tcPr>
            <w:tcBorders>
              <w:left w:val="single" w:color="000000" w:sz="8" w:space="0"/>
              <w:bottom w:val="single" w:color="000000" w:sz="8" w:space="0"/>
              <w:right w:val="single" w:color="000000" w:sz="8" w:space="0"/>
            </w:tcBorders>
            <w:tcMar>
              <w:left w:w="108" w:type="dxa"/>
              <w:top w:w="0" w:type="dxa"/>
              <w:right w:w="108" w:type="dxa"/>
              <w:bottom w:w="0" w:type="dxa"/>
            </w:tcMar>
            <w:tcW w:w="657" w:type="dxa"/>
            <w:vAlign w:val="center"/>
            <w:textDirection w:val="lrTb"/>
            <w:noWrap w:val="false"/>
          </w:tcPr>
          <w:p w14:paraId="54C012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97" w:type="dxa"/>
            <w:vAlign w:val="center"/>
            <w:textDirection w:val="lrTb"/>
            <w:noWrap w:val="false"/>
          </w:tcPr>
          <w:p w14:paraId="16FA410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trên đất có công trình xây dựng là 01 Nhà 3 tầng, kết cấu BTCT, được xây dựng năm 2021. Công trình có tổng diện tích sàn khoảng 700m². Công trình có ngoại quan mới, hiện trạng được sử dụng làm văn phòng công ty. Hiện tại công t</w:t>
            </w:r>
            <w:r>
              <w:rPr>
                <w:rFonts w:ascii="Times New Roman" w:hAnsi="Times New Roman" w:eastAsia="Times New Roman" w:cs="Times New Roman"/>
                <w:color w:val="000000"/>
                <w:sz w:val="24"/>
              </w:rPr>
              <w:t xml:space="preserve">rình chưa được chứng nhận trên GCN số CQ 364188.</w:t>
            </w:r>
            <w:r/>
          </w:p>
        </w:tc>
      </w:tr>
    </w:tbl>
    <w:p w14:paraId="0DDE849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14:paraId="059359F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Bảng ghi chú thay đổi giữa khảo sát thực trạng và pháp lý tài sản:</w:t>
      </w:r>
      <w:r/>
    </w:p>
    <w:p w14:paraId="17B61E9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47"/>
        <w:gridCol w:w="1635"/>
        <w:gridCol w:w="1534"/>
        <w:gridCol w:w="1578"/>
        <w:gridCol w:w="1348"/>
        <w:gridCol w:w="211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7D2F3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349F6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8721BB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AC5BF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4403A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AFB4D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Nguyên nhân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CAFEF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FDAA7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Địa chỉ trên sổ</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92424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Thôn Phương Triện, xã Đại Lai, huyện Gia Bình, tỉnh Bắc Ninh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564490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Thôn Phương Triện, xã Đại Lai, huyện Gia Bình, tỉnh Bắc Ninh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BF6D7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026C8C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04003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29417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Địa chỉ thực tế</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047DF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Xã Đại Lai, Huyện Gia Bình, Tỉnh Bắc Ninh</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90F39D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Xã Đại Lai, Huyện Gia Bình, Tỉnh Bắc Ninh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A9296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F6368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FD81C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13A104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0681BE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80CC4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B8750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41980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46E860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003404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2BF42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FE305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nông thôn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FC48F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C493A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C3CC6E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1B89B6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B08EC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66287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056BCA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9EAD5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4C3B1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67125B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2B33E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VT4</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E3DBC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VT4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F1CC6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A8350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E4862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2CE03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Kết cấu mặt đường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50759A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53A818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bê tông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47C586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B4EB1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55DC5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72B800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cắt đường trước nhà</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9646E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BFBB0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3B9B50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67567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5A7B5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0EAD2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13CA3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15921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Hạ tầng khu dân cư thông thường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3E8CA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5A49F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97C7D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12713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Môi trường, an ninh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FAB29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6CEA45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E361D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81AD2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4BFA0B5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723B4A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15245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316</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6FB15D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316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0FC14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13C7EE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EA1E9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0B9A87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ED63A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11.52</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1A0FA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11.52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3BD9A4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966CB4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C6664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A86F6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Chiều sâu</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59896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27.43</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0EEAC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27.43</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4EF87F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CC861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6B009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5FB9F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2B7F90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0C7BB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0BD608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05E941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rHeight w:val="427"/>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9E97D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82206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BF876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1E303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Đa giác khác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A8E31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32F66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3EBFF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E9126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6D4F0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EF30C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4C1E2E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4BC29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343B31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7E1C8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Cảnh quan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D9293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View khu dân cư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B58BA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View khu dân cư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482DA5E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6CA5206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DB32F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D292F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E8077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6ED4D0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00B965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CA65A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688199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3FF3B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1C97E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66D3E9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5D2C22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673150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bl>
    <w:p w14:paraId="79A1D45E">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3FD4FD42">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14:paraId="43EE4A0B">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5000" w:type="pct"/>
        <w:tblCellMar>
          <w:left w:w="0" w:type="dxa"/>
          <w:top w:w="0" w:type="dxa"/>
          <w:right w:w="0" w:type="dxa"/>
          <w:bottom w:w="0" w:type="dxa"/>
        </w:tblCellMa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Look w:val="04A0" w:firstRow="1" w:lastRow="0" w:firstColumn="1" w:lastColumn="0" w:noHBand="0" w:noVBand="1"/>
      </w:tblPr>
      <w:tblGrid>
        <w:gridCol w:w="2381"/>
        <w:gridCol w:w="2381"/>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0AECB5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8ABC1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5384C8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3B8618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4A1862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289A0B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5D6DBCD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4FDFDFB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5E447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4DD1E6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017CC28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75098F6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7799B6D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2E5BFA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09F8DAA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DAD1DC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0722A6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204892D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4946AA4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D6604D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78DE4A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14E90A3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6B2D87C7">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7A309DB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294BEF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52D23A0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6DA12FD4">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2DC2E2B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299316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27D38C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2B02171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005200F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CD4D9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10D9122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7C636A6F">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051FD8DC">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428057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4E0129C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25D525F4">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338D8B9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bl>
    <w:p w14:paraId="7F73CD23">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20014FD9">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14:paraId="691B2B6C">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5000" w:type="pct"/>
        <w:tblCellMar>
          <w:left w:w="0" w:type="dxa"/>
          <w:top w:w="0" w:type="dxa"/>
          <w:right w:w="0" w:type="dxa"/>
          <w:bottom w:w="0" w:type="dxa"/>
        </w:tblCellMa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Look w:val="04A0" w:firstRow="1" w:lastRow="0" w:firstColumn="1" w:lastColumn="0" w:noHBand="0" w:noVBand="1"/>
      </w:tblPr>
      <w:tblGrid>
        <w:gridCol w:w="754"/>
        <w:gridCol/>
        <w:gridCol/>
        <w:gridCol w:w="3399"/>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18F125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323C6A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6484ED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30A040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0AD95B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517F0BE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5E30D2A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3E7EE5FE">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58EA29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2613A7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7CA2B8B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5183312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00A98E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57007E9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6516B70C">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2AACE3C8">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397964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795A3F3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79BDF5F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4A64A58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76F473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0709D88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6183D73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66C4F3D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4A6EDE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638471E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08E632F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28BDBC6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1692E0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3507C2B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00D4648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16FD20E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01796B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48E79A6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6075819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4729B9C5">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285AB8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00AF2B4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493BA299">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0C5A4E5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27386F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2D116B7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2759E1B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68A3858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13A2A06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687F510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2066949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27D2FEC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584198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6D48F3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31B8F2A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16BF860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5AE8EB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5C7FEC8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0A451F1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5C5CF41F">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53FAD3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1207C2A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7270ABD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0A280FB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4A20BF1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176F110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0C407A4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504E66E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00049E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18EEAD3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63C125B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6487034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5DEE1C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38CDC9E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4BBE6A7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017B0BAE">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2A9180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3B789E8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5D2B7B29">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23DD07D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58C457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668866A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504F214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1A3386D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305F02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5FD277F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65ED7ECF">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4E457D4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6690D2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08A625D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2020922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3C31934F">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6D9C0D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5074C52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751D52B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7CE2160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101A38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4AFB0FD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4EE55E6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7BFAB67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4350789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7C8A090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36F5C12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68AE796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544EF7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17C5072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69E8E6A9">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0C35126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0BC269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5808EC9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0EE91D6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22B7D56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bl>
    <w:p w14:paraId="01D1BF79">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14:paraId="29A05B15">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2. Thửa đất số: 214</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11"/>
        <w:gridCol w:w="2086"/>
        <w:gridCol w:w="2155"/>
        <w:gridCol w:w="2155"/>
        <w:gridCol w:w="2248"/>
      </w:tblGrid>
      <w:tr>
        <w:trPr>
          <w:trHeight w:val="194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65CC0A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25C921E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214, tờ bản đồ số: 29 có địa chỉ: thôn Phương Triện, xã Đại Lai, huyện Gia Bình, tỉnh Bắc Ninh theo Giấy chứng nhận quyền sử dụng đất, quyền sở hữu nhà ở và tài sản gắn liền với đất số: CN 7412</w:t>
            </w:r>
            <w:r>
              <w:rPr>
                <w:rFonts w:ascii="Times New Roman" w:hAnsi="Times New Roman" w:eastAsia="Times New Roman" w:cs="Times New Roman"/>
                <w:b/>
                <w:color w:val="000000"/>
                <w:sz w:val="24"/>
              </w:rPr>
              <w:t xml:space="preserve">76, Số vào sổ cấp GCN: CS 03006 do Sở Tài nguyên và Môi trường tỉnh Bắc Ninh cấp ngày 03/7/2018; chủ sử dụng đất và sở hữu tài sản gắn liền với đất là Ông Trần Danh Thoại và Bà Nguyễn Thị Quỳnh</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1FAECB9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4A4EB5D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2A865D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54956AA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3658B2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49518AD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2DA9FD7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214</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00F4D68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230AECD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29</w:t>
            </w:r>
            <w:r/>
          </w:p>
        </w:tc>
      </w:tr>
      <w:tr>
        <w:trPr>
          <w:trHeight w:val="384"/>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6FF521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24435CC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57" w:type="dxa"/>
            <w:vAlign w:val="center"/>
            <w:textDirection w:val="lrTb"/>
            <w:noWrap w:val="false"/>
          </w:tcPr>
          <w:p w14:paraId="0700A7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Thôn Phương Triện, xã Đại Lai, huyện Gia Bình, tỉnh Bắc Ninh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42834F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283B309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5564AB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100,00</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2E964CE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2E1970D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Sử dụng riêng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2AC603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533A91C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5102E37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0AB5B5D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34B1EBC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Lâu dài</w:t>
            </w:r>
            <w:r/>
          </w:p>
        </w:tc>
      </w:tr>
      <w:tr>
        <w:trPr>
          <w:trHeight w:val="705"/>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2FB97C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2A66F24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557" w:type="dxa"/>
            <w:vAlign w:val="center"/>
            <w:textDirection w:val="lrTb"/>
            <w:noWrap w:val="false"/>
          </w:tcPr>
          <w:p w14:paraId="4F72AF9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Nhận chuyển nhượng đất, được công nhận QSDĐ như giao đất có thu tiền sử dụng đất</w:t>
            </w:r>
            <w:r/>
          </w:p>
        </w:tc>
      </w:tr>
      <w:tr>
        <w:trPr>
          <w:trHeight w:val="744"/>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7F5058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67BCA80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557" w:type="dxa"/>
            <w:vAlign w:val="center"/>
            <w:textDirection w:val="lrTb"/>
            <w:noWrap w:val="false"/>
          </w:tcPr>
          <w:p w14:paraId="62CD954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5D079B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23DAFFD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4774EA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12684BB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703FE2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627C6A7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557" w:type="dxa"/>
            <w:vAlign w:val="center"/>
            <w:textDirection w:val="lrTb"/>
            <w:noWrap w:val="false"/>
          </w:tcPr>
          <w:p w14:paraId="5F2CDFB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 Phương Triện, xã Đại Lai, huyện Gia Bình, tỉnh Bắc Ninh</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7B2C82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00F16B4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6B5E04A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tỉnh 285 (đường nhựa)</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1001531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4D8CE3B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1 mặt tiền</w:t>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507022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410B8B0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4FF7BFF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nhựa rộng khoảng 11,3m cả vỉa hè</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2F16DE4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1660E84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nhựa rộng khoảng 11,3m cả vỉa hè</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0566B0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695BF91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557" w:type="dxa"/>
            <w:vAlign w:val="center"/>
            <w:textDirection w:val="lrTb"/>
            <w:noWrap w:val="false"/>
          </w:tcPr>
          <w:p w14:paraId="5E62F75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Tiếp giáp ĐT285, cách QL17 2,9km</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3619F9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1A71F77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557" w:type="dxa"/>
            <w:vAlign w:val="center"/>
            <w:textDirection w:val="lrTb"/>
            <w:noWrap w:val="false"/>
          </w:tcPr>
          <w:p w14:paraId="4FBDA9A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tiếp giáp DT285 rộng khoảng 11,3m cả vỉa hè</w:t>
            </w:r>
            <w:r/>
          </w:p>
        </w:tc>
      </w:tr>
      <w:tr>
        <w:trPr>
          <w:trHeight w:val="816"/>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4C5BDC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4BF635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57" w:type="dxa"/>
            <w:vAlign w:val="center"/>
            <w:textDirection w:val="lrTb"/>
            <w:noWrap w:val="false"/>
          </w:tcPr>
          <w:p w14:paraId="577141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Hướng Tây Nam: tiếp giáp DT285 rộng khoảng 11,3m cả vỉa hè</w:t>
              <w:br/>
              <w:t xml:space="preserve">  -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63EF4B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5B1A39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Vị trí trên bản đồ vệ tinh: 21.082648582735235, 106.22225018114884</w:t>
            </w:r>
            <w:r/>
          </w:p>
        </w:tc>
      </w:tr>
      <w:tr>
        <w:trPr>
          <w:trHeight w:val="4238"/>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5469F1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42" w:type="dxa"/>
            <w:vAlign w:val="top"/>
            <w:textDirection w:val="lrTb"/>
            <w:noWrap w:val="false"/>
          </w:tcPr>
          <w:p w14:paraId="41D262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5391150" cy="27813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84354" name=""/>
                              <pic:cNvPicPr>
                                <a:picLocks noChangeAspect="1"/>
                              </pic:cNvPicPr>
                              <pic:nvPr/>
                            </pic:nvPicPr>
                            <pic:blipFill rotWithShape="1">
                              <a:blip r:embed="rId15"/>
                              <a:stretch/>
                            </pic:blipFill>
                            <pic:spPr bwMode="auto">
                              <a:xfrm>
                                <a:off x="0" y="0"/>
                                <a:ext cx="5391149" cy="2781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4.50pt;height:219.00pt;mso-wrap-distance-left:0.00pt;mso-wrap-distance-top:0.00pt;mso-wrap-distance-right:0.00pt;mso-wrap-distance-bottom:0.00pt;z-index:1;" stroked="false">
                      <v:imagedata r:id="rId15" o:title=""/>
                      <o:lock v:ext="edit" rotation="t"/>
                    </v:shape>
                  </w:pict>
                </mc:Fallback>
              </mc:AlternateContent>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5549B16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4DB6C4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Diện tích; Kích thước; Hình dáng</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2319F07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2D643A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4023AC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100,00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6E49C7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11B664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1ACDE4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65A92B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48CE24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279FEE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42E794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20,00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53958A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62DCF19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KT mặt hậu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028033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4D445C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4636AD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Vuông vức</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27DF94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2C4DFB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Hướng chính</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57" w:type="dxa"/>
            <w:vAlign w:val="center"/>
            <w:textDirection w:val="lrTb"/>
            <w:noWrap w:val="false"/>
          </w:tcPr>
          <w:p w14:paraId="7C590C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Tây Nam</w:t>
            </w:r>
            <w:r/>
          </w:p>
        </w:tc>
      </w:tr>
      <w:tr>
        <w:trPr>
          <w:trHeight w:val="612"/>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5C5B38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4EC3D9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422E68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195E5EC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232123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1AC4C58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33540F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Ổn định</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75BEE9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6D430A8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183D3D0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2654C78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55C4431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 </w:t>
            </w:r>
            <w:r/>
          </w:p>
        </w:tc>
      </w:tr>
      <w:tr>
        <w:trPr>
          <w:trHeight w:val="1608"/>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0C7EEF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6" w:type="dxa"/>
            <w:vAlign w:val="center"/>
            <w:textDirection w:val="lrTb"/>
            <w:noWrap w:val="false"/>
          </w:tcPr>
          <w:p w14:paraId="7DB5EED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65C00D4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155" w:type="dxa"/>
            <w:vAlign w:val="center"/>
            <w:textDirection w:val="lrTb"/>
            <w:noWrap w:val="false"/>
          </w:tcPr>
          <w:p w14:paraId="3BE8439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248" w:type="dxa"/>
            <w:vAlign w:val="center"/>
            <w:textDirection w:val="lrTb"/>
            <w:noWrap w:val="false"/>
          </w:tcPr>
          <w:p w14:paraId="5631742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44EAFC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3C53713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 Tài sản gắn liền với đất: 01 Nhà 3 tầng</w:t>
            </w:r>
            <w:r/>
          </w:p>
        </w:tc>
      </w:tr>
      <w:tr>
        <w:trPr>
          <w:trHeight w:val="1416"/>
        </w:trPr>
        <w:tc>
          <w:tcPr>
            <w:tcBorders>
              <w:left w:val="single" w:color="000000" w:sz="8" w:space="0"/>
              <w:bottom w:val="single" w:color="000000" w:sz="8" w:space="0"/>
              <w:right w:val="single" w:color="000000" w:sz="8" w:space="0"/>
            </w:tcBorders>
            <w:tcMar>
              <w:left w:w="108" w:type="dxa"/>
              <w:top w:w="0" w:type="dxa"/>
              <w:right w:w="108" w:type="dxa"/>
              <w:bottom w:w="0" w:type="dxa"/>
            </w:tcMar>
            <w:tcW w:w="711" w:type="dxa"/>
            <w:vAlign w:val="center"/>
            <w:textDirection w:val="lrTb"/>
            <w:noWrap w:val="false"/>
          </w:tcPr>
          <w:p w14:paraId="54AB6B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2" w:type="dxa"/>
            <w:vAlign w:val="center"/>
            <w:textDirection w:val="lrTb"/>
            <w:noWrap w:val="false"/>
          </w:tcPr>
          <w:p w14:paraId="431794C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trên đất có công trình xây dựng là 01 Nhà 3 tầng, kết cấu BTCT, được xây dựng năm 2023. Công trình có diện tích xây dựng khoảng 100m², tổng diện tích sàn khoảng 300m². Công trình có ngoại quan mới, hiện trạng được sử dụng làm n</w:t>
            </w:r>
            <w:r>
              <w:rPr>
                <w:rFonts w:ascii="Times New Roman" w:hAnsi="Times New Roman" w:eastAsia="Times New Roman" w:cs="Times New Roman"/>
                <w:color w:val="000000"/>
                <w:sz w:val="24"/>
              </w:rPr>
              <w:t xml:space="preserve">hà ở. Hiện tại công trình chưa được chứng nhận trên GCN số CN 741276.</w:t>
            </w:r>
            <w:r/>
          </w:p>
        </w:tc>
      </w:tr>
    </w:tbl>
    <w:p w14:paraId="0853187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Bảng ghi chú thay đổi giữa khảo sát thực trạng và pháp lý tài sản:</w:t>
      </w:r>
      <w:r/>
    </w:p>
    <w:p w14:paraId="5B40FC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47"/>
        <w:gridCol w:w="1635"/>
        <w:gridCol w:w="1534"/>
        <w:gridCol w:w="1578"/>
        <w:gridCol w:w="1348"/>
        <w:gridCol w:w="211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90E89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25978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0E8A1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66ED91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040C2A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717ED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Nguyên nhân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3F4F3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D0080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Địa chỉ trên sổ</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C80A3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Thôn Phương Triện, xã Đại Lai, huyện Gia Bình, tỉnh Bắc Ninh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15153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Thôn Phương Triện, xã Đại Lai, huyện Gia Bình, tỉnh Bắc Ninh</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54BB5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p w14:paraId="4C7963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217F6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7D324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AA1F7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Địa chỉ thực tế</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541DD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Xã Đại Lai, Huyện Gia Bình, Tỉnh Bắc Ninh</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97CDB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Xã Đại Lai, Huyện Gia Bình, Tỉnh Bắc Ninh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0EA181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7CEB7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048B2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D5DC5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9711D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A6F28F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5F8C8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C4B26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3E539D7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118F1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E9EC3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168953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nông thôn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973D6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162AD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E5D6F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29B93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FDCFD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54DDC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831B2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1DBDD7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B6137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871B0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674B7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VT1</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7C290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VT1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AB7E8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181044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9DCA9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7B4938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Kết cấu mặt đường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F6294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422EB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nhựa có vỉa hè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E6F4E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8B198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4567E1D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7F8782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cắt đường trước nhà</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C7AE6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11.3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51A4B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11.3</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AA6A2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10EE9B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C2C27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136345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E822C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E8D57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Hạ tầng khu dân cư thông thường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660A1A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1E1AD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51C1B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E0FD1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Môi trường, an ninh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6D005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683879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A1BFA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38470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485A2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1541D7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72FFCB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82E7FD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CBC66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0E4AFF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348843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65440E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C26D5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F537B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0E869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B3FBA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39951F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0BD3A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Chiều sâu</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206176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14A6C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20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06C30F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C7B7D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FA8E4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4B17A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253133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7CDED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3A4A68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15497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9CD81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15FB21B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755D19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đối vuông vức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AA739D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FE02D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5728E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3BCF87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31497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70815A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Nam</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9A4B9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Nam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8A842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C6DBF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1936CC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191878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Cảnh quan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2B608D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View khu dân cư</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30764B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View khu dân cư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5B040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8AB11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837C4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F1822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AD645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57C9F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4F5F6E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1BEB38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bl>
    <w:p w14:paraId="66748CAA">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2204A2BF">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14:paraId="5B7D2D3E">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5000" w:type="pct"/>
        <w:tblCellMar>
          <w:left w:w="0" w:type="dxa"/>
          <w:top w:w="0" w:type="dxa"/>
          <w:right w:w="0" w:type="dxa"/>
          <w:bottom w:w="0" w:type="dxa"/>
        </w:tblCellMa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Look w:val="04A0" w:firstRow="1" w:lastRow="0" w:firstColumn="1" w:lastColumn="0" w:noHBand="0" w:noVBand="1"/>
      </w:tblPr>
      <w:tblGrid>
        <w:gridCol w:w="2381"/>
        <w:gridCol w:w="2381"/>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8A43B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381DC1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68F53C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5EB1E6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768081D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5478135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5C9D783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A7EEFE8">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CF4CF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22AD1A4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2ED88C2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20D197F">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3ADC0D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18B4C7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3D4D5E69">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0BF52215">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7A95DB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3D8EA55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D42005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B3355B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4A5E50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41A64A3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2EA60CE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873199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4B8B80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2F0ECEF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F5EF46B">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5179BBF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45D75B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6122016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105BEF7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34CE1CB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0F6809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5EE4DEA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2A24E4C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577A74CF">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4828B3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14:paraId="79E5E5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23BDBCD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14:paraId="08ED52A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bl>
    <w:p w14:paraId="5C0CBC52">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5152200B">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14:paraId="2C65C742">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5032" w:type="pct"/>
        <w:tblCellMar>
          <w:left w:w="0" w:type="dxa"/>
          <w:top w:w="0" w:type="dxa"/>
          <w:right w:w="0" w:type="dxa"/>
          <w:bottom w:w="0" w:type="dxa"/>
        </w:tblCellMa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Look w:val="04A0" w:firstRow="1" w:lastRow="0" w:firstColumn="1" w:lastColumn="0" w:noHBand="0" w:noVBand="1"/>
      </w:tblPr>
      <w:tblGrid>
        <w:gridCol w:w="612"/>
        <w:gridCol w:w="5856"/>
        <w:gridCol w:w="1701"/>
        <w:gridCol w:w="1417"/>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07B30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4B2631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5613F76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B8857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FC441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436F557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660B6F9F">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77F58D1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09A65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28231C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21C80C1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0BFEDCC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52851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2CA6889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45A683F4">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7D220C0">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913C4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3E84E91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10E7DB4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15B74B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123B6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3087352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579A294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815388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2C6C8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519051B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6B8691B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EE54F3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E56CC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145E1FD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5DE9AF34">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6243F8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FB004D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3D27DAC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684CC91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7AC536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030C2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56F7F3F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08D60DFB">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8D040B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E19EE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44E57E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32668F9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BDC1E4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2E09C8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35C914E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78D9354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7AE8D97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01C43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3B40A05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3D73A449">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240ACA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3B9DD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2D8BC04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4AB2A2C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C1AF10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8F982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6D43815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530E189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2B05BB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B7292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1636B16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2F0BF12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82A276F">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1A318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054271D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2B4BC63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28B90C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5399F1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7EB5E35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71EDBD1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48F5DD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1FFD8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6327997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7D6FD56F">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EFBCB6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3E6B8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42935C7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40CD602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303244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7C08D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0F02F46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5A13774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9417F9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7AF08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3D3DE2A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35302A4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42C3DD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4986D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1AF0B0C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27C2E35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2B93EB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25780B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17A1D2C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63EEE9A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691453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27AFA7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1029FCB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3C75193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6A6069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8C8EB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2303A6F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68EE46A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6CE69FE">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5F2C68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856" w:type="dxa"/>
            <w:vAlign w:val="center"/>
            <w:textDirection w:val="lrTb"/>
            <w:noWrap w:val="false"/>
          </w:tcPr>
          <w:p w14:paraId="14ED5EB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4B3CDCB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07F1DC88">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bl>
    <w:p w14:paraId="4E709082">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37B1EEFC">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Thửa đất số: 66</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81"/>
        <w:gridCol w:w="2141"/>
        <w:gridCol w:w="2080"/>
        <w:gridCol w:w="2364"/>
        <w:gridCol w:w="208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5A2DF2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76E4F93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66, tờ bản đồ số: 23 có địa chỉ: phường Vũ Ninh, thành phố Bắc Ninh, tỉnh Bắc Ninh theo Giấy chứng nhận quyền sử dụng đất, quyền sở hữu nhà ở và tài sản gắn liền với đất số: DC 128402, Số vào s</w:t>
            </w:r>
            <w:r>
              <w:rPr>
                <w:rFonts w:ascii="Times New Roman" w:hAnsi="Times New Roman" w:eastAsia="Times New Roman" w:cs="Times New Roman"/>
                <w:b/>
                <w:color w:val="000000"/>
                <w:sz w:val="24"/>
              </w:rPr>
              <w:t xml:space="preserve">ổ cấp GCN: CS 03329 do Sở Tài nguyên và Môi trường tỉnh Bắc Ninh cấp ngày 20/7/2021; chủ sử dụng đất và sở hữu tài sản gắn liền với đất là ông Trần Danh Dần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64DAC0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6A6D4BF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47D96D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3012C58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0A4A75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12C97A0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4197171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66</w:t>
            </w:r>
            <w:r/>
          </w:p>
        </w:tc>
        <w:tc>
          <w:tcPr>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38EEA7D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2DBCE10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6738A05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01363D3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14:paraId="594FFD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Phường Vũ Ninh, thành phố Bắc Ninh, tỉnh Bắc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41D9D2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62F5D09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1BFCAB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83,50</w:t>
            </w:r>
            <w:r/>
          </w:p>
        </w:tc>
        <w:tc>
          <w:tcPr>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624128F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73BEE97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0CC65E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693866F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295E9EA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4868296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125B023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2B4310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2CB38DB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14:paraId="68E03B5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7A9BA7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3545B5A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14:paraId="2B9A879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19B72E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6210C3B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7B38C0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24C922C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442878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4B9A295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14:paraId="107E188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Tạ Uyên, Phường Vũ Ninh, thành phố Bắc Ninh, tỉnh Bắc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494880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44B52A3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6A74CAF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ee0000"/>
                <w:sz w:val="24"/>
              </w:rPr>
              <w:t xml:space="preserve">Mặt đường Tạ Uyên (đường nhựa)</w:t>
            </w:r>
            <w:r/>
          </w:p>
        </w:tc>
        <w:tc>
          <w:tcPr>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2EBF20A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4CC1160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1EAD5E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45B7C7C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1F7CBD0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nhựa rộng 14,5m cả vỉa hè</w:t>
            </w:r>
            <w:r/>
          </w:p>
        </w:tc>
        <w:tc>
          <w:tcPr>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0FFFCC0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5C85D2A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nhựa rộng 14,5m cả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6310A6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65D54A5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14:paraId="2B17529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Cách trường Đại học Kinh Bắc khoảng 450m, cách DT295 khoảng 1000m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2380DD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70751ED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14:paraId="1022EFE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tiếp giáp đường nhựa rộng khoảng 14,5m cả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432195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6D6305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14:paraId="2BEC6F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 Hướng Đông Nam: tiếp giáp đường nhựa rộng khoảng 14,5m cả vỉa hè</w:t>
            </w:r>
            <w:r/>
          </w:p>
          <w:p w14:paraId="5AEECEC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 - Hướng Tây Nam: tiếp giáp đường nhựa rộng khoảng 14,5m cả vỉa hè</w:t>
              <w:br/>
              <w:t xml:space="preserve">  - Các hướng khác: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468147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239CE5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Vị trí trên bản đồ vệ tinh: 21.196393654877397, 106.07091979076672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073C401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73" w:type="dxa"/>
            <w:vAlign w:val="top"/>
            <w:textDirection w:val="lrTb"/>
            <w:noWrap w:val="false"/>
          </w:tcPr>
          <w:p w14:paraId="2333EF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mc:AlternateContent>
                <mc:Choice Requires="wpg">
                  <w:drawing>
                    <wp:inline xmlns:wp="http://schemas.openxmlformats.org/drawingml/2006/wordprocessingDrawing" distT="0" distB="0" distL="0" distR="0">
                      <wp:extent cx="5638800" cy="27241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7238" name=""/>
                              <pic:cNvPicPr>
                                <a:picLocks noChangeAspect="1"/>
                              </pic:cNvPicPr>
                              <pic:nvPr/>
                            </pic:nvPicPr>
                            <pic:blipFill rotWithShape="1">
                              <a:blip r:embed="rId16"/>
                              <a:stretch/>
                            </pic:blipFill>
                            <pic:spPr bwMode="auto">
                              <a:xfrm>
                                <a:off x="0" y="0"/>
                                <a:ext cx="5638799" cy="2724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4.00pt;height:214.50pt;mso-wrap-distance-left:0.00pt;mso-wrap-distance-top:0.00pt;mso-wrap-distance-right:0.00pt;mso-wrap-distance-bottom:0.00pt;z-index:1;" stroked="false">
                      <v:imagedata r:id="rId16"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1500CED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5B9BD2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272B80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4601FB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4BC744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83,50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21BFC70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115D9A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0EB172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271774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7CF2C6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5 - 4,24 - 8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0791C3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45483CA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11,00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2588AF1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118276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KT mặt hậu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7ABEB5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514D27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5A0243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Tương đối vuông vức, vát góc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0C11E5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67E468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Hướng chính</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14:paraId="711DD83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036E98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5292CC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147876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78EC03D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72E2D0A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4DCE718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311752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36EC41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22AA713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7DCD6EB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61743E2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7C9B080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1FB80B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41" w:type="dxa"/>
            <w:vAlign w:val="center"/>
            <w:textDirection w:val="lrTb"/>
            <w:noWrap w:val="false"/>
          </w:tcPr>
          <w:p w14:paraId="076259D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14:paraId="1751009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364" w:type="dxa"/>
            <w:vAlign w:val="center"/>
            <w:textDirection w:val="lrTb"/>
            <w:noWrap w:val="false"/>
          </w:tcPr>
          <w:p w14:paraId="6EA68D5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0E52809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5A5B08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01C3737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 Tài sản gắn liền với đất: 01 Nhà 5 tầng 1 tum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63C3C6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73" w:type="dxa"/>
            <w:vAlign w:val="center"/>
            <w:textDirection w:val="lrTb"/>
            <w:noWrap w:val="false"/>
          </w:tcPr>
          <w:p w14:paraId="2E8E361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trên đất có công trình xây dựng là 01 Nhà 5 tầng 1 tum, kết cấu BTCT, được xây dựng năm 2017. Công trình có diện tích xây dựng khoảng 83,5m², tổng diện tích sàn khoảng 417,5m². Công trình có ngoại quan mới, hiện trạng được sử d</w:t>
            </w:r>
            <w:r>
              <w:rPr>
                <w:rFonts w:ascii="Times New Roman" w:hAnsi="Times New Roman" w:eastAsia="Times New Roman" w:cs="Times New Roman"/>
                <w:color w:val="000000"/>
                <w:sz w:val="24"/>
              </w:rPr>
              <w:t xml:space="preserve">ụng làm nhà ở. Hiện tại công trình đã được chứng nhận trên GCN số DC 128402.</w:t>
            </w:r>
            <w:r/>
          </w:p>
        </w:tc>
      </w:tr>
    </w:tbl>
    <w:p w14:paraId="7B69AC2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Bảng ghi chú thay đổi giữa khảo sát thực trạng và pháp lý tài sản:</w:t>
      </w:r>
      <w:r/>
    </w:p>
    <w:p w14:paraId="2F903EF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47"/>
        <w:gridCol w:w="1635"/>
        <w:gridCol w:w="1534"/>
        <w:gridCol w:w="1578"/>
        <w:gridCol w:w="1348"/>
        <w:gridCol w:w="211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EE746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81F58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B4094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62C72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EAF2D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5FB3B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Nguyên nhân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26843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0AB017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Địa chỉ trên sổ</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7F732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Phường Vũ Ninh, thành phố Bắc Ninh, tỉnh Bắc Ninh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7C31BC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A0308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5CCB2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EB56F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0F563E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Địa chỉ thực tế</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21DDF8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7DCFD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Phường Vũ Ninh, Thành phố Bắc Ninh, Tỉnh Bắc Ninh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FC453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06C18C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38B2A6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ACE69A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CEE79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648B7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751122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A62C5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756119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DB532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0BFB6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72AB75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3B7930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F0D85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9B8267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0DA6E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744A2C5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CD532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3AC72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A6536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C7224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C7145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DA457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VT1</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5B41DE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VT1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0DDB38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E555F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4CC73C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1EDA91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Kết cấu mặt đường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F5717C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7AE1B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nhựa có vỉa hè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4C16E2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6E5285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69841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708D8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cắt đường trước nhà</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6EECD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14.5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054C8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14.5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7866E9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B178C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633A6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A2671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1664C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2D6E0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Hạ tầng khu dân cư thông thường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BC276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19C21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2C8F6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ADF3BF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Môi trường, an ninh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7E605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8C0A1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9A30B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6965C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4A7A9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F500E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ABC81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83.5</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8A5BD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80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6E1FF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6E662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8E764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77C21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3BB52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8B7F2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0C5CA4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2D5DB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4D409B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2F65D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Chiều sâu</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7F402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8940C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0845AB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17984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624B5C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A483F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D45EE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2 mặt tiền</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E521C6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2 mặt tiền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4D331F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F601F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346C7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18261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C4EEC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Vát góc</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A9191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Vát góc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DFC4A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1C900D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4501AA6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F9F82C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A3B6B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6F884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C19C7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0C4FB7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93462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02C74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Cảnh quan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36274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View công viên</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87C45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View công viên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2FEA4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9C0B5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933DD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6697FED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7EF193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Khá</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6DD5E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3003D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3FDD5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BFE637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BCC07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Bất lợi thương mại</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FC150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 có bất lợi thương mại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A0C52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 có bất lợi thương mại</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1327B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6107E06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E9AE4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1D4702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8D861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3FFEC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D961D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AA64E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bl>
    <w:p w14:paraId="3EBDD38E">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557761A2">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14:paraId="46FEDD5A">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5000" w:type="pct"/>
        <w:tblCellMar>
          <w:left w:w="0" w:type="dxa"/>
          <w:top w:w="0" w:type="dxa"/>
          <w:right w:w="0" w:type="dxa"/>
          <w:bottom w:w="0" w:type="dxa"/>
        </w:tblCellMa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Look w:val="04A0" w:firstRow="1" w:lastRow="0" w:firstColumn="1" w:lastColumn="0" w:noHBand="0" w:noVBand="1"/>
      </w:tblPr>
      <w:tblGrid>
        <w:gridCol w:w="754"/>
        <w:gridCol/>
        <w:gridCol/>
        <w:gridCol w:w="3399"/>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0D891E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285296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55DB4F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62BAF8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34CB42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0BCF17A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12E06F8B">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4AD3506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212587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7DB4D02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60E1AE6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1F32912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2701E0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578E73E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2D301A1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2B59F5C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787E2F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1EE002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3DCA1B4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421CC9E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46C86E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5031BD4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552725B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79E9886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58B209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2BA36BF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1FD0EEF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0403CDE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2D0197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299178C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7E8053A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4B28CFF8">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74D67D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062EA26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53F810D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5B93FFF5">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4C0499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0" w:type="dxa"/>
            <w:vAlign w:val="center"/>
            <w:textDirection w:val="lrTb"/>
            <w:noWrap w:val="false"/>
          </w:tcPr>
          <w:p w14:paraId="44FA348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0" w:type="dxa"/>
            <w:vAlign w:val="center"/>
            <w:textDirection w:val="lrTb"/>
            <w:noWrap w:val="false"/>
          </w:tcPr>
          <w:p w14:paraId="4E60554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Có</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3399" w:type="dxa"/>
            <w:vAlign w:val="center"/>
            <w:textDirection w:val="lrTb"/>
            <w:noWrap w:val="false"/>
          </w:tcPr>
          <w:p w14:paraId="5E02D24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bl>
    <w:p w14:paraId="0B3A1BC0">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238C63ED">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14:paraId="43A4B2D6">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5032" w:type="pct"/>
        <w:tblCellMar>
          <w:left w:w="0" w:type="dxa"/>
          <w:top w:w="0" w:type="dxa"/>
          <w:right w:w="0" w:type="dxa"/>
          <w:bottom w:w="0" w:type="dxa"/>
        </w:tblCellMa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Look w:val="04A0" w:firstRow="1" w:lastRow="0" w:firstColumn="1" w:lastColumn="0" w:noHBand="0" w:noVBand="1"/>
      </w:tblPr>
      <w:tblGrid>
        <w:gridCol w:w="612"/>
        <w:gridCol w:w="6281"/>
        <w:gridCol w:w="1276"/>
        <w:gridCol w:w="1417"/>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74BC3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7C4440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38EB6D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9E68A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7E071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050D693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0BF4EDE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5CE8F7C">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24F04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026B18F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299F66A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5D96D2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8A38F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266423E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4544F56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3BCE5CE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59D4E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0547667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59BEAF5F">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3366FC2C">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F8C61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1FED6AB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53C62AB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0671D4D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54CD8E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76AEE01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78B61CA7">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C64E68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FD3F6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1D56464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2F11B1B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4CAE29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DA7AE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21BAD8A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3ED2C7C7">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759DD32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7D30E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6772BF4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51D3C11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7948E08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EFC1E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14B61EB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59A404D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78FC777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2AEBE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40A2136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3189EB5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394C2D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51ED82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549CF77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36E3227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77C5A945">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2991FC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46B9DFF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7C17501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3CEF181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0CAD5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3FDFD44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4B8F94E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A88066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4CA55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3CFF607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1567851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173323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CA59A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0B36607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5410504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62C3A0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431CB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172C78F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4885FBB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39081E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5C367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00C2509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2E7AAF4F">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A90EEA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00DE5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7658C8A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03DC8B9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5BD9A68">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0A7F7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06F09B6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7F52E42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98EF85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5A0C03A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0EAB04A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2D9F73CE">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39319500">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98B10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46E9759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7CD4059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0893D4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28FAA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4B5328C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13AA23AC">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8AF89F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2556241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5001323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5F17798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E3861F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9CE20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6D35B63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546E689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C992A1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6C6C62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281" w:type="dxa"/>
            <w:vAlign w:val="center"/>
            <w:textDirection w:val="lrTb"/>
            <w:noWrap w:val="false"/>
          </w:tcPr>
          <w:p w14:paraId="45100C0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276" w:type="dxa"/>
            <w:vAlign w:val="center"/>
            <w:textDirection w:val="lrTb"/>
            <w:noWrap w:val="false"/>
          </w:tcPr>
          <w:p w14:paraId="71EF0C2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6775CBE">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bl>
    <w:p w14:paraId="49B9CCC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w:t>
      </w:r>
      <w:r/>
    </w:p>
    <w:p w14:paraId="212B145D">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4. Thửa đất số: 67</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91"/>
        <w:gridCol w:w="2163"/>
        <w:gridCol w:w="2099"/>
        <w:gridCol w:w="2099"/>
        <w:gridCol w:w="2302"/>
      </w:tblGrid>
      <w:tr>
        <w:trPr>
          <w:trHeight w:val="17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0EAD01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7BB03F6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67, tờ bản đồ số: 23 có địa chỉ: phường Vũ Ninh, thành phố Bắc Ninh, tỉnh Bắc Ninh theo Giấy chứng nhận quyền sử dụng đất, quyền sở hữu nhà ở và tài sản gắn liền với đất số: CT 699131, Số vào s</w:t>
            </w:r>
            <w:r>
              <w:rPr>
                <w:rFonts w:ascii="Times New Roman" w:hAnsi="Times New Roman" w:eastAsia="Times New Roman" w:cs="Times New Roman"/>
                <w:b/>
                <w:color w:val="000000"/>
                <w:sz w:val="24"/>
              </w:rPr>
              <w:t xml:space="preserve">ổ cấp GCN: CS 03084 do Sở Tài nguyên và Môi trường tỉnh Bắc Ninh cấp ngày 30/7/2020; chủ sử dụng đất và sở hữu tài sản gắn liền với đất là ông Trần Danh Dần</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4D4346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52737AB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18D058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7200BAE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39F6D2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67CE3B5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010BB03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67</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7D4BB60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496E5EB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23</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305B71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4176739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00" w:type="dxa"/>
            <w:vAlign w:val="center"/>
            <w:textDirection w:val="lrTb"/>
            <w:noWrap w:val="false"/>
          </w:tcPr>
          <w:p w14:paraId="4A3183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Phường Vũ Ninh, thành phố Bắc Ninh, tỉnh Bắc Ninh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5DB6880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3F6C8A9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295ACF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80,00</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21D82F2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4C9E62E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Sử dụng riêng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410915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05DBB1B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696E017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50D446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20AE409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Lâu dài</w:t>
            </w:r>
            <w:r/>
          </w:p>
        </w:tc>
      </w:tr>
      <w:tr>
        <w:trPr>
          <w:trHeight w:val="705"/>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47AFFA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4778F5B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500" w:type="dxa"/>
            <w:vAlign w:val="center"/>
            <w:textDirection w:val="lrTb"/>
            <w:noWrap w:val="false"/>
          </w:tcPr>
          <w:p w14:paraId="2177279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840"/>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2AE04E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2154C8B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500" w:type="dxa"/>
            <w:vAlign w:val="center"/>
            <w:textDirection w:val="lrTb"/>
            <w:noWrap w:val="false"/>
          </w:tcPr>
          <w:p w14:paraId="672B462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020943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6BA858A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6C387D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25410DA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12812E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0BC9E7B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500" w:type="dxa"/>
            <w:vAlign w:val="center"/>
            <w:textDirection w:val="lrTb"/>
            <w:noWrap w:val="false"/>
          </w:tcPr>
          <w:p w14:paraId="5C161A1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Tạ Uyên, Phường Vũ Ninh, thành phố Bắc Ninh, tỉnh Bắc Ninh</w:t>
            </w:r>
            <w:r/>
          </w:p>
        </w:tc>
      </w:tr>
      <w:tr>
        <w:trPr>
          <w:trHeight w:val="564"/>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22DB37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0066DA0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3AC740F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ee0000"/>
                <w:sz w:val="24"/>
              </w:rPr>
              <w:t xml:space="preserve">Mặt đường Tạ Uyên (đường nhựa)</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4D2B41E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75B0F13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1 mặt tiền</w:t>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359AA7B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46F07B7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262E051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nhựa rộng 14,5m cả vỉa hè</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60587B1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7C41C98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nhựa rộng 14,5m cả vỉa hè</w:t>
            </w:r>
            <w:r/>
          </w:p>
        </w:tc>
      </w:tr>
      <w:tr>
        <w:trPr>
          <w:trHeight w:val="744"/>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0FA9FC6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2D4C48F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500" w:type="dxa"/>
            <w:vAlign w:val="center"/>
            <w:textDirection w:val="lrTb"/>
            <w:noWrap w:val="false"/>
          </w:tcPr>
          <w:p w14:paraId="2907286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Cách trường Đại học Kinh Bắc khoảng 450m, cách DT295 khoảng 1000m</w:t>
            </w:r>
            <w:r/>
          </w:p>
        </w:tc>
      </w:tr>
      <w:tr>
        <w:trPr>
          <w:trHeight w:val="720"/>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7C558E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3AF5FC6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500" w:type="dxa"/>
            <w:vAlign w:val="center"/>
            <w:textDirection w:val="lrTb"/>
            <w:noWrap w:val="false"/>
          </w:tcPr>
          <w:p w14:paraId="0E16BB2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tiếp giáp đường nhựa rộng khoảng 14,5m cả vỉa hè</w:t>
            </w:r>
            <w:r/>
          </w:p>
        </w:tc>
      </w:tr>
      <w:tr>
        <w:trPr>
          <w:trHeight w:val="85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486349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423EFD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00" w:type="dxa"/>
            <w:vAlign w:val="center"/>
            <w:textDirection w:val="lrTb"/>
            <w:noWrap w:val="false"/>
          </w:tcPr>
          <w:p w14:paraId="18A862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Hướng Đông Nam: tiếp giáp đường nhựa rộng khoảng 14,5m cả vỉa hè</w:t>
              <w:br/>
              <w:t xml:space="preserve">  -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76E841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6DDC8B4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Vị trí trên bản đồ vệ tinh: 21.19646780645505, 106.07100727080142</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132F79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6C319E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mc:AlternateContent>
                <mc:Choice Requires="wpg">
                  <w:drawing>
                    <wp:inline xmlns:wp="http://schemas.openxmlformats.org/drawingml/2006/wordprocessingDrawing" distT="0" distB="0" distL="0" distR="0">
                      <wp:extent cx="5276850" cy="31242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43312" name=""/>
                              <pic:cNvPicPr>
                                <a:picLocks noChangeAspect="1"/>
                              </pic:cNvPicPr>
                              <pic:nvPr/>
                            </pic:nvPicPr>
                            <pic:blipFill rotWithShape="1">
                              <a:blip r:embed="rId17"/>
                              <a:stretch/>
                            </pic:blipFill>
                            <pic:spPr bwMode="auto">
                              <a:xfrm>
                                <a:off x="0" y="0"/>
                                <a:ext cx="5276849" cy="3124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15.50pt;height:246.00pt;mso-wrap-distance-left:0.00pt;mso-wrap-distance-top:0.00pt;mso-wrap-distance-right:0.00pt;mso-wrap-distance-bottom:0.00pt;z-index:1;" stroked="false">
                      <v:imagedata r:id="rId17" o:title=""/>
                      <o:lock v:ext="edit" rotation="t"/>
                    </v:shape>
                  </w:pict>
                </mc:Fallback>
              </mc:AlternateContent>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30F0AB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7B2479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Diện tích; Kích thước; Hình dáng</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7FC079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685E3F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7455B0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80,00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42CF33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258B53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7D9EF31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2BAB11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45AEA9A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0B204B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683EF4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16,00</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037756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7E694F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KT mặt hậu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3A6FF6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17B0B3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66ED16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Vuông vức</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61B16D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24646D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Hướng chính</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00" w:type="dxa"/>
            <w:vAlign w:val="center"/>
            <w:textDirection w:val="lrTb"/>
            <w:noWrap w:val="false"/>
          </w:tcPr>
          <w:p w14:paraId="1A2C69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Đông Nam</w:t>
            </w:r>
            <w:r/>
          </w:p>
        </w:tc>
      </w:tr>
      <w:tr>
        <w:trPr>
          <w:trHeight w:val="612"/>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283C1A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68481E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57E72B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34A2A27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79425D9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2556EB2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26B8A6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Ổn định</w:t>
            </w:r>
            <w:r/>
          </w:p>
        </w:tc>
      </w:tr>
      <w:tr>
        <w:trPr>
          <w:trHeight w:val="564"/>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472FD0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31450C3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08A2AB3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5AC5EC8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374034C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 </w:t>
            </w:r>
            <w:r/>
          </w:p>
        </w:tc>
      </w:tr>
      <w:tr>
        <w:trPr>
          <w:trHeight w:val="1776"/>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32C933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63" w:type="dxa"/>
            <w:vAlign w:val="center"/>
            <w:textDirection w:val="lrTb"/>
            <w:noWrap w:val="false"/>
          </w:tcPr>
          <w:p w14:paraId="7248FC7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0D3155D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099" w:type="dxa"/>
            <w:vAlign w:val="center"/>
            <w:textDirection w:val="lrTb"/>
            <w:noWrap w:val="false"/>
          </w:tcPr>
          <w:p w14:paraId="30CE6DBD">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302" w:type="dxa"/>
            <w:vAlign w:val="center"/>
            <w:textDirection w:val="lrTb"/>
            <w:noWrap w:val="false"/>
          </w:tcPr>
          <w:p w14:paraId="522B30A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Tốt </w:t>
            </w:r>
            <w:r/>
          </w:p>
        </w:tc>
      </w:tr>
      <w:tr>
        <w:trPr>
          <w:trHeight w:val="456"/>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7C3852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273E369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 Tài sản gắn liền với đất: 01 Nhà 5 tầng, xây thô, chưa hoàn thiện mặt ngoài</w:t>
            </w:r>
            <w:r/>
          </w:p>
        </w:tc>
      </w:tr>
      <w:tr>
        <w:trPr>
          <w:trHeight w:val="1367"/>
        </w:trPr>
        <w:tc>
          <w:tcPr>
            <w:tcBorders>
              <w:left w:val="single" w:color="000000" w:sz="8" w:space="0"/>
              <w:bottom w:val="single" w:color="000000" w:sz="8" w:space="0"/>
              <w:right w:val="single" w:color="000000" w:sz="8" w:space="0"/>
            </w:tcBorders>
            <w:tcMar>
              <w:left w:w="108" w:type="dxa"/>
              <w:top w:w="0" w:type="dxa"/>
              <w:right w:w="108" w:type="dxa"/>
              <w:bottom w:w="0" w:type="dxa"/>
            </w:tcMar>
            <w:tcW w:w="691" w:type="dxa"/>
            <w:vAlign w:val="center"/>
            <w:textDirection w:val="lrTb"/>
            <w:noWrap w:val="false"/>
          </w:tcPr>
          <w:p w14:paraId="771CBF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3" w:type="dxa"/>
            <w:vAlign w:val="center"/>
            <w:textDirection w:val="lrTb"/>
            <w:noWrap w:val="false"/>
          </w:tcPr>
          <w:p w14:paraId="135439D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trên đất có công trình xây dựng là 01 Nhà 5 tầng 1 tum, kết cấu BTCT, xây thô, chưa hoàn thiện mặt ngoài, xây dựng năm 2025. Công trình có diện tích xây dựng khoảng 80m², tổng diện tích sàn khoảng 430m². Hiện tại công trình chư</w:t>
            </w:r>
            <w:r>
              <w:rPr>
                <w:rFonts w:ascii="Times New Roman" w:hAnsi="Times New Roman" w:eastAsia="Times New Roman" w:cs="Times New Roman"/>
                <w:color w:val="000000"/>
                <w:sz w:val="24"/>
              </w:rPr>
              <w:t xml:space="preserve">a được chứng nhận trên GCN số CT 699131 và đã được cấp GPXD số 462/GPXD-UBND</w:t>
            </w:r>
            <w:r/>
          </w:p>
        </w:tc>
      </w:tr>
    </w:tbl>
    <w:p w14:paraId="273B1C7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Bảng ghi chú thay đổi giữa khảo sát thực trạng và pháp lý tài sản:</w:t>
      </w:r>
      <w:r/>
    </w:p>
    <w:p w14:paraId="342BAA0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47"/>
        <w:gridCol w:w="1635"/>
        <w:gridCol w:w="1534"/>
        <w:gridCol w:w="1578"/>
        <w:gridCol w:w="1348"/>
        <w:gridCol w:w="211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E7DCA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E87A7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D9A68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8B2B7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ABD52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8B543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Nguyên nhân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30C8C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7874BED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Địa chỉ trên sổ</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20E90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Phường Vũ Ninh, thành phố Bắc Ninh, tỉnh Bắc Ninh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ADF07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317020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30334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40B3DF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3ED3C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Địa chỉ thực tế</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B5BDE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C8477D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Phường Vũ Ninh, Thành phố Bắc Ninh, Tỉnh Bắc Ninh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01534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49DAB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001E9C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B95A2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5D85F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0285C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8C236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F807D2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ABD1E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328E98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9FD995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5A74C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304B3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07834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4B822B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7AB9E7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8E8BA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0A26EA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46ADF0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137655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C13F6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068923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7D6BD9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VT1</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6EEB7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VT1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57D8DE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3E7C3F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91E87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F7D31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Kết cấu mặt đường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13E7B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0D05B7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nhựa có vỉa hè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F6748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BC1F9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698D6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04FE5A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cắt đường trước nhà</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2A0751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14.5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90BF7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14.5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7A251B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10A0DD6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119D54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752D2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88AE2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6CF255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Hạ tầng khu dân cư thông thường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985147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B23EB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0F373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D284A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Môi trường, an ninh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60FD3C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4449F9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FF80C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4E4DD3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09A94E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06EFAAC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442C6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80</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5951D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80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77100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8BC70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2C8A35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0D0DAB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D7B8E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1866F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3141CF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D2B42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31762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8BF99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Chiều sâu</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0F3B0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1F3919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4D8581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DF220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31EF33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4D177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1992D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DD748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4464D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638189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CB85C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231280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7415A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690187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Hình chữ nhật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6EC09E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9460A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3FEBF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FEA0D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88750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5247F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5146C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2A6EECF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38D02A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440125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Cảnh quan</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B22AE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View khu dân cư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82D9C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View khu dân cư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0BAC0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C25A5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53BF516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7ED9CD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251B7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Khá</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321774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D9847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784DCFC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6998DF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5BF02B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Bất lợi thương mại</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7C428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 có bất lợi thương mại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2058469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 có bất lợi thương mại</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125B4B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0095D2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47" w:type="dxa"/>
            <w:vAlign w:val="center"/>
            <w:textDirection w:val="lrTb"/>
            <w:noWrap w:val="false"/>
          </w:tcPr>
          <w:p w14:paraId="78F936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635" w:type="dxa"/>
            <w:vAlign w:val="center"/>
            <w:textDirection w:val="lrTb"/>
            <w:noWrap w:val="false"/>
          </w:tcPr>
          <w:p w14:paraId="74FAE1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B3EDD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578" w:type="dxa"/>
            <w:vAlign w:val="center"/>
            <w:textDirection w:val="lrTb"/>
            <w:noWrap w:val="false"/>
          </w:tcPr>
          <w:p w14:paraId="7B9F98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348" w:type="dxa"/>
            <w:vAlign w:val="center"/>
            <w:textDirection w:val="lrTb"/>
            <w:noWrap w:val="false"/>
          </w:tcPr>
          <w:p w14:paraId="2F0FC6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13" w:type="dxa"/>
            <w:vAlign w:val="center"/>
            <w:textDirection w:val="lrTb"/>
            <w:noWrap w:val="false"/>
          </w:tcPr>
          <w:p w14:paraId="583478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bl>
    <w:p w14:paraId="483CBB35">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71FBA4C3">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14:paraId="1894E242">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4721" w:type="pct"/>
        <w:tblCellMar>
          <w:left w:w="0" w:type="dxa"/>
          <w:top w:w="0" w:type="dxa"/>
          <w:right w:w="0" w:type="dxa"/>
          <w:bottom w:w="0" w:type="dxa"/>
        </w:tblCellMa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Look w:val="04A0" w:firstRow="1" w:lastRow="0" w:firstColumn="1" w:lastColumn="0" w:noHBand="0" w:noVBand="1"/>
      </w:tblPr>
      <w:tblGrid>
        <w:gridCol w:w="754"/>
        <w:gridCol w:w="4980"/>
        <w:gridCol w:w="1559"/>
        <w:gridCol w:w="170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7ED99B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4DFCC65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29813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54696D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478805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2CCD98C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E6CC3E4">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0E56CD8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1354E5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0AB187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D56521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430F2745">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047C3E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1932835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96A98FB">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5D3D1E2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62182E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275444E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C661E4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1137795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158B07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5A6E731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5E1A59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4B6C875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2CB0A2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580DE98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77361F5">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39A50E6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1E2D42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15493D1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447383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1C2810D0">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42A805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62AC16B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C7D304C">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6B6C27B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14:paraId="09763F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980" w:type="dxa"/>
            <w:vAlign w:val="center"/>
            <w:textDirection w:val="lrTb"/>
            <w:noWrap w:val="false"/>
          </w:tcPr>
          <w:p w14:paraId="7193DE2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50CA76F">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Có</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701" w:type="dxa"/>
            <w:vAlign w:val="center"/>
            <w:textDirection w:val="lrTb"/>
            <w:noWrap w:val="false"/>
          </w:tcPr>
          <w:p w14:paraId="139DB11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bl>
    <w:p w14:paraId="3C201323">
      <w:pPr>
        <w:pBdr>
          <w:top w:val="none" w:color="000000" w:sz="4" w:space="0"/>
          <w:left w:val="none" w:color="000000" w:sz="4" w:space="0"/>
          <w:bottom w:val="none" w:color="000000" w:sz="4" w:space="0"/>
          <w:right w:val="none" w:color="000000" w:sz="4" w:space="0"/>
        </w:pBdr>
        <w:spacing w:line="276" w:lineRule="auto"/>
        <w:ind w:right="0" w:firstLine="0" w:left="646"/>
        <w:jc w:val="both"/>
        <w:rPr/>
      </w:pPr>
      <w:r>
        <w:rPr>
          <w:rFonts w:ascii="Times New Roman" w:hAnsi="Times New Roman" w:eastAsia="Times New Roman" w:cs="Times New Roman"/>
          <w:color w:val="000000"/>
          <w:sz w:val="24"/>
          <w:u w:val="none"/>
        </w:rPr>
        <w:t xml:space="preserve"> </w:t>
      </w:r>
      <w:r/>
    </w:p>
    <w:p w14:paraId="0AB3684A">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14:paraId="38E1281C">
      <w:pPr>
        <w:pBdr>
          <w:top w:val="none" w:color="000000" w:sz="4" w:space="0"/>
          <w:left w:val="none" w:color="000000" w:sz="4" w:space="0"/>
          <w:bottom w:val="none" w:color="000000" w:sz="4" w:space="0"/>
          <w:right w:val="none" w:color="000000" w:sz="4" w:space="0"/>
        </w:pBdr>
        <w:spacing w:line="276"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866"/>
        <w:tblInd w:w="0" w:type="dxa"/>
        <w:tblW w:w="4734" w:type="pct"/>
        <w:tblCellMar>
          <w:left w:w="0" w:type="dxa"/>
          <w:top w:w="0" w:type="dxa"/>
          <w:right w:w="0" w:type="dxa"/>
          <w:bottom w:w="0" w:type="dxa"/>
        </w:tblCellMa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Look w:val="04A0" w:firstRow="1" w:lastRow="0" w:firstColumn="1" w:lastColumn="0" w:noHBand="0" w:noVBand="1"/>
      </w:tblPr>
      <w:tblGrid>
        <w:gridCol w:w="612"/>
        <w:gridCol w:w="5431"/>
        <w:gridCol w:w="1559"/>
        <w:gridCol w:w="1417"/>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FB2155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520D7E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18456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02F72D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90806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0B4428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74CFB7C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51938C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CB8CC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2305042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63938F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F2B33F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9FB28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40860B0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3084DFC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75B6C1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548E5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1EB3F63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CDB53D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AF6258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E7A3A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5EC5182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DC0778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B6585B2">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BBAB2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4EFBAD4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7429057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DAB9F7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D01CC9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7DA1117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7A0C55F7">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0CEF7FF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148BE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4AF7098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A7D3C5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CBCB080">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2D3B2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418C3A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BCE8D4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0708E12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24F5B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176F1C8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0F977B3">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08F8779">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5BD7D3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5DE01F5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17EED9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7C23F7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CFD62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61196EA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F7E21D4">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AFD0C5B">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B1BD0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45D08DE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20E2FC8">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3145CE33">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2E65FD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566A489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B9F03ED">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FCFD34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2F6EA5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4260B03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5D53DCBA">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573CDF6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22AD7A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3512CFB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8F12E7C">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0A30BC90">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4175D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7DB7094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9F2197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FFF01B7">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073A61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0AD3F62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24A14591">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D23D75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A2502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6C6D7E7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08F34A0">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ED6760A">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22760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7510131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8708C2C">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7CBF8DD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37C6C5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5D03436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669FE987">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1FE432E8">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D5363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4A7555E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7E4B4CB">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68C3844">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69B600A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0F29A29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1C630CC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6610681F">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4C2661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116B9D7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77260816">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2E9F6781">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1892A5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20F152E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0492CF6F">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49AEB986">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14:paraId="74865C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5431" w:type="dxa"/>
            <w:vAlign w:val="center"/>
            <w:textDirection w:val="lrTb"/>
            <w:noWrap w:val="false"/>
          </w:tcPr>
          <w:p w14:paraId="0F94724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559" w:type="dxa"/>
            <w:vAlign w:val="center"/>
            <w:textDirection w:val="lrTb"/>
            <w:noWrap w:val="false"/>
          </w:tcPr>
          <w:p w14:paraId="47CB3192">
            <w:pPr>
              <w:pBdr>
                <w:top w:val="none" w:color="000000" w:sz="4" w:space="0"/>
                <w:left w:val="none" w:color="000000" w:sz="4" w:space="0"/>
                <w:bottom w:val="none" w:color="000000" w:sz="4" w:space="0"/>
                <w:right w:val="none" w:color="000000" w:sz="4" w:space="0"/>
              </w:pBdr>
              <w:spacing w:line="276"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417" w:type="dxa"/>
            <w:vAlign w:val="center"/>
            <w:textDirection w:val="lrTb"/>
            <w:noWrap w:val="false"/>
          </w:tcPr>
          <w:p w14:paraId="0C40B1CD">
            <w:pPr>
              <w:pBdr>
                <w:top w:val="none" w:color="000000" w:sz="4" w:space="0"/>
                <w:left w:val="none" w:color="000000" w:sz="4" w:space="0"/>
                <w:bottom w:val="none" w:color="000000" w:sz="4" w:space="0"/>
                <w:right w:val="none" w:color="000000" w:sz="4" w:space="0"/>
              </w:pBdr>
              <w:spacing w:line="276" w:lineRule="auto"/>
              <w:ind w:right="0" w:firstLine="0" w:left="144"/>
              <w:rPr/>
            </w:pPr>
            <w:r>
              <w:rPr>
                <w:rFonts w:ascii="Times New Roman" w:hAnsi="Times New Roman" w:eastAsia="Times New Roman" w:cs="Times New Roman"/>
                <w:color w:val="000000"/>
                <w:sz w:val="24"/>
              </w:rPr>
              <w:t xml:space="preserve"> </w:t>
            </w:r>
            <w:r/>
          </w:p>
        </w:tc>
      </w:tr>
    </w:tbl>
    <w:p w14:paraId="64CDCB8B">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14:paraId="11922EF2">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14:paraId="07A00BB0">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14:paraId="3E8850EE">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14:paraId="6C1D89AA">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14:paraId="210555E7">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14:paraId="03B3C19D">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14:paraId="7727460F">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14:paraId="798B392E">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14:paraId="3E785C61">
      <w:pPr>
        <w:numPr>
          <w:ilvl w:val="0"/>
          <w:numId w:val="45"/>
        </w:numPr>
        <w:pBdr>
          <w:top w:val="none" w:color="000000" w:sz="4" w:space="0"/>
          <w:left w:val="none" w:color="000000" w:sz="4" w:space="0"/>
          <w:bottom w:val="none" w:color="000000" w:sz="4" w:space="0"/>
          <w:right w:val="none" w:color="000000" w:sz="4" w:space="0"/>
        </w:pBdr>
        <w:spacing w:after="60" w:before="60" w:line="276" w:lineRule="auto"/>
        <w:ind/>
        <w:jc w:val="both"/>
        <w:rPr/>
      </w:pPr>
      <w:r>
        <w:rPr>
          <w:rFonts w:ascii="Times New Roman" w:hAnsi="Times New Roman" w:eastAsia="Times New Roman" w:cs="Times New Roman"/>
          <w:i/>
          <w:color w:val="000000"/>
          <w:sz w:val="24"/>
        </w:rPr>
        <w:t xml:space="preserve">Cách tiếp cận từ chi phí: </w:t>
      </w:r>
      <w:r>
        <w:rPr>
          <w:rFonts w:ascii="Times New Roman" w:hAnsi="Times New Roman" w:eastAsia="Times New Roman" w:cs="Times New Roman"/>
          <w:color w:val="000000"/>
          <w:sz w:val="24"/>
        </w:rPr>
        <w:t xml:space="preserve">Là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p>
    <w:p w14:paraId="215186CD">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chi phí thay thế:</w:t>
      </w:r>
      <w:r>
        <w:rPr>
          <w:rFonts w:ascii="Times New Roman" w:hAnsi="Times New Roman" w:eastAsia="Times New Roman" w:cs="Times New Roman"/>
          <w:color w:val="000000"/>
          <w:sz w:val="24"/>
        </w:rPr>
        <w:t xml:space="preserve"> Là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w:t>
      </w:r>
      <w:r>
        <w:rPr>
          <w:rFonts w:ascii="Times New Roman" w:hAnsi="Times New Roman" w:eastAsia="Times New Roman" w:cs="Times New Roman"/>
          <w:color w:val="000000"/>
          <w:sz w:val="24"/>
        </w:rPr>
        <w:t xml:space="preserve">tài sản thẩm định giá</w:t>
      </w:r>
      <w:r>
        <w:rPr>
          <w:rFonts w:ascii="Times New Roman" w:hAnsi="Times New Roman" w:eastAsia="Times New Roman" w:cs="Times New Roman"/>
          <w:color w:val="000000"/>
          <w:spacing w:val="-2"/>
          <w:sz w:val="24"/>
        </w:rPr>
        <w:t xml:space="preserve">.</w:t>
      </w:r>
      <w:r/>
    </w:p>
    <w:p w14:paraId="5FEF0D81">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14:paraId="5F440443">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14:paraId="7A03C9F5">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w:t>
      </w:r>
      <w:r>
        <w:rPr>
          <w:rFonts w:ascii="Times New Roman" w:hAnsi="Times New Roman" w:eastAsia="Times New Roman" w:cs="Times New Roman"/>
          <w:color w:val="000000"/>
          <w:spacing w:val="-4"/>
          <w:sz w:val="24"/>
        </w:rPr>
        <w:t xml:space="preserve">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w:t>
      </w:r>
      <w:r>
        <w:rPr>
          <w:rFonts w:ascii="Times New Roman" w:hAnsi="Times New Roman" w:eastAsia="Times New Roman" w:cs="Times New Roman"/>
          <w:color w:val="000000"/>
          <w:spacing w:val="-4"/>
          <w:sz w:val="24"/>
        </w:rPr>
        <w:t xml:space="preserve">ổ thẩm định sử dụng cách tiếp cận từ chi phí (phương pháp chi phí thay thế) để xác định giá trị công trình gắn liền trên đất của tài sản so sánh và tài sản thẩm định</w:t>
      </w:r>
      <w:r>
        <w:rPr>
          <w:rFonts w:ascii="Times New Roman" w:hAnsi="Times New Roman" w:eastAsia="Times New Roman" w:cs="Times New Roman"/>
          <w:color w:val="000000"/>
          <w:spacing w:val="-2"/>
          <w:sz w:val="24"/>
        </w:rPr>
        <w:t xml:space="preserve">.</w:t>
      </w:r>
      <w:r/>
    </w:p>
    <w:p w14:paraId="4FF79CD5">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14:paraId="70CCCD8A">
      <w:pPr>
        <w:numPr>
          <w:ilvl w:val="0"/>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Thửa đất số: 114.</w:t>
      </w:r>
      <w:r/>
    </w:p>
    <w:p w14:paraId="06FDA173">
      <w:pPr>
        <w:numPr>
          <w:ilvl w:val="1"/>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14:paraId="6F2EFE32">
      <w:pPr>
        <w:pBdr>
          <w:top w:val="none" w:color="000000" w:sz="4" w:space="0"/>
          <w:left w:val="none" w:color="000000" w:sz="4" w:space="0"/>
          <w:bottom w:val="none" w:color="000000" w:sz="4" w:space="0"/>
          <w:right w:val="none" w:color="000000" w:sz="4" w:space="0"/>
        </w:pBdr>
        <w:spacing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14:paraId="156616F9">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1843"/>
        <w:gridCol w:w="1772"/>
        <w:gridCol w:w="1772"/>
        <w:gridCol w:w="1772"/>
        <w:gridCol w:w="1772"/>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14:paraId="198481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AF7A5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1421AB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CB456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B6E3BA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20EAB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top"/>
            <w:textDirection w:val="lrTb"/>
            <w:noWrap w:val="false"/>
          </w:tcPr>
          <w:p w14:paraId="4A7449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204B923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14:paraId="29492AE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14:paraId="44B4F7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14:paraId="3A2293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C032E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B9384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77D20F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63382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Đại Lai, Huyện Gia Bình, Tỉnh Bắc Ninh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65F27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Đại Lai, Huyện Gia Bình, Tỉnh Bắc Ninh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4C4B0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Đại Lai, Huyện Gia Bình, Tỉnh Bắc Ninh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AEECC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Đại Lai, Huyện Gia Bình, Tỉnh Bắc Ninh</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41A4E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79A566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4DCFE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2CCB3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https://www.facebook.com/share/p/1KGR2Cchsx/</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83416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46A1F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https://www.facebook.com/groups/bacninhbatdongsan/permalink/2209345189539228/?sale_post_id=2209345189539228</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01C35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F5A6BB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9467F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FDDCF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0356801246 </w:t>
              <w:br/>
              <w:t xml:space="preserve"> (Đỗ Văn Thưởng)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E407B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0356801246</w:t>
              <w:br/>
              <w:t xml:space="preserve"> (Đỗ Văn Thưởng)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4F8387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0969585050</w:t>
              <w:br/>
              <w:t xml:space="preserve"> (Em Hạnh)</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B7C10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D47AD5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7C70D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26DE9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9E8AF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E474F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7FF399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0DF15C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98DF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21E3C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B04E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AE673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F2C8A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F6C49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89F56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F2197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EA054E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7070B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00050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60B8C7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BE4D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B289B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4DCCE1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A68D7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E8435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50E6F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697C1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9D1C9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BC734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E8672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8E5EC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5EC967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6666F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3m, mặt tiền 11.52m, 21.078555555556, 106.22202777778</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9C17D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3.5m, Khu dân cư Phương Triện, cách QL17 khoảng 4km, mặt tiền 5.2m, Khu dân cư Phương Triện, cách QL17 khoảng 4km</w:t>
              <w:br/>
              <w:t xml:space="preserve"> , 21.08966461196533, 106.20618506236848</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C9040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3.5m, Khu dân cư Phương Triện, cách QL17 khoảng 4km, mặt tiền 5.0m, Khu dân cư Phương Triện, cách QL17 khoảng 4km</w:t>
              <w:br/>
              <w:t xml:space="preserve"> , 21.089671702512227, 106.20621739785189</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DEFFE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khoảng cách ra đường chính 500m, độ rộng đường trước mặt tài sản 4m, Tài sản tiếp giáp đường bê tông rộng 4m, mặt tiền 4.8m, 21.079175009039908, 106.22410979563679</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21F5E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AE2AC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6C31A6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3BDC1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DB347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97043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754AAB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458DBF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DF6A49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EAF90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3.5</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F4E4F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3.5</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DC25A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36CE21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9F8F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E1C89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6AF71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AC58C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A2F435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0A4D1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35E616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9C7B59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0E191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52A89C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93006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FAB62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DCD0D4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1CAC5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316</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B6DAD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83</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E5E5C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82.4</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D40CD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DE897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F2B967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0B5CD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11.52</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20B2D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5.2</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DF6E27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E407D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4.8</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B9B839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0DB35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248A5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26.16</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748F6D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15.96</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DB410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16.48</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B1F03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24.17</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5FDEC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BA7122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D232D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97D85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BB5C4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22898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D98F9F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EF7D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F6B37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148D4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A2AD3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4680B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CCC1D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1CFDD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A415B5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BAD6A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Trung bình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825BBB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Trung bình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F7103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Trung bình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E968B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518E38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13A3A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lợi thế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3D064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lợi thế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2BA5B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lợi thế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9D7F1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B0A38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FED266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Bất lợi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3CCB6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1F1DF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4942D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00A65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DCC4C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AF126C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Hiện trạng môi trường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0B5AA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DAF12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4BBD5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29023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B88A3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09D5BC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194F1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BA403D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76ABA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FD2C7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AC6A4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745ED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yếu tố khác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C0125E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Nằm trong làng nghề</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D93984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250F5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2BC11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B8EDF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F4BBD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648BD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EC94B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1.670.000.000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143EC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1.670.000.000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8B8AD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E6A11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F1B155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41A92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6D457D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1.452.900.000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2F240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1.452.900.000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686D5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E1A00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865A0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99A3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8E154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62473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893BB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2385A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CBE36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2B303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94355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B2A377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5091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3F6FF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D7B2D5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24FF4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EAA1B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1.670.000.000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9EF87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1.670.000.000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13883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0884F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2797D5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06454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96F6C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1.452.900.000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A282A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1.452.900.000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881B9A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23D006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1B5F2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B81CD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040BA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DBAE1A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95114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C3761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6EE9EB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F618C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37562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1.452.900.000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7E2A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1.452.900.000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AD26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692496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9C1CF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A4593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6C6080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17.504.819</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06DC7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17.632.282</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7AFC23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13.793.103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7ED67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1CD6F6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A37F7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BA0B5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858E6C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96B3E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A0321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B9AF5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1D6A59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293AF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D6D73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186F7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0B6A3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1612B7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068ACA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796ED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72B76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79E46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2A03E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F0504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5E16CE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B7B64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DEC5B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A4214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591BA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A91E41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152C2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4350B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725B6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D0613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B86FD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14BF25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681825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6BD386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AB656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E18C9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13ADF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9AE41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CF464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B9419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0A362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E73D4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4BCB4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7093A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nhỏ nhất từ đường chính vào tài sản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178DE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53CD3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30F5B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723C3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94DA1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CABB04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67A726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8E712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568B9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2C3AD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D3939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AFF95C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126756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C33A4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1B0D4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BAEF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4316D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55E1B8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4BF4C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242EB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7923B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16B2D7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2CA8B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726146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11249D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577B4E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7E533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0E460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4BEBD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34C316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593041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3AB9C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12956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B57FF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CD2DF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22C5C7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0F2AB3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AD2ED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5B587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E2433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D6189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11A2C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757D02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CA74C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50BCE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799DC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F9AACD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CA567D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Hướng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0896BE9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27F60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BEEE7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B3A2A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917EDF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15AF55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Cảnh quan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14158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BEDDA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ở các yếu tố Lợi thế thương mại và Bất lợi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EDFEC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ở các yếu tố Lợi thế thương mại và Bất lợi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A2F7D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ở các yếu tố Lợi thế thương mại và Bất lợi thương mại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AE8BF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139A6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1AF3D0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14C10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9A85A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98EDC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EEBE4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B862F6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2B4D81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0BA6B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4F926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6C592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2D156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551B7B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Bất lợi thương mại</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581D2A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4F4CE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FBBDFE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F68FA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04F8A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8FAB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Hiện trạng môi trường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60ADD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6DAEE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C6D1FE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710CC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95C0D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EFCDEA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1A748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83A8A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4058C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590CD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r>
    </w:tbl>
    <w:p w14:paraId="6833B08F">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14:paraId="4E9B4DE6">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14:paraId="462747C1">
      <w:pPr>
        <w:numPr>
          <w:ilvl w:val="0"/>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Bảng điều chỉnh:</w:t>
      </w:r>
      <w:r/>
    </w:p>
    <w:p w14:paraId="31ECB372">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ff0000"/>
          <w:sz w:val="24"/>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49"/>
        <w:gridCol w:w="1360"/>
        <w:gridCol w:w="1100"/>
        <w:gridCol w:w="1594"/>
        <w:gridCol w:w="1594"/>
        <w:gridCol w:w="1594"/>
        <w:gridCol w:w="159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val="false"/>
          </w:tcPr>
          <w:p w14:paraId="578A1E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635B8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1B5EA91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B204B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7B020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D150F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83B37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val="false"/>
          </w:tcPr>
          <w:p w14:paraId="03AD34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CD2D4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4CC7B8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498836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E8238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1.452.900.000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D0A15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1.452.900.000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416548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val="false"/>
          </w:tcPr>
          <w:p w14:paraId="49AE9E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DC7E9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7A2F1E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7AED3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8F91B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3A194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182FC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val="false"/>
          </w:tcPr>
          <w:p w14:paraId="69B661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42F9D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6D42F7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701D5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F0716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97353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83888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0CD881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02280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5106A40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12620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D8970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25B65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E2A1E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BBD9F6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013CC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3FA472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4AEBB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9ECD9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F98BE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AF29D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5A4135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659F7B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63F192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16DE6B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B7685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F009A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F7A15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DBD0F2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31382B3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170640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292CEB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0CBB5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1B5BC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CB6F5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5E3AD3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3BA92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545630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D6572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68E16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9CA5E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93030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1CF878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64AFF2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05A1A0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6195D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44F2CC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6498F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E62E48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13D75C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A14A6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0806E0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A56E4C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C586D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188DFC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47C8E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D5D5EA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2DD745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218108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A7B25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16C20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64EE1C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09B3C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52E28E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BB1D7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125B924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61B3C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4731A7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07A1B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630C9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8CD1FD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6A3F9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71A6C6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CC837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7A3EE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24A316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6F2B0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AE6954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3F8BDF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6B5893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70F2B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F3AD0C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B828D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8C78B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4F0F7D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6600C3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570616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1E7DE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5EF51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9E6CD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B6BB6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1E0FE9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BC895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369B4E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C99DA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3m, mặt tiền 11.52m, 21.078555555556, 106.22202777778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D7B55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3.5m, Khu dân cư Phương Triện, cách QL17 khoảng 4km, mặt tiền 5.2m, Khu dân cư Phương Triện, cách QL17 khoảng 4km, 21.08966461196533, 106.20618506236848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2EE941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3.5m, Khu dân cư Phương Triện, cách QL17 khoảng 4km, mặt tiền 5.0m, Khu dân cư Phương Triện, cách QL17 khoảng 4km, 21.089671702512227, 106.20621739785189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65C06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khoảng cách ra đường chính 500m, độ rộng đường trước mặt tài sản 4m, Tài sản tiếp giáp đường bê tông rộng 4m, mặt tiền 4.8m, 21.079175009039908, 106.22410979563679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74F586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20086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5F78AF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64322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B559A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952C2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FC417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28CC8B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D0407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6999B5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D371A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05917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82F4E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D4B63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F9DBCB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58F8D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69F2A7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57F66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DBA95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5E73B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D146A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32FF05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3EDC74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567032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81FF16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1965D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ABCFF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72025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557EC7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386CD2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3CAC1C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2449D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0B71C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61DB2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440C3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2FCBA3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A1139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079FFD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92451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0DDA6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E87FE4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1FA40A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7F3441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6C25A06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08FFDC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5BEC9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901FC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D2F67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490A6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1AC62D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63E8B5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390422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D684F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29A83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141AB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926B5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F4EDCD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362471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51A4A76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3E4D4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849F3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1C61A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62BB6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DDBEE5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DC74A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143A44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93D874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DA5BC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6BD84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64ECE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-689.655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60DD03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73BAD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788C05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CE728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322A9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C1536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5F97E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13.103.448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17990B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A8EFA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Độ rộng nhỏ nhất từ đường chính vào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7EF2B8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3E72F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9DDF4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A10D9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BC75D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C6A70B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FEBF6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42B6385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3D173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3EB3F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71DD5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48C7B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C2E055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6F36EE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72D44B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26FA9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84DF7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-525.145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5B0C6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-528.968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91DBED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-965.517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2619A1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19E88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5FB9FC8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04F47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B2BA6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16.979.674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02BC1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17.103.314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89D70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12.137.931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4CCA0A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6FE7E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00398B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228CB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2BF0E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743D71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18790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A6B1E8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E4E74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1AD60F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6B90C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FAD20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9D7E1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663F8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11E62E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FD9F0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2DEC80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1E808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13A9CE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E73B3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0C980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AE1C59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6FA3A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4C92F5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C5CAA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4D6B8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16.979.674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E56E4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17.103.314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6C9D8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12.137.931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253569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20F99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257572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E0F6A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C76C5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5298E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2F9E3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635552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177F2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7EC6C4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C665D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227FA9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CCD43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8BBF4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C33BD5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709993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588235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B8D8D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1D1C6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87029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60F2F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EF1EC2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8A2E9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28ACE1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FA563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923E3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16.979.674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137CD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17.103.314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F6D9FF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12.137.931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4460C3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69CC15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0E63B6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51689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14EE5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638D6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8BCEC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B4D5F0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A811D5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22BC56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63ADB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8E855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7E3F3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E8030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5835CE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ED491D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2F3D70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7BA56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76B3B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-2.100.578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C98C6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-2.115.874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38BE3A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62A523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E5F27A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330006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FEDA9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0AA05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14.879.096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625D47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14.987.440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E9D0C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10.758.621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7732BC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1E262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02B230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0947B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938B8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9F3AFD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C689C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385025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7B505D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5BA2E2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E15F90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AA9AB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6FD46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A9843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A85955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07910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1B68C7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4544C7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2CC78E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875.241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BCFB4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881.614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F62AF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689.655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FFAE43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49695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5BCC8B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2BB3B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4CB5B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15.754.337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8A25D0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15.869.054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5BF83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11.448.276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15B162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6FA74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04352E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A5692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26.16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6AD86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8BCE8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ECA10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24.17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7C8F43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82A82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427AD8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25343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9316A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D56BC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03664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BF0811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4FDC4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772345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F1E6F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DCEEBA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D825F1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400C16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3AB9D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B721F9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2EF541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971ED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51B94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14.003.855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109012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14.105.826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162EA9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11.448.276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3A740B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C3923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52B290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F224F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EB628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ED9644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FC3BA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9C7DEC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39EB4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5FFF17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FED22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F85B5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D9C821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18E20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6C35B9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0485B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12027D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DF735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1B4AF5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4FA60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63DBA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DF45DA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B064F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574DCB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B8B9E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30CFC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14.003.855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23E8F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14.105.826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8F763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11.448.276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4F1133C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3A0167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65043A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BF4C8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A3E8E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31A62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A339D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A39744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2C022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14FBE0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6607B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E0F15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B09EF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614FE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5AFF28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058D3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75669E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8AFA4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C3F0F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-1.750.482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090DEC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-1.763.228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1DE78B3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4D9797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75E69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2CDE3E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8F751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33DAB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12.253.373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00EEF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12.342.598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2D4EA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10.068.966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6589CB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09B13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1CD5DF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3E1DD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E7970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8B0BA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3CD34D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Trung bình</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873ABD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87406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46570AE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A883D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AC390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F9ECA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1E5B5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30805A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A6F66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012D386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8DA76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2DEC6D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30967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F139F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1.379.310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AB7F2F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F7A6E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235C49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08314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6EB6C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12.253.373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177511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12.342.598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00919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11.448.276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35F7836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E4F45D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Hiện trạng môi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4AD163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7BAD6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378EA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CCE1E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DFD14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DE1E4E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D38033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1BC44C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99005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93ACB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DED67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B2E66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EBA81B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2597A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176EBA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AF5F0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900F4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14BDDB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98BB28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891D4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71FB6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67B89D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7AF142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0ACB2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12.253.373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6FD25A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12.342.598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7F4D5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11.448.276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vMerge w:val="restart"/>
            <w:textDirection w:val="lrTb"/>
            <w:noWrap w:val="false"/>
          </w:tcPr>
          <w:p w14:paraId="364B9E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1154EE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Khả năng chuyển nhượng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20A242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562CE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F1E3C8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F47AC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6B0F2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83A3AF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07904A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2DB02C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B5F9F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27A14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319B8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9AD10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7196F3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7C406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7C3D9B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B22BB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4727D8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A930A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4DCA0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612F2C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48665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1FE76A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9E43B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E43C4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12.253.373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0A142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12.342.598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E3D8B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11.448.276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tcPr>
          <w:p w14:paraId="39E1A7B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tcPr>
          <w:p w14:paraId="246264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47F8BF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BA70D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6C2FD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12.253.373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6567FE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12.342.598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8BDBF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11.448.276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tcPr>
          <w:p w14:paraId="07463A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6450A1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2C9CE0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3189" w:type="dxa"/>
            <w:vAlign w:val="center"/>
            <w:textDirection w:val="lrTb"/>
            <w:noWrap/>
          </w:tcPr>
          <w:p w14:paraId="7F933F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3189" w:type="dxa"/>
            <w:vAlign w:val="center"/>
            <w:textDirection w:val="lrTb"/>
            <w:noWrap w:val="false"/>
          </w:tcPr>
          <w:p w14:paraId="517033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12.014.749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tcPr>
          <w:p w14:paraId="07C3005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31815A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326F0EC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09480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D8A0F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7B45D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43FA0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-4.71%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tcPr>
          <w:p w14:paraId="2D91EE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0A61F6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10CFC9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406FFC8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44E096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296E67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BC474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tcPr>
          <w:p w14:paraId="4BE1D69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449FA0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0861D1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1BC3C0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E70C1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7.001.928</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14AED1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7.052.912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07E5B0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6.482.757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tcPr>
          <w:p w14:paraId="016934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2E1F90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6EC523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57A597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921DD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17F80B8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7918C4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tcPr>
          <w:p w14:paraId="7421658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8D639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14:paraId="131557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val="false"/>
          </w:tcPr>
          <w:p w14:paraId="312BEF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6BF56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3CAF5D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A08398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- 10%%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49" w:type="dxa"/>
            <w:vAlign w:val="center"/>
            <w:textDirection w:val="lrTb"/>
            <w:noWrap/>
          </w:tcPr>
          <w:p w14:paraId="7AFC9A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14:paraId="52D789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14:paraId="5E952F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0B6B0D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67215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5.251.446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583387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5.289.684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4" w:type="dxa"/>
            <w:vAlign w:val="center"/>
            <w:textDirection w:val="lrTb"/>
            <w:noWrap/>
          </w:tcPr>
          <w:p w14:paraId="20C106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2.344.827</w:t>
            </w:r>
            <w:r/>
          </w:p>
        </w:tc>
      </w:tr>
    </w:tbl>
    <w:p w14:paraId="45CE1FCB">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-4.71% đến  2.73%, đảm bảo không quá 15% (theo Thông tư số 32/2024/TT-BTC ngày 16/5/2024 của Bộ Tài chính).</w:t>
      </w:r>
      <w:r/>
    </w:p>
    <w:p w14:paraId="2063A78A">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14:paraId="18E445FA">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86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05"/>
        <w:gridCol w:w="1905"/>
        <w:gridCol w:w="1905"/>
        <w:gridCol w:w="1905"/>
        <w:gridCol w:w="1905"/>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DE5D71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98FB1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685B9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5BE61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4D92F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A88E9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F6E0A9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3C8C1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12.253.373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2B0F4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33.34%</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B3777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4.085.275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7B9DA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A26E5A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9FF5D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12.342.598</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87246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09D32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4.113.788</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36215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F7249F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A482E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11.448.276</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C13C3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66E1D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3.815.710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14:paraId="749D3C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46DCB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12.014.773</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14:paraId="005FB1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5B7CFD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12.000.000</w:t>
            </w:r>
            <w:r/>
          </w:p>
        </w:tc>
      </w:tr>
    </w:tbl>
    <w:p w14:paraId="63F06BB0">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12.000.000 đồng/m².</w:t>
      </w:r>
      <w:r/>
    </w:p>
    <w:p w14:paraId="6979D6A3">
      <w:pPr>
        <w:numPr>
          <w:ilvl w:val="1"/>
          <w:numId w:val="45"/>
        </w:numPr>
        <w:pBdr>
          <w:top w:val="none" w:color="000000" w:sz="4" w:space="0"/>
          <w:left w:val="none" w:color="000000" w:sz="4" w:space="0"/>
          <w:bottom w:val="none" w:color="000000" w:sz="4" w:space="0"/>
          <w:right w:val="none" w:color="000000" w:sz="4" w:space="0"/>
        </w:pBdr>
        <w:tabs>
          <w:tab w:val="left" w:leader="none" w:pos="6991"/>
        </w:tabs>
        <w:spacing w:after="0" w:before="120" w:line="276" w:lineRule="auto"/>
        <w:ind/>
        <w:jc w:val="both"/>
        <w:rPr/>
      </w:pPr>
      <w:r>
        <w:rPr>
          <w:rFonts w:ascii="Times New Roman" w:hAnsi="Times New Roman" w:eastAsia="Times New Roman" w:cs="Times New Roman"/>
          <w:b/>
          <w:color w:val="000000"/>
          <w:sz w:val="24"/>
        </w:rPr>
        <w:t xml:space="preserve">Xác định giá trị công trình xây dựng:</w:t>
      </w:r>
      <w:r>
        <w:rPr>
          <w:rFonts w:ascii="Times New Roman" w:hAnsi="Times New Roman" w:eastAsia="Times New Roman" w:cs="Times New Roman"/>
          <w:color w:val="000000"/>
          <w:sz w:val="24"/>
        </w:rPr>
        <w:tab/>
      </w:r>
      <w:r/>
    </w:p>
    <w:p w14:paraId="3B36F363">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w:t>
      </w:r>
      <w:r/>
    </w:p>
    <w:p w14:paraId="2FF24043">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Qua tham khảo thị trường về đơn giá xây dựng mới đối với </w:t>
      </w:r>
      <w:r>
        <w:rPr>
          <w:rFonts w:ascii="Times New Roman" w:hAnsi="Times New Roman" w:eastAsia="Times New Roman" w:cs="Times New Roman"/>
          <w:color w:val="ff0000"/>
          <w:sz w:val="24"/>
        </w:rPr>
        <w:t xml:space="preserve">công trình nhà liền kề 3 tầng</w:t>
      </w:r>
      <w:r>
        <w:rPr>
          <w:rFonts w:ascii="Times New Roman" w:hAnsi="Times New Roman" w:eastAsia="Times New Roman" w:cs="Times New Roman"/>
          <w:color w:val="000000"/>
          <w:sz w:val="24"/>
        </w:rPr>
        <w:t xml:space="preserve">, đối chiếu với kết cấu của công trình xây dựng hiện có, tổ thẩm định nhận thấy đơn giá vận dụng theo Quyết định </w:t>
      </w:r>
      <w:r>
        <w:rPr>
          <w:rFonts w:ascii="Times New Roman" w:hAnsi="Times New Roman" w:eastAsia="Times New Roman" w:cs="Times New Roman"/>
          <w:color w:val="000000"/>
          <w:sz w:val="24"/>
          <w:highlight w:val="white"/>
        </w:rPr>
        <w:t xml:space="preserve">số 409/QĐ-BXD ngày11 tháng 4năm 2025 của Bộ xây dựng công bố suất vốn đầu tư xây dựng và giá xây dựng tổng hợp bộ phận kết cấu công trình năm 2024</w:t>
      </w:r>
      <w:r>
        <w:rPr>
          <w:rFonts w:ascii="Times New Roman" w:hAnsi="Times New Roman" w:eastAsia="Times New Roman" w:cs="Times New Roman"/>
          <w:color w:val="000000"/>
          <w:sz w:val="24"/>
        </w:rPr>
        <w:t xml:space="preserve"> là khá phù hợp với thị trường, theo đó: </w:t>
      </w:r>
      <w:r/>
    </w:p>
    <w:p w14:paraId="18F63F04">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“Nhà từ 2 đến 3 tầng, kết cấu khung chịu lực BTCT; tường bao xây gạch; sàn, mái BTCT đổ tại chỗ không có tầng hầm có đơn giá xây dựng là 8.225.000 đồng/m² sàn, hệ số điều chỉnh vùng tỉnh Bắc Ninh là 0,948”.</w:t>
      </w:r>
      <w:r/>
    </w:p>
    <w:p w14:paraId="42805DEB">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Do đó, Tổ thẩm định xác định đơn giá xây mới của công trình xây dựng là: 8.225.000 x 0,948 =</w:t>
      </w:r>
      <w:r>
        <w:rPr>
          <w:rFonts w:ascii="Arial" w:hAnsi="Arial" w:eastAsia="Arial" w:cs="Arial"/>
          <w:color w:val="000000"/>
          <w:sz w:val="22"/>
        </w:rPr>
        <w:t xml:space="preserve"> </w:t>
      </w:r>
      <w:r>
        <w:rPr>
          <w:rFonts w:ascii="Times New Roman" w:hAnsi="Times New Roman" w:eastAsia="Times New Roman" w:cs="Times New Roman"/>
          <w:b/>
          <w:color w:val="000000"/>
          <w:sz w:val="24"/>
        </w:rPr>
        <w:t xml:space="preserve">7.797.300 đồng/m² sàn</w:t>
      </w:r>
      <w:r>
        <w:rPr>
          <w:rFonts w:ascii="Times New Roman" w:hAnsi="Times New Roman" w:eastAsia="Times New Roman" w:cs="Times New Roman"/>
          <w:color w:val="000000"/>
          <w:sz w:val="24"/>
          <w:highlight w:val="white"/>
        </w:rPr>
        <w:t xml:space="preserve">.</w:t>
      </w:r>
      <w:r/>
    </w:p>
    <w:p w14:paraId="0BD8C1A3">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chất lượng còn lại công trình xây dựng</w:t>
      </w:r>
      <w:r/>
    </w:p>
    <w:p w14:paraId="484FEE02">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b/>
          <w:i/>
          <w:color w:val="000000"/>
          <w:sz w:val="24"/>
        </w:rPr>
        <w:t xml:space="preserve">* Xác định giá trị hao mòn theo kỹ thuật tuổi đời:</w:t>
      </w:r>
      <w:r/>
    </w:p>
    <w:p w14:paraId="42BBF502">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Tỉ lệ hao mòn được tính toán theo phương pháp tuổi đời:</w:t>
      </w:r>
      <w:r/>
    </w:p>
    <w:p w14:paraId="6E4D1FC9">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Công thức: Tỉ lệ hao mòn = Tuổi đời hiệu quả/ Tuổi đời kinh tế</w:t>
      </w:r>
      <w:r/>
    </w:p>
    <w:p w14:paraId="05C34F52">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Tổ thẩm định giả định rằng các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w:t>
      </w:r>
      <w:r>
        <w:rPr>
          <w:rFonts w:ascii="Times New Roman" w:hAnsi="Times New Roman" w:eastAsia="Times New Roman" w:cs="Times New Roman"/>
          <w:color w:val="000000"/>
          <w:sz w:val="24"/>
        </w:rPr>
        <w:t xml:space="preserve">n thiện đưa vào sử dụng </w:t>
      </w:r>
      <w:r>
        <w:rPr>
          <w:rFonts w:ascii="Times New Roman" w:hAnsi="Times New Roman" w:eastAsia="Times New Roman" w:cs="Times New Roman"/>
          <w:color w:val="ff0000"/>
          <w:sz w:val="24"/>
        </w:rPr>
        <w:t xml:space="preserve">khoảng năm 2021, do vậy tổ thẩm định xác định tuổi đời hiệu quả của công trình là 4 năm.</w:t>
      </w:r>
      <w:r/>
    </w:p>
    <w:p w14:paraId="2662A99B">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w:t>
      </w:r>
      <w:r>
        <w:rPr>
          <w:rFonts w:ascii="Times New Roman" w:hAnsi="Times New Roman" w:eastAsia="Times New Roman" w:cs="Times New Roman"/>
          <w:color w:val="ff0000"/>
          <w:sz w:val="24"/>
        </w:rPr>
        <w:t xml:space="preserve">tổ thẩm định xác định tuổi đời kinh tế của tài sản thẩm định là 50 năm.</w:t>
      </w:r>
      <w:r/>
    </w:p>
    <w:tbl>
      <w:tblPr>
        <w:tblStyle w:val="866"/>
        <w:tblInd w:w="108" w:type="dxa"/>
        <w:tblW w:w="49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4"/>
        <w:gridCol w:w="1366"/>
        <w:gridCol w:w="1366"/>
        <w:gridCol w:w="1116"/>
        <w:gridCol w:w="1116"/>
        <w:gridCol w:w="1116"/>
        <w:gridCol w:w="1419"/>
      </w:tblGrid>
      <w:tr>
        <w:trPr>
          <w:trHeight w:val="18"/>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4" w:type="dxa"/>
            <w:vAlign w:val="center"/>
            <w:textDirection w:val="lrTb"/>
            <w:noWrap w:val="false"/>
          </w:tcPr>
          <w:p w14:paraId="351D9361">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6" w:type="dxa"/>
            <w:vAlign w:val="top"/>
            <w:textDirection w:val="lrTb"/>
            <w:noWrap w:val="false"/>
          </w:tcPr>
          <w:p w14:paraId="51EA95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Năm đưa vào sử dụng</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179E8D39">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28AAB115">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52CD93D5">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43E3C9B8">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Tỉ lệ hao mòn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28D8AD16">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r>
      <w:tr>
        <w:trPr>
          <w:trHeight w:val="1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854" w:type="dxa"/>
            <w:vAlign w:val="center"/>
            <w:textDirection w:val="lrTb"/>
            <w:noWrap w:val="false"/>
          </w:tcPr>
          <w:p w14:paraId="49297D89">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ff0000"/>
                <w:sz w:val="24"/>
              </w:rPr>
              <w:t xml:space="preserve">Nhà 3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5AB8F4A1">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ff0000"/>
                <w:sz w:val="24"/>
              </w:rPr>
              <w:t xml:space="preserve">Năm 2021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4525B11F">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ff0000"/>
                <w:sz w:val="24"/>
              </w:rPr>
              <w:t xml:space="preserve">Tháng 12/2025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7D010B92">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23BE730A">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53AA9199">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389AC8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436.648.800</w:t>
            </w:r>
            <w:r/>
          </w:p>
        </w:tc>
      </w:tr>
    </w:tbl>
    <w:p w14:paraId="79C1E8F6">
      <w:pPr>
        <w:pBdr>
          <w:top w:val="none" w:color="000000" w:sz="4" w:space="0"/>
          <w:left w:val="none" w:color="000000" w:sz="4" w:space="0"/>
          <w:bottom w:val="none" w:color="000000" w:sz="4" w:space="0"/>
          <w:right w:val="none" w:color="000000" w:sz="4" w:space="0"/>
        </w:pBdr>
        <w:spacing w:before="120" w:line="276" w:lineRule="auto"/>
        <w:ind w:right="0" w:firstLine="426" w:left="0"/>
        <w:jc w:val="both"/>
        <w:rPr/>
      </w:pPr>
      <w:r>
        <w:rPr>
          <w:rFonts w:ascii="Times New Roman" w:hAnsi="Times New Roman" w:eastAsia="Times New Roman" w:cs="Times New Roman"/>
          <w:color w:val="000000"/>
          <w:sz w:val="24"/>
        </w:rPr>
        <w:t xml:space="preserve">Tổ thẩm định xác định tỉ lệ ha</w:t>
      </w:r>
      <w:r>
        <w:rPr>
          <w:rFonts w:ascii="Times New Roman" w:hAnsi="Times New Roman" w:eastAsia="Times New Roman" w:cs="Times New Roman"/>
          <w:color w:val="ff0000"/>
          <w:sz w:val="24"/>
        </w:rPr>
        <w:t xml:space="preserve">o mòn của tài sản thẩm định là: </w:t>
      </w:r>
      <w:r>
        <w:rPr>
          <w:rFonts w:ascii="Times New Roman" w:hAnsi="Times New Roman" w:eastAsia="Times New Roman" w:cs="Times New Roman"/>
          <w:b/>
          <w:color w:val="ff0000"/>
          <w:sz w:val="24"/>
        </w:rPr>
        <w:t xml:space="preserve">8</w:t>
      </w:r>
      <w:r>
        <w:rPr>
          <w:rFonts w:ascii="Times New Roman" w:hAnsi="Times New Roman" w:eastAsia="Times New Roman" w:cs="Times New Roman"/>
          <w:color w:val="ff0000"/>
          <w:sz w:val="24"/>
        </w:rPr>
        <w:t xml:space="preserve">%, theo đó tỷ lệ chất lượng còn lại của tài sản là: </w:t>
      </w:r>
      <w:r>
        <w:rPr>
          <w:rFonts w:ascii="Times New Roman" w:hAnsi="Times New Roman" w:eastAsia="Times New Roman" w:cs="Times New Roman"/>
          <w:b/>
          <w:color w:val="ff0000"/>
          <w:sz w:val="24"/>
        </w:rPr>
        <w:t xml:space="preserve">92%</w:t>
      </w:r>
      <w:r>
        <w:rPr>
          <w:rFonts w:ascii="Times New Roman" w:hAnsi="Times New Roman" w:eastAsia="Times New Roman" w:cs="Times New Roman"/>
          <w:color w:val="ff0000"/>
          <w:sz w:val="24"/>
        </w:rPr>
        <w:t xml:space="preserve">.</w:t>
      </w:r>
      <w:r/>
    </w:p>
    <w:p w14:paraId="152A40A8">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 </w:t>
      </w:r>
      <w:r/>
    </w:p>
    <w:p w14:paraId="6DCC8102">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pacing w:val="2"/>
          <w:sz w:val="24"/>
        </w:rPr>
        <w:t xml:space="preserve">Công thức:</w:t>
      </w:r>
      <w:r/>
    </w:p>
    <w:tbl>
      <w:tblPr>
        <w:tblStyle w:val="866"/>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2030"/>
        <w:gridCol w:w="334"/>
        <w:gridCol w:w="374"/>
        <w:gridCol w:w="535"/>
        <w:gridCol w:w="1210"/>
        <w:gridCol w:w="1573"/>
        <w:gridCol w:w="689"/>
        <w:gridCol w:w="326"/>
        <w:gridCol w:w="283"/>
        <w:gridCol w:w="1938"/>
        <w:gridCol w:w="59"/>
      </w:tblGrid>
      <w:tr>
        <w:trPr>
          <w:gridAfter w:val="1"/>
          <w:trHeight w:val="794"/>
        </w:trPr>
        <w:tc>
          <w:tcPr>
            <w:gridSpan w:val="2"/>
            <w:tcBorders/>
            <w:tcMar>
              <w:left w:w="108" w:type="dxa"/>
              <w:top w:w="0" w:type="dxa"/>
              <w:right w:w="108" w:type="dxa"/>
              <w:bottom w:w="0" w:type="dxa"/>
            </w:tcMar>
            <w:tcW w:w="2364" w:type="dxa"/>
            <w:vAlign w:val="center"/>
            <w:textDirection w:val="lrTb"/>
            <w:noWrap w:val="false"/>
          </w:tcPr>
          <w:p w14:paraId="0B715398">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374" w:type="dxa"/>
            <w:vAlign w:val="center"/>
            <w:textDirection w:val="lrTb"/>
            <w:noWrap w:val="false"/>
          </w:tcPr>
          <w:p w14:paraId="3332B6F0">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cMar>
              <w:left w:w="108" w:type="dxa"/>
              <w:top w:w="0" w:type="dxa"/>
              <w:right w:w="108" w:type="dxa"/>
              <w:bottom w:w="0" w:type="dxa"/>
            </w:tcMar>
            <w:tcW w:w="4007" w:type="dxa"/>
            <w:vAlign w:val="center"/>
            <w:textDirection w:val="lrTb"/>
            <w:noWrap w:val="false"/>
          </w:tcPr>
          <w:p w14:paraId="20F0A586">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Chi phí thay thế </w:t>
            </w:r>
            <w:r/>
          </w:p>
          <w:p w14:paraId="02DC2BE5">
            <w:pPr>
              <w:pBdr>
                <w:top w:val="none" w:color="000000" w:sz="4" w:space="0"/>
                <w:left w:val="none" w:color="000000" w:sz="4" w:space="0"/>
                <w:bottom w:val="none" w:color="000000" w:sz="4" w:space="0"/>
                <w:right w:val="none" w:color="000000" w:sz="4" w:space="0"/>
              </w:pBdr>
              <w:shd w:val="clear" w:color="ffffff" w:fill="ffffff"/>
              <w:spacing w:after="240" w:before="120" w:line="276" w:lineRule="auto"/>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326" w:type="dxa"/>
            <w:vAlign w:val="center"/>
            <w:textDirection w:val="lrTb"/>
            <w:noWrap w:val="false"/>
          </w:tcPr>
          <w:p w14:paraId="0EB2C9DC">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tcMar>
              <w:left w:w="108" w:type="dxa"/>
              <w:top w:w="0" w:type="dxa"/>
              <w:right w:w="108" w:type="dxa"/>
              <w:bottom w:w="0" w:type="dxa"/>
            </w:tcMar>
            <w:tcW w:w="2221" w:type="dxa"/>
            <w:vAlign w:val="center"/>
            <w:textDirection w:val="lrTb"/>
            <w:noWrap w:val="false"/>
          </w:tcPr>
          <w:p w14:paraId="5F75185A">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Tổng giá trị hao mòn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4C08E0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gridSpan w:val="3"/>
            <w:tcBorders>
              <w:bottom w:val="single" w:color="000000" w:sz="8" w:space="0"/>
              <w:right w:val="single" w:color="000000" w:sz="8" w:space="0"/>
            </w:tcBorders>
            <w:tcMar>
              <w:left w:w="108" w:type="dxa"/>
              <w:top w:w="0" w:type="dxa"/>
              <w:right w:w="108" w:type="dxa"/>
              <w:bottom w:w="0" w:type="dxa"/>
            </w:tcMar>
            <w:tcW w:w="1243" w:type="dxa"/>
            <w:vAlign w:val="center"/>
            <w:textDirection w:val="lrTb"/>
            <w:noWrap w:val="false"/>
          </w:tcPr>
          <w:p w14:paraId="3E6E96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210" w:type="dxa"/>
            <w:vAlign w:val="center"/>
            <w:textDirection w:val="lrTb"/>
            <w:noWrap w:val="false"/>
          </w:tcPr>
          <w:p w14:paraId="6853988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xây dựng mới (đồng/m² sàn)</w:t>
            </w:r>
            <w:r/>
          </w:p>
        </w:tc>
        <w:tc>
          <w:tcPr>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14:paraId="3B3D6B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gridSpan w:val="3"/>
            <w:tcBorders>
              <w:bottom w:val="single" w:color="000000" w:sz="8" w:space="0"/>
              <w:right w:val="single" w:color="000000" w:sz="8" w:space="0"/>
            </w:tcBorders>
            <w:tcMar>
              <w:left w:w="108" w:type="dxa"/>
              <w:top w:w="0" w:type="dxa"/>
              <w:right w:w="108" w:type="dxa"/>
              <w:bottom w:w="0" w:type="dxa"/>
            </w:tcMar>
            <w:tcW w:w="1298" w:type="dxa"/>
            <w:vAlign w:val="center"/>
            <w:textDirection w:val="lrTb"/>
            <w:noWrap w:val="false"/>
          </w:tcPr>
          <w:p w14:paraId="2D0905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c>
          <w:tcPr>
            <w:gridSpan w:val="2"/>
            <w:tcBorders>
              <w:bottom w:val="single" w:color="000000" w:sz="8" w:space="0"/>
              <w:right w:val="single" w:color="000000" w:sz="8" w:space="0"/>
            </w:tcBorders>
            <w:tcMar>
              <w:left w:w="108" w:type="dxa"/>
              <w:top w:w="0" w:type="dxa"/>
              <w:right w:w="108" w:type="dxa"/>
              <w:bottom w:w="0" w:type="dxa"/>
            </w:tcMar>
            <w:tcW w:w="1997" w:type="dxa"/>
            <w:vAlign w:val="center"/>
            <w:textDirection w:val="lrTb"/>
            <w:noWrap w:val="false"/>
          </w:tcPr>
          <w:p w14:paraId="068726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thẩm định tại thời điểm thẩm định giá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3DAE5E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3"/>
            <w:tcBorders>
              <w:bottom w:val="single" w:color="000000" w:sz="8" w:space="0"/>
              <w:right w:val="single" w:color="000000" w:sz="8" w:space="0"/>
            </w:tcBorders>
            <w:tcMar>
              <w:left w:w="108" w:type="dxa"/>
              <w:top w:w="0" w:type="dxa"/>
              <w:right w:w="108" w:type="dxa"/>
              <w:bottom w:w="0" w:type="dxa"/>
            </w:tcMar>
            <w:tcW w:w="1243" w:type="dxa"/>
            <w:vAlign w:val="center"/>
            <w:textDirection w:val="lrTb"/>
            <w:noWrap w:val="false"/>
          </w:tcPr>
          <w:p w14:paraId="131844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210" w:type="dxa"/>
            <w:vAlign w:val="center"/>
            <w:textDirection w:val="lrTb"/>
            <w:noWrap w:val="false"/>
          </w:tcPr>
          <w:p w14:paraId="493389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14:paraId="299F6A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(5) = (3) * (4)</w:t>
            </w:r>
            <w:r/>
          </w:p>
        </w:tc>
        <w:tc>
          <w:tcPr>
            <w:gridSpan w:val="3"/>
            <w:tcBorders>
              <w:bottom w:val="single" w:color="000000" w:sz="8" w:space="0"/>
              <w:right w:val="single" w:color="000000" w:sz="8" w:space="0"/>
            </w:tcBorders>
            <w:tcMar>
              <w:left w:w="108" w:type="dxa"/>
              <w:top w:w="0" w:type="dxa"/>
              <w:right w:w="108" w:type="dxa"/>
              <w:bottom w:w="0" w:type="dxa"/>
            </w:tcMar>
            <w:tcW w:w="1298" w:type="dxa"/>
            <w:vAlign w:val="center"/>
            <w:textDirection w:val="lrTb"/>
            <w:noWrap w:val="false"/>
          </w:tcPr>
          <w:p w14:paraId="4F57DA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(6)</w:t>
            </w:r>
            <w:r/>
          </w:p>
        </w:tc>
        <w:tc>
          <w:tcPr>
            <w:gridSpan w:val="2"/>
            <w:tcBorders>
              <w:bottom w:val="single" w:color="000000" w:sz="8" w:space="0"/>
              <w:right w:val="single" w:color="000000" w:sz="8" w:space="0"/>
            </w:tcBorders>
            <w:tcMar>
              <w:left w:w="108" w:type="dxa"/>
              <w:top w:w="0" w:type="dxa"/>
              <w:right w:w="108" w:type="dxa"/>
              <w:bottom w:w="0" w:type="dxa"/>
            </w:tcMar>
            <w:tcW w:w="1997" w:type="dxa"/>
            <w:vAlign w:val="center"/>
            <w:textDirection w:val="lrTb"/>
            <w:noWrap w:val="false"/>
          </w:tcPr>
          <w:p w14:paraId="30E9B4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(7) = (5) - (6)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16F5639C">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Nhà 3 tầng</w:t>
            </w:r>
            <w:r/>
          </w:p>
        </w:tc>
        <w:tc>
          <w:tcPr>
            <w:gridSpan w:val="3"/>
            <w:tcBorders>
              <w:bottom w:val="single" w:color="000000" w:sz="8" w:space="0"/>
              <w:right w:val="single" w:color="000000" w:sz="8" w:space="0"/>
            </w:tcBorders>
            <w:tcMar>
              <w:left w:w="108" w:type="dxa"/>
              <w:top w:w="0" w:type="dxa"/>
              <w:right w:w="108" w:type="dxa"/>
              <w:bottom w:w="0" w:type="dxa"/>
            </w:tcMar>
            <w:tcW w:w="1243" w:type="dxa"/>
            <w:vAlign w:val="center"/>
            <w:textDirection w:val="lrTb"/>
            <w:noWrap/>
          </w:tcPr>
          <w:p w14:paraId="1FEB41B3">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700</w:t>
            </w:r>
            <w:r/>
          </w:p>
        </w:tc>
        <w:tc>
          <w:tcPr>
            <w:tcBorders>
              <w:bottom w:val="single" w:color="000000" w:sz="8" w:space="0"/>
              <w:right w:val="single" w:color="000000" w:sz="8" w:space="0"/>
            </w:tcBorders>
            <w:tcMar>
              <w:left w:w="108" w:type="dxa"/>
              <w:top w:w="0" w:type="dxa"/>
              <w:right w:w="108" w:type="dxa"/>
              <w:bottom w:w="0" w:type="dxa"/>
            </w:tcMar>
            <w:tcW w:w="1210" w:type="dxa"/>
            <w:vAlign w:val="center"/>
            <w:textDirection w:val="lrTb"/>
            <w:noWrap w:val="false"/>
          </w:tcPr>
          <w:p w14:paraId="02BCCCE8">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7.797.300</w:t>
            </w:r>
            <w:r/>
          </w:p>
        </w:tc>
        <w:tc>
          <w:tcPr>
            <w:tcBorders>
              <w:bottom w:val="single" w:color="000000" w:sz="8" w:space="0"/>
              <w:right w:val="single" w:color="000000" w:sz="8" w:space="0"/>
            </w:tcBorders>
            <w:tcMar>
              <w:left w:w="108" w:type="dxa"/>
              <w:top w:w="0" w:type="dxa"/>
              <w:right w:w="108" w:type="dxa"/>
              <w:bottom w:w="0" w:type="dxa"/>
            </w:tcMar>
            <w:tcW w:w="1573" w:type="dxa"/>
            <w:vAlign w:val="center"/>
            <w:textDirection w:val="lrTb"/>
            <w:noWrap w:val="false"/>
          </w:tcPr>
          <w:p w14:paraId="51B8BC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5.458.110.000</w:t>
            </w:r>
            <w:r/>
          </w:p>
        </w:tc>
        <w:tc>
          <w:tcPr>
            <w:gridSpan w:val="3"/>
            <w:tcBorders>
              <w:bottom w:val="single" w:color="000000" w:sz="8" w:space="0"/>
              <w:right w:val="single" w:color="000000" w:sz="8" w:space="0"/>
            </w:tcBorders>
            <w:tcMar>
              <w:left w:w="108" w:type="dxa"/>
              <w:top w:w="0" w:type="dxa"/>
              <w:right w:w="108" w:type="dxa"/>
              <w:bottom w:w="0" w:type="dxa"/>
            </w:tcMar>
            <w:tcW w:w="1298" w:type="dxa"/>
            <w:vAlign w:val="center"/>
            <w:textDirection w:val="lrTb"/>
            <w:noWrap w:val="false"/>
          </w:tcPr>
          <w:p w14:paraId="5DBA390C">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436.648.800</w:t>
            </w:r>
            <w:r/>
          </w:p>
        </w:tc>
        <w:tc>
          <w:tcPr>
            <w:gridSpan w:val="2"/>
            <w:tcBorders>
              <w:bottom w:val="single" w:color="000000" w:sz="8" w:space="0"/>
              <w:right w:val="single" w:color="000000" w:sz="8" w:space="0"/>
            </w:tcBorders>
            <w:tcMar>
              <w:left w:w="108" w:type="dxa"/>
              <w:top w:w="0" w:type="dxa"/>
              <w:right w:w="108" w:type="dxa"/>
              <w:bottom w:w="0" w:type="dxa"/>
            </w:tcMar>
            <w:tcW w:w="1997" w:type="dxa"/>
            <w:vAlign w:val="center"/>
            <w:textDirection w:val="lrTb"/>
            <w:noWrap w:val="false"/>
          </w:tcPr>
          <w:p w14:paraId="4ADB3602">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5.021.461.200</w:t>
            </w:r>
            <w:r/>
          </w:p>
        </w:tc>
      </w:tr>
      <w:tr>
        <w:trPr/>
        <w:tc>
          <w:tcPr>
            <w:tcBorders/>
            <w:tcMar>
              <w:left w:w="0" w:type="dxa"/>
              <w:top w:w="0" w:type="dxa"/>
              <w:right w:w="0" w:type="dxa"/>
              <w:bottom w:w="0" w:type="dxa"/>
            </w:tcMar>
            <w:tcW w:w="2030" w:type="dxa"/>
            <w:vAlign w:val="center"/>
            <w:textDirection w:val="lrTb"/>
            <w:noWrap w:val="false"/>
          </w:tcPr>
          <w:p w14:paraId="53EA3138">
            <w:pPr>
              <w:pBdr/>
              <w:spacing w:after="0" w:before="0" w:line="240"/>
              <w:ind/>
              <w:rPr/>
            </w:pPr>
            <w:r/>
          </w:p>
        </w:tc>
        <w:tc>
          <w:tcPr>
            <w:tcBorders/>
            <w:tcMar>
              <w:left w:w="0" w:type="dxa"/>
              <w:top w:w="0" w:type="dxa"/>
              <w:right w:w="0" w:type="dxa"/>
              <w:bottom w:w="0" w:type="dxa"/>
            </w:tcMar>
            <w:tcW w:w="334" w:type="dxa"/>
            <w:vAlign w:val="center"/>
            <w:textDirection w:val="lrTb"/>
            <w:noWrap w:val="false"/>
          </w:tcPr>
          <w:p w14:paraId="3B7D1B3D">
            <w:pPr>
              <w:pBdr/>
              <w:spacing w:after="0" w:before="0" w:line="240"/>
              <w:ind/>
              <w:rPr/>
            </w:pPr>
            <w:r/>
          </w:p>
        </w:tc>
        <w:tc>
          <w:tcPr>
            <w:tcBorders/>
            <w:tcMar>
              <w:left w:w="0" w:type="dxa"/>
              <w:top w:w="0" w:type="dxa"/>
              <w:right w:w="0" w:type="dxa"/>
              <w:bottom w:w="0" w:type="dxa"/>
            </w:tcMar>
            <w:tcW w:w="374" w:type="dxa"/>
            <w:vAlign w:val="center"/>
            <w:textDirection w:val="lrTb"/>
            <w:noWrap w:val="false"/>
          </w:tcPr>
          <w:p w14:paraId="258F87E2">
            <w:pPr>
              <w:pBdr/>
              <w:spacing w:after="0" w:before="0" w:line="240"/>
              <w:ind/>
              <w:rPr/>
            </w:pPr>
            <w:r/>
          </w:p>
        </w:tc>
        <w:tc>
          <w:tcPr>
            <w:tcBorders/>
            <w:tcMar>
              <w:left w:w="0" w:type="dxa"/>
              <w:top w:w="0" w:type="dxa"/>
              <w:right w:w="0" w:type="dxa"/>
              <w:bottom w:w="0" w:type="dxa"/>
            </w:tcMar>
            <w:tcW w:w="535" w:type="dxa"/>
            <w:vAlign w:val="center"/>
            <w:textDirection w:val="lrTb"/>
            <w:noWrap w:val="false"/>
          </w:tcPr>
          <w:p w14:paraId="62ED9DC0">
            <w:pPr>
              <w:pBdr/>
              <w:spacing w:after="0" w:before="0" w:line="240"/>
              <w:ind/>
              <w:rPr/>
            </w:pPr>
            <w:r/>
          </w:p>
        </w:tc>
        <w:tc>
          <w:tcPr>
            <w:tcBorders/>
            <w:tcMar>
              <w:left w:w="0" w:type="dxa"/>
              <w:top w:w="0" w:type="dxa"/>
              <w:right w:w="0" w:type="dxa"/>
              <w:bottom w:w="0" w:type="dxa"/>
            </w:tcMar>
            <w:tcW w:w="1210" w:type="dxa"/>
            <w:vAlign w:val="center"/>
            <w:textDirection w:val="lrTb"/>
            <w:noWrap w:val="false"/>
          </w:tcPr>
          <w:p w14:paraId="2E80454E">
            <w:pPr>
              <w:pBdr/>
              <w:spacing w:after="0" w:before="0" w:line="240"/>
              <w:ind/>
              <w:rPr/>
            </w:pPr>
            <w:r/>
          </w:p>
        </w:tc>
        <w:tc>
          <w:tcPr>
            <w:tcBorders/>
            <w:tcMar>
              <w:left w:w="0" w:type="dxa"/>
              <w:top w:w="0" w:type="dxa"/>
              <w:right w:w="0" w:type="dxa"/>
              <w:bottom w:w="0" w:type="dxa"/>
            </w:tcMar>
            <w:tcW w:w="1573" w:type="dxa"/>
            <w:vAlign w:val="center"/>
            <w:textDirection w:val="lrTb"/>
            <w:noWrap w:val="false"/>
          </w:tcPr>
          <w:p w14:paraId="17FD6433">
            <w:pPr>
              <w:pBdr/>
              <w:spacing w:after="0" w:before="0" w:line="240"/>
              <w:ind/>
              <w:rPr/>
            </w:pPr>
            <w:r/>
          </w:p>
        </w:tc>
        <w:tc>
          <w:tcPr>
            <w:tcBorders/>
            <w:tcMar>
              <w:left w:w="0" w:type="dxa"/>
              <w:top w:w="0" w:type="dxa"/>
              <w:right w:w="0" w:type="dxa"/>
              <w:bottom w:w="0" w:type="dxa"/>
            </w:tcMar>
            <w:tcW w:w="689" w:type="dxa"/>
            <w:vAlign w:val="center"/>
            <w:textDirection w:val="lrTb"/>
            <w:noWrap w:val="false"/>
          </w:tcPr>
          <w:p w14:paraId="75BD582C">
            <w:pPr>
              <w:pBdr/>
              <w:spacing w:after="0" w:before="0" w:line="240"/>
              <w:ind/>
              <w:rPr/>
            </w:pPr>
            <w:r/>
          </w:p>
        </w:tc>
        <w:tc>
          <w:tcPr>
            <w:tcBorders/>
            <w:tcMar>
              <w:left w:w="0" w:type="dxa"/>
              <w:top w:w="0" w:type="dxa"/>
              <w:right w:w="0" w:type="dxa"/>
              <w:bottom w:w="0" w:type="dxa"/>
            </w:tcMar>
            <w:tcW w:w="326" w:type="dxa"/>
            <w:vAlign w:val="center"/>
            <w:textDirection w:val="lrTb"/>
            <w:noWrap w:val="false"/>
          </w:tcPr>
          <w:p w14:paraId="118B6A9C">
            <w:pPr>
              <w:pBdr/>
              <w:spacing w:after="0" w:before="0" w:line="240"/>
              <w:ind/>
              <w:rPr/>
            </w:pPr>
            <w:r/>
          </w:p>
        </w:tc>
        <w:tc>
          <w:tcPr>
            <w:tcBorders/>
            <w:tcMar>
              <w:left w:w="0" w:type="dxa"/>
              <w:top w:w="0" w:type="dxa"/>
              <w:right w:w="0" w:type="dxa"/>
              <w:bottom w:w="0" w:type="dxa"/>
            </w:tcMar>
            <w:tcW w:w="283" w:type="dxa"/>
            <w:vAlign w:val="center"/>
            <w:textDirection w:val="lrTb"/>
            <w:noWrap w:val="false"/>
          </w:tcPr>
          <w:p w14:paraId="37F168DF">
            <w:pPr>
              <w:pBdr/>
              <w:spacing w:after="0" w:before="0" w:line="240"/>
              <w:ind/>
              <w:rPr/>
            </w:pPr>
            <w:r/>
          </w:p>
        </w:tc>
        <w:tc>
          <w:tcPr>
            <w:tcBorders/>
            <w:tcMar>
              <w:left w:w="0" w:type="dxa"/>
              <w:top w:w="0" w:type="dxa"/>
              <w:right w:w="0" w:type="dxa"/>
              <w:bottom w:w="0" w:type="dxa"/>
            </w:tcMar>
            <w:tcW w:w="1938" w:type="dxa"/>
            <w:vAlign w:val="center"/>
            <w:textDirection w:val="lrTb"/>
            <w:noWrap w:val="false"/>
          </w:tcPr>
          <w:p w14:paraId="1BD771D2">
            <w:pPr>
              <w:pBdr/>
              <w:spacing w:after="0" w:before="0" w:line="240"/>
              <w:ind/>
              <w:rPr/>
            </w:pPr>
            <w:r/>
          </w:p>
        </w:tc>
        <w:tc>
          <w:tcPr>
            <w:tcBorders/>
            <w:tcMar>
              <w:left w:w="0" w:type="dxa"/>
              <w:top w:w="0" w:type="dxa"/>
              <w:right w:w="0" w:type="dxa"/>
              <w:bottom w:w="0" w:type="dxa"/>
            </w:tcMar>
            <w:tcW w:w="59" w:type="dxa"/>
            <w:vAlign w:val="center"/>
            <w:textDirection w:val="lrTb"/>
            <w:noWrap w:val="false"/>
          </w:tcPr>
          <w:p w14:paraId="656BC1AE">
            <w:pPr>
              <w:pBdr/>
              <w:spacing w:after="0" w:before="0" w:line="240"/>
              <w:ind/>
              <w:rPr/>
            </w:pPr>
            <w:r/>
          </w:p>
        </w:tc>
      </w:tr>
    </w:tbl>
    <w:p w14:paraId="7F851166">
      <w:pPr>
        <w:numPr>
          <w:ilvl w:val="0"/>
          <w:numId w:val="45"/>
        </w:numPr>
        <w:pBdr>
          <w:top w:val="none" w:color="000000" w:sz="4" w:space="0"/>
          <w:left w:val="none" w:color="000000" w:sz="4" w:space="0"/>
          <w:bottom w:val="none" w:color="000000" w:sz="4" w:space="0"/>
          <w:right w:val="none" w:color="000000" w:sz="4" w:space="0"/>
        </w:pBdr>
        <w:spacing w:before="120" w:line="276" w:lineRule="auto"/>
        <w:ind/>
        <w:jc w:val="both"/>
        <w:rPr/>
      </w:pPr>
      <w:r>
        <w:rPr>
          <w:rFonts w:ascii="Times New Roman" w:hAnsi="Times New Roman" w:eastAsia="Times New Roman" w:cs="Times New Roman"/>
          <w:b/>
          <w:color w:val="000000"/>
          <w:sz w:val="24"/>
        </w:rPr>
        <w:t xml:space="preserve">Thửa đất số: 214</w:t>
      </w:r>
      <w:r/>
    </w:p>
    <w:p w14:paraId="353A485F">
      <w:pPr>
        <w:numPr>
          <w:ilvl w:val="1"/>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14:paraId="50826C34">
      <w:pPr>
        <w:pBdr>
          <w:top w:val="none" w:color="000000" w:sz="4" w:space="0"/>
          <w:left w:val="none" w:color="000000" w:sz="4" w:space="0"/>
          <w:bottom w:val="none" w:color="000000" w:sz="4" w:space="0"/>
          <w:right w:val="none" w:color="000000" w:sz="4" w:space="0"/>
        </w:pBdr>
        <w:spacing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14:paraId="5803767B">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17"/>
        <w:gridCol w:w="1765"/>
        <w:gridCol w:w="1765"/>
        <w:gridCol w:w="1765"/>
        <w:gridCol w:w="1765"/>
        <w:gridCol w:w="176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B5456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51756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7B7ED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7CD27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EF5CA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560FB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top"/>
            <w:textDirection w:val="lrTb"/>
            <w:noWrap w:val="false"/>
          </w:tcPr>
          <w:p w14:paraId="7E6A10D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65" w:type="dxa"/>
            <w:vAlign w:val="top"/>
            <w:textDirection w:val="lrTb"/>
            <w:noWrap w:val="false"/>
          </w:tcPr>
          <w:p w14:paraId="1D6B7F0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65" w:type="dxa"/>
            <w:vAlign w:val="top"/>
            <w:textDirection w:val="lrTb"/>
            <w:noWrap w:val="false"/>
          </w:tcPr>
          <w:p w14:paraId="4EB392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top"/>
            <w:textDirection w:val="lrTb"/>
            <w:noWrap w:val="false"/>
          </w:tcPr>
          <w:p w14:paraId="159F8B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top"/>
            <w:textDirection w:val="lrTb"/>
            <w:noWrap w:val="false"/>
          </w:tcPr>
          <w:p w14:paraId="6BFDA6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9A015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BFE3A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EBAC6F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B6F0E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Đại Lai, Huyện Gia Bình, Tỉnh Bắc Ninh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9B696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Đại Lai, Huyện Gia Bình, Tỉnh Bắc Ninh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944D7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Nhân Thắng, Huyện Gia Bình, Tỉnh Bắc Ninh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FA3BB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Đại Lai, Huyện Gia Bình, Tỉnh Bắc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C1EE8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C78DC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F3CF8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36E5B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https://www.facebook.com/share/p/1Gv1tJvkSr/</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EBE82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https://www.facebook.com/groups/408538078670792/permalink/798963442961585/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90958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137D9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011B1B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A979AC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A2FBD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0986268966 </w:t>
              <w:br/>
              <w:t xml:space="preserve"> (Chị Hoa)</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1176F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0965108126</w:t>
              <w:br/>
              <w:t xml:space="preserve"> (Anh Phú)</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BDF30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0963298456</w:t>
              <w:br/>
              <w:t xml:space="preserve"> (sale)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68148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A96FAA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A5106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BA3D9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A7438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49176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BBEB5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A58EB3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B64C3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B5C03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807B8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4E9D2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D9C51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5B03F5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E232F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6ECDB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11E93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B2D92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B14F7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94DC8A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10169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8E72D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AA237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FBF4E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EA3C8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8A622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799FC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26385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5214A3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2A92F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A83BC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4F59A7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5EB384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11.3m, mặt tiền 5.00m, 21.082638888888887, 106.22225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57309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đường Tài sản nằm tiếp giáp đường DT285, cách DT 282B khoảng 1,4km, độ rộng đường trước mặt tài sản 11m, mặt tiền 5m, 21.080810774943824, 106.22593251292378</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556A9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Đường 285, Xã Nhân Thắng, Huyện Gia Bình, Tỉnh Bắc Ninh, đường Tài sản tiếp giáp đường 285, cách QL 17 khoảng 1,2km, độ rộng đường trước mặt tài sản 11.3m, mặt tiền 5m, 21.074194444444444, 106.23011111111111</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D3728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đường DT 285, độ rộng đường trước mặt tài sản 11.3m, Tài sản tiếp giáp đường DT 285, mặt tiền 4.5m, Tiếp giáp ĐT285, cách QL17 2,9km</w:t>
              <w:br/>
              <w:t xml:space="preserve"> , 21.081918055035953, 106.2233444421299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784D6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71C466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74A65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D5218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F54BA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BA5F9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E9F25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F0D3C7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A6BB0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11.3</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E7B7E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11.3</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716B3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11.3</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3EF27C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F368B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76A7B7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BB9AD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6BFCEF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0578C6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A5246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1F3D9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F91F9B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2A58AA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6C66B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2E543B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71F3B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3B242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BDA07E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3C84E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3477A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914B8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7547E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A21A3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A4446A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55A39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32135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B63B5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B884C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222EA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C6BF84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285B7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71978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E1470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8555A7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B5AFB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8BF67E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3CF38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09107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40685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8FD35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E9BE7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CE3DE3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DCC9C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20615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6DDF47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A69DA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71AD3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1B791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Hiện trạng môi trường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51179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436D8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13C8F9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DC2CB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50F7C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CA6344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4032E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8A2AD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DF934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FAD0B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65571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694658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248C6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5C544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2.500.000.000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4749C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3.300.000.000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C2F43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3.300.000.000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45FAB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91703D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CB16A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EB4FE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2.500.000.000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57397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2.805.000.000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9575B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2.970.000.000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8FE6A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E09330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Công trình xây dựng trên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66EC5D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D8F57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51055F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EFE99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20A16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3AEB0A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32056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D82EF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05092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4BB06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A0603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22462F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2FCAD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EB019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2.500.000.000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09712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2.805.000.000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07B4E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2.970.000.000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98126A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8D26E0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B4AC4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C77D5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CAD37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7D911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18025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AABD37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CBF17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96971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2.500.000.000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573AD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2.805.000.000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94005A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2.970.000.000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95462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123C01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3852A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74FC4E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1D924C8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35.062.500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73B913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85C48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8C0DD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F73C0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4429C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A82FB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5F9C3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35416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0F7E7F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7E255D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8A101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070BD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242A8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8AE44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DB12B1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086536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9ABE9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44F3E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818D1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B45B2C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EB334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74C03C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EF5BE4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FF015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DE7BEC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61F18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11DE56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2538A7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143D3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81450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ED8D3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AFF8C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CCBA7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0928CA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CC43D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6E7F3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31A0E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C0762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26B3C2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2C2E51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4F7D8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D1586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0303E6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15CD4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B3A45F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nhỏ nhất từ đường chính vào tài sản (m)</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350D80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C5E4E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E3D96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BE2E5C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2D951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B0798B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0C1862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5207E6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75BF2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BD3C6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E1100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4D62F3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4699E1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883AA8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BCBCCB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7ABE7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5D583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7CBA86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41BC7A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E2F8B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1C755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B5785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A24C74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E31767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6FCD93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1BF30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945F2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DB541A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DBCD3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DC9386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134AEC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9FEEF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286E9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8FC3C7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23AF7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BF41F2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0F9772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0F59A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E925C9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D551B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1A402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2A5445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7F8DE7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B2D11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299E0C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FEA5F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A2D73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84ADE9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Hướng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379FF2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EFE34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1E2CF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03EEE0B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59CE9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04A845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Cảnh quan</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6476E1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70974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ở các yếu tố Lợi thế thương mại và Bất lợi thương mại</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17D00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ở các yếu tố Lợi thế thương mại và Bất lợi thương mại</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0E77A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ở các yếu tố Lợi thế thương mại và Bất lợi thương mại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91339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8FB229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1621C4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E7ADC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567B4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1395F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1B6B9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7F208B3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Hiện trạng môi trường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522077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36FC3AF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625BF1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58B55F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9E59E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7AAE08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14:paraId="392856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2BFDE9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141ECA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c>
          <w:tcPr>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14:paraId="43CBBB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r>
    </w:tbl>
    <w:p w14:paraId="4530C4D3">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14:paraId="47483283">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14:paraId="1D1D933E">
      <w:pPr>
        <w:numPr>
          <w:ilvl w:val="0"/>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1342"/>
        <w:gridCol w:w="823"/>
        <w:gridCol w:w="1697"/>
        <w:gridCol w:w="1697"/>
        <w:gridCol w:w="1697"/>
        <w:gridCol w:w="1697"/>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041C7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ff0000"/>
                <w:sz w:val="24"/>
              </w:rPr>
              <w:t xml:space="preserve"> </w:t>
            </w: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6A815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510261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FB00CD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5E479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CA292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EFB38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E4C44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14D4DC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4AB48D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43B8E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740DC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F1467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2.805.000.000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932D7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640C1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C4DBC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49EAC4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80F70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CF6C08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17331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35.062.500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DCAD0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72F11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1CA08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087D32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9C4EC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CACDB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CF863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447EE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0D5319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7833D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402B17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2485B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6AB2EE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46ACE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E8AB2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C2AB1B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1CBB5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E656C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A80DCE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34078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8BB51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569B2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488CBF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1E15B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49B25F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FFB50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F1981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D2C10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8F3D3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2524DE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A0D9F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13A6AA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354CC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5DE38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30A80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35.062.500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7AB6C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53DA43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14C71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5E0803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DB3BE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A02D7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2A4F8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2F411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21AE97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23FCED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785680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886A3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4E610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0E43B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54231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7A76BD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393F7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18F7B3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15F27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BA161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D9859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A6D5B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A05C44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29C34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481B1F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064F2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4C897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C67C1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35.062.500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5A36C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05AB69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39CF8D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30D1C6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2880F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08FF2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E922F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17A3D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1057C1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84341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6E3125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8F7BB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880D4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27E6E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F1982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2B99DC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90093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595BFD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4D4C7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DC690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E8997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75C50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C191D1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17B09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34E64F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CA1C8C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E623F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C26F76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35.062.500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78529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19352A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3C4DA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607607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D1F164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Đường 285, xã Đại Lai, Huyện Gia Bình, Tỉnh Bắc Ninh, độ rộng đường trước mặt tài sản 11.3m, mặt tiền 5.00m, 21.082638888888887, 106.22225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9F5CA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Đường 285, xã Đại Lai, Huyện Gia Bình, Tỉnh Bắc Ninh, đường Tài sản nằm tiếp giáp đường DT285, cách DT 282B khoảng 1,4km, độ rộng đường trước mặt tài sản 11m, mặt tiền 5m, 21.080810774943824, 106.22593251292378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2870B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Đường 285, Xã Nhân Thắng, Huyện Gia Bình, Tỉnh Bắc Ninh, đường Tài sản tiếp giáp đường 285, cách QL 17 khoảng 1,2km, độ rộng đường trước mặt tài sản 11.3m, mặt tiền 5m, 21.074194444444444, 106.23011111111111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C32B7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đường DT 285, độ rộng đường trước mặt tài sản 11.3m, Tài sản tiếp giáp đường DT 285, mặt tiền 4.5m, Tiếp giáp ĐT285, cách QL17 2,9km, 21.081918055035953, 106.2233444421299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12BB27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CD540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78E1EA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99554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D4FD6D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068C2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85B8B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E43E49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E7DF3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5C58A4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3C0D8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A4F70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D02CE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-1.402.500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95611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A49754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9394C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06F4B4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7263D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3A1D4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FC5CDD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33.660.000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02020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2BE5FD3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CF068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23D09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8E6BE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43BE0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F1837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A0FE8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4B7676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30B8D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11A491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CFEF4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7E6780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7FAB5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13E37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F83D9D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9AC84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3F9084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196FF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462401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DB4E3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51B16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7FCF42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BB5ED1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4578C2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A51DB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828A98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FDD44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33.660.000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92092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3C444E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1297B1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46E4FF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A2C05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EE896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25364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FDBB7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FB173E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C79B1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6CE787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0FC4F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E1DBD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A1CC3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20FD8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961192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2B5FB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4B6A4B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63A0F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F2790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9B6AC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55D2F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3C67AC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68AA087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17ECA1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BE5298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E9FD7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FE500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33.660.000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9FA88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51A0E5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3DEE3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0F3643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14F62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11D41B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E85738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EC003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074199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9D408A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7DBF5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B5C7E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004BC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AE9D0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DDF42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8D519D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99E63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2EC73A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CBA0F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525E2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827C26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3B34F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3C3937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D5946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3004D6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5AF25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58B578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A4830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33.660.000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5101F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3D6613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1C042A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3E8FC8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EB512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E6B6D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56F67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E23DA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C144B4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2CEB7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3AB78BF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9DCAF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A9EB4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747A9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B112A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0FFC1A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01DD8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7E6C795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4789CC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8B850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8E015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5A64F9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B2E433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64B62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1F413BA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AB4A5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9584F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46A0E6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33.660.000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68A02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1D71287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5BCD6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543BB1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34DAE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5B868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64A34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83F05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DA3B9A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E7955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6A61AB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CB948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CB84F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45798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1726D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147A94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8648A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2F5DA4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02948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F9CDF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CF05D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-1.753.125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B6A7C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599E5C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B46FA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162651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B684A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344BB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45723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31.906.875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093E7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3017BB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60F13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5065C9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99035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E8648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6A657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34AF0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EA8752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D03D0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56EBF7A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EE911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9E954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A98B1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653AA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6647F4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698AC3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64AC13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54333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6BEEF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BE3DC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3443E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EAD2F1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CE816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43FC94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89F36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74E2B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EE99E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31.906.875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E2309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6F4604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FF7B8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4FF0F3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21DC5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62F7F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E4D1D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7C90F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22.22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9E2939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68C705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F776E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19D45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6A2C10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0DA6D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77D47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4FC3F6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2E4EFB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49FB1A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B4DE4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3E3BA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36027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EA06A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63241F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83622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3C9577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6BBFC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A95A4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7F02E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31.906.875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2F450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0BACC5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656BE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F6E65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1C388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9EB63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08F25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BF8AE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E189F9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8B685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66EB37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A6204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EF081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EA527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693EF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DE2975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A18E7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1BA4AF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132E5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06A21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7E790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C3086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A4A4C7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316B7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777CC0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06375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F5A70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9E20E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31.906.875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99685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5F38BB6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65D7A2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4C5D19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2604A6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1DC58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9D1B3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396894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A2DE54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FB2E4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78B5E0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D1986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35B73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AB0B1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F91B5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E091FC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0F5917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6945B1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82127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73AE5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9A155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-701.250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5ACA4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-594.000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72D280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8FBB6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3F7DD4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25910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C75CF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24.500.000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651805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31.205.625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16004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29.106.000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3A94A6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D5D5D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19BE54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EF7B6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4386D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DCF7D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D4553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B43ACC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22B91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68A7E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63913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5563C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C9F49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9C8397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6B9C4A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652A21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2CF787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34CD8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90A0E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C3E96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AB1E1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88E7E9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844CA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5D6D6B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59284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44510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24.500.000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70A6DE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31.205.625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3E68E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29.106.000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31969A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7BAC51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Hiện trạng môi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68E18D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579564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Bình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C4BDF6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Bình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733F0E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Bình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5E2CC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2CE2CB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11B951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9E9ADD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F2326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3C9FC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15E32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C51FC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DF0394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19D853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47B27F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3DCB5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7BC8E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3DE81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461095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4C9AE9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F8DC3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38443E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29034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2595E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24.500.000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1D91C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31.205.625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6D0CB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29.106.000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14:paraId="491FED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D5A25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Khả năng chuyển nhượng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5366BB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84446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35AFC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E9114B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2B2118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81793A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6F32C9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3072BF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C8A3B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B2B5F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17B22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4794C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BE86B9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33363C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2D3695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E0525D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625AB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5913E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CFD1B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3717BE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4D3B36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2F58B0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359A0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9C405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24.500.000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39CFE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31.205.625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37DD1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29.106.000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1F65B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tcPr>
          <w:p w14:paraId="18EC57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744F6A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87800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4BC40F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24.500.000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1BA5768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31.205.625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8045DA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29.106.000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10C868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275BAE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590A06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6857D4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091" w:type="dxa"/>
            <w:vAlign w:val="center"/>
            <w:textDirection w:val="lrTb"/>
            <w:noWrap w:val="false"/>
          </w:tcPr>
          <w:p w14:paraId="57B8EE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28.270.542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1C4CA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531CDF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2E435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D6090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AD87FF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403C4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F465B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E0929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9A395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6164E2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72EEF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8CB0D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05F1EA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378807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A4746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82E044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0CEE0C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959F7C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BC18C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500.000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23780B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3.856.875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7AB130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594.000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EABBB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16D693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263DF9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9F9D07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78C0D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5FBA47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0527B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07AF4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4079FD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6FEC1D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6586F0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EF967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3DF02B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1AD78A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996FE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2" w:type="dxa"/>
            <w:vAlign w:val="center"/>
            <w:textDirection w:val="lrTb"/>
            <w:noWrap w:val="false"/>
          </w:tcPr>
          <w:p w14:paraId="61D3B5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3" w:type="dxa"/>
            <w:vAlign w:val="center"/>
            <w:textDirection w:val="lrTb"/>
            <w:noWrap/>
          </w:tcPr>
          <w:p w14:paraId="51F7A1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2304CE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4E706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45A1AC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3.856.875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tcPr>
          <w:p w14:paraId="041A5C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594.000</w:t>
            </w:r>
            <w:r/>
          </w:p>
        </w:tc>
      </w:tr>
    </w:tbl>
    <w:p w14:paraId="379233DC">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14:paraId="4AA584F2">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-13.34% đến 10.38%, đảm bảo không quá 15% (theo Thông tư số 32/2024/TT-BTC ngày 16/5/2024 của Bộ Tài chính).</w:t>
      </w:r>
      <w:r/>
    </w:p>
    <w:p w14:paraId="59459848">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14:paraId="3DCAD25C">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866"/>
        <w:tblInd w:w="0" w:type="dxa"/>
        <w:tblW w:w="50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041"/>
        <w:gridCol w:w="2022"/>
        <w:gridCol w:w="1917"/>
        <w:gridCol w:w="1857"/>
        <w:gridCol w:w="2517"/>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041" w:type="dxa"/>
            <w:vAlign w:val="center"/>
            <w:textDirection w:val="lrTb"/>
            <w:noWrap w:val="false"/>
          </w:tcPr>
          <w:p w14:paraId="1C902F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22" w:type="dxa"/>
            <w:vAlign w:val="center"/>
            <w:textDirection w:val="lrTb"/>
            <w:noWrap w:val="false"/>
          </w:tcPr>
          <w:p w14:paraId="4DD6EA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17" w:type="dxa"/>
            <w:vAlign w:val="center"/>
            <w:textDirection w:val="lrTb"/>
            <w:noWrap w:val="false"/>
          </w:tcPr>
          <w:p w14:paraId="32AE2E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14:paraId="6084AE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36EBBE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041" w:type="dxa"/>
            <w:vAlign w:val="center"/>
            <w:textDirection w:val="lrTb"/>
            <w:noWrap w:val="false"/>
          </w:tcPr>
          <w:p w14:paraId="244BD43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022" w:type="dxa"/>
            <w:vAlign w:val="center"/>
            <w:textDirection w:val="lrTb"/>
            <w:noWrap w:val="false"/>
          </w:tcPr>
          <w:p w14:paraId="09AABC1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17" w:type="dxa"/>
            <w:vAlign w:val="center"/>
            <w:textDirection w:val="lrTb"/>
            <w:noWrap w:val="false"/>
          </w:tcPr>
          <w:p w14:paraId="039780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24.500.000</w:t>
            </w:r>
            <w:r/>
          </w:p>
        </w:tc>
        <w:tc>
          <w:tcPr>
            <w:tcBorders>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14:paraId="2CA6C6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33.34%</w:t>
            </w: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491DE8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8.168.300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041" w:type="dxa"/>
            <w:vAlign w:val="center"/>
            <w:textDirection w:val="lrTb"/>
            <w:noWrap w:val="false"/>
          </w:tcPr>
          <w:p w14:paraId="36C8F8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022" w:type="dxa"/>
            <w:vAlign w:val="center"/>
            <w:textDirection w:val="lrTb"/>
            <w:noWrap w:val="false"/>
          </w:tcPr>
          <w:p w14:paraId="469BC45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17" w:type="dxa"/>
            <w:vAlign w:val="center"/>
            <w:textDirection w:val="lrTb"/>
            <w:noWrap w:val="false"/>
          </w:tcPr>
          <w:p w14:paraId="27B15D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31.205.625</w:t>
            </w:r>
            <w:r/>
          </w:p>
        </w:tc>
        <w:tc>
          <w:tcPr>
            <w:tcBorders>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14:paraId="73B051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3A3A6C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10.400.835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041" w:type="dxa"/>
            <w:vAlign w:val="center"/>
            <w:textDirection w:val="lrTb"/>
            <w:noWrap w:val="false"/>
          </w:tcPr>
          <w:p w14:paraId="0D9BD6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022" w:type="dxa"/>
            <w:vAlign w:val="center"/>
            <w:textDirection w:val="lrTb"/>
            <w:noWrap w:val="false"/>
          </w:tcPr>
          <w:p w14:paraId="2E45744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17" w:type="dxa"/>
            <w:vAlign w:val="center"/>
            <w:textDirection w:val="lrTb"/>
            <w:noWrap w:val="false"/>
          </w:tcPr>
          <w:p w14:paraId="6EAD5C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29.106.000</w:t>
            </w:r>
            <w:r/>
          </w:p>
        </w:tc>
        <w:tc>
          <w:tcPr>
            <w:tcBorders>
              <w:bottom w:val="single" w:color="000000" w:sz="8" w:space="0"/>
              <w:right w:val="single" w:color="000000" w:sz="8" w:space="0"/>
            </w:tcBorders>
            <w:tcMar>
              <w:left w:w="108" w:type="dxa"/>
              <w:top w:w="0" w:type="dxa"/>
              <w:right w:w="108" w:type="dxa"/>
              <w:bottom w:w="0" w:type="dxa"/>
            </w:tcMar>
            <w:tcW w:w="1857" w:type="dxa"/>
            <w:vAlign w:val="center"/>
            <w:textDirection w:val="lrTb"/>
            <w:noWrap w:val="false"/>
          </w:tcPr>
          <w:p w14:paraId="6D820B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2622A6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9.701.030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37" w:type="dxa"/>
            <w:vAlign w:val="center"/>
            <w:textDirection w:val="lrTb"/>
            <w:noWrap w:val="false"/>
          </w:tcPr>
          <w:p w14:paraId="01E3B2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2978E1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28.270.165</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37" w:type="dxa"/>
            <w:vAlign w:val="center"/>
            <w:textDirection w:val="lrTb"/>
            <w:noWrap w:val="false"/>
          </w:tcPr>
          <w:p w14:paraId="2979B9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4DF325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28.000.000</w:t>
            </w:r>
            <w:r/>
          </w:p>
        </w:tc>
      </w:tr>
    </w:tbl>
    <w:p w14:paraId="10230BC8">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28.000.000 đồng/m².</w:t>
      </w:r>
      <w:r/>
    </w:p>
    <w:p w14:paraId="42BDC63E">
      <w:pPr>
        <w:numPr>
          <w:ilvl w:val="1"/>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giá trị công trình xây dựng:</w:t>
      </w:r>
      <w:r/>
    </w:p>
    <w:p w14:paraId="5EACE518">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w:t>
      </w:r>
      <w:r/>
    </w:p>
    <w:p w14:paraId="7D9A70C3">
      <w:pPr>
        <w:pBdr>
          <w:top w:val="none" w:color="000000" w:sz="4" w:space="0"/>
          <w:left w:val="none" w:color="000000" w:sz="4" w:space="0"/>
          <w:bottom w:val="none" w:color="000000" w:sz="4" w:space="0"/>
          <w:right w:val="none" w:color="000000" w:sz="4" w:space="0"/>
        </w:pBdr>
        <w:spacing w:before="120" w:line="276" w:lineRule="auto"/>
        <w:ind w:right="0" w:firstLine="360" w:left="0"/>
        <w:jc w:val="both"/>
        <w:rPr/>
      </w:pPr>
      <w:r>
        <w:rPr>
          <w:rFonts w:ascii="Times New Roman" w:hAnsi="Times New Roman" w:eastAsia="Times New Roman" w:cs="Times New Roman"/>
          <w:color w:val="000000"/>
          <w:sz w:val="24"/>
        </w:rPr>
        <w:t xml:space="preserve">Qua tham khảo thị trường về đơn giá xây dựng mới đối với </w:t>
      </w:r>
      <w:r>
        <w:rPr>
          <w:rFonts w:ascii="Times New Roman" w:hAnsi="Times New Roman" w:eastAsia="Times New Roman" w:cs="Times New Roman"/>
          <w:color w:val="ff0000"/>
          <w:sz w:val="24"/>
        </w:rPr>
        <w:t xml:space="preserve">công trình nhà liền kề 3 tầng</w:t>
      </w:r>
      <w:r>
        <w:rPr>
          <w:rFonts w:ascii="Times New Roman" w:hAnsi="Times New Roman" w:eastAsia="Times New Roman" w:cs="Times New Roman"/>
          <w:color w:val="000000"/>
          <w:sz w:val="24"/>
        </w:rPr>
        <w:t xml:space="preserve">, đối chiếu với kết cấu của công trình xây dựng hiện có, tổ thẩm định nhận thấy đơn giá vận dụng theo Quyết định </w:t>
      </w:r>
      <w:r>
        <w:rPr>
          <w:rFonts w:ascii="Times New Roman" w:hAnsi="Times New Roman" w:eastAsia="Times New Roman" w:cs="Times New Roman"/>
          <w:color w:val="000000"/>
          <w:sz w:val="24"/>
          <w:highlight w:val="white"/>
        </w:rPr>
        <w:t xml:space="preserve">số 409/QĐ-BXD ngày11 tháng 4năm 2025 của Bộ xây dựng công bố suất vốn đầu tư xây dựng và giá xây dựng tổng hợp bộ phận kết cấu công trình năm 2024</w:t>
      </w:r>
      <w:r>
        <w:rPr>
          <w:rFonts w:ascii="Times New Roman" w:hAnsi="Times New Roman" w:eastAsia="Times New Roman" w:cs="Times New Roman"/>
          <w:color w:val="000000"/>
          <w:sz w:val="24"/>
        </w:rPr>
        <w:t xml:space="preserve"> là khá phù hợp với thị trường, theo đó: </w:t>
      </w:r>
      <w:r/>
    </w:p>
    <w:p w14:paraId="4F8DC9D9">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“Nhà từ 2 đến 3 tầng, kết cấu khung chịu lực BTCT; tường bao xây gạch; sàn, mái BTCT đổ tại chỗ không có tầng hầm có đơn giá xây dựng là 8.225.000 đồng/m² sàn, hệ số điều chỉnh vùng tỉnh Bắc Ninh là 0,948”.</w:t>
      </w:r>
      <w:r/>
    </w:p>
    <w:p w14:paraId="4A9B41F1">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Do đó, Tổ thẩm định xác định đơn giá xây mới của công trình xây dựng là: 8.225.000 x 0,948 =</w:t>
      </w:r>
      <w:r>
        <w:rPr>
          <w:rFonts w:ascii="Arial" w:hAnsi="Arial" w:eastAsia="Arial" w:cs="Arial"/>
          <w:color w:val="000000"/>
          <w:sz w:val="22"/>
        </w:rPr>
        <w:t xml:space="preserve"> </w:t>
      </w:r>
      <w:r>
        <w:rPr>
          <w:rFonts w:ascii="Times New Roman" w:hAnsi="Times New Roman" w:eastAsia="Times New Roman" w:cs="Times New Roman"/>
          <w:b/>
          <w:color w:val="000000"/>
          <w:sz w:val="24"/>
        </w:rPr>
        <w:t xml:space="preserve">7.797.300 đồng/m² sàn</w:t>
      </w:r>
      <w:r>
        <w:rPr>
          <w:rFonts w:ascii="Times New Roman" w:hAnsi="Times New Roman" w:eastAsia="Times New Roman" w:cs="Times New Roman"/>
          <w:color w:val="000000"/>
          <w:sz w:val="24"/>
          <w:highlight w:val="white"/>
        </w:rPr>
        <w:t xml:space="preserve">.</w:t>
      </w:r>
      <w:r/>
    </w:p>
    <w:p w14:paraId="59EC6AB9">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chất lượng còn lại công trình xây dựng</w:t>
      </w:r>
      <w:r/>
    </w:p>
    <w:p w14:paraId="132FD700">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b/>
          <w:i/>
          <w:color w:val="000000"/>
          <w:sz w:val="24"/>
        </w:rPr>
        <w:t xml:space="preserve">* Xác định giá trị hao mòn theo kỹ thuật tuổi đời:</w:t>
      </w:r>
      <w:r/>
    </w:p>
    <w:p w14:paraId="3A7800E1">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Tỉ lệ hao mòn được tính toán theo phương pháp tuổi đời:</w:t>
      </w:r>
      <w:r/>
    </w:p>
    <w:p w14:paraId="7E72FFAE">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Công thức: Tỉ lệ hao mòn = Tuổi đời hiệu quả/ Tuổi đời kinh tế</w:t>
      </w:r>
      <w:r/>
    </w:p>
    <w:p w14:paraId="5213FB2C">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Tổ thẩm định giả định rằng các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w:t>
      </w:r>
      <w:r>
        <w:rPr>
          <w:rFonts w:ascii="Times New Roman" w:hAnsi="Times New Roman" w:eastAsia="Times New Roman" w:cs="Times New Roman"/>
          <w:color w:val="000000"/>
          <w:sz w:val="24"/>
        </w:rPr>
        <w:t xml:space="preserve">n thiện đưa vào sử dụng </w:t>
      </w:r>
      <w:r>
        <w:rPr>
          <w:rFonts w:ascii="Times New Roman" w:hAnsi="Times New Roman" w:eastAsia="Times New Roman" w:cs="Times New Roman"/>
          <w:color w:val="ff0000"/>
          <w:sz w:val="24"/>
        </w:rPr>
        <w:t xml:space="preserve">khoảng đầu năm 2023, do vậy tổ thẩm định xác định tuổi đời hiệu quả của công trình là 2 năm.</w:t>
      </w:r>
      <w:r/>
    </w:p>
    <w:p w14:paraId="5EBCDEE5">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w:t>
      </w:r>
      <w:r>
        <w:rPr>
          <w:rFonts w:ascii="Times New Roman" w:hAnsi="Times New Roman" w:eastAsia="Times New Roman" w:cs="Times New Roman"/>
          <w:color w:val="ff0000"/>
          <w:sz w:val="24"/>
        </w:rPr>
        <w:t xml:space="preserve">tổ thẩm định xác định tuổi đời kinh tế của tài sản thẩm định là 50 năm.</w:t>
      </w:r>
      <w:r/>
    </w:p>
    <w:tbl>
      <w:tblPr>
        <w:tblStyle w:val="866"/>
        <w:tblInd w:w="108" w:type="dxa"/>
        <w:tblW w:w="49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4"/>
        <w:gridCol w:w="1366"/>
        <w:gridCol w:w="1366"/>
        <w:gridCol w:w="1116"/>
        <w:gridCol w:w="1116"/>
        <w:gridCol w:w="1116"/>
        <w:gridCol w:w="1419"/>
      </w:tblGrid>
      <w:tr>
        <w:trPr>
          <w:trHeight w:val="18"/>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4" w:type="dxa"/>
            <w:vAlign w:val="center"/>
            <w:textDirection w:val="lrTb"/>
            <w:noWrap w:val="false"/>
          </w:tcPr>
          <w:p w14:paraId="745A0946">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6" w:type="dxa"/>
            <w:vAlign w:val="top"/>
            <w:textDirection w:val="lrTb"/>
            <w:noWrap w:val="false"/>
          </w:tcPr>
          <w:p w14:paraId="4CA8C4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Năm đưa vào sử dụng</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B11DA78">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79F3CFAF">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6F852DB5">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419B1250">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Tỉ lệ hao mòn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131BD8F9">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r>
      <w:tr>
        <w:trPr>
          <w:trHeight w:val="1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854" w:type="dxa"/>
            <w:vAlign w:val="center"/>
            <w:textDirection w:val="lrTb"/>
            <w:noWrap w:val="false"/>
          </w:tcPr>
          <w:p w14:paraId="577E83F0">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Nhà 3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8168C77">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Năm 2023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0A671E9">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ff0000"/>
                <w:sz w:val="24"/>
              </w:rPr>
              <w:t xml:space="preserve">Tháng 12/2025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44804A37">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1814213A">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2724058A">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42C968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93.567.600</w:t>
            </w:r>
            <w:r/>
          </w:p>
        </w:tc>
      </w:tr>
    </w:tbl>
    <w:p w14:paraId="4E46FEC9">
      <w:pPr>
        <w:pBdr>
          <w:top w:val="none" w:color="000000" w:sz="4" w:space="0"/>
          <w:left w:val="none" w:color="000000" w:sz="4" w:space="0"/>
          <w:bottom w:val="none" w:color="000000" w:sz="4" w:space="0"/>
          <w:right w:val="none" w:color="000000" w:sz="4" w:space="0"/>
        </w:pBdr>
        <w:spacing w:before="120" w:line="276" w:lineRule="auto"/>
        <w:ind w:right="0" w:firstLine="426" w:left="0"/>
        <w:jc w:val="both"/>
        <w:rPr/>
      </w:pPr>
      <w:r>
        <w:rPr>
          <w:rFonts w:ascii="Times New Roman" w:hAnsi="Times New Roman" w:eastAsia="Times New Roman" w:cs="Times New Roman"/>
          <w:color w:val="000000"/>
          <w:sz w:val="24"/>
        </w:rPr>
        <w:t xml:space="preserve">Tổ thẩm định xác định tỉ lệ ha</w:t>
      </w:r>
      <w:r>
        <w:rPr>
          <w:rFonts w:ascii="Times New Roman" w:hAnsi="Times New Roman" w:eastAsia="Times New Roman" w:cs="Times New Roman"/>
          <w:color w:val="ff0000"/>
          <w:sz w:val="24"/>
        </w:rPr>
        <w:t xml:space="preserve">o mòn của tài sản thẩm định là: </w:t>
      </w:r>
      <w:r>
        <w:rPr>
          <w:rFonts w:ascii="Times New Roman" w:hAnsi="Times New Roman" w:eastAsia="Times New Roman" w:cs="Times New Roman"/>
          <w:b/>
          <w:color w:val="ff0000"/>
          <w:sz w:val="24"/>
        </w:rPr>
        <w:t xml:space="preserve">4</w:t>
      </w:r>
      <w:r>
        <w:rPr>
          <w:rFonts w:ascii="Times New Roman" w:hAnsi="Times New Roman" w:eastAsia="Times New Roman" w:cs="Times New Roman"/>
          <w:color w:val="ff0000"/>
          <w:sz w:val="24"/>
        </w:rPr>
        <w:t xml:space="preserve">%, theo đó tỷ lệ chất lượng còn lại của tài sản là: </w:t>
      </w:r>
      <w:r>
        <w:rPr>
          <w:rFonts w:ascii="Times New Roman" w:hAnsi="Times New Roman" w:eastAsia="Times New Roman" w:cs="Times New Roman"/>
          <w:b/>
          <w:color w:val="ff0000"/>
          <w:sz w:val="24"/>
        </w:rPr>
        <w:t xml:space="preserve">96%</w:t>
      </w:r>
      <w:r>
        <w:rPr>
          <w:rFonts w:ascii="Times New Roman" w:hAnsi="Times New Roman" w:eastAsia="Times New Roman" w:cs="Times New Roman"/>
          <w:color w:val="ff0000"/>
          <w:sz w:val="24"/>
        </w:rPr>
        <w:t xml:space="preserve">.</w:t>
      </w:r>
      <w:r/>
    </w:p>
    <w:p w14:paraId="2B52E74F">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 </w:t>
      </w:r>
      <w:r/>
    </w:p>
    <w:p w14:paraId="4CB53953">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pacing w:val="2"/>
          <w:sz w:val="24"/>
        </w:rPr>
        <w:t xml:space="preserve">Công thức:</w:t>
      </w:r>
      <w:r/>
    </w:p>
    <w:tbl>
      <w:tblPr>
        <w:tblStyle w:val="866"/>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1951"/>
        <w:gridCol w:w="339"/>
        <w:gridCol w:w="379"/>
        <w:gridCol w:w="543"/>
        <w:gridCol w:w="1237"/>
        <w:gridCol w:w="1596"/>
        <w:gridCol w:w="651"/>
        <w:gridCol w:w="306"/>
        <w:gridCol w:w="254"/>
        <w:gridCol w:w="1976"/>
        <w:gridCol w:w="60"/>
      </w:tblGrid>
      <w:tr>
        <w:trPr>
          <w:gridAfter w:val="1"/>
          <w:trHeight w:val="794"/>
        </w:trPr>
        <w:tc>
          <w:tcPr>
            <w:gridSpan w:val="2"/>
            <w:tcBorders/>
            <w:tcMar>
              <w:left w:w="108" w:type="dxa"/>
              <w:top w:w="0" w:type="dxa"/>
              <w:right w:w="108" w:type="dxa"/>
              <w:bottom w:w="0" w:type="dxa"/>
            </w:tcMar>
            <w:tcW w:w="2290" w:type="dxa"/>
            <w:vAlign w:val="center"/>
            <w:textDirection w:val="lrTb"/>
            <w:noWrap w:val="false"/>
          </w:tcPr>
          <w:p w14:paraId="1045011C">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379" w:type="dxa"/>
            <w:vAlign w:val="center"/>
            <w:textDirection w:val="lrTb"/>
            <w:noWrap w:val="false"/>
          </w:tcPr>
          <w:p w14:paraId="1CB46212">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cMar>
              <w:left w:w="108" w:type="dxa"/>
              <w:top w:w="0" w:type="dxa"/>
              <w:right w:w="108" w:type="dxa"/>
              <w:bottom w:w="0" w:type="dxa"/>
            </w:tcMar>
            <w:tcW w:w="4027" w:type="dxa"/>
            <w:vAlign w:val="center"/>
            <w:textDirection w:val="lrTb"/>
            <w:noWrap w:val="false"/>
          </w:tcPr>
          <w:p w14:paraId="5909F788">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Chi phí thay thế </w:t>
            </w:r>
            <w:r/>
          </w:p>
          <w:p w14:paraId="6F9D6B1D">
            <w:pPr>
              <w:pBdr>
                <w:top w:val="none" w:color="000000" w:sz="4" w:space="0"/>
                <w:left w:val="none" w:color="000000" w:sz="4" w:space="0"/>
                <w:bottom w:val="none" w:color="000000" w:sz="4" w:space="0"/>
                <w:right w:val="none" w:color="000000" w:sz="4" w:space="0"/>
              </w:pBdr>
              <w:shd w:val="clear" w:color="ffffff" w:fill="ffffff"/>
              <w:spacing w:after="240" w:before="120" w:line="276" w:lineRule="auto"/>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306" w:type="dxa"/>
            <w:vAlign w:val="center"/>
            <w:textDirection w:val="lrTb"/>
            <w:noWrap w:val="false"/>
          </w:tcPr>
          <w:p w14:paraId="0FDE6007">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tcMar>
              <w:left w:w="108" w:type="dxa"/>
              <w:top w:w="0" w:type="dxa"/>
              <w:right w:w="108" w:type="dxa"/>
              <w:bottom w:w="0" w:type="dxa"/>
            </w:tcMar>
            <w:tcW w:w="2230" w:type="dxa"/>
            <w:vAlign w:val="center"/>
            <w:textDirection w:val="lrTb"/>
            <w:noWrap w:val="false"/>
          </w:tcPr>
          <w:p w14:paraId="2AC28441">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Tổng giá trị hao mòn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3F15D1F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gridSpan w:val="3"/>
            <w:tcBorders>
              <w:bottom w:val="single" w:color="000000" w:sz="8" w:space="0"/>
              <w:right w:val="single" w:color="000000" w:sz="8" w:space="0"/>
            </w:tcBorders>
            <w:tcMar>
              <w:left w:w="108" w:type="dxa"/>
              <w:top w:w="0" w:type="dxa"/>
              <w:right w:w="108" w:type="dxa"/>
              <w:bottom w:w="0" w:type="dxa"/>
            </w:tcMar>
            <w:tcW w:w="1261" w:type="dxa"/>
            <w:vAlign w:val="center"/>
            <w:textDirection w:val="lrTb"/>
            <w:noWrap w:val="false"/>
          </w:tcPr>
          <w:p w14:paraId="4563AC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50D0D4E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xây dựng mới (đồng/m² sàn)</w:t>
            </w:r>
            <w:r/>
          </w:p>
        </w:tc>
        <w:tc>
          <w:tcPr>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14:paraId="69E57D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gridSpan w:val="3"/>
            <w:tcBorders>
              <w:bottom w:val="single" w:color="000000" w:sz="8" w:space="0"/>
              <w:right w:val="single" w:color="000000" w:sz="8" w:space="0"/>
            </w:tcBorders>
            <w:tcMar>
              <w:left w:w="108" w:type="dxa"/>
              <w:top w:w="0" w:type="dxa"/>
              <w:right w:w="108" w:type="dxa"/>
              <w:bottom w:w="0" w:type="dxa"/>
            </w:tcMar>
            <w:tcW w:w="1211" w:type="dxa"/>
            <w:vAlign w:val="center"/>
            <w:textDirection w:val="lrTb"/>
            <w:noWrap w:val="false"/>
          </w:tcPr>
          <w:p w14:paraId="5254B1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c>
          <w:tcPr>
            <w:gridSpan w:val="2"/>
            <w:tcBorders>
              <w:bottom w:val="single" w:color="000000" w:sz="8" w:space="0"/>
              <w:right w:val="single" w:color="000000" w:sz="8" w:space="0"/>
            </w:tcBorders>
            <w:tcMar>
              <w:left w:w="108" w:type="dxa"/>
              <w:top w:w="0" w:type="dxa"/>
              <w:right w:w="108" w:type="dxa"/>
              <w:bottom w:w="0" w:type="dxa"/>
            </w:tcMar>
            <w:tcW w:w="2036" w:type="dxa"/>
            <w:vAlign w:val="center"/>
            <w:textDirection w:val="lrTb"/>
            <w:noWrap w:val="false"/>
          </w:tcPr>
          <w:p w14:paraId="0B5E67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thẩm định tại thời điểm thẩm định giá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699978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3"/>
            <w:tcBorders>
              <w:bottom w:val="single" w:color="000000" w:sz="8" w:space="0"/>
              <w:right w:val="single" w:color="000000" w:sz="8" w:space="0"/>
            </w:tcBorders>
            <w:tcMar>
              <w:left w:w="108" w:type="dxa"/>
              <w:top w:w="0" w:type="dxa"/>
              <w:right w:w="108" w:type="dxa"/>
              <w:bottom w:w="0" w:type="dxa"/>
            </w:tcMar>
            <w:tcW w:w="1261" w:type="dxa"/>
            <w:vAlign w:val="center"/>
            <w:textDirection w:val="lrTb"/>
            <w:noWrap w:val="false"/>
          </w:tcPr>
          <w:p w14:paraId="39E2A9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1EC118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14:paraId="6DB71F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(5) = (3) * (4)</w:t>
            </w:r>
            <w:r/>
          </w:p>
        </w:tc>
        <w:tc>
          <w:tcPr>
            <w:gridSpan w:val="3"/>
            <w:tcBorders>
              <w:bottom w:val="single" w:color="000000" w:sz="8" w:space="0"/>
              <w:right w:val="single" w:color="000000" w:sz="8" w:space="0"/>
            </w:tcBorders>
            <w:tcMar>
              <w:left w:w="108" w:type="dxa"/>
              <w:top w:w="0" w:type="dxa"/>
              <w:right w:w="108" w:type="dxa"/>
              <w:bottom w:w="0" w:type="dxa"/>
            </w:tcMar>
            <w:tcW w:w="1211" w:type="dxa"/>
            <w:vAlign w:val="center"/>
            <w:textDirection w:val="lrTb"/>
            <w:noWrap w:val="false"/>
          </w:tcPr>
          <w:p w14:paraId="4CEF7F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(6)</w:t>
            </w:r>
            <w:r/>
          </w:p>
        </w:tc>
        <w:tc>
          <w:tcPr>
            <w:gridSpan w:val="2"/>
            <w:tcBorders>
              <w:bottom w:val="single" w:color="000000" w:sz="8" w:space="0"/>
              <w:right w:val="single" w:color="000000" w:sz="8" w:space="0"/>
            </w:tcBorders>
            <w:tcMar>
              <w:left w:w="108" w:type="dxa"/>
              <w:top w:w="0" w:type="dxa"/>
              <w:right w:w="108" w:type="dxa"/>
              <w:bottom w:w="0" w:type="dxa"/>
            </w:tcMar>
            <w:tcW w:w="2036" w:type="dxa"/>
            <w:vAlign w:val="center"/>
            <w:textDirection w:val="lrTb"/>
            <w:noWrap w:val="false"/>
          </w:tcPr>
          <w:p w14:paraId="4B17A1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(7) = (5) - (6)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14:paraId="15BF77F8">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Nhà 3 tầng</w:t>
            </w:r>
            <w:r/>
          </w:p>
        </w:tc>
        <w:tc>
          <w:tcPr>
            <w:gridSpan w:val="3"/>
            <w:tcBorders>
              <w:bottom w:val="single" w:color="000000" w:sz="8" w:space="0"/>
              <w:right w:val="single" w:color="000000" w:sz="8" w:space="0"/>
            </w:tcBorders>
            <w:tcMar>
              <w:left w:w="108" w:type="dxa"/>
              <w:top w:w="0" w:type="dxa"/>
              <w:right w:w="108" w:type="dxa"/>
              <w:bottom w:w="0" w:type="dxa"/>
            </w:tcMar>
            <w:tcW w:w="1261" w:type="dxa"/>
            <w:vAlign w:val="center"/>
            <w:textDirection w:val="lrTb"/>
            <w:noWrap/>
          </w:tcPr>
          <w:p w14:paraId="1500AE85">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0B08281F">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7.797.300</w:t>
            </w:r>
            <w:r/>
          </w:p>
        </w:tc>
        <w:tc>
          <w:tcPr>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14:paraId="3B7ABEA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2.339.190.000</w:t>
            </w:r>
            <w:r/>
          </w:p>
        </w:tc>
        <w:tc>
          <w:tcPr>
            <w:gridSpan w:val="3"/>
            <w:tcBorders>
              <w:bottom w:val="single" w:color="000000" w:sz="8" w:space="0"/>
              <w:right w:val="single" w:color="000000" w:sz="8" w:space="0"/>
            </w:tcBorders>
            <w:tcMar>
              <w:left w:w="108" w:type="dxa"/>
              <w:top w:w="0" w:type="dxa"/>
              <w:right w:w="108" w:type="dxa"/>
              <w:bottom w:w="0" w:type="dxa"/>
            </w:tcMar>
            <w:tcW w:w="1211" w:type="dxa"/>
            <w:vAlign w:val="center"/>
            <w:textDirection w:val="lrTb"/>
            <w:noWrap w:val="false"/>
          </w:tcPr>
          <w:p w14:paraId="3DBD6148">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93.567.600</w:t>
            </w:r>
            <w:r/>
          </w:p>
        </w:tc>
        <w:tc>
          <w:tcPr>
            <w:gridSpan w:val="2"/>
            <w:tcBorders>
              <w:bottom w:val="single" w:color="000000" w:sz="8" w:space="0"/>
              <w:right w:val="single" w:color="000000" w:sz="8" w:space="0"/>
            </w:tcBorders>
            <w:tcMar>
              <w:left w:w="108" w:type="dxa"/>
              <w:top w:w="0" w:type="dxa"/>
              <w:right w:w="108" w:type="dxa"/>
              <w:bottom w:w="0" w:type="dxa"/>
            </w:tcMar>
            <w:tcW w:w="2036" w:type="dxa"/>
            <w:vAlign w:val="center"/>
            <w:textDirection w:val="lrTb"/>
            <w:noWrap w:val="false"/>
          </w:tcPr>
          <w:p w14:paraId="4BD7EEE8">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2.245.622.400</w:t>
            </w:r>
            <w:r/>
          </w:p>
        </w:tc>
      </w:tr>
      <w:tr>
        <w:trPr/>
        <w:tc>
          <w:tcPr>
            <w:tcBorders/>
            <w:tcMar>
              <w:left w:w="0" w:type="dxa"/>
              <w:top w:w="0" w:type="dxa"/>
              <w:right w:w="0" w:type="dxa"/>
              <w:bottom w:w="0" w:type="dxa"/>
            </w:tcMar>
            <w:tcW w:w="1951" w:type="dxa"/>
            <w:vAlign w:val="center"/>
            <w:textDirection w:val="lrTb"/>
            <w:noWrap w:val="false"/>
          </w:tcPr>
          <w:p w14:paraId="7FF6D938">
            <w:pPr>
              <w:pBdr/>
              <w:spacing w:after="0" w:before="0" w:line="240"/>
              <w:ind/>
              <w:rPr/>
            </w:pPr>
            <w:r/>
          </w:p>
        </w:tc>
        <w:tc>
          <w:tcPr>
            <w:tcBorders/>
            <w:tcMar>
              <w:left w:w="0" w:type="dxa"/>
              <w:top w:w="0" w:type="dxa"/>
              <w:right w:w="0" w:type="dxa"/>
              <w:bottom w:w="0" w:type="dxa"/>
            </w:tcMar>
            <w:tcW w:w="339" w:type="dxa"/>
            <w:vAlign w:val="center"/>
            <w:textDirection w:val="lrTb"/>
            <w:noWrap w:val="false"/>
          </w:tcPr>
          <w:p w14:paraId="487EB03F">
            <w:pPr>
              <w:pBdr/>
              <w:spacing w:after="0" w:before="0" w:line="240"/>
              <w:ind/>
              <w:rPr/>
            </w:pPr>
            <w:r/>
          </w:p>
        </w:tc>
        <w:tc>
          <w:tcPr>
            <w:tcBorders/>
            <w:tcMar>
              <w:left w:w="0" w:type="dxa"/>
              <w:top w:w="0" w:type="dxa"/>
              <w:right w:w="0" w:type="dxa"/>
              <w:bottom w:w="0" w:type="dxa"/>
            </w:tcMar>
            <w:tcW w:w="379" w:type="dxa"/>
            <w:vAlign w:val="center"/>
            <w:textDirection w:val="lrTb"/>
            <w:noWrap w:val="false"/>
          </w:tcPr>
          <w:p w14:paraId="4481DF8D">
            <w:pPr>
              <w:pBdr/>
              <w:spacing w:after="0" w:before="0" w:line="240"/>
              <w:ind/>
              <w:rPr/>
            </w:pPr>
            <w:r/>
          </w:p>
        </w:tc>
        <w:tc>
          <w:tcPr>
            <w:tcBorders/>
            <w:tcMar>
              <w:left w:w="0" w:type="dxa"/>
              <w:top w:w="0" w:type="dxa"/>
              <w:right w:w="0" w:type="dxa"/>
              <w:bottom w:w="0" w:type="dxa"/>
            </w:tcMar>
            <w:tcW w:w="543" w:type="dxa"/>
            <w:vAlign w:val="center"/>
            <w:textDirection w:val="lrTb"/>
            <w:noWrap w:val="false"/>
          </w:tcPr>
          <w:p w14:paraId="2CCF8E66">
            <w:pPr>
              <w:pBdr/>
              <w:spacing w:after="0" w:before="0" w:line="240"/>
              <w:ind/>
              <w:rPr/>
            </w:pPr>
            <w:r/>
          </w:p>
        </w:tc>
        <w:tc>
          <w:tcPr>
            <w:tcBorders/>
            <w:tcMar>
              <w:left w:w="0" w:type="dxa"/>
              <w:top w:w="0" w:type="dxa"/>
              <w:right w:w="0" w:type="dxa"/>
              <w:bottom w:w="0" w:type="dxa"/>
            </w:tcMar>
            <w:tcW w:w="1237" w:type="dxa"/>
            <w:vAlign w:val="center"/>
            <w:textDirection w:val="lrTb"/>
            <w:noWrap w:val="false"/>
          </w:tcPr>
          <w:p w14:paraId="5D3A3199">
            <w:pPr>
              <w:pBdr/>
              <w:spacing w:after="0" w:before="0" w:line="240"/>
              <w:ind/>
              <w:rPr/>
            </w:pPr>
            <w:r/>
          </w:p>
        </w:tc>
        <w:tc>
          <w:tcPr>
            <w:tcBorders/>
            <w:tcMar>
              <w:left w:w="0" w:type="dxa"/>
              <w:top w:w="0" w:type="dxa"/>
              <w:right w:w="0" w:type="dxa"/>
              <w:bottom w:w="0" w:type="dxa"/>
            </w:tcMar>
            <w:tcW w:w="1596" w:type="dxa"/>
            <w:vAlign w:val="center"/>
            <w:textDirection w:val="lrTb"/>
            <w:noWrap w:val="false"/>
          </w:tcPr>
          <w:p w14:paraId="2773E78B">
            <w:pPr>
              <w:pBdr/>
              <w:spacing w:after="0" w:before="0" w:line="240"/>
              <w:ind/>
              <w:rPr/>
            </w:pPr>
            <w:r/>
          </w:p>
        </w:tc>
        <w:tc>
          <w:tcPr>
            <w:tcBorders/>
            <w:tcMar>
              <w:left w:w="0" w:type="dxa"/>
              <w:top w:w="0" w:type="dxa"/>
              <w:right w:w="0" w:type="dxa"/>
              <w:bottom w:w="0" w:type="dxa"/>
            </w:tcMar>
            <w:tcW w:w="651" w:type="dxa"/>
            <w:vAlign w:val="center"/>
            <w:textDirection w:val="lrTb"/>
            <w:noWrap w:val="false"/>
          </w:tcPr>
          <w:p w14:paraId="047DBD54">
            <w:pPr>
              <w:pBdr/>
              <w:spacing w:after="0" w:before="0" w:line="240"/>
              <w:ind/>
              <w:rPr/>
            </w:pPr>
            <w:r/>
          </w:p>
        </w:tc>
        <w:tc>
          <w:tcPr>
            <w:tcBorders/>
            <w:tcMar>
              <w:left w:w="0" w:type="dxa"/>
              <w:top w:w="0" w:type="dxa"/>
              <w:right w:w="0" w:type="dxa"/>
              <w:bottom w:w="0" w:type="dxa"/>
            </w:tcMar>
            <w:tcW w:w="306" w:type="dxa"/>
            <w:vAlign w:val="center"/>
            <w:textDirection w:val="lrTb"/>
            <w:noWrap w:val="false"/>
          </w:tcPr>
          <w:p w14:paraId="15E7F1F1">
            <w:pPr>
              <w:pBdr/>
              <w:spacing w:after="0" w:before="0" w:line="240"/>
              <w:ind/>
              <w:rPr/>
            </w:pPr>
            <w:r/>
          </w:p>
        </w:tc>
        <w:tc>
          <w:tcPr>
            <w:tcBorders/>
            <w:tcMar>
              <w:left w:w="0" w:type="dxa"/>
              <w:top w:w="0" w:type="dxa"/>
              <w:right w:w="0" w:type="dxa"/>
              <w:bottom w:w="0" w:type="dxa"/>
            </w:tcMar>
            <w:tcW w:w="254" w:type="dxa"/>
            <w:vAlign w:val="center"/>
            <w:textDirection w:val="lrTb"/>
            <w:noWrap w:val="false"/>
          </w:tcPr>
          <w:p w14:paraId="0EA03507">
            <w:pPr>
              <w:pBdr/>
              <w:spacing w:after="0" w:before="0" w:line="240"/>
              <w:ind/>
              <w:rPr/>
            </w:pPr>
            <w:r/>
          </w:p>
        </w:tc>
        <w:tc>
          <w:tcPr>
            <w:tcBorders/>
            <w:tcMar>
              <w:left w:w="0" w:type="dxa"/>
              <w:top w:w="0" w:type="dxa"/>
              <w:right w:w="0" w:type="dxa"/>
              <w:bottom w:w="0" w:type="dxa"/>
            </w:tcMar>
            <w:tcW w:w="1976" w:type="dxa"/>
            <w:vAlign w:val="center"/>
            <w:textDirection w:val="lrTb"/>
            <w:noWrap w:val="false"/>
          </w:tcPr>
          <w:p w14:paraId="5288F8A5">
            <w:pPr>
              <w:pBdr/>
              <w:spacing w:after="0" w:before="0" w:line="240"/>
              <w:ind/>
              <w:rPr/>
            </w:pPr>
            <w:r/>
          </w:p>
        </w:tc>
        <w:tc>
          <w:tcPr>
            <w:tcBorders/>
            <w:tcMar>
              <w:left w:w="0" w:type="dxa"/>
              <w:top w:w="0" w:type="dxa"/>
              <w:right w:w="0" w:type="dxa"/>
              <w:bottom w:w="0" w:type="dxa"/>
            </w:tcMar>
            <w:tcW w:w="60" w:type="dxa"/>
            <w:vAlign w:val="center"/>
            <w:textDirection w:val="lrTb"/>
            <w:noWrap w:val="false"/>
          </w:tcPr>
          <w:p w14:paraId="515B198D">
            <w:pPr>
              <w:pBdr/>
              <w:spacing w:after="0" w:before="0" w:line="240"/>
              <w:ind/>
              <w:rPr/>
            </w:pPr>
            <w:r/>
          </w:p>
        </w:tc>
      </w:tr>
    </w:tbl>
    <w:p w14:paraId="146AE750">
      <w:pPr>
        <w:numPr>
          <w:ilvl w:val="0"/>
          <w:numId w:val="45"/>
        </w:numPr>
        <w:pBdr>
          <w:top w:val="none" w:color="000000" w:sz="4" w:space="0"/>
          <w:left w:val="none" w:color="000000" w:sz="4" w:space="0"/>
          <w:bottom w:val="none" w:color="000000" w:sz="4" w:space="0"/>
          <w:right w:val="none" w:color="000000" w:sz="4" w:space="0"/>
        </w:pBdr>
        <w:spacing w:before="120" w:line="276" w:lineRule="auto"/>
        <w:ind/>
        <w:jc w:val="both"/>
        <w:rPr/>
      </w:pPr>
      <w:r>
        <w:rPr>
          <w:rFonts w:ascii="Times New Roman" w:hAnsi="Times New Roman" w:eastAsia="Times New Roman" w:cs="Times New Roman"/>
          <w:b/>
          <w:color w:val="000000"/>
          <w:sz w:val="24"/>
        </w:rPr>
        <w:t xml:space="preserve">Thửa đất số: 66</w:t>
      </w:r>
      <w:r/>
    </w:p>
    <w:p w14:paraId="6DE7125E">
      <w:pPr>
        <w:numPr>
          <w:ilvl w:val="1"/>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14:paraId="611C3531">
      <w:pPr>
        <w:pBdr>
          <w:top w:val="none" w:color="000000" w:sz="4" w:space="0"/>
          <w:left w:val="none" w:color="000000" w:sz="4" w:space="0"/>
          <w:bottom w:val="none" w:color="000000" w:sz="4" w:space="0"/>
          <w:right w:val="none" w:color="000000" w:sz="4" w:space="0"/>
        </w:pBdr>
        <w:spacing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14:paraId="053BEB13">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1525"/>
        <w:gridCol w:w="1807"/>
        <w:gridCol w:w="1807"/>
        <w:gridCol w:w="1807"/>
        <w:gridCol w:w="18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top"/>
            <w:textDirection w:val="lrTb"/>
            <w:noWrap w:val="false"/>
          </w:tcPr>
          <w:p w14:paraId="54D80F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25" w:type="dxa"/>
            <w:vAlign w:val="top"/>
            <w:textDirection w:val="lrTb"/>
            <w:noWrap w:val="false"/>
          </w:tcPr>
          <w:p w14:paraId="6630845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top"/>
            <w:textDirection w:val="lrTb"/>
            <w:noWrap w:val="false"/>
          </w:tcPr>
          <w:p w14:paraId="31A655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top"/>
            <w:textDirection w:val="lrTb"/>
            <w:noWrap w:val="false"/>
          </w:tcPr>
          <w:p w14:paraId="4F76BA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top"/>
            <w:textDirection w:val="lrTb"/>
            <w:noWrap w:val="false"/>
          </w:tcPr>
          <w:p w14:paraId="7C6D42B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4B2373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top"/>
            <w:textDirection w:val="lrTb"/>
            <w:noWrap w:val="false"/>
          </w:tcPr>
          <w:p w14:paraId="6FF148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525" w:type="dxa"/>
            <w:vAlign w:val="top"/>
            <w:textDirection w:val="lrTb"/>
            <w:noWrap w:val="false"/>
          </w:tcPr>
          <w:p w14:paraId="019E714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07" w:type="dxa"/>
            <w:vAlign w:val="top"/>
            <w:textDirection w:val="lrTb"/>
            <w:noWrap w:val="false"/>
          </w:tcPr>
          <w:p w14:paraId="2AA32D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top"/>
            <w:textDirection w:val="lrTb"/>
            <w:noWrap w:val="false"/>
          </w:tcPr>
          <w:p w14:paraId="477163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top"/>
            <w:textDirection w:val="lrTb"/>
            <w:noWrap w:val="false"/>
          </w:tcPr>
          <w:p w14:paraId="515940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62BE8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84BE3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6E3840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E3D98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1D119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CA88C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A046B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Phường Vũ Ninh, thành phố Bắc Ninh, tỉnh Bắc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43184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279EB4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5199EB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70c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55370E0">
            <w:pPr>
              <w:pBdr>
                <w:top w:val="none" w:color="000000" w:sz="4" w:space="0"/>
                <w:left w:val="none" w:color="000000" w:sz="4" w:space="0"/>
                <w:bottom w:val="none" w:color="000000" w:sz="4" w:space="0"/>
                <w:right w:val="none" w:color="000000" w:sz="4" w:space="0"/>
              </w:pBdr>
              <w:spacing w:line="276" w:lineRule="auto"/>
              <w:ind w:right="0" w:firstLine="0" w:left="0"/>
              <w:jc w:val="center"/>
              <w:rPr/>
            </w:pPr>
            <w:hyperlink r:id="rId18" w:tooltip="https://batdongsan.com.vn/ban-dat-duong-tran-dang-tuyen-phuong-vu-ninh/ban-lo-mat-dt-74m-mt-5m-huong-bac-gia-7-7-ty-pr44378086" w:history="1">
              <w:r>
                <w:rPr>
                  <w:rStyle w:val="852"/>
                  <w:rFonts w:ascii="Times New Roman" w:hAnsi="Times New Roman" w:eastAsia="Times New Roman" w:cs="Times New Roman"/>
                  <w:color w:val="0070c0"/>
                  <w:sz w:val="22"/>
                  <w:u w:val="none"/>
                </w:rPr>
                <w:t xml:space="preserve">https://batdongsan.com.vn/ban-dat-duong-tran-dang-tuyen-phuong-vu-ninh/ban-lo-mat-dt-74m-mt-5m-huong-bac-gia-7-7-ty-pr44378086</w:t>
              </w:r>
            </w:hyperlink>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748F7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70c0"/>
                <w:sz w:val="22"/>
                <w:u w:val="single"/>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EC95358">
            <w:pPr>
              <w:pBdr>
                <w:top w:val="none" w:color="000000" w:sz="4" w:space="0"/>
                <w:left w:val="none" w:color="000000" w:sz="4" w:space="0"/>
                <w:bottom w:val="none" w:color="000000" w:sz="4" w:space="0"/>
                <w:right w:val="none" w:color="000000" w:sz="4" w:space="0"/>
              </w:pBdr>
              <w:spacing w:line="276" w:lineRule="auto"/>
              <w:ind w:right="0" w:firstLine="0" w:left="0"/>
              <w:jc w:val="center"/>
              <w:rPr/>
            </w:pPr>
            <w:hyperlink r:id="rId19" w:tooltip="https://www.facebook.com/share/p/1DLBD12AA1/" w:history="1">
              <w:r>
                <w:rPr>
                  <w:rStyle w:val="852"/>
                  <w:rFonts w:ascii="Times New Roman" w:hAnsi="Times New Roman" w:eastAsia="Times New Roman" w:cs="Times New Roman"/>
                  <w:color w:val="0070c0"/>
                  <w:sz w:val="22"/>
                  <w:u w:val="none"/>
                </w:rPr>
                <w:t xml:space="preserve">https://www.facebook.com/share/p/1DLBD12AA1/</w:t>
              </w:r>
            </w:hyperlink>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A2DF5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3860F5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72DD8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5F20A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0981467293</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ABCB6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0378571288</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85E84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0942949222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1FF9CA6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55EE31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3AD54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85C87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114C6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8E51B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5FF0C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9C32DF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FD395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E35A4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504C8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95D54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879CB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4151E7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D08F6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F01B4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67FAFC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E0A42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EB564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C5747C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9151A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00F48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0C082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0C091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F75BC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635924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CD22B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9AD02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FCCCF7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31D4E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47DFB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6B92EB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E2EF6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Cách đường Ngô Gia Tự 950m, cách đại học Kinh Bắc 500m</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02DC2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Cách đường Ngô Gia Tự 1400m, cách đại học Kinh Bắc 2,5km</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40085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Cách đường Ngô Gia Tự 950m, cách đại học Kinh Bắc 500m</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830A5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Cách đường Ngô Gia Tự 1,4km, cách đại học Kinh Bắc 1,4Km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01C5E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129E18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FDEA9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tiếp giáp đường nhựa rộng khoảng 14,5m cả vỉa hè</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453FB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tiếp giáp đường nhựa rộng khoảng 14,5m cả vỉa hè</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4F6B2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tiếp giáp đường nhựa rộng khoảng 14,5m cả vỉa hè</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74991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tiếp giáp đường nhựa rộng khoảng 14,5m cả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9432C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439A97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Tổng 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047221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83,5</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732AB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74,0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28F9E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76,2</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55427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ACFC2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748E7B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441BFF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4001EA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FEED67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35746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B3C87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EA2C7F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B4461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2 mặt tiền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61B8C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1 mặt tiền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686006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1 mặt tiền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BB2F8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1 mặt tiền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59F97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4C56D8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C5C70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A9604C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Vuông vức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1947C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Vuông vức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24C16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73734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883FD2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EDB04E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CE13A4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8C5D1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0B41E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BA1C8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4B0BA4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4FACF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EE26F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F4E405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3DBAB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B1878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64A4AA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8968F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3D6E5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6E6BB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85981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Đất trống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66579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F36F6D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912AC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5F31987">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7.300.000.000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39DCB6C3">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   7.100.000.000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354E00E">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8.900.000.000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67609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1F7BDF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91E73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A419AA6">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6.935.000.000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51D22E7">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6.745.000.000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8467169">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8.455.000.000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F62E2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78754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49C12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1B3E595">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2E936DD">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EAAF8BB">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774C8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6D85A6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BB912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98933B0">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  6.935.000.000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4E23F2D">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  6.745.000.000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E3ABEC7">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8.455.000.000  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A6B76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3DE694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57AAA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2A73231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93.716.216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17C9CF84">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88.517.060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541E3411">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color w:val="000000"/>
                <w:sz w:val="22"/>
              </w:rPr>
              <w:t xml:space="preserve">104.382.716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D8A46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AD0028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08E13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98FB0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16C30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08CA2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EE9EB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0922BCC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2FB20D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1F2F0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1FB02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3C418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B34D0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F832D3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5CF466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290A9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D4D4F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B010D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46DAD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0F93C2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30E128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E3BC8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1CBF0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DC0DE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8D07CD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0747FF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55B1BA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28B2E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2FB8F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1D1AE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02B2CC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79C1C14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46895F8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E4500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5B915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45258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5877CB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B8A53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Tổng 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4384C5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7CC1E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013EEA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559EC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416305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DB0610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70ABEA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A273C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9AE32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4C6C3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348B79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5174F4D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275FB0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8C549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70038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D49DF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26D102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4B0D4BE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1DC2FAB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FC199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0B564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75504D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7BEAE0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D6E0AA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4F0220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669F6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BD4A7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57C29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tcPr>
          <w:p w14:paraId="6693F6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648E47B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6F6232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D08669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41215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2493F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bl>
    <w:p w14:paraId="7DCE7464">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 </w:t>
      </w:r>
      <w:r/>
    </w:p>
    <w:p w14:paraId="6BE15308">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14:paraId="6B2C1DFA">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14:paraId="76B7B8EC">
      <w:pPr>
        <w:numPr>
          <w:ilvl w:val="0"/>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88"/>
        <w:gridCol w:w="1781"/>
        <w:gridCol w:w="1012"/>
        <w:gridCol w:w="1209"/>
        <w:gridCol w:w="1507"/>
        <w:gridCol w:w="1507"/>
        <w:gridCol w:w="165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val="false"/>
          </w:tcPr>
          <w:p w14:paraId="4B9144C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ff0000"/>
                <w:sz w:val="24"/>
              </w:rPr>
              <w:t xml:space="preserve"> </w:t>
            </w: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D5C7CC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42FA176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04E350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2E849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131F7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7F79D9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val="false"/>
          </w:tcPr>
          <w:p w14:paraId="0DDDDC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C44E6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3A4F091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619ADB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4DC1A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6.935.000.000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79FB2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6.745.000.000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214239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8.455.000.000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val="false"/>
          </w:tcPr>
          <w:p w14:paraId="476C11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06255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7D05D4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7F0AF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41706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C69BC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2F45E30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val="false"/>
          </w:tcPr>
          <w:p w14:paraId="5A9C18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DCF2F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7ADA03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7029F0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58475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C9DD1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3BEFCD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33D1B6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7884E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21F531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44B3C2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8D97E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24E62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687132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27EEAC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03273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132E3A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17CBC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01C57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AF7E6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6C047C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45623C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BF835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36D96E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7F2EEE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720EB2C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6E44DE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1CDDDB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2ABB93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407A3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1BA8D8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4E22B3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16C9D0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4787E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3A298F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37AEC0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19E83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0CB69E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50C5B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67FCA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04B15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7C241B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2F56C3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A617B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11B391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47DE9C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568AE6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7BEC7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45D0DB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1C588F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408AF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4DC5DDE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E3BB9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653E4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7CD2C7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6E0FF2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7C3B00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A67336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06B5FB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8E283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10426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3E3F49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54D1810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36B899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D7934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0965D46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2339D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Đất ở tại đô thị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30F99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E99D44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1BCCDA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DB143D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C6678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44EFD6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B55ED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65C6E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1126E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21E0C4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71EA75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345B4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24709E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4E35E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72E14A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402EFA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78382A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745044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E52B3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1969BF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8B99B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30341C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0FBA1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030A60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7923EC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24259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46F087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E03EA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Cách đường Ngô Gia Tự 950m, cách đại học Kinh Bắc 500m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FCD57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Cách đường Ngô Gia Tự 1400m, cách đại học Kinh Bắc 2,5km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A457B9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Cách đường Ngô Gia Tự 950m, cách đại học Kinh Bắc 500m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737E2D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Cách đường Ngô Gia Tự 1,4km, cách đại học Kinh Bắc 1,4Km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9CB9F7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95773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1292A9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21DC38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E29CD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D0145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312202A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98D098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F4AE7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63C966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641583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494AB25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6AF1DB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7EF31C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122AC8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88173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5C82F9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0EC90D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77D61E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ADDA9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0D1858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72F1C7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FC987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57C7F68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A2EF03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Tài sản tiếp giáp đường nhựa rộng khoảng 14,5m cả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93927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Tài sản tiếp giáp đường nhựa rộng khoảng 14,5m cả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E10500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Tài sản tiếp giáp đường nhựa rộng khoảng 14,5m cả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48DD93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Tài sản tiếp giáp đường nhựa rộng khoảng 14,5m cả 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863120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F73A2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132534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672C1F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6CBB6C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E6151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3B46AA6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6CB8FD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0319B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3460328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5D68F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1AAAFF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18157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211A066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19670A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56F33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7B04B7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0EBE5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763B82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33AFF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050E06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0D4162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F5949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Tổng diện tích đất</w:t>
              <w:br/>
              <w:t xml:space="preserve">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52A26E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2CEAD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83,5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896C6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63B6D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76,2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03955B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81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D9A7C9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7A5EE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25214B5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682BC7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C174A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C2FFB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056F20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860BB1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2025D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7B70628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45FE6D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6E5C80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-2.811.486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166858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-2.655.512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1A24A9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E71BA5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3BE0C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0B276C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0E5425B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164A009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90.904.730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D131D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85.861.549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2BFE18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4D4B4C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tcPr>
          <w:p w14:paraId="206AE4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2E8892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057243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F6F02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2E713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04BE12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4,5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36D536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50D69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109525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0B3947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CDCB2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6CA86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0C60A7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0C332E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DA8E7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76174B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28266A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6808CF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CF834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51995D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AFFBF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8D3DE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6EE9D7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7ED697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48ABC9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90.904.730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FC871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85.861.549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1BD82A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6A6760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B5C334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2F3EDC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AC302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2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E04809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80530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46A7F2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6AC53A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5F4E76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4295E1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EB8D2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15220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67F94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4581EA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08C998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0CB2B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7C2447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9F123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4F7291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11.245.946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7C7088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10.622.047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51B7A7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12.525.926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0787C1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256E2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12217A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FB170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74194C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102.150.676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489CC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96.483.596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6D4A3D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116.908.642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41F755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E9CF6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4BC4308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69DB8B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EC78C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A4E86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45F45D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C0B1D8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39B5C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698F92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3D214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5A9BC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08817E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04EA99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688303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56811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48A4FD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7E4728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321CC6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4DCE71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6A2AAA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039EB3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325FA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767506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6544C7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70C325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102.150.676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62F2606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96.483.596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1A23E03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116.908.642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6C7681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32ADA0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44221D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A881A0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15780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40A7F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369CDC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46059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0CD007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256C5D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CB2B4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B9434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CD2DB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324C9D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899670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7E80B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50F70F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6A439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32556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34511D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0DBAE9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D2BF8E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F9AC6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1DA1256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D4FFF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65B945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102.150.676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333D4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96.483.596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30EF3B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116.908.642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4377C8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85A52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Hướng nhìn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3FC960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287EB3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View công viên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F11D7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View khu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4C889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View công viên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7D0028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View khu dân cư</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6A1123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66EB3C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44F686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0F1FAE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5DA97F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859470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196D8C9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F35305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5F23A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7B55A1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6A1DB1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741AA5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2412E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66CD89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0FD14E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977A2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05E4CB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5D83D0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5176C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102.150.676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F33DE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96.483.596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51ED9A6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116.908.642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vMerge w:val="restart"/>
            <w:textDirection w:val="lrTb"/>
            <w:noWrap w:val="false"/>
          </w:tcPr>
          <w:p w14:paraId="7A0E5F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78309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273DB0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109E7D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5B7DB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B56A2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759729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C9FCD7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D7D70E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0BD0F7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44CF5E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31D5C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FD499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0A8F73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46FB76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4662C31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185B88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70F945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2AA565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4CA17B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79B1AA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9B35AA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6FE068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390861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3979A8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433D8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102.150.676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5C9FD5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96.483.596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26A2E9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116.908.642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tcPr>
          <w:p w14:paraId="33A423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tcPr>
          <w:p w14:paraId="47521F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51E157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tcPr>
          <w:p w14:paraId="0CDBA9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5B04C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102.150.676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309F95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96.483.596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5F4B69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116.908.642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tcPr>
          <w:p w14:paraId="30469F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5CAB79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433820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tcPr>
          <w:p w14:paraId="7088A2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665" w:type="dxa"/>
            <w:vAlign w:val="center"/>
            <w:textDirection w:val="lrTb"/>
            <w:noWrap w:val="false"/>
          </w:tcPr>
          <w:p w14:paraId="7B088C8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105.000.000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tcPr>
          <w:p w14:paraId="47207C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B6766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4A9333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tcPr>
          <w:p w14:paraId="70393F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13186C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7D5706E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7B739D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tcPr>
          <w:p w14:paraId="3AE501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790F7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2C6BFD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tcPr>
          <w:p w14:paraId="7DBEE9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4429DD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09F3BF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410B9F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tcPr>
          <w:p w14:paraId="18AB1A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19097D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4F77D00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tcPr>
          <w:p w14:paraId="7A5491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698791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14.057.432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val="false"/>
          </w:tcPr>
          <w:p w14:paraId="25E0A9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13.277.559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val="false"/>
          </w:tcPr>
          <w:p w14:paraId="1000CA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12.525.926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tcPr>
          <w:p w14:paraId="692109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77B504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ff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6A88FD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5B2CB5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3365D65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F7B3D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15A1D9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tcPr>
          <w:p w14:paraId="164993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27A3EA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ff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val="false"/>
          </w:tcPr>
          <w:p w14:paraId="52483F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val="false"/>
          </w:tcPr>
          <w:p w14:paraId="694879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867C3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3% - 12%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24C1D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3% - 12%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034034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ff0000"/>
                <w:sz w:val="22"/>
              </w:rPr>
              <w:t xml:space="preserve">0% - 12%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88" w:type="dxa"/>
            <w:vAlign w:val="center"/>
            <w:textDirection w:val="lrTb"/>
            <w:noWrap/>
          </w:tcPr>
          <w:p w14:paraId="5F7AFD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1" w:type="dxa"/>
            <w:vAlign w:val="center"/>
            <w:textDirection w:val="lrTb"/>
            <w:noWrap w:val="false"/>
          </w:tcPr>
          <w:p w14:paraId="39B2A94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2" w:type="dxa"/>
            <w:vAlign w:val="center"/>
            <w:textDirection w:val="lrTb"/>
            <w:noWrap/>
          </w:tcPr>
          <w:p w14:paraId="55C634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09" w:type="dxa"/>
            <w:vAlign w:val="center"/>
            <w:textDirection w:val="lrTb"/>
            <w:noWrap/>
          </w:tcPr>
          <w:p w14:paraId="3911AD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0F67AD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8.434.459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7" w:type="dxa"/>
            <w:vAlign w:val="center"/>
            <w:textDirection w:val="lrTb"/>
            <w:noWrap/>
          </w:tcPr>
          <w:p w14:paraId="1811FF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7.966.535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2" w:type="dxa"/>
            <w:vAlign w:val="center"/>
            <w:textDirection w:val="lrTb"/>
            <w:noWrap/>
          </w:tcPr>
          <w:p w14:paraId="59BD95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12.525.926</w:t>
            </w:r>
            <w:r/>
          </w:p>
        </w:tc>
      </w:tr>
    </w:tbl>
    <w:p w14:paraId="0178D0B4">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color w:val="000000"/>
          <w:sz w:val="24"/>
          <w:u w:val="single"/>
        </w:rPr>
        <w:t xml:space="preserve">Về nguyên tắc khống chế:</w:t>
      </w:r>
      <w:r/>
    </w:p>
    <w:p w14:paraId="453D683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-8,1%</w:t>
      </w:r>
      <w:r>
        <w:rPr>
          <w:rFonts w:ascii="Times New Roman" w:hAnsi="Times New Roman" w:eastAsia="Times New Roman" w:cs="Times New Roman"/>
          <w:color w:val="ff0000"/>
          <w:sz w:val="24"/>
        </w:rPr>
        <w:t xml:space="preserve"> đến </w:t>
      </w:r>
      <w:r>
        <w:rPr>
          <w:rFonts w:ascii="Times New Roman" w:hAnsi="Times New Roman" w:eastAsia="Times New Roman" w:cs="Times New Roman"/>
          <w:color w:val="000000"/>
          <w:sz w:val="24"/>
        </w:rPr>
        <w:t xml:space="preserve">11,3%</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đảm bảo không quá 15% (theo Thông tư số 32/2024/TT-BTCngày 16/5/2024 của Bộ Tài Chính).</w:t>
      </w:r>
      <w:r/>
    </w:p>
    <w:p w14:paraId="60251E4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u w:val="single"/>
        </w:rPr>
        <w:t xml:space="preserve">Về thống nhất mức giá chỉ dẫn:</w:t>
      </w:r>
      <w:r/>
    </w:p>
    <w:p w14:paraId="1CA8FB73">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105.000.000đồng/m².</w:t>
      </w:r>
      <w:r/>
    </w:p>
    <w:p w14:paraId="1E4309C5">
      <w:pPr>
        <w:numPr>
          <w:ilvl w:val="1"/>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giá trị công trình xây dựng:</w:t>
      </w:r>
      <w:r/>
    </w:p>
    <w:p w14:paraId="6F976EDA">
      <w:pPr>
        <w:numPr>
          <w:ilvl w:val="0"/>
          <w:numId w:val="46"/>
        </w:numPr>
        <w:pBdr>
          <w:top w:val="none" w:color="000000" w:sz="4" w:space="0"/>
          <w:left w:val="none" w:color="000000" w:sz="4" w:space="0"/>
          <w:bottom w:val="none" w:color="000000" w:sz="4" w:space="0"/>
          <w:right w:val="none" w:color="000000" w:sz="4" w:space="0"/>
        </w:pBdr>
        <w:tabs>
          <w:tab w:val="left" w:leader="none" w:pos="426"/>
        </w:tabs>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w:t>
      </w:r>
      <w:r/>
    </w:p>
    <w:p w14:paraId="6A238E37">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Qua tham khảo thị trường về đơn giá xây dựng mới đối với </w:t>
      </w:r>
      <w:r>
        <w:rPr>
          <w:rFonts w:ascii="Times New Roman" w:hAnsi="Times New Roman" w:eastAsia="Times New Roman" w:cs="Times New Roman"/>
          <w:color w:val="ff0000"/>
          <w:sz w:val="24"/>
        </w:rPr>
        <w:t xml:space="preserve">công trình nhà liền kề 5 tầng, 1 tum</w:t>
      </w:r>
      <w:r>
        <w:rPr>
          <w:rFonts w:ascii="Times New Roman" w:hAnsi="Times New Roman" w:eastAsia="Times New Roman" w:cs="Times New Roman"/>
          <w:color w:val="000000"/>
          <w:sz w:val="24"/>
        </w:rPr>
        <w:t xml:space="preserve">, đối chiếu với kết cấu của công trình xây dựng hiện có, tổ thẩm định nhận thấy đơn giá vận dụng theo Quyết định </w:t>
      </w:r>
      <w:r>
        <w:rPr>
          <w:rFonts w:ascii="Times New Roman" w:hAnsi="Times New Roman" w:eastAsia="Times New Roman" w:cs="Times New Roman"/>
          <w:color w:val="000000"/>
          <w:sz w:val="24"/>
          <w:highlight w:val="white"/>
        </w:rPr>
        <w:t xml:space="preserve">số 409/QĐ-BXD ngày11 tháng 4năm 2025 của Bộ xây dựng công bố suất vốn đầu tư xây dựng và giá xây dựng tổng hợp bộ phận kết cấu công trình năm 2024</w:t>
      </w:r>
      <w:r>
        <w:rPr>
          <w:rFonts w:ascii="Times New Roman" w:hAnsi="Times New Roman" w:eastAsia="Times New Roman" w:cs="Times New Roman"/>
          <w:color w:val="000000"/>
          <w:sz w:val="24"/>
        </w:rPr>
        <w:t xml:space="preserve"> là khá phù hợp với thị trường, theo đó: </w:t>
      </w:r>
      <w:r/>
    </w:p>
    <w:p w14:paraId="2E449C57">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“Nhà từ 4 đến 5 tầng, kết cấu khung chịu lực BTCT; tường bao xây gạch; sàn, mái BTCT đổ tại chỗ, </w:t>
      </w:r>
      <w:r>
        <w:rPr>
          <w:rFonts w:ascii="Times New Roman" w:hAnsi="Times New Roman" w:eastAsia="Times New Roman" w:cs="Times New Roman"/>
          <w:b/>
          <w:color w:val="000000"/>
          <w:sz w:val="24"/>
        </w:rPr>
        <w:t xml:space="preserve">không có tầng hầm - Diện tích xây dựng từ 70 - dưới 90m² </w:t>
      </w:r>
      <w:r>
        <w:rPr>
          <w:rFonts w:ascii="Times New Roman" w:hAnsi="Times New Roman" w:eastAsia="Times New Roman" w:cs="Times New Roman"/>
          <w:color w:val="000000"/>
          <w:sz w:val="24"/>
        </w:rPr>
        <w:t xml:space="preserve">có đơn giá xây dựng là 7.673.000 đồng/m² sàn, hệ số điều chỉnh vùng tỉnh Bắc Ninh là 0,948”.</w:t>
      </w:r>
      <w:r/>
    </w:p>
    <w:p w14:paraId="78679A78">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Do đó, Tổ thẩm định xác định đơn giá xây mới của công trình xây dựng là: 7.673.000 x 0,948 =</w:t>
      </w:r>
      <w:r>
        <w:rPr>
          <w:rFonts w:ascii="Arial" w:hAnsi="Arial" w:eastAsia="Arial" w:cs="Arial"/>
          <w:color w:val="000000"/>
          <w:sz w:val="22"/>
        </w:rPr>
        <w:t xml:space="preserve">  </w:t>
      </w:r>
      <w:r>
        <w:rPr>
          <w:rFonts w:ascii="Times New Roman" w:hAnsi="Times New Roman" w:eastAsia="Times New Roman" w:cs="Times New Roman"/>
          <w:b/>
          <w:color w:val="000000"/>
          <w:sz w:val="24"/>
        </w:rPr>
        <w:t xml:space="preserve">7.274.004 đồng/m² sàn</w:t>
      </w:r>
      <w:r>
        <w:rPr>
          <w:rFonts w:ascii="Times New Roman" w:hAnsi="Times New Roman" w:eastAsia="Times New Roman" w:cs="Times New Roman"/>
          <w:color w:val="000000"/>
          <w:sz w:val="24"/>
          <w:highlight w:val="white"/>
        </w:rPr>
        <w:t xml:space="preserve">.</w:t>
      </w:r>
      <w:r/>
    </w:p>
    <w:p w14:paraId="4559CA26">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chất lượng còn lại công trình xây dựng</w:t>
      </w:r>
      <w:r/>
    </w:p>
    <w:p w14:paraId="74EFC693">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b/>
          <w:i/>
          <w:color w:val="000000"/>
          <w:sz w:val="24"/>
        </w:rPr>
        <w:t xml:space="preserve">* Xác định giá trị hao mòn theo kỹ thuật tuổi đời:</w:t>
      </w:r>
      <w:r/>
    </w:p>
    <w:p w14:paraId="2B139F35">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Tỉ lệ hao mòn được tính toán theo phương pháp tuổi đời:</w:t>
      </w:r>
      <w:r/>
    </w:p>
    <w:p w14:paraId="55DF1214">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Công thức: Tỉ lệ hao mòn = Tuổi đời hiệu quả/ Tuổi đời kinh tế</w:t>
      </w:r>
      <w:r/>
    </w:p>
    <w:p w14:paraId="32C1AB98">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Tổ thẩm định giả định rằng các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w:t>
      </w:r>
      <w:r>
        <w:rPr>
          <w:rFonts w:ascii="Times New Roman" w:hAnsi="Times New Roman" w:eastAsia="Times New Roman" w:cs="Times New Roman"/>
          <w:color w:val="000000"/>
          <w:sz w:val="24"/>
        </w:rPr>
        <w:t xml:space="preserve">n thiện đưa vào sử dụng </w:t>
      </w:r>
      <w:r>
        <w:rPr>
          <w:rFonts w:ascii="Times New Roman" w:hAnsi="Times New Roman" w:eastAsia="Times New Roman" w:cs="Times New Roman"/>
          <w:color w:val="ff0000"/>
          <w:sz w:val="24"/>
        </w:rPr>
        <w:t xml:space="preserve">khoảng đầu năm 2017, do vậy tổ thẩm định xác định tuổi đời hiệu quả của công trình là 8 năm.</w:t>
      </w:r>
      <w:r/>
    </w:p>
    <w:p w14:paraId="7E5F4932">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w:t>
      </w:r>
      <w:r>
        <w:rPr>
          <w:rFonts w:ascii="Times New Roman" w:hAnsi="Times New Roman" w:eastAsia="Times New Roman" w:cs="Times New Roman"/>
          <w:color w:val="ff0000"/>
          <w:sz w:val="24"/>
        </w:rPr>
        <w:t xml:space="preserve">tổ thẩm định xác định tuổi đời kinh tế của tài sản thẩm định là 50 năm.</w:t>
      </w:r>
      <w:r/>
    </w:p>
    <w:tbl>
      <w:tblPr>
        <w:tblStyle w:val="866"/>
        <w:tblInd w:w="108" w:type="dxa"/>
        <w:tblW w:w="49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854"/>
        <w:gridCol w:w="1366"/>
        <w:gridCol w:w="1366"/>
        <w:gridCol w:w="1116"/>
        <w:gridCol w:w="1116"/>
        <w:gridCol w:w="1116"/>
        <w:gridCol w:w="1419"/>
      </w:tblGrid>
      <w:tr>
        <w:trPr>
          <w:trHeight w:val="57"/>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4" w:type="dxa"/>
            <w:vAlign w:val="center"/>
            <w:textDirection w:val="lrTb"/>
            <w:noWrap w:val="false"/>
          </w:tcPr>
          <w:p w14:paraId="3E848280">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6" w:type="dxa"/>
            <w:vAlign w:val="top"/>
            <w:textDirection w:val="lrTb"/>
            <w:noWrap w:val="false"/>
          </w:tcPr>
          <w:p w14:paraId="41BD9B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Năm đưa vào sử dụng</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235A37E8">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0FD3F693">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1158767F">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340F0E69">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Tỉ lệ hao mòn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32CF5727">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854" w:type="dxa"/>
            <w:vAlign w:val="center"/>
            <w:textDirection w:val="lrTb"/>
            <w:noWrap w:val="false"/>
          </w:tcPr>
          <w:p w14:paraId="570048A3">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Nhà 5 tầng 1 tum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046C3DD">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Năm 2017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6" w:type="dxa"/>
            <w:vAlign w:val="center"/>
            <w:textDirection w:val="lrTb"/>
            <w:noWrap w:val="false"/>
          </w:tcPr>
          <w:p w14:paraId="6DE31FAD">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ff0000"/>
                <w:sz w:val="24"/>
              </w:rPr>
              <w:t xml:space="preserve">Tháng 12/2025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7BDBE537">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657F6E1B">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16" w:type="dxa"/>
            <w:vAlign w:val="center"/>
            <w:textDirection w:val="lrTb"/>
            <w:noWrap w:val="false"/>
          </w:tcPr>
          <w:p w14:paraId="3505D35B">
            <w:pPr>
              <w:pBdr>
                <w:top w:val="none" w:color="000000" w:sz="4" w:space="0"/>
                <w:left w:val="none" w:color="000000" w:sz="4" w:space="0"/>
                <w:bottom w:val="none" w:color="000000" w:sz="4" w:space="0"/>
                <w:right w:val="none" w:color="000000" w:sz="4" w:space="0"/>
              </w:pBdr>
              <w:shd w:val="clear" w:color="ffffff" w:fill="ffffff"/>
              <w:spacing w:before="60" w:line="276" w:lineRule="auto"/>
              <w:ind w:right="0" w:firstLine="0" w:left="0"/>
              <w:jc w:val="center"/>
              <w:rPr/>
            </w:pPr>
            <w:r>
              <w:rPr>
                <w:rFonts w:ascii="Times New Roman" w:hAnsi="Times New Roman" w:eastAsia="Times New Roman" w:cs="Times New Roman"/>
                <w:color w:val="000000"/>
                <w:sz w:val="24"/>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3C03F75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485.903.467</w:t>
            </w:r>
            <w:r/>
          </w:p>
        </w:tc>
      </w:tr>
    </w:tbl>
    <w:p w14:paraId="542F0693">
      <w:pPr>
        <w:pBdr>
          <w:top w:val="none" w:color="000000" w:sz="4" w:space="0"/>
          <w:left w:val="none" w:color="000000" w:sz="4" w:space="0"/>
          <w:bottom w:val="none" w:color="000000" w:sz="4" w:space="0"/>
          <w:right w:val="none" w:color="000000" w:sz="4" w:space="0"/>
        </w:pBdr>
        <w:spacing w:before="120" w:line="276" w:lineRule="auto"/>
        <w:ind w:right="0" w:firstLine="426" w:left="0"/>
        <w:jc w:val="both"/>
        <w:rPr/>
      </w:pPr>
      <w:r>
        <w:rPr>
          <w:rFonts w:ascii="Times New Roman" w:hAnsi="Times New Roman" w:eastAsia="Times New Roman" w:cs="Times New Roman"/>
          <w:color w:val="000000"/>
          <w:sz w:val="24"/>
        </w:rPr>
        <w:t xml:space="preserve">Tổ thẩm định xác định tỉ lệ ha</w:t>
      </w:r>
      <w:r>
        <w:rPr>
          <w:rFonts w:ascii="Times New Roman" w:hAnsi="Times New Roman" w:eastAsia="Times New Roman" w:cs="Times New Roman"/>
          <w:color w:val="ff0000"/>
          <w:sz w:val="24"/>
        </w:rPr>
        <w:t xml:space="preserve">o mòn của tài sản thẩm định là: </w:t>
      </w:r>
      <w:r>
        <w:rPr>
          <w:rFonts w:ascii="Times New Roman" w:hAnsi="Times New Roman" w:eastAsia="Times New Roman" w:cs="Times New Roman"/>
          <w:b/>
          <w:color w:val="ff0000"/>
          <w:sz w:val="24"/>
        </w:rPr>
        <w:t xml:space="preserve">16</w:t>
      </w:r>
      <w:r>
        <w:rPr>
          <w:rFonts w:ascii="Times New Roman" w:hAnsi="Times New Roman" w:eastAsia="Times New Roman" w:cs="Times New Roman"/>
          <w:color w:val="ff0000"/>
          <w:sz w:val="24"/>
        </w:rPr>
        <w:t xml:space="preserve">%, theo đó tỷ lệ chất lượng còn lại của tài sản là: </w:t>
      </w:r>
      <w:r>
        <w:rPr>
          <w:rFonts w:ascii="Times New Roman" w:hAnsi="Times New Roman" w:eastAsia="Times New Roman" w:cs="Times New Roman"/>
          <w:b/>
          <w:color w:val="ff0000"/>
          <w:sz w:val="24"/>
        </w:rPr>
        <w:t xml:space="preserve">84%</w:t>
      </w:r>
      <w:r>
        <w:rPr>
          <w:rFonts w:ascii="Times New Roman" w:hAnsi="Times New Roman" w:eastAsia="Times New Roman" w:cs="Times New Roman"/>
          <w:color w:val="ff0000"/>
          <w:sz w:val="24"/>
        </w:rPr>
        <w:t xml:space="preserve">.</w:t>
      </w:r>
      <w:r/>
    </w:p>
    <w:p w14:paraId="64258C18">
      <w:pPr>
        <w:pBdr>
          <w:top w:val="none" w:color="000000" w:sz="4" w:space="0"/>
          <w:left w:val="none" w:color="000000" w:sz="4" w:space="0"/>
          <w:bottom w:val="none" w:color="000000" w:sz="4" w:space="0"/>
          <w:right w:val="none" w:color="000000" w:sz="4" w:space="0"/>
        </w:pBdr>
        <w:spacing w:before="120" w:line="276" w:lineRule="auto"/>
        <w:ind w:right="0" w:firstLine="426" w:left="0"/>
        <w:jc w:val="both"/>
        <w:rPr/>
      </w:pPr>
      <w:r>
        <w:rPr>
          <w:rFonts w:ascii="Times New Roman" w:hAnsi="Times New Roman" w:eastAsia="Times New Roman" w:cs="Times New Roman"/>
          <w:color w:val="ff0000"/>
          <w:sz w:val="24"/>
        </w:rPr>
        <w:t xml:space="preserve">Do tài sản đang được sửa chữa, đập thông với căn bên cạnh, do đó tổ thẩm định ước tính tỷ lệ hoàn thiện của công trình xây dựng  này là 85%</w:t>
      </w:r>
      <w:r/>
    </w:p>
    <w:p w14:paraId="78A1A491">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 </w:t>
      </w:r>
      <w:r/>
    </w:p>
    <w:p w14:paraId="7B6E18CF">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pacing w:val="2"/>
          <w:sz w:val="24"/>
        </w:rPr>
        <w:t xml:space="preserve">Công thức:</w:t>
      </w:r>
      <w:r/>
    </w:p>
    <w:tbl>
      <w:tblPr>
        <w:tblStyle w:val="866"/>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1343"/>
        <w:gridCol w:w="329"/>
        <w:gridCol w:w="368"/>
        <w:gridCol w:w="525"/>
        <w:gridCol w:w="1141"/>
        <w:gridCol w:w="1548"/>
        <w:gridCol w:w="678"/>
        <w:gridCol w:w="454"/>
        <w:gridCol w:w="146"/>
        <w:gridCol w:w="714"/>
        <w:gridCol w:w="1935"/>
        <w:gridCol w:w="169"/>
      </w:tblGrid>
      <w:tr>
        <w:trPr>
          <w:trHeight w:val="794"/>
        </w:trPr>
        <w:tc>
          <w:tcPr>
            <w:gridSpan w:val="2"/>
            <w:tcBorders/>
            <w:tcMar>
              <w:left w:w="108" w:type="dxa"/>
              <w:top w:w="0" w:type="dxa"/>
              <w:right w:w="108" w:type="dxa"/>
              <w:bottom w:w="0" w:type="dxa"/>
            </w:tcMar>
            <w:tcW w:w="1672" w:type="dxa"/>
            <w:vAlign w:val="center"/>
            <w:textDirection w:val="lrTb"/>
            <w:noWrap w:val="false"/>
          </w:tcPr>
          <w:p w14:paraId="67D2FD75">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368" w:type="dxa"/>
            <w:vAlign w:val="center"/>
            <w:textDirection w:val="lrTb"/>
            <w:noWrap w:val="false"/>
          </w:tcPr>
          <w:p w14:paraId="79ADCD09">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cMar>
              <w:left w:w="108" w:type="dxa"/>
              <w:top w:w="0" w:type="dxa"/>
              <w:right w:w="108" w:type="dxa"/>
              <w:bottom w:w="0" w:type="dxa"/>
            </w:tcMar>
            <w:tcW w:w="3892" w:type="dxa"/>
            <w:vAlign w:val="center"/>
            <w:textDirection w:val="lrTb"/>
            <w:noWrap w:val="false"/>
          </w:tcPr>
          <w:p w14:paraId="58992C17">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Chi phí thay thế </w:t>
            </w:r>
            <w:r/>
          </w:p>
          <w:p w14:paraId="4C8CAF7D">
            <w:pPr>
              <w:pBdr>
                <w:top w:val="none" w:color="000000" w:sz="4" w:space="0"/>
                <w:left w:val="none" w:color="000000" w:sz="4" w:space="0"/>
                <w:bottom w:val="none" w:color="000000" w:sz="4" w:space="0"/>
                <w:right w:val="none" w:color="000000" w:sz="4" w:space="0"/>
              </w:pBdr>
              <w:shd w:val="clear" w:color="ffffff" w:fill="ffffff"/>
              <w:spacing w:after="240" w:before="120" w:line="276" w:lineRule="auto"/>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454" w:type="dxa"/>
            <w:vAlign w:val="center"/>
            <w:textDirection w:val="lrTb"/>
            <w:noWrap w:val="false"/>
          </w:tcPr>
          <w:p w14:paraId="1E84F12B">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cMar>
              <w:left w:w="0" w:type="dxa"/>
              <w:top w:w="0" w:type="dxa"/>
              <w:right w:w="0" w:type="dxa"/>
              <w:bottom w:w="0" w:type="dxa"/>
            </w:tcMar>
            <w:tcW w:w="2963" w:type="dxa"/>
            <w:vAlign w:val="center"/>
            <w:textDirection w:val="lrTb"/>
            <w:noWrap w:val="false"/>
          </w:tcPr>
          <w:p w14:paraId="5AB09F9F">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Tổng giá trị hao mòn</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343" w:type="dxa"/>
            <w:vAlign w:val="center"/>
            <w:textDirection w:val="lrTb"/>
            <w:noWrap w:val="false"/>
          </w:tcPr>
          <w:p w14:paraId="43BA4A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gridSpan w:val="3"/>
            <w:tcBorders>
              <w:bottom w:val="single" w:color="000000" w:sz="8" w:space="0"/>
              <w:right w:val="single" w:color="000000" w:sz="8" w:space="0"/>
            </w:tcBorders>
            <w:tcMar>
              <w:left w:w="108" w:type="dxa"/>
              <w:top w:w="0" w:type="dxa"/>
              <w:right w:w="108" w:type="dxa"/>
              <w:bottom w:w="0" w:type="dxa"/>
            </w:tcMar>
            <w:tcW w:w="1221" w:type="dxa"/>
            <w:vAlign w:val="center"/>
            <w:textDirection w:val="lrTb"/>
            <w:noWrap w:val="false"/>
          </w:tcPr>
          <w:p w14:paraId="2861A8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141" w:type="dxa"/>
            <w:vAlign w:val="center"/>
            <w:textDirection w:val="lrTb"/>
            <w:noWrap w:val="false"/>
          </w:tcPr>
          <w:p w14:paraId="12D27B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xây dựng mới (đồng/m² sàn)</w:t>
            </w:r>
            <w:r/>
          </w:p>
        </w:tc>
        <w:tc>
          <w:tcPr>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6A4AB0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gridSpan w:val="3"/>
            <w:tcBorders>
              <w:bottom w:val="single" w:color="000000" w:sz="8" w:space="0"/>
              <w:right w:val="single" w:color="000000" w:sz="8" w:space="0"/>
            </w:tcBorders>
            <w:tcMar>
              <w:left w:w="108" w:type="dxa"/>
              <w:top w:w="0" w:type="dxa"/>
              <w:right w:w="108" w:type="dxa"/>
              <w:bottom w:w="0" w:type="dxa"/>
            </w:tcMar>
            <w:tcW w:w="1278" w:type="dxa"/>
            <w:vAlign w:val="center"/>
            <w:textDirection w:val="lrTb"/>
            <w:noWrap w:val="false"/>
          </w:tcPr>
          <w:p w14:paraId="7C7BC3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c>
          <w:tcPr>
            <w:tcBorders>
              <w:bottom w:val="single" w:color="000000" w:sz="8" w:space="0"/>
              <w:right w:val="single" w:color="000000" w:sz="8" w:space="0"/>
            </w:tcBorders>
            <w:tcMar>
              <w:left w:w="108" w:type="dxa"/>
              <w:top w:w="0" w:type="dxa"/>
              <w:right w:w="108" w:type="dxa"/>
              <w:bottom w:w="0" w:type="dxa"/>
            </w:tcMar>
            <w:tcW w:w="714" w:type="dxa"/>
            <w:vAlign w:val="center"/>
            <w:textDirection w:val="lrTb"/>
            <w:noWrap w:val="false"/>
          </w:tcPr>
          <w:p w14:paraId="2E4F06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Tỷ lệ hoàn thiện</w:t>
            </w:r>
            <w:r/>
          </w:p>
          <w:p w14:paraId="32EBCE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935" w:type="dxa"/>
            <w:vAlign w:val="center"/>
            <w:textDirection w:val="lrTb"/>
            <w:noWrap w:val="false"/>
          </w:tcPr>
          <w:p w14:paraId="321C51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thẩm định tại thời điểm thẩm định giá (đồng)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343" w:type="dxa"/>
            <w:vAlign w:val="center"/>
            <w:textDirection w:val="lrTb"/>
            <w:noWrap w:val="false"/>
          </w:tcPr>
          <w:p w14:paraId="0DCCEB6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3"/>
            <w:tcBorders>
              <w:bottom w:val="single" w:color="000000" w:sz="8" w:space="0"/>
              <w:right w:val="single" w:color="000000" w:sz="8" w:space="0"/>
            </w:tcBorders>
            <w:tcMar>
              <w:left w:w="108" w:type="dxa"/>
              <w:top w:w="0" w:type="dxa"/>
              <w:right w:w="108" w:type="dxa"/>
              <w:bottom w:w="0" w:type="dxa"/>
            </w:tcMar>
            <w:tcW w:w="1221" w:type="dxa"/>
            <w:vAlign w:val="center"/>
            <w:textDirection w:val="lrTb"/>
            <w:noWrap w:val="false"/>
          </w:tcPr>
          <w:p w14:paraId="02F095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141" w:type="dxa"/>
            <w:vAlign w:val="center"/>
            <w:textDirection w:val="lrTb"/>
            <w:noWrap w:val="false"/>
          </w:tcPr>
          <w:p w14:paraId="1F6E09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461725E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(5) = (3) * (4)</w:t>
            </w:r>
            <w:r/>
          </w:p>
        </w:tc>
        <w:tc>
          <w:tcPr>
            <w:gridSpan w:val="3"/>
            <w:tcBorders>
              <w:bottom w:val="single" w:color="000000" w:sz="8" w:space="0"/>
              <w:right w:val="single" w:color="000000" w:sz="8" w:space="0"/>
            </w:tcBorders>
            <w:tcMar>
              <w:left w:w="108" w:type="dxa"/>
              <w:top w:w="0" w:type="dxa"/>
              <w:right w:w="108" w:type="dxa"/>
              <w:bottom w:w="0" w:type="dxa"/>
            </w:tcMar>
            <w:tcW w:w="1278" w:type="dxa"/>
            <w:vAlign w:val="center"/>
            <w:textDirection w:val="lrTb"/>
            <w:noWrap w:val="false"/>
          </w:tcPr>
          <w:p w14:paraId="0BDC3C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714" w:type="dxa"/>
            <w:vAlign w:val="top"/>
            <w:textDirection w:val="lrTb"/>
            <w:noWrap w:val="false"/>
          </w:tcPr>
          <w:p w14:paraId="2C3542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35" w:type="dxa"/>
            <w:vAlign w:val="center"/>
            <w:textDirection w:val="lrTb"/>
            <w:noWrap w:val="false"/>
          </w:tcPr>
          <w:p w14:paraId="5B71E1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(8) = ((5) - (6))*(7)</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343" w:type="dxa"/>
            <w:vAlign w:val="center"/>
            <w:textDirection w:val="lrTb"/>
            <w:noWrap w:val="false"/>
          </w:tcPr>
          <w:p w14:paraId="2F56FB34">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Nhà 5 tầng 1 tum</w:t>
            </w:r>
            <w:r/>
          </w:p>
        </w:tc>
        <w:tc>
          <w:tcPr>
            <w:gridSpan w:val="3"/>
            <w:tcBorders>
              <w:bottom w:val="single" w:color="000000" w:sz="8" w:space="0"/>
              <w:right w:val="single" w:color="000000" w:sz="8" w:space="0"/>
            </w:tcBorders>
            <w:tcMar>
              <w:left w:w="108" w:type="dxa"/>
              <w:top w:w="0" w:type="dxa"/>
              <w:right w:w="108" w:type="dxa"/>
              <w:bottom w:w="0" w:type="dxa"/>
            </w:tcMar>
            <w:tcW w:w="1221" w:type="dxa"/>
            <w:vAlign w:val="center"/>
            <w:textDirection w:val="lrTb"/>
            <w:noWrap/>
          </w:tcPr>
          <w:p w14:paraId="16B72BB1">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417,5</w:t>
            </w:r>
            <w:r/>
          </w:p>
        </w:tc>
        <w:tc>
          <w:tcPr>
            <w:tcBorders>
              <w:bottom w:val="single" w:color="000000" w:sz="8" w:space="0"/>
              <w:right w:val="single" w:color="000000" w:sz="8" w:space="0"/>
            </w:tcBorders>
            <w:tcMar>
              <w:left w:w="108" w:type="dxa"/>
              <w:top w:w="0" w:type="dxa"/>
              <w:right w:w="108" w:type="dxa"/>
              <w:bottom w:w="0" w:type="dxa"/>
            </w:tcMar>
            <w:tcW w:w="1141" w:type="dxa"/>
            <w:vAlign w:val="center"/>
            <w:textDirection w:val="lrTb"/>
            <w:noWrap w:val="false"/>
          </w:tcPr>
          <w:p w14:paraId="2D38B797">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7.274.004</w:t>
            </w:r>
            <w:r/>
          </w:p>
        </w:tc>
        <w:tc>
          <w:tcPr>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CA973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3.036.896.670</w:t>
            </w:r>
            <w:r/>
          </w:p>
        </w:tc>
        <w:tc>
          <w:tcPr>
            <w:gridSpan w:val="3"/>
            <w:tcBorders>
              <w:bottom w:val="single" w:color="000000" w:sz="8" w:space="0"/>
              <w:right w:val="single" w:color="000000" w:sz="8" w:space="0"/>
            </w:tcBorders>
            <w:tcMar>
              <w:left w:w="108" w:type="dxa"/>
              <w:top w:w="0" w:type="dxa"/>
              <w:right w:w="108" w:type="dxa"/>
              <w:bottom w:w="0" w:type="dxa"/>
            </w:tcMar>
            <w:tcW w:w="1278" w:type="dxa"/>
            <w:vAlign w:val="center"/>
            <w:textDirection w:val="lrTb"/>
            <w:noWrap w:val="false"/>
          </w:tcPr>
          <w:p w14:paraId="44AEF2BF">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485.903.467</w:t>
            </w:r>
            <w:r/>
          </w:p>
        </w:tc>
        <w:tc>
          <w:tcPr>
            <w:tcBorders>
              <w:bottom w:val="single" w:color="000000" w:sz="8" w:space="0"/>
              <w:right w:val="single" w:color="000000" w:sz="8" w:space="0"/>
            </w:tcBorders>
            <w:tcMar>
              <w:left w:w="108" w:type="dxa"/>
              <w:top w:w="0" w:type="dxa"/>
              <w:right w:w="108" w:type="dxa"/>
              <w:bottom w:w="0" w:type="dxa"/>
            </w:tcMar>
            <w:tcW w:w="714" w:type="dxa"/>
            <w:vAlign w:val="center"/>
            <w:textDirection w:val="lrTb"/>
            <w:noWrap w:val="false"/>
          </w:tcPr>
          <w:p w14:paraId="34E37767">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85%</w:t>
            </w:r>
            <w:r/>
          </w:p>
        </w:tc>
        <w:tc>
          <w:tcPr>
            <w:tcBorders>
              <w:bottom w:val="single" w:color="000000" w:sz="8" w:space="0"/>
              <w:right w:val="single" w:color="000000" w:sz="8" w:space="0"/>
            </w:tcBorders>
            <w:tcMar>
              <w:left w:w="108" w:type="dxa"/>
              <w:top w:w="0" w:type="dxa"/>
              <w:right w:w="108" w:type="dxa"/>
              <w:bottom w:w="0" w:type="dxa"/>
            </w:tcMar>
            <w:tcW w:w="1935" w:type="dxa"/>
            <w:vAlign w:val="center"/>
            <w:textDirection w:val="lrTb"/>
            <w:noWrap w:val="false"/>
          </w:tcPr>
          <w:p w14:paraId="10D700EF">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2.168.344.222</w:t>
            </w:r>
            <w:r/>
          </w:p>
        </w:tc>
      </w:tr>
      <w:tr>
        <w:trPr/>
        <w:tc>
          <w:tcPr>
            <w:tcBorders/>
            <w:tcMar>
              <w:left w:w="0" w:type="dxa"/>
              <w:top w:w="0" w:type="dxa"/>
              <w:right w:w="0" w:type="dxa"/>
              <w:bottom w:w="0" w:type="dxa"/>
            </w:tcMar>
            <w:tcW w:w="1343" w:type="dxa"/>
            <w:vAlign w:val="center"/>
            <w:textDirection w:val="lrTb"/>
            <w:noWrap w:val="false"/>
          </w:tcPr>
          <w:p w14:paraId="43C278AF">
            <w:pPr>
              <w:pBdr/>
              <w:spacing w:after="0" w:before="0" w:line="240"/>
              <w:ind/>
              <w:rPr/>
            </w:pPr>
            <w:r/>
          </w:p>
        </w:tc>
        <w:tc>
          <w:tcPr>
            <w:tcBorders/>
            <w:tcMar>
              <w:left w:w="0" w:type="dxa"/>
              <w:top w:w="0" w:type="dxa"/>
              <w:right w:w="0" w:type="dxa"/>
              <w:bottom w:w="0" w:type="dxa"/>
            </w:tcMar>
            <w:tcW w:w="329" w:type="dxa"/>
            <w:vAlign w:val="center"/>
            <w:textDirection w:val="lrTb"/>
            <w:noWrap w:val="false"/>
          </w:tcPr>
          <w:p w14:paraId="18F776FA">
            <w:pPr>
              <w:pBdr/>
              <w:spacing w:after="0" w:before="0" w:line="240"/>
              <w:ind/>
              <w:rPr/>
            </w:pPr>
            <w:r/>
          </w:p>
        </w:tc>
        <w:tc>
          <w:tcPr>
            <w:tcBorders/>
            <w:tcMar>
              <w:left w:w="0" w:type="dxa"/>
              <w:top w:w="0" w:type="dxa"/>
              <w:right w:w="0" w:type="dxa"/>
              <w:bottom w:w="0" w:type="dxa"/>
            </w:tcMar>
            <w:tcW w:w="368" w:type="dxa"/>
            <w:vAlign w:val="center"/>
            <w:textDirection w:val="lrTb"/>
            <w:noWrap w:val="false"/>
          </w:tcPr>
          <w:p w14:paraId="2CFE4E4D">
            <w:pPr>
              <w:pBdr/>
              <w:spacing w:after="0" w:before="0" w:line="240"/>
              <w:ind/>
              <w:rPr/>
            </w:pPr>
            <w:r/>
          </w:p>
        </w:tc>
        <w:tc>
          <w:tcPr>
            <w:tcBorders/>
            <w:tcMar>
              <w:left w:w="0" w:type="dxa"/>
              <w:top w:w="0" w:type="dxa"/>
              <w:right w:w="0" w:type="dxa"/>
              <w:bottom w:w="0" w:type="dxa"/>
            </w:tcMar>
            <w:tcW w:w="525" w:type="dxa"/>
            <w:vAlign w:val="center"/>
            <w:textDirection w:val="lrTb"/>
            <w:noWrap w:val="false"/>
          </w:tcPr>
          <w:p w14:paraId="72862BB4">
            <w:pPr>
              <w:pBdr/>
              <w:spacing w:after="0" w:before="0" w:line="240"/>
              <w:ind/>
              <w:rPr/>
            </w:pPr>
            <w:r/>
          </w:p>
        </w:tc>
        <w:tc>
          <w:tcPr>
            <w:tcBorders/>
            <w:tcMar>
              <w:left w:w="0" w:type="dxa"/>
              <w:top w:w="0" w:type="dxa"/>
              <w:right w:w="0" w:type="dxa"/>
              <w:bottom w:w="0" w:type="dxa"/>
            </w:tcMar>
            <w:tcW w:w="1141" w:type="dxa"/>
            <w:vAlign w:val="center"/>
            <w:textDirection w:val="lrTb"/>
            <w:noWrap w:val="false"/>
          </w:tcPr>
          <w:p w14:paraId="1BF49203">
            <w:pPr>
              <w:pBdr/>
              <w:spacing w:after="0" w:before="0" w:line="240"/>
              <w:ind/>
              <w:rPr/>
            </w:pPr>
            <w:r/>
          </w:p>
        </w:tc>
        <w:tc>
          <w:tcPr>
            <w:tcBorders/>
            <w:tcMar>
              <w:left w:w="0" w:type="dxa"/>
              <w:top w:w="0" w:type="dxa"/>
              <w:right w:w="0" w:type="dxa"/>
              <w:bottom w:w="0" w:type="dxa"/>
            </w:tcMar>
            <w:tcW w:w="1548" w:type="dxa"/>
            <w:vAlign w:val="center"/>
            <w:textDirection w:val="lrTb"/>
            <w:noWrap w:val="false"/>
          </w:tcPr>
          <w:p w14:paraId="66AF250D">
            <w:pPr>
              <w:pBdr/>
              <w:spacing w:after="0" w:before="0" w:line="240"/>
              <w:ind/>
              <w:rPr/>
            </w:pPr>
            <w:r/>
          </w:p>
        </w:tc>
        <w:tc>
          <w:tcPr>
            <w:tcBorders/>
            <w:tcMar>
              <w:left w:w="0" w:type="dxa"/>
              <w:top w:w="0" w:type="dxa"/>
              <w:right w:w="0" w:type="dxa"/>
              <w:bottom w:w="0" w:type="dxa"/>
            </w:tcMar>
            <w:tcW w:w="678" w:type="dxa"/>
            <w:vAlign w:val="center"/>
            <w:textDirection w:val="lrTb"/>
            <w:noWrap w:val="false"/>
          </w:tcPr>
          <w:p w14:paraId="4182014E">
            <w:pPr>
              <w:pBdr/>
              <w:spacing w:after="0" w:before="0" w:line="240"/>
              <w:ind/>
              <w:rPr/>
            </w:pPr>
            <w:r/>
          </w:p>
        </w:tc>
        <w:tc>
          <w:tcPr>
            <w:tcBorders/>
            <w:tcMar>
              <w:left w:w="0" w:type="dxa"/>
              <w:top w:w="0" w:type="dxa"/>
              <w:right w:w="0" w:type="dxa"/>
              <w:bottom w:w="0" w:type="dxa"/>
            </w:tcMar>
            <w:tcW w:w="454" w:type="dxa"/>
            <w:vAlign w:val="center"/>
            <w:textDirection w:val="lrTb"/>
            <w:noWrap w:val="false"/>
          </w:tcPr>
          <w:p w14:paraId="161BFDB9">
            <w:pPr>
              <w:pBdr/>
              <w:spacing w:after="0" w:before="0" w:line="240"/>
              <w:ind/>
              <w:rPr/>
            </w:pPr>
            <w:r/>
          </w:p>
        </w:tc>
        <w:tc>
          <w:tcPr>
            <w:tcBorders/>
            <w:tcMar>
              <w:left w:w="0" w:type="dxa"/>
              <w:top w:w="0" w:type="dxa"/>
              <w:right w:w="0" w:type="dxa"/>
              <w:bottom w:w="0" w:type="dxa"/>
            </w:tcMar>
            <w:tcW w:w="146" w:type="dxa"/>
            <w:vAlign w:val="center"/>
            <w:textDirection w:val="lrTb"/>
            <w:noWrap w:val="false"/>
          </w:tcPr>
          <w:p w14:paraId="7A1A7A96">
            <w:pPr>
              <w:pBdr/>
              <w:spacing w:after="0" w:before="0" w:line="240"/>
              <w:ind/>
              <w:rPr/>
            </w:pPr>
            <w:r/>
          </w:p>
        </w:tc>
        <w:tc>
          <w:tcPr>
            <w:tcBorders/>
            <w:tcMar>
              <w:left w:w="0" w:type="dxa"/>
              <w:top w:w="0" w:type="dxa"/>
              <w:right w:w="0" w:type="dxa"/>
              <w:bottom w:w="0" w:type="dxa"/>
            </w:tcMar>
            <w:tcW w:w="714" w:type="dxa"/>
            <w:vAlign w:val="center"/>
            <w:textDirection w:val="lrTb"/>
            <w:noWrap w:val="false"/>
          </w:tcPr>
          <w:p w14:paraId="433525E6">
            <w:pPr>
              <w:pBdr/>
              <w:spacing w:after="0" w:before="0" w:line="240"/>
              <w:ind/>
              <w:rPr/>
            </w:pPr>
            <w:r/>
          </w:p>
        </w:tc>
        <w:tc>
          <w:tcPr>
            <w:tcBorders/>
            <w:tcMar>
              <w:left w:w="0" w:type="dxa"/>
              <w:top w:w="0" w:type="dxa"/>
              <w:right w:w="0" w:type="dxa"/>
              <w:bottom w:w="0" w:type="dxa"/>
            </w:tcMar>
            <w:tcW w:w="1935" w:type="dxa"/>
            <w:vAlign w:val="center"/>
            <w:textDirection w:val="lrTb"/>
            <w:noWrap w:val="false"/>
          </w:tcPr>
          <w:p w14:paraId="36C188D9">
            <w:pPr>
              <w:pBdr/>
              <w:spacing w:after="0" w:before="0" w:line="240"/>
              <w:ind/>
              <w:rPr/>
            </w:pPr>
            <w:r/>
          </w:p>
        </w:tc>
        <w:tc>
          <w:tcPr>
            <w:tcBorders/>
            <w:tcMar>
              <w:left w:w="0" w:type="dxa"/>
              <w:top w:w="0" w:type="dxa"/>
              <w:right w:w="0" w:type="dxa"/>
              <w:bottom w:w="0" w:type="dxa"/>
            </w:tcMar>
            <w:tcW w:w="169" w:type="dxa"/>
            <w:vAlign w:val="center"/>
            <w:textDirection w:val="lrTb"/>
            <w:noWrap w:val="false"/>
          </w:tcPr>
          <w:p w14:paraId="538F31DC">
            <w:pPr>
              <w:pBdr/>
              <w:spacing w:after="0" w:before="0" w:line="240"/>
              <w:ind/>
              <w:rPr/>
            </w:pPr>
            <w:r/>
          </w:p>
        </w:tc>
      </w:tr>
    </w:tbl>
    <w:p w14:paraId="73161A57">
      <w:pPr>
        <w:numPr>
          <w:ilvl w:val="0"/>
          <w:numId w:val="45"/>
        </w:numPr>
        <w:pBdr>
          <w:top w:val="none" w:color="000000" w:sz="4" w:space="0"/>
          <w:left w:val="none" w:color="000000" w:sz="4" w:space="0"/>
          <w:bottom w:val="none" w:color="000000" w:sz="4" w:space="0"/>
          <w:right w:val="none" w:color="000000" w:sz="4" w:space="0"/>
        </w:pBdr>
        <w:spacing w:before="120" w:line="276" w:lineRule="auto"/>
        <w:ind/>
        <w:jc w:val="both"/>
        <w:rPr/>
      </w:pPr>
      <w:r>
        <w:rPr>
          <w:rFonts w:ascii="Times New Roman" w:hAnsi="Times New Roman" w:eastAsia="Times New Roman" w:cs="Times New Roman"/>
          <w:b/>
          <w:color w:val="000000"/>
          <w:sz w:val="24"/>
        </w:rPr>
        <w:t xml:space="preserve">Thửa đất số: 67</w:t>
      </w:r>
      <w:r/>
    </w:p>
    <w:p w14:paraId="0D75EE5B">
      <w:pPr>
        <w:pBdr>
          <w:top w:val="none" w:color="000000" w:sz="4" w:space="0"/>
          <w:left w:val="none" w:color="000000" w:sz="4" w:space="0"/>
          <w:bottom w:val="none" w:color="000000" w:sz="4" w:space="0"/>
          <w:right w:val="none" w:color="000000" w:sz="4" w:space="0"/>
        </w:pBdr>
        <w:spacing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14:paraId="423A8F78">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42"/>
        <w:gridCol w:w="1667"/>
        <w:gridCol w:w="1936"/>
        <w:gridCol w:w="1936"/>
        <w:gridCol w:w="1936"/>
        <w:gridCol w:w="193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val="false"/>
          </w:tcPr>
          <w:p w14:paraId="543BAE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C3F34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6FFF4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13458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FE537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F8216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top"/>
            <w:textDirection w:val="lrTb"/>
            <w:noWrap w:val="false"/>
          </w:tcPr>
          <w:p w14:paraId="0E9917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667" w:type="dxa"/>
            <w:vAlign w:val="top"/>
            <w:textDirection w:val="lrTb"/>
            <w:noWrap w:val="false"/>
          </w:tcPr>
          <w:p w14:paraId="1EEC8AE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936" w:type="dxa"/>
            <w:vAlign w:val="top"/>
            <w:textDirection w:val="lrTb"/>
            <w:noWrap w:val="false"/>
          </w:tcPr>
          <w:p w14:paraId="2874E0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top"/>
            <w:textDirection w:val="lrTb"/>
            <w:noWrap w:val="false"/>
          </w:tcPr>
          <w:p w14:paraId="161876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top"/>
            <w:textDirection w:val="lrTb"/>
            <w:noWrap w:val="false"/>
          </w:tcPr>
          <w:p w14:paraId="52D0D2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F28C9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19A02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014F60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CC700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822D9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A3D98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Phường Vũ Ninh, Thành phố Bắc Ninh, Tỉnh Bắc Ninh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4169B6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Phường Vũ Ninh, Thành phố Bắc Ninh, Tỉnh Bắc Ninh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4E5160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D8315A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6206C3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461D5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https://batdongsan.com.vn/ban-dat-duong-tran-dang-tuyen-phuong-vu-ninh/ban-lo-mat-dt-74m-mt-5m-huong-bac-gia-7-7-ty-pr44378086</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68A92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F3A16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https://www.facebook.com/share/p/1DLBD12AA1/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6B833A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694FAC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CA0E0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104F6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0981467293 </w:t>
              <w:br/>
              <w:t xml:space="preserve"> (Anh Thành Trương)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4BCA0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0378571288</w:t>
              <w:br/>
              <w:t xml:space="preserve"> (Anh Đạt Bạch)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FE517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Anh Hùng</w:t>
              <w:br/>
              <w:t xml:space="preserve"> (0942949222)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792AD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4EA914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3631D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92C3C4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9EF4F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35361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135CD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A2C813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328F3E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9DCA0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A679C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8E571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Tháng 12/2025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12162F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D791FC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FC58F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19191C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F193C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DEA3E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649579D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738624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88836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D08C6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26380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84A01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F548B6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E6E7EC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5972D8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02AD0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A3261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8AF67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6AB4DF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211490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31C53A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đường Tạ Uyên, độ rộng đường trước mặt tài sản 14.5m, Tài sản tiếp giáp đường Tạ Uyên, mặt tiền 5m, Cách đường Ngô Gia Tự 950m, cách đại học Kinh Bắc 500m</w:t>
              <w:br/>
              <w:t xml:space="preserve"> , 21.196472222222, 106.071</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E74205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Trần Đăng Tuyển, độ rộng đường trước mặt tài sản 14.5m, Tài sản tiếp giáp đường Trần Đăng Tuyển, mặt tiền 5m, Cách đường Ngô Gia Tự 950m, cách đại học Kinh Bắc 500m, 21.186650801644422, </w:t>
            </w:r>
            <w:r>
              <w:rPr>
                <w:rFonts w:ascii="Times New Roman" w:hAnsi="Times New Roman" w:eastAsia="Times New Roman" w:cs="Times New Roman"/>
                <w:color w:val="000000"/>
                <w:sz w:val="22"/>
              </w:rPr>
              <w:t xml:space="preserve">106.08786980320984</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82E56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đường Huỳnh Tấn Phát, độ rộng đường trước mặt tài sản 14.5m, Tài sản tiếp giáp đường Huỳnh Tấn Phát, mặt tiền 5m, Cách đường Ngô Gia Tự 950m, cách đại học Kinh Bắc 500m</w:t>
              <w:br/>
              <w:t xml:space="preserve"> , 21.19602486021</w:t>
            </w:r>
            <w:r>
              <w:rPr>
                <w:rFonts w:ascii="Times New Roman" w:hAnsi="Times New Roman" w:eastAsia="Times New Roman" w:cs="Times New Roman"/>
                <w:color w:val="000000"/>
                <w:sz w:val="22"/>
              </w:rPr>
              <w:t xml:space="preserve">808, 106.07186796560887</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66EA57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Tô Hiến Thành, độ rộng đường trước mặt tài sản 14.5m, Tài sản tiếp giáp đường Tô Hiến Thành, đường xe máy lưu thông nhỏ hơn 2.5m, mặt tiền 4.5m, Tài sản tiếp giáp đường Tô Hiến Thành, 21</w:t>
            </w:r>
            <w:r>
              <w:rPr>
                <w:rFonts w:ascii="Times New Roman" w:hAnsi="Times New Roman" w:eastAsia="Times New Roman" w:cs="Times New Roman"/>
                <w:color w:val="000000"/>
                <w:sz w:val="22"/>
              </w:rPr>
              <w:t xml:space="preserve">.19452376111549, 106.06335403734063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61904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7B6ED2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E1259E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92F36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9D276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BC525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59132D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C6D3F8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8ED4C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9C1B0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EB49B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7CE7D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267D8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DE86FB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7F82F1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D576B2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C8568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680AF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57063F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7317C3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57D8C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24440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9A1A2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246B99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6F729A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829B21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575FC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D4B67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74</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B00EC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76.2</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A4F69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51C09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D14D07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702F6A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E3911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5F504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AEBAB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5F99C5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644307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56424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95E32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14.8</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967F3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15.24</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6C3AD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0A356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EEBEA2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DD228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88F49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A0F80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33B1C6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4E84A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52B96A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4A698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05B05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2B59F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85213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4ED8C7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F49530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1A634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6A356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F5207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EA0EE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87DBF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11F79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Bất lợi thương mại</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46BDE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38932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6D8EB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2AF36B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561152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DF3BC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Hiện trạng môi trường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797B0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1FAB5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84809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EEA90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4AF116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D32D3A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E4F7B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E383EE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68893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D1313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702A72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FA0FF5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792E2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1690C9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7.300.000.000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5E63F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7.100.000.000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1584C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8.900.000.000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61656A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4660FE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46861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34CE8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6.935.000.000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D56D5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6.745.000.000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B6BC4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8.455.000.000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4669E1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22D1F6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D1FBD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A0D75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B8F26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01FAF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1B19E2D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4CB555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5112B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60DC0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64788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ABBFE9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B6468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24</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B3E051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98D2F5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3992C6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7.300.000.000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3EF64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7.100.000.000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4B9DF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8.900.000.000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54ED42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65F671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EDAFF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22302D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6.935.000.000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EAB8B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6.745.000.000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BC2159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8.455.000.000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8E762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A67777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38FD0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ECCAB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833D5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FFDCB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48CFD71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3CC99F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5AA089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3AB38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6.935.000.000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DA00F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6.745.000.000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D4875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8.455.000.000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59512C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E06E09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B9F06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372945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221A07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707BCCB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1CAF6F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A60A21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5F62A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1B84B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60767F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746AE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146F8E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23D7E5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1C780FC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3BA75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B0AE8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4D3B5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6C1E4C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C64479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3017F0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3E73E4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D23A1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CA9B8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7984032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E6919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459B7A8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036EC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2BC00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AD97C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FE000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5B647E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275B5B1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3557B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386FB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D8CCE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F8B9C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65CE57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42B8BA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B83F2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1902D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4DF9E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9A7C26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2DF84E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72C4E6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7B111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62569D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FD8E4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3C1A46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16A0DA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nhỏ nhất từ đường chính vào tài sản (m)</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5F138F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C7DD8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CB105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C21F3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54175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35375A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0BAB3DE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BC098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30799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A57A1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D009D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4F8422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6AE1A8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F798A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7EE804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ED19F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5F49E8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98DC30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28AA3E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0D19A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1129FF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9C86A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64D25C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D77F29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5497D8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ED467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41ACB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472A2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19C759A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464360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3F8D24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BEB80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274A4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4E8527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54030E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086051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0445E9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83820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626C2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79ECB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5CFD53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143CB8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2240DB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03019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20762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11B0F4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0A0FE2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4EC008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04EFB0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37D14B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79ECE5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CB2535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4886B8A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FA0FEB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Hiện trạng môi trường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1FDFC3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6A564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19FF2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6AC115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42" w:type="dxa"/>
            <w:vAlign w:val="center"/>
            <w:textDirection w:val="lrTb"/>
            <w:noWrap/>
          </w:tcPr>
          <w:p w14:paraId="6B0C1B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0B9B42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tcPr>
          <w:p w14:paraId="33C892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06E7BD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2AC961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c>
          <w:tcPr>
            <w:tcBorders>
              <w:bottom w:val="single" w:color="000000" w:sz="8" w:space="0"/>
              <w:right w:val="single" w:color="000000" w:sz="8" w:space="0"/>
            </w:tcBorders>
            <w:tcMar>
              <w:left w:w="108" w:type="dxa"/>
              <w:top w:w="0" w:type="dxa"/>
              <w:right w:w="108" w:type="dxa"/>
              <w:bottom w:w="0" w:type="dxa"/>
            </w:tcMar>
            <w:tcW w:w="1936" w:type="dxa"/>
            <w:vAlign w:val="center"/>
            <w:textDirection w:val="lrTb"/>
            <w:noWrap w:val="false"/>
          </w:tcPr>
          <w:p w14:paraId="5FE7C9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Thẩm định viên không điều chỉnh vì đã được điều chỉnh tổng hợp ở các yếu tố: Pháp lý, diện tích, hình dáng, lợi thế, bất lợi thửa đất, lợi thế thương mại, môi trường…</w:t>
            </w:r>
            <w:r/>
          </w:p>
        </w:tc>
      </w:tr>
    </w:tbl>
    <w:p w14:paraId="1375C7AD">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14:paraId="44C68B10">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14:paraId="138F1988">
      <w:pPr>
        <w:numPr>
          <w:ilvl w:val="0"/>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61"/>
        <w:gridCol w:w="1727"/>
        <w:gridCol w:w="1008"/>
        <w:gridCol w:w="1490"/>
        <w:gridCol w:w="1490"/>
        <w:gridCol w:w="1490"/>
        <w:gridCol w:w="149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val="false"/>
          </w:tcPr>
          <w:p w14:paraId="71B78BD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00DDD4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7DB55C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22BFA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83B6F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094FC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376F3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val="false"/>
          </w:tcPr>
          <w:p w14:paraId="78131A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CDA278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39CF41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32FBC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435B9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6.935.000.000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201D8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6.745.000.000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88726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8.455.000.000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val="false"/>
          </w:tcPr>
          <w:p w14:paraId="53594A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7AE947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7D7C55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981DB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AF0369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8D7D68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81723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val="false"/>
          </w:tcPr>
          <w:p w14:paraId="18275F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7D316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61D5E8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C7CE8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CC73B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98C79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51A92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4B19ED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33FC9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1EB2AB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7B7C6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78ED0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9D1A08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CA077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FE2EE5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A0CB3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27DEE2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BC8B0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C3BA2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679C9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1C37E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4D4C0D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37B96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0DEF55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FD3654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99F80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148A2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E5B2B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9E5D77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F47CE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62B669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3D1046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FD51E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335AB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6660F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4005E1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7D2856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3968D9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24036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D35ED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2FAF0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B4CC7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EE566B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7AC9DF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43F589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5BE12C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47485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ACE42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A3F94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E02E54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1C4007D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4794F8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9AEFE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2A293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61C98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5451F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7634B7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D11E3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72ADEF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FCB8F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61540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EE74F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77858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35D70E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8D0F6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494374B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EBA275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ở tại đô thị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07DBC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19EC9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00B3A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048019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5CE404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2A7662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374B0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77EDE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9E2CC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F57AF1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BA67F5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B8098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2C886E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3000C9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F3693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D0763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9F876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CB17AC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C1B0B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304119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3396A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ED122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D9A34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5ED4E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3B13CD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1A2ED7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7AE325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645A4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đường Tạ Uyên, độ rộng đường trước mặt tài sản 14.5m, Tài sản tiếp giáp đường Tạ Uyên, mặt tiền 5m, Cách đường Ngô Gia Tự 950m, cách đại học Kinh Bắc 500m</w:t>
              <w:br/>
              <w:t xml:space="preserve"> , 21.196472222222, 106.071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E18F8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Trần Đăng Tuyển, độ rộng đường trước mặt tài sản 14.5m, Tài sản tiếp giáp đường Trần Đăng Tuyển, mặt tiền 5m, Cách đường Ngô Gia Tự 950m, cách đại học Kinh Bắc 500m, 21.186650801644422, </w:t>
            </w:r>
            <w:r>
              <w:rPr>
                <w:rFonts w:ascii="Times New Roman" w:hAnsi="Times New Roman" w:eastAsia="Times New Roman" w:cs="Times New Roman"/>
                <w:color w:val="000000"/>
                <w:sz w:val="22"/>
              </w:rPr>
              <w:t xml:space="preserve">106.08786980320984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95775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đường Huỳnh Tấn Phát, độ rộng đường trước mặt tài sản 14.5m, Tài sản tiếp giáp đường Huỳnh Tấn Phát, mặt tiền 5m, Cách đường Ngô Gia Tự 950m, cách đại học Kinh Bắc 500m</w:t>
              <w:br/>
              <w:t xml:space="preserve"> , 21.19602486021</w:t>
            </w:r>
            <w:r>
              <w:rPr>
                <w:rFonts w:ascii="Times New Roman" w:hAnsi="Times New Roman" w:eastAsia="Times New Roman" w:cs="Times New Roman"/>
                <w:color w:val="000000"/>
                <w:sz w:val="22"/>
              </w:rPr>
              <w:t xml:space="preserve">808, 106.07186796560887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3EBB4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Tô Hiến Thành, độ rộng đường trước mặt tài sản 14.5m, Tài sản tiếp giáp đường Tô Hiến Thành, đường xe máy lưu thông nhỏ hơn 2.5m, mặt tiền 4.5m, Tài sản tiếp giáp đường Tô Hiến Thành, 21</w:t>
            </w:r>
            <w:r>
              <w:rPr>
                <w:rFonts w:ascii="Times New Roman" w:hAnsi="Times New Roman" w:eastAsia="Times New Roman" w:cs="Times New Roman"/>
                <w:color w:val="000000"/>
                <w:sz w:val="22"/>
              </w:rPr>
              <w:t xml:space="preserve">.19452376111549, 106.06335403734063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D591BA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65C33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63AECD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628A1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F1B83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E8188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A31EDA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9EDA32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78EF43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57F776F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3340A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CBE28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962466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40EBD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3886D5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74296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5EB428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A2301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7118A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2B2F9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E7F2F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3EB8F13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B1169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33F612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4A756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8A4FB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A5CB8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36B31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89A2F9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35CE1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2BD12C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9F627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04564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06502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18711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80193F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AEE79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1E6DED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09CA5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A138D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6DAEE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E59FE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FEBEF5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43DE1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043AD5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171D3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E8290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4C039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754AB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40552C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65FE26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1DD79B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A2660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9923B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C186D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CD83E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34BC1D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03A5C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6F2BF2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2A6DE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E9384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5CF09C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5BC1B7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566F5B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5B9D18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3BBB42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E3D07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01A9A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9CFFC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AF8AE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32C097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707692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5EA946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04BAF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279F0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2B224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4C702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52CA47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51D833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4BED6C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C8CFC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623F2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A3C2EC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0C3FB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4F063C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28FD0E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6E71F8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472267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813A2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80806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51F7C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CF9CFC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77EFCB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47FD83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6D31A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CA0CF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8EF21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3992E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2AF4BD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39E3C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40C979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7A3EB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32AF2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B9D7C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CB0C9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0A95C4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95303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47BC2F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0A264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0237D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CAF0E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E43DB8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406189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5D834D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7868B9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FF9FE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98951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99189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3F6790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D7D568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ED4896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7D87E6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D7EC7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DF503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5C67D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1F0A3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9C9118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2F5526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4AF03A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7C8FD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B263A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93.716.216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DD3A0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F343D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0D8955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33BDF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04FC2F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DDAD1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EED9D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AB55F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90464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FD1738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51150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325683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CE8F8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D51C8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80AE8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AE42A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E066F6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71BF34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78238E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6D6DC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CB469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-1.874.324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E9AF5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-1.770.341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BA66C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546609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3B602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70DBE2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5DCD2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A6579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6F640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86.746.719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12DE5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03E02D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CC037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5C7EC4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A6037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55117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19E75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CF865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ADE5ED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5417D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23BB19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04CC0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137B7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AB034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81F26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FFE2BB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2EA93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76C627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4C387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201DA6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5236B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58248E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0BEFD6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6650E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7E1EA0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A5FD5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FB07F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398C5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86.746.719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9396D7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2FDD8C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C3118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4EF5951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616F6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9948C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74660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A0A9E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48CDE7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1E5E0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0E0AC7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08E04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DB5C9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31E9E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949AB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28C8A1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157A4C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598FD11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79231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C1ED4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51D51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8F5C8C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-2.087.654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81A06F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5570D8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5E1EBB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72785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0A0CF1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2332C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86.746.719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C87820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102.295.062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11E2631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46B05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40380D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BAB62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34CEA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28AEB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69117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201B52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8FCEE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605031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94EF6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C59C4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E6EFC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DD84A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D19F37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5826E6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1899C6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4B660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4C712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081E4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444B1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14F977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36237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2A96A0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47EC0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30DB8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FB629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86.746.719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D9947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102.295.062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30480F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96B3F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21D294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D12FA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BF120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BFB54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1438B8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FDE957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C45F19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42580A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EC6AD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54C58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FD6AD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04917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116C0C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61970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52554C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66496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FAC46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E7019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F1FD0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D608E3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5DFCB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61D213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227D4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C29FF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F3DEC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86.746.719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DFCA8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102.295.062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3F9ADA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D5619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4F8F53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33AA8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17273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84110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1D7B3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D676CC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D8B8A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5D09CC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4EA3B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A1280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396514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7EB3A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E3951E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6493E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1EAE57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F5DD7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33424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AC5FF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F92E3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7A72E6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16AEC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11D4C9E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CE4AD8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487A5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26B43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86.746.719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AA54EE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102.295.062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20001EC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76693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Bất lợi thương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601B29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6A2AF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F3E03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36195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E758D8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3A44EC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78FDC9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34CE75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1767D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5016BB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5E0D8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A04B6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572A57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44B12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456CB2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7B9E3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003E8C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D2174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21783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556C46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56880D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1ADABC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F0E32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78D15C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46DC9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03A82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7DD0F3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6892B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Hiện trạng môi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1B5CFC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B8999B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C9DB2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E095D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22716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Bình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9D5A0E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1F1057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2BC067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61147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3C3A1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17D2C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EE449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5E5E4A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6E064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4AA2AB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F32DE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3F068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B256F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4F16F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342487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6D1821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37F9B1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FE577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2CBF7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39BDB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C5834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vMerge w:val="restart"/>
            <w:textDirection w:val="lrTb"/>
            <w:noWrap w:val="false"/>
          </w:tcPr>
          <w:p w14:paraId="6D388F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C.20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86D57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Khả năng chuyển nhượng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115DF8B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A65C4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09040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8149A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ACBC6C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13243B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9AB4E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0620A7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7F396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F58B3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38F9D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B5C27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A22F7E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1C3337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03796D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4689A2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48F8F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43822D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EBA58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3A7C4B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4687CE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685CC7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737E7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EE32D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027F9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AC43A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tcPr>
          <w:p w14:paraId="7A1D25C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tcPr>
          <w:p w14:paraId="7EBAD0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571EFD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773F48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83AE4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91.841.892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39E28D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88.517.060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E7056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104.382.716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tcPr>
          <w:p w14:paraId="26428D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F0567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3C89D1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7F6AA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469" w:type="dxa"/>
            <w:vAlign w:val="center"/>
            <w:textDirection w:val="lrTb"/>
            <w:noWrap w:val="false"/>
          </w:tcPr>
          <w:p w14:paraId="042DEA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94.913.889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tcPr>
          <w:p w14:paraId="5DADA1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081ACAE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148386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CD929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E77C7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0DE9B0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3C040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9.98%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tcPr>
          <w:p w14:paraId="39AE2A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87C1B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5BE616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FB150F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E1145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60CC4E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823C6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tcPr>
          <w:p w14:paraId="45AAC6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4011C8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66AF81B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18DED8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EE08D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1.874.324</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70E04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3.540.682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7AAB899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4.175.308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tcPr>
          <w:p w14:paraId="66F44F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3B9963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000D23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15493D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463EF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B7C45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6F868F6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tcPr>
          <w:p w14:paraId="1101A0C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7C821D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val="false"/>
          </w:tcPr>
          <w:p w14:paraId="0F9A6F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val="false"/>
          </w:tcPr>
          <w:p w14:paraId="2CA614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34F8E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4BD460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2B7DB6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 - 2%%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61" w:type="dxa"/>
            <w:vAlign w:val="center"/>
            <w:textDirection w:val="lrTb"/>
            <w:noWrap/>
          </w:tcPr>
          <w:p w14:paraId="4E794C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7" w:type="dxa"/>
            <w:vAlign w:val="center"/>
            <w:textDirection w:val="lrTb"/>
            <w:noWrap w:val="false"/>
          </w:tcPr>
          <w:p w14:paraId="2441CD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08" w:type="dxa"/>
            <w:vAlign w:val="center"/>
            <w:textDirection w:val="lrTb"/>
            <w:noWrap/>
          </w:tcPr>
          <w:p w14:paraId="4037768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11FA2F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5B6836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1.874.324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F4123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0" w:type="dxa"/>
            <w:vAlign w:val="center"/>
            <w:textDirection w:val="lrTb"/>
            <w:noWrap/>
          </w:tcPr>
          <w:p w14:paraId="33D70E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0</w:t>
            </w:r>
            <w:r/>
          </w:p>
        </w:tc>
      </w:tr>
    </w:tbl>
    <w:p w14:paraId="1FC06C91">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14:paraId="1DA12B63">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-6.74% đến  9.98%, đảm bảo không quá 15% (theo Thông tư số 32/2024/TT-BTC ngày 16/5/2024 của Bộ Tài chính).</w:t>
      </w:r>
      <w:r/>
    </w:p>
    <w:p w14:paraId="3CD2687D">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14:paraId="2F25851C">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866"/>
        <w:tblInd w:w="0" w:type="dxa"/>
        <w:tblW w:w="50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78"/>
        <w:gridCol w:w="2301"/>
        <w:gridCol w:w="2169"/>
        <w:gridCol w:w="2088"/>
        <w:gridCol w:w="1919"/>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14:paraId="017CEE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53A08E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69" w:type="dxa"/>
            <w:vAlign w:val="center"/>
            <w:textDirection w:val="lrTb"/>
            <w:noWrap w:val="false"/>
          </w:tcPr>
          <w:p w14:paraId="412BF5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74518B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19" w:type="dxa"/>
            <w:vAlign w:val="center"/>
            <w:textDirection w:val="lrTb"/>
            <w:noWrap w:val="false"/>
          </w:tcPr>
          <w:p w14:paraId="20E4CF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14:paraId="4A8532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5D3DAE3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2169" w:type="dxa"/>
            <w:vAlign w:val="center"/>
            <w:textDirection w:val="lrTb"/>
            <w:noWrap w:val="false"/>
          </w:tcPr>
          <w:p w14:paraId="155435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91.841.892</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01A6CDC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33.34%</w:t>
            </w:r>
            <w:r/>
          </w:p>
        </w:tc>
        <w:tc>
          <w:tcPr>
            <w:tcBorders>
              <w:bottom w:val="single" w:color="000000" w:sz="8" w:space="0"/>
              <w:right w:val="single" w:color="000000" w:sz="8" w:space="0"/>
            </w:tcBorders>
            <w:tcMar>
              <w:left w:w="108" w:type="dxa"/>
              <w:top w:w="0" w:type="dxa"/>
              <w:right w:w="108" w:type="dxa"/>
              <w:bottom w:w="0" w:type="dxa"/>
            </w:tcMar>
            <w:tcW w:w="1919" w:type="dxa"/>
            <w:vAlign w:val="center"/>
            <w:textDirection w:val="lrTb"/>
            <w:noWrap w:val="false"/>
          </w:tcPr>
          <w:p w14:paraId="1F94A8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30.620.087</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14:paraId="55A339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294F97A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2169" w:type="dxa"/>
            <w:vAlign w:val="center"/>
            <w:textDirection w:val="lrTb"/>
            <w:noWrap w:val="false"/>
          </w:tcPr>
          <w:p w14:paraId="3A293F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88.517.060</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3AE095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919" w:type="dxa"/>
            <w:vAlign w:val="center"/>
            <w:textDirection w:val="lrTb"/>
            <w:noWrap w:val="false"/>
          </w:tcPr>
          <w:p w14:paraId="4D2669F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29.502.736</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14:paraId="32D685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301" w:type="dxa"/>
            <w:vAlign w:val="center"/>
            <w:textDirection w:val="lrTb"/>
            <w:noWrap w:val="false"/>
          </w:tcPr>
          <w:p w14:paraId="145D56C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2169" w:type="dxa"/>
            <w:vAlign w:val="center"/>
            <w:textDirection w:val="lrTb"/>
            <w:noWrap w:val="false"/>
          </w:tcPr>
          <w:p w14:paraId="5EDCC9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104.382.716</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14:paraId="0DC45D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919" w:type="dxa"/>
            <w:vAlign w:val="center"/>
            <w:textDirection w:val="lrTb"/>
            <w:noWrap w:val="false"/>
          </w:tcPr>
          <w:p w14:paraId="0F488D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34.790.759</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435" w:type="dxa"/>
            <w:vAlign w:val="center"/>
            <w:textDirection w:val="lrTb"/>
            <w:noWrap w:val="false"/>
          </w:tcPr>
          <w:p w14:paraId="678602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919" w:type="dxa"/>
            <w:vAlign w:val="center"/>
            <w:textDirection w:val="lrTb"/>
            <w:noWrap w:val="false"/>
          </w:tcPr>
          <w:p w14:paraId="20C6A0B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94.913.582</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435" w:type="dxa"/>
            <w:vAlign w:val="center"/>
            <w:textDirection w:val="lrTb"/>
            <w:noWrap w:val="false"/>
          </w:tcPr>
          <w:p w14:paraId="5B34F2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919" w:type="dxa"/>
            <w:vAlign w:val="center"/>
            <w:textDirection w:val="lrTb"/>
            <w:noWrap w:val="false"/>
          </w:tcPr>
          <w:p w14:paraId="3F6623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95.000.000</w:t>
            </w:r>
            <w:r/>
          </w:p>
        </w:tc>
      </w:tr>
    </w:tbl>
    <w:p w14:paraId="046D3DDB">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95.000.000 đồng/m².</w:t>
      </w:r>
      <w:r/>
    </w:p>
    <w:p w14:paraId="4F9417E9">
      <w:pPr>
        <w:numPr>
          <w:ilvl w:val="0"/>
          <w:numId w:val="45"/>
        </w:numPr>
        <w:pBdr>
          <w:top w:val="none" w:color="000000" w:sz="4" w:space="0"/>
          <w:left w:val="none" w:color="000000" w:sz="4" w:space="0"/>
          <w:bottom w:val="none" w:color="000000" w:sz="4" w:space="0"/>
          <w:right w:val="none" w:color="000000" w:sz="4" w:space="0"/>
        </w:pBdr>
        <w:spacing w:before="120" w:line="276" w:lineRule="auto"/>
        <w:ind/>
        <w:jc w:val="both"/>
        <w:rPr/>
      </w:pPr>
      <w:r>
        <w:rPr>
          <w:rFonts w:ascii="Times New Roman" w:hAnsi="Times New Roman" w:eastAsia="Times New Roman" w:cs="Times New Roman"/>
          <w:b/>
          <w:color w:val="000000"/>
          <w:sz w:val="24"/>
        </w:rPr>
        <w:t xml:space="preserve">Xác định giá trị công trình xây dựng:</w:t>
      </w:r>
      <w:r/>
    </w:p>
    <w:p w14:paraId="4D4C730D">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w:t>
      </w:r>
      <w:r/>
    </w:p>
    <w:p w14:paraId="0C91A51C">
      <w:pPr>
        <w:pBdr>
          <w:top w:val="none" w:color="000000" w:sz="4" w:space="0"/>
          <w:left w:val="none" w:color="000000" w:sz="4" w:space="0"/>
          <w:bottom w:val="none" w:color="000000" w:sz="4" w:space="0"/>
          <w:right w:val="none" w:color="000000" w:sz="4" w:space="0"/>
        </w:pBdr>
        <w:spacing w:before="120" w:line="276" w:lineRule="auto"/>
        <w:ind w:right="0" w:firstLine="360" w:left="0"/>
        <w:jc w:val="both"/>
        <w:rPr/>
      </w:pPr>
      <w:r>
        <w:rPr>
          <w:rFonts w:ascii="Times New Roman" w:hAnsi="Times New Roman" w:eastAsia="Times New Roman" w:cs="Times New Roman"/>
          <w:color w:val="000000"/>
          <w:sz w:val="24"/>
        </w:rPr>
        <w:t xml:space="preserve">Qua tham khảo thị trường về đơn giá xây dựng mới đối với </w:t>
      </w:r>
      <w:r>
        <w:rPr>
          <w:rFonts w:ascii="Times New Roman" w:hAnsi="Times New Roman" w:eastAsia="Times New Roman" w:cs="Times New Roman"/>
          <w:color w:val="ff0000"/>
          <w:sz w:val="24"/>
        </w:rPr>
        <w:t xml:space="preserve">công trình nhà liền kề 5 tầng, 1 tum</w:t>
      </w:r>
      <w:r>
        <w:rPr>
          <w:rFonts w:ascii="Times New Roman" w:hAnsi="Times New Roman" w:eastAsia="Times New Roman" w:cs="Times New Roman"/>
          <w:color w:val="000000"/>
          <w:sz w:val="24"/>
        </w:rPr>
        <w:t xml:space="preserve">, đối chiếu với kết cấu của công trình xây dựng hiện có, tổ thẩm định nhận thấy đơn giá vận dụng theo Quyết định </w:t>
      </w:r>
      <w:r>
        <w:rPr>
          <w:rFonts w:ascii="Times New Roman" w:hAnsi="Times New Roman" w:eastAsia="Times New Roman" w:cs="Times New Roman"/>
          <w:color w:val="000000"/>
          <w:sz w:val="24"/>
          <w:highlight w:val="white"/>
        </w:rPr>
        <w:t xml:space="preserve">số 409/QĐ-BXD ngày11 tháng 4năm 2025 của Bộ xây dựng công bố suất vốn đầu tư xây dựng và giá xây dựng tổng hợp bộ phận kết cấu công trình năm 2024</w:t>
      </w:r>
      <w:r>
        <w:rPr>
          <w:rFonts w:ascii="Times New Roman" w:hAnsi="Times New Roman" w:eastAsia="Times New Roman" w:cs="Times New Roman"/>
          <w:color w:val="000000"/>
          <w:sz w:val="24"/>
        </w:rPr>
        <w:t xml:space="preserve"> là khá phù hợp với thị trường, theo đó: </w:t>
      </w:r>
      <w:r/>
    </w:p>
    <w:p w14:paraId="51270121">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“Nhà từ 4 đến 5 tầng, kết cấu khung chịu lực BTCT; tường bao xây gạch; sàn, mái BTCT đổ tại chỗ, </w:t>
      </w:r>
      <w:r>
        <w:rPr>
          <w:rFonts w:ascii="Times New Roman" w:hAnsi="Times New Roman" w:eastAsia="Times New Roman" w:cs="Times New Roman"/>
          <w:b/>
          <w:color w:val="000000"/>
          <w:sz w:val="24"/>
        </w:rPr>
        <w:t xml:space="preserve">không có tầng hầm - Diện tích xây dựng từ 70 - dưới 90m² </w:t>
      </w:r>
      <w:r>
        <w:rPr>
          <w:rFonts w:ascii="Times New Roman" w:hAnsi="Times New Roman" w:eastAsia="Times New Roman" w:cs="Times New Roman"/>
          <w:color w:val="000000"/>
          <w:sz w:val="24"/>
        </w:rPr>
        <w:t xml:space="preserve">có đơn giá xây dựng là 7.673.000 đồng/m² sàn, hệ số điều chỉnh vùng tỉnh Bắc Ninh là 0,948”.</w:t>
      </w:r>
      <w:r/>
    </w:p>
    <w:p w14:paraId="42EEE93E">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Do đó, Tổ thẩm định xác định đơn giá xây mới của công trình xây dựng là: 7.673.000 x 0,948 =</w:t>
      </w:r>
      <w:r>
        <w:rPr>
          <w:rFonts w:ascii="Arial" w:hAnsi="Arial" w:eastAsia="Arial" w:cs="Arial"/>
          <w:color w:val="000000"/>
          <w:sz w:val="22"/>
        </w:rPr>
        <w:t xml:space="preserve"> -   </w:t>
      </w:r>
      <w:r>
        <w:rPr>
          <w:rFonts w:ascii="Times New Roman" w:hAnsi="Times New Roman" w:eastAsia="Times New Roman" w:cs="Times New Roman"/>
          <w:b/>
          <w:color w:val="000000"/>
          <w:sz w:val="24"/>
        </w:rPr>
        <w:t xml:space="preserve"> 7.274.004 đồng/m² sàn</w:t>
      </w:r>
      <w:r>
        <w:rPr>
          <w:rFonts w:ascii="Times New Roman" w:hAnsi="Times New Roman" w:eastAsia="Times New Roman" w:cs="Times New Roman"/>
          <w:color w:val="000000"/>
          <w:sz w:val="24"/>
          <w:highlight w:val="white"/>
        </w:rPr>
        <w:t xml:space="preserve">.</w:t>
      </w:r>
      <w:r/>
    </w:p>
    <w:p w14:paraId="08FDD236">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chất lượng còn lại công trình xây dựng</w:t>
      </w:r>
      <w:r/>
    </w:p>
    <w:p w14:paraId="09173C86">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b/>
          <w:i/>
          <w:color w:val="000000"/>
          <w:sz w:val="24"/>
        </w:rPr>
        <w:t xml:space="preserve">* Xác định giá trị hao mòn theo kỹ thuật tuổi đời:</w:t>
      </w:r>
      <w:r/>
    </w:p>
    <w:p w14:paraId="2C7BC15B">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Tỉ lệ hao mòn được tính toán theo phương pháp tuổi đời:</w:t>
      </w:r>
      <w:r/>
    </w:p>
    <w:p w14:paraId="541E0AE2">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Công thức: Tỉ lệ hao mòn = Tuổi đời hiệu quả/ Tuổi đời kinh tế</w:t>
      </w:r>
      <w:r/>
    </w:p>
    <w:p w14:paraId="15565BDA">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Tổ thẩm định giả định rằng các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đang đượ</w:t>
      </w:r>
      <w:r>
        <w:rPr>
          <w:rFonts w:ascii="Times New Roman" w:hAnsi="Times New Roman" w:eastAsia="Times New Roman" w:cs="Times New Roman"/>
          <w:color w:val="000000"/>
          <w:sz w:val="24"/>
        </w:rPr>
        <w:t xml:space="preserve">c hoàn thiện</w:t>
      </w:r>
      <w:r>
        <w:rPr>
          <w:rFonts w:ascii="Times New Roman" w:hAnsi="Times New Roman" w:eastAsia="Times New Roman" w:cs="Times New Roman"/>
          <w:color w:val="ff0000"/>
          <w:sz w:val="24"/>
        </w:rPr>
        <w:t xml:space="preserve">.</w:t>
      </w:r>
      <w:r/>
    </w:p>
    <w:p w14:paraId="7E9D957F">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w:t>
      </w:r>
      <w:r>
        <w:rPr>
          <w:rFonts w:ascii="Times New Roman" w:hAnsi="Times New Roman" w:eastAsia="Times New Roman" w:cs="Times New Roman"/>
          <w:color w:val="ff0000"/>
          <w:sz w:val="24"/>
        </w:rPr>
        <w:t xml:space="preserve">tổ thẩm định xác định tuổi đời kinh tế của tài sản thẩm định là 50 năm.</w:t>
      </w:r>
      <w:r/>
    </w:p>
    <w:p w14:paraId="242F5E9F">
      <w:pPr>
        <w:pBdr>
          <w:top w:val="none" w:color="000000" w:sz="4" w:space="0"/>
          <w:left w:val="none" w:color="000000" w:sz="4" w:space="0"/>
          <w:bottom w:val="none" w:color="000000" w:sz="4" w:space="0"/>
          <w:right w:val="none" w:color="000000" w:sz="4" w:space="0"/>
        </w:pBdr>
        <w:spacing w:before="120" w:line="276" w:lineRule="auto"/>
        <w:ind w:right="0" w:firstLine="426" w:left="0"/>
        <w:jc w:val="both"/>
        <w:rPr/>
      </w:pPr>
      <w:r>
        <w:rPr>
          <w:rFonts w:ascii="Times New Roman" w:hAnsi="Times New Roman" w:eastAsia="Times New Roman" w:cs="Times New Roman"/>
          <w:color w:val="000000"/>
          <w:sz w:val="24"/>
        </w:rPr>
        <w:t xml:space="preserve">Tổ thẩm định xác định tỉ lệ ha</w:t>
      </w:r>
      <w:r>
        <w:rPr>
          <w:rFonts w:ascii="Times New Roman" w:hAnsi="Times New Roman" w:eastAsia="Times New Roman" w:cs="Times New Roman"/>
          <w:color w:val="ff0000"/>
          <w:sz w:val="24"/>
        </w:rPr>
        <w:t xml:space="preserve">o mòn của tài sản thẩm định là: </w:t>
      </w:r>
      <w:r>
        <w:rPr>
          <w:rFonts w:ascii="Times New Roman" w:hAnsi="Times New Roman" w:eastAsia="Times New Roman" w:cs="Times New Roman"/>
          <w:b/>
          <w:color w:val="ff0000"/>
          <w:sz w:val="24"/>
        </w:rPr>
        <w:t xml:space="preserve">0</w:t>
      </w:r>
      <w:r>
        <w:rPr>
          <w:rFonts w:ascii="Times New Roman" w:hAnsi="Times New Roman" w:eastAsia="Times New Roman" w:cs="Times New Roman"/>
          <w:color w:val="ff0000"/>
          <w:sz w:val="24"/>
        </w:rPr>
        <w:t xml:space="preserve">%, theo đó tỷ lệ chất lượng còn lại của tài sản là: </w:t>
      </w:r>
      <w:r>
        <w:rPr>
          <w:rFonts w:ascii="Times New Roman" w:hAnsi="Times New Roman" w:eastAsia="Times New Roman" w:cs="Times New Roman"/>
          <w:b/>
          <w:color w:val="ff0000"/>
          <w:sz w:val="24"/>
        </w:rPr>
        <w:t xml:space="preserve">100%</w:t>
      </w:r>
      <w:r>
        <w:rPr>
          <w:rFonts w:ascii="Times New Roman" w:hAnsi="Times New Roman" w:eastAsia="Times New Roman" w:cs="Times New Roman"/>
          <w:color w:val="ff0000"/>
          <w:sz w:val="24"/>
        </w:rPr>
        <w:t xml:space="preserve">.</w:t>
      </w:r>
      <w:r/>
    </w:p>
    <w:p w14:paraId="7B0D6843">
      <w:pPr>
        <w:pBdr>
          <w:top w:val="none" w:color="000000" w:sz="4" w:space="0"/>
          <w:left w:val="none" w:color="000000" w:sz="4" w:space="0"/>
          <w:bottom w:val="none" w:color="000000" w:sz="4" w:space="0"/>
          <w:right w:val="none" w:color="000000" w:sz="4" w:space="0"/>
        </w:pBdr>
        <w:spacing w:before="120" w:line="276" w:lineRule="auto"/>
        <w:ind w:right="0" w:firstLine="426" w:left="0"/>
        <w:jc w:val="both"/>
        <w:rPr/>
      </w:pPr>
      <w:r>
        <w:rPr>
          <w:rFonts w:ascii="Times New Roman" w:hAnsi="Times New Roman" w:eastAsia="Times New Roman" w:cs="Times New Roman"/>
          <w:color w:val="ff0000"/>
          <w:sz w:val="24"/>
        </w:rPr>
        <w:t xml:space="preserve">Do tài sản đang được xây dựng thô, nên tổ thẩm định ước tính tỷ lệ hoàn thiện là 52%.</w:t>
      </w:r>
      <w:r/>
    </w:p>
    <w:p w14:paraId="0010CBBE">
      <w:pPr>
        <w:numPr>
          <w:ilvl w:val="0"/>
          <w:numId w:val="46"/>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 </w:t>
      </w:r>
      <w:r/>
    </w:p>
    <w:p w14:paraId="1C19C7CE">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pacing w:val="2"/>
          <w:sz w:val="24"/>
        </w:rPr>
        <w:t xml:space="preserve">Công thức:</w:t>
      </w:r>
      <w:r/>
    </w:p>
    <w:tbl>
      <w:tblPr>
        <w:tblStyle w:val="866"/>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1895"/>
        <w:gridCol w:w="737"/>
        <w:gridCol w:w="331"/>
        <w:gridCol w:w="142"/>
        <w:gridCol w:w="1065"/>
        <w:gridCol w:w="1439"/>
        <w:gridCol w:w="391"/>
        <w:gridCol w:w="785"/>
        <w:gridCol w:w="965"/>
        <w:gridCol w:w="1604"/>
      </w:tblGrid>
      <w:tr>
        <w:trPr>
          <w:trHeight w:val="794"/>
        </w:trPr>
        <w:tc>
          <w:tcPr>
            <w:gridSpan w:val="2"/>
            <w:tcBorders/>
            <w:tcMar>
              <w:left w:w="108" w:type="dxa"/>
              <w:top w:w="0" w:type="dxa"/>
              <w:right w:w="108" w:type="dxa"/>
              <w:bottom w:w="0" w:type="dxa"/>
            </w:tcMar>
            <w:tcW w:w="2632" w:type="dxa"/>
            <w:vAlign w:val="center"/>
            <w:textDirection w:val="lrTb"/>
            <w:noWrap w:val="false"/>
          </w:tcPr>
          <w:p w14:paraId="21A59D4B">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gridSpan w:val="2"/>
            <w:tcBorders/>
            <w:tcMar>
              <w:left w:w="108" w:type="dxa"/>
              <w:top w:w="0" w:type="dxa"/>
              <w:right w:w="108" w:type="dxa"/>
              <w:bottom w:w="0" w:type="dxa"/>
            </w:tcMar>
            <w:tcW w:w="473" w:type="dxa"/>
            <w:vAlign w:val="center"/>
            <w:textDirection w:val="lrTb"/>
            <w:noWrap w:val="false"/>
          </w:tcPr>
          <w:p w14:paraId="6F793C86">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3"/>
            <w:tcBorders/>
            <w:tcMar>
              <w:left w:w="108" w:type="dxa"/>
              <w:top w:w="0" w:type="dxa"/>
              <w:right w:w="108" w:type="dxa"/>
              <w:bottom w:w="0" w:type="dxa"/>
            </w:tcMar>
            <w:tcW w:w="2895" w:type="dxa"/>
            <w:vAlign w:val="center"/>
            <w:textDirection w:val="lrTb"/>
            <w:noWrap w:val="false"/>
          </w:tcPr>
          <w:p w14:paraId="59EA853B">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Chi phí thay thế </w:t>
            </w:r>
            <w:r/>
          </w:p>
          <w:p w14:paraId="38B49B94">
            <w:pPr>
              <w:pBdr>
                <w:top w:val="none" w:color="000000" w:sz="4" w:space="0"/>
                <w:left w:val="none" w:color="000000" w:sz="4" w:space="0"/>
                <w:bottom w:val="none" w:color="000000" w:sz="4" w:space="0"/>
                <w:right w:val="none" w:color="000000" w:sz="4" w:space="0"/>
              </w:pBdr>
              <w:shd w:val="clear" w:color="ffffff" w:fill="ffffff"/>
              <w:spacing w:after="240" w:before="120" w:line="276" w:lineRule="auto"/>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785" w:type="dxa"/>
            <w:vAlign w:val="center"/>
            <w:textDirection w:val="lrTb"/>
            <w:noWrap w:val="false"/>
          </w:tcPr>
          <w:p w14:paraId="5E0807BC">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tcMar>
              <w:left w:w="108" w:type="dxa"/>
              <w:top w:w="0" w:type="dxa"/>
              <w:right w:w="108" w:type="dxa"/>
              <w:bottom w:w="0" w:type="dxa"/>
            </w:tcMar>
            <w:tcW w:w="2568" w:type="dxa"/>
            <w:vAlign w:val="center"/>
            <w:textDirection w:val="lrTb"/>
            <w:noWrap w:val="false"/>
          </w:tcPr>
          <w:p w14:paraId="709418D7">
            <w:pPr>
              <w:pBdr>
                <w:top w:val="none" w:color="000000" w:sz="4" w:space="0"/>
                <w:left w:val="none" w:color="000000" w:sz="4" w:space="0"/>
                <w:bottom w:val="none" w:color="000000" w:sz="4" w:space="0"/>
                <w:right w:val="none" w:color="000000" w:sz="4" w:space="0"/>
              </w:pBdr>
              <w:shd w:val="clear" w:color="ffffff" w:fill="ffffff"/>
              <w:spacing w:before="120" w:line="276" w:lineRule="auto"/>
              <w:ind w:right="0" w:firstLine="0" w:left="0"/>
              <w:jc w:val="center"/>
              <w:rPr/>
            </w:pPr>
            <w:r>
              <w:rPr>
                <w:rFonts w:ascii="Times New Roman" w:hAnsi="Times New Roman" w:eastAsia="Times New Roman" w:cs="Times New Roman"/>
                <w:color w:val="000000"/>
                <w:sz w:val="24"/>
              </w:rPr>
              <w:t xml:space="preserve">Tổng giá trị hao mòn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95" w:type="dxa"/>
            <w:vAlign w:val="center"/>
            <w:textDirection w:val="lrTb"/>
            <w:noWrap w:val="false"/>
          </w:tcPr>
          <w:p w14:paraId="67BF05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gridSpan w:val="2"/>
            <w:tcBorders>
              <w:bottom w:val="single" w:color="000000" w:sz="8" w:space="0"/>
              <w:right w:val="single" w:color="000000" w:sz="8" w:space="0"/>
            </w:tcBorders>
            <w:tcMar>
              <w:left w:w="108" w:type="dxa"/>
              <w:top w:w="0" w:type="dxa"/>
              <w:right w:w="108" w:type="dxa"/>
              <w:bottom w:w="0" w:type="dxa"/>
            </w:tcMar>
            <w:tcW w:w="1069" w:type="dxa"/>
            <w:vAlign w:val="center"/>
            <w:textDirection w:val="lrTb"/>
            <w:noWrap w:val="false"/>
          </w:tcPr>
          <w:p w14:paraId="695E2C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gridSpan w:val="2"/>
            <w:tcBorders>
              <w:bottom w:val="single" w:color="000000" w:sz="8" w:space="0"/>
              <w:right w:val="single" w:color="000000" w:sz="8" w:space="0"/>
            </w:tcBorders>
            <w:tcMar>
              <w:left w:w="108" w:type="dxa"/>
              <w:top w:w="0" w:type="dxa"/>
              <w:right w:w="108" w:type="dxa"/>
              <w:bottom w:w="0" w:type="dxa"/>
            </w:tcMar>
            <w:tcW w:w="1206" w:type="dxa"/>
            <w:vAlign w:val="center"/>
            <w:textDirection w:val="lrTb"/>
            <w:noWrap w:val="false"/>
          </w:tcPr>
          <w:p w14:paraId="5CB92F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xây dựng mới (đồng/m² sàn)</w:t>
            </w:r>
            <w:r/>
          </w:p>
        </w:tc>
        <w:tc>
          <w:tcPr>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32D35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gridSpan w:val="2"/>
            <w:tcBorders>
              <w:bottom w:val="single" w:color="000000" w:sz="8" w:space="0"/>
              <w:right w:val="single" w:color="000000" w:sz="8" w:space="0"/>
            </w:tcBorders>
            <w:tcMar>
              <w:left w:w="108" w:type="dxa"/>
              <w:top w:w="0" w:type="dxa"/>
              <w:right w:w="108" w:type="dxa"/>
              <w:bottom w:w="0" w:type="dxa"/>
            </w:tcMar>
            <w:tcW w:w="1176" w:type="dxa"/>
            <w:vAlign w:val="center"/>
            <w:textDirection w:val="lrTb"/>
            <w:noWrap w:val="false"/>
          </w:tcPr>
          <w:p w14:paraId="16F245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c>
          <w:tcPr>
            <w:tcBorders>
              <w:bottom w:val="single" w:color="000000" w:sz="8" w:space="0"/>
              <w:right w:val="single" w:color="000000" w:sz="8" w:space="0"/>
            </w:tcBorders>
            <w:tcMar>
              <w:left w:w="108" w:type="dxa"/>
              <w:top w:w="0" w:type="dxa"/>
              <w:right w:w="108" w:type="dxa"/>
              <w:bottom w:w="0" w:type="dxa"/>
            </w:tcMar>
            <w:tcW w:w="965" w:type="dxa"/>
            <w:vAlign w:val="center"/>
            <w:textDirection w:val="lrTb"/>
            <w:noWrap w:val="false"/>
          </w:tcPr>
          <w:p w14:paraId="7E79BA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Tỷ lệ hoàn thiện</w:t>
            </w:r>
            <w:r/>
          </w:p>
          <w:p w14:paraId="3F87E25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604" w:type="dxa"/>
            <w:vAlign w:val="center"/>
            <w:textDirection w:val="lrTb"/>
            <w:noWrap w:val="false"/>
          </w:tcPr>
          <w:p w14:paraId="7AB62F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thẩm định tại thời điểm thẩm định giá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95" w:type="dxa"/>
            <w:vAlign w:val="center"/>
            <w:textDirection w:val="lrTb"/>
            <w:noWrap w:val="false"/>
          </w:tcPr>
          <w:p w14:paraId="23397B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2"/>
            <w:tcBorders>
              <w:bottom w:val="single" w:color="000000" w:sz="8" w:space="0"/>
              <w:right w:val="single" w:color="000000" w:sz="8" w:space="0"/>
            </w:tcBorders>
            <w:tcMar>
              <w:left w:w="108" w:type="dxa"/>
              <w:top w:w="0" w:type="dxa"/>
              <w:right w:w="108" w:type="dxa"/>
              <w:bottom w:w="0" w:type="dxa"/>
            </w:tcMar>
            <w:tcW w:w="1069" w:type="dxa"/>
            <w:vAlign w:val="center"/>
            <w:textDirection w:val="lrTb"/>
            <w:noWrap w:val="false"/>
          </w:tcPr>
          <w:p w14:paraId="585AE5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2"/>
            <w:tcBorders>
              <w:bottom w:val="single" w:color="000000" w:sz="8" w:space="0"/>
              <w:right w:val="single" w:color="000000" w:sz="8" w:space="0"/>
            </w:tcBorders>
            <w:tcMar>
              <w:left w:w="108" w:type="dxa"/>
              <w:top w:w="0" w:type="dxa"/>
              <w:right w:w="108" w:type="dxa"/>
              <w:bottom w:w="0" w:type="dxa"/>
            </w:tcMar>
            <w:tcW w:w="1206" w:type="dxa"/>
            <w:vAlign w:val="center"/>
            <w:textDirection w:val="lrTb"/>
            <w:noWrap w:val="false"/>
          </w:tcPr>
          <w:p w14:paraId="3EBE3C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44C3F8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(5) = (3) * (4)</w:t>
            </w:r>
            <w:r/>
          </w:p>
        </w:tc>
        <w:tc>
          <w:tcPr>
            <w:gridSpan w:val="2"/>
            <w:tcBorders>
              <w:bottom w:val="single" w:color="000000" w:sz="8" w:space="0"/>
              <w:right w:val="single" w:color="000000" w:sz="8" w:space="0"/>
            </w:tcBorders>
            <w:tcMar>
              <w:left w:w="108" w:type="dxa"/>
              <w:top w:w="0" w:type="dxa"/>
              <w:right w:w="108" w:type="dxa"/>
              <w:bottom w:w="0" w:type="dxa"/>
            </w:tcMar>
            <w:tcW w:w="1176" w:type="dxa"/>
            <w:vAlign w:val="center"/>
            <w:textDirection w:val="lrTb"/>
            <w:noWrap w:val="false"/>
          </w:tcPr>
          <w:p w14:paraId="75E9E9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965" w:type="dxa"/>
            <w:vAlign w:val="top"/>
            <w:textDirection w:val="lrTb"/>
            <w:noWrap w:val="false"/>
          </w:tcPr>
          <w:p w14:paraId="0E3E4C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604" w:type="dxa"/>
            <w:vAlign w:val="center"/>
            <w:textDirection w:val="lrTb"/>
            <w:noWrap w:val="false"/>
          </w:tcPr>
          <w:p w14:paraId="643139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(8) = ((5) - (6))*(7)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95" w:type="dxa"/>
            <w:vAlign w:val="center"/>
            <w:textDirection w:val="lrTb"/>
            <w:noWrap w:val="false"/>
          </w:tcPr>
          <w:p w14:paraId="144BD577">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2"/>
              </w:rPr>
              <w:t xml:space="preserve">Nhà 5 tầng (xây thô, chưa hoàn thiện mặt ngoài)</w:t>
            </w:r>
            <w:r/>
          </w:p>
        </w:tc>
        <w:tc>
          <w:tcPr>
            <w:gridSpan w:val="2"/>
            <w:tcBorders>
              <w:bottom w:val="single" w:color="000000" w:sz="8" w:space="0"/>
              <w:right w:val="single" w:color="000000" w:sz="8" w:space="0"/>
            </w:tcBorders>
            <w:tcMar>
              <w:left w:w="108" w:type="dxa"/>
              <w:top w:w="0" w:type="dxa"/>
              <w:right w:w="108" w:type="dxa"/>
              <w:bottom w:w="0" w:type="dxa"/>
            </w:tcMar>
            <w:tcW w:w="1069" w:type="dxa"/>
            <w:vAlign w:val="center"/>
            <w:textDirection w:val="lrTb"/>
            <w:noWrap/>
          </w:tcPr>
          <w:p w14:paraId="0A1FCE33">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2"/>
              </w:rPr>
              <w:t xml:space="preserve">430</w:t>
            </w:r>
            <w:r/>
          </w:p>
        </w:tc>
        <w:tc>
          <w:tcPr>
            <w:gridSpan w:val="2"/>
            <w:tcBorders>
              <w:bottom w:val="single" w:color="000000" w:sz="8" w:space="0"/>
              <w:right w:val="single" w:color="000000" w:sz="8" w:space="0"/>
            </w:tcBorders>
            <w:tcMar>
              <w:left w:w="108" w:type="dxa"/>
              <w:top w:w="0" w:type="dxa"/>
              <w:right w:w="108" w:type="dxa"/>
              <w:bottom w:w="0" w:type="dxa"/>
            </w:tcMar>
            <w:tcW w:w="1206" w:type="dxa"/>
            <w:vAlign w:val="center"/>
            <w:textDirection w:val="lrTb"/>
            <w:noWrap w:val="false"/>
          </w:tcPr>
          <w:p w14:paraId="286E08B5">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2"/>
              </w:rPr>
              <w:t xml:space="preserve">7.274.004</w:t>
            </w:r>
            <w:r/>
          </w:p>
        </w:tc>
        <w:tc>
          <w:tcPr>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67F87F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3.127.821.720</w:t>
            </w:r>
            <w:r/>
          </w:p>
        </w:tc>
        <w:tc>
          <w:tcPr>
            <w:gridSpan w:val="2"/>
            <w:tcBorders>
              <w:bottom w:val="single" w:color="000000" w:sz="8" w:space="0"/>
              <w:right w:val="single" w:color="000000" w:sz="8" w:space="0"/>
            </w:tcBorders>
            <w:tcMar>
              <w:left w:w="108" w:type="dxa"/>
              <w:top w:w="0" w:type="dxa"/>
              <w:right w:w="108" w:type="dxa"/>
              <w:bottom w:w="0" w:type="dxa"/>
            </w:tcMar>
            <w:tcW w:w="1176" w:type="dxa"/>
            <w:vAlign w:val="center"/>
            <w:textDirection w:val="lrTb"/>
            <w:noWrap w:val="false"/>
          </w:tcPr>
          <w:p w14:paraId="15F44DB7">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965" w:type="dxa"/>
            <w:vAlign w:val="center"/>
            <w:textDirection w:val="lrTb"/>
            <w:noWrap w:val="false"/>
          </w:tcPr>
          <w:p w14:paraId="499C0850">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2"/>
              </w:rPr>
              <w:t xml:space="preserve">52%</w:t>
            </w:r>
            <w:r/>
          </w:p>
        </w:tc>
        <w:tc>
          <w:tcPr>
            <w:tcBorders>
              <w:bottom w:val="single" w:color="000000" w:sz="8" w:space="0"/>
              <w:right w:val="single" w:color="000000" w:sz="8" w:space="0"/>
            </w:tcBorders>
            <w:tcMar>
              <w:left w:w="108" w:type="dxa"/>
              <w:top w:w="0" w:type="dxa"/>
              <w:right w:w="108" w:type="dxa"/>
              <w:bottom w:w="0" w:type="dxa"/>
            </w:tcMar>
            <w:tcW w:w="1604" w:type="dxa"/>
            <w:vAlign w:val="center"/>
            <w:textDirection w:val="lrTb"/>
            <w:noWrap w:val="false"/>
          </w:tcPr>
          <w:p w14:paraId="1F7CECB5">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2"/>
              </w:rPr>
              <w:t xml:space="preserve">1.626.467.294</w:t>
            </w:r>
            <w:r/>
          </w:p>
        </w:tc>
      </w:tr>
      <w:tr>
        <w:trPr/>
        <w:tc>
          <w:tcPr>
            <w:tcBorders/>
            <w:tcMar>
              <w:left w:w="0" w:type="dxa"/>
              <w:top w:w="0" w:type="dxa"/>
              <w:right w:w="0" w:type="dxa"/>
              <w:bottom w:w="0" w:type="dxa"/>
            </w:tcMar>
            <w:tcW w:w="1895" w:type="dxa"/>
            <w:vAlign w:val="center"/>
            <w:textDirection w:val="lrTb"/>
            <w:noWrap w:val="false"/>
          </w:tcPr>
          <w:p w14:paraId="6FF44744">
            <w:pPr>
              <w:pBdr/>
              <w:spacing w:after="0" w:before="0" w:line="240"/>
              <w:ind/>
              <w:rPr/>
            </w:pPr>
            <w:r/>
          </w:p>
        </w:tc>
        <w:tc>
          <w:tcPr>
            <w:tcBorders/>
            <w:tcMar>
              <w:left w:w="0" w:type="dxa"/>
              <w:top w:w="0" w:type="dxa"/>
              <w:right w:w="0" w:type="dxa"/>
              <w:bottom w:w="0" w:type="dxa"/>
            </w:tcMar>
            <w:tcW w:w="737" w:type="dxa"/>
            <w:vAlign w:val="center"/>
            <w:textDirection w:val="lrTb"/>
            <w:noWrap w:val="false"/>
          </w:tcPr>
          <w:p w14:paraId="40D99168">
            <w:pPr>
              <w:pBdr/>
              <w:spacing w:after="0" w:before="0" w:line="240"/>
              <w:ind/>
              <w:rPr/>
            </w:pPr>
            <w:r/>
          </w:p>
        </w:tc>
        <w:tc>
          <w:tcPr>
            <w:tcBorders/>
            <w:tcMar>
              <w:left w:w="0" w:type="dxa"/>
              <w:top w:w="0" w:type="dxa"/>
              <w:right w:w="0" w:type="dxa"/>
              <w:bottom w:w="0" w:type="dxa"/>
            </w:tcMar>
            <w:tcW w:w="331" w:type="dxa"/>
            <w:vAlign w:val="center"/>
            <w:textDirection w:val="lrTb"/>
            <w:noWrap w:val="false"/>
          </w:tcPr>
          <w:p w14:paraId="3F0E7992">
            <w:pPr>
              <w:pBdr/>
              <w:spacing w:after="0" w:before="0" w:line="240"/>
              <w:ind/>
              <w:rPr/>
            </w:pPr>
            <w:r/>
          </w:p>
        </w:tc>
        <w:tc>
          <w:tcPr>
            <w:tcBorders/>
            <w:tcMar>
              <w:left w:w="0" w:type="dxa"/>
              <w:top w:w="0" w:type="dxa"/>
              <w:right w:w="0" w:type="dxa"/>
              <w:bottom w:w="0" w:type="dxa"/>
            </w:tcMar>
            <w:tcW w:w="142" w:type="dxa"/>
            <w:vAlign w:val="center"/>
            <w:textDirection w:val="lrTb"/>
            <w:noWrap w:val="false"/>
          </w:tcPr>
          <w:p w14:paraId="641E21A3">
            <w:pPr>
              <w:pBdr/>
              <w:spacing w:after="0" w:before="0" w:line="240"/>
              <w:ind/>
              <w:rPr/>
            </w:pPr>
            <w:r/>
          </w:p>
        </w:tc>
        <w:tc>
          <w:tcPr>
            <w:tcBorders/>
            <w:tcMar>
              <w:left w:w="0" w:type="dxa"/>
              <w:top w:w="0" w:type="dxa"/>
              <w:right w:w="0" w:type="dxa"/>
              <w:bottom w:w="0" w:type="dxa"/>
            </w:tcMar>
            <w:tcW w:w="1065" w:type="dxa"/>
            <w:vAlign w:val="center"/>
            <w:textDirection w:val="lrTb"/>
            <w:noWrap w:val="false"/>
          </w:tcPr>
          <w:p w14:paraId="5E98C981">
            <w:pPr>
              <w:pBdr/>
              <w:spacing w:after="0" w:before="0" w:line="240"/>
              <w:ind/>
              <w:rPr/>
            </w:pPr>
            <w:r/>
          </w:p>
        </w:tc>
        <w:tc>
          <w:tcPr>
            <w:tcBorders/>
            <w:tcMar>
              <w:left w:w="0" w:type="dxa"/>
              <w:top w:w="0" w:type="dxa"/>
              <w:right w:w="0" w:type="dxa"/>
              <w:bottom w:w="0" w:type="dxa"/>
            </w:tcMar>
            <w:tcW w:w="1439" w:type="dxa"/>
            <w:vAlign w:val="center"/>
            <w:textDirection w:val="lrTb"/>
            <w:noWrap w:val="false"/>
          </w:tcPr>
          <w:p w14:paraId="44B1A0B2">
            <w:pPr>
              <w:pBdr/>
              <w:spacing w:after="0" w:before="0" w:line="240"/>
              <w:ind/>
              <w:rPr/>
            </w:pPr>
            <w:r/>
          </w:p>
        </w:tc>
        <w:tc>
          <w:tcPr>
            <w:tcBorders/>
            <w:tcMar>
              <w:left w:w="0" w:type="dxa"/>
              <w:top w:w="0" w:type="dxa"/>
              <w:right w:w="0" w:type="dxa"/>
              <w:bottom w:w="0" w:type="dxa"/>
            </w:tcMar>
            <w:tcW w:w="391" w:type="dxa"/>
            <w:vAlign w:val="center"/>
            <w:textDirection w:val="lrTb"/>
            <w:noWrap w:val="false"/>
          </w:tcPr>
          <w:p w14:paraId="76AA99CF">
            <w:pPr>
              <w:pBdr/>
              <w:spacing w:after="0" w:before="0" w:line="240"/>
              <w:ind/>
              <w:rPr/>
            </w:pPr>
            <w:r/>
          </w:p>
        </w:tc>
        <w:tc>
          <w:tcPr>
            <w:tcBorders/>
            <w:tcMar>
              <w:left w:w="0" w:type="dxa"/>
              <w:top w:w="0" w:type="dxa"/>
              <w:right w:w="0" w:type="dxa"/>
              <w:bottom w:w="0" w:type="dxa"/>
            </w:tcMar>
            <w:tcW w:w="785" w:type="dxa"/>
            <w:vAlign w:val="center"/>
            <w:textDirection w:val="lrTb"/>
            <w:noWrap w:val="false"/>
          </w:tcPr>
          <w:p w14:paraId="6F9DAA73">
            <w:pPr>
              <w:pBdr/>
              <w:spacing w:after="0" w:before="0" w:line="240"/>
              <w:ind/>
              <w:rPr/>
            </w:pPr>
            <w:r/>
          </w:p>
        </w:tc>
        <w:tc>
          <w:tcPr>
            <w:tcBorders/>
            <w:tcMar>
              <w:left w:w="0" w:type="dxa"/>
              <w:top w:w="0" w:type="dxa"/>
              <w:right w:w="0" w:type="dxa"/>
              <w:bottom w:w="0" w:type="dxa"/>
            </w:tcMar>
            <w:tcW w:w="965" w:type="dxa"/>
            <w:vAlign w:val="center"/>
            <w:textDirection w:val="lrTb"/>
            <w:noWrap w:val="false"/>
          </w:tcPr>
          <w:p w14:paraId="620EE4B2">
            <w:pPr>
              <w:pBdr/>
              <w:spacing w:after="0" w:before="0" w:line="240"/>
              <w:ind/>
              <w:rPr/>
            </w:pPr>
            <w:r/>
          </w:p>
        </w:tc>
        <w:tc>
          <w:tcPr>
            <w:tcBorders/>
            <w:tcMar>
              <w:left w:w="0" w:type="dxa"/>
              <w:top w:w="0" w:type="dxa"/>
              <w:right w:w="0" w:type="dxa"/>
              <w:bottom w:w="0" w:type="dxa"/>
            </w:tcMar>
            <w:tcW w:w="1604" w:type="dxa"/>
            <w:vAlign w:val="center"/>
            <w:textDirection w:val="lrTb"/>
            <w:noWrap w:val="false"/>
          </w:tcPr>
          <w:p w14:paraId="7D4584EC">
            <w:pPr>
              <w:pBdr/>
              <w:spacing w:after="0" w:before="0" w:line="240"/>
              <w:ind/>
              <w:rPr/>
            </w:pPr>
            <w:r/>
          </w:p>
        </w:tc>
      </w:tr>
    </w:tbl>
    <w:p w14:paraId="50185A88">
      <w:pPr>
        <w:pBdr>
          <w:top w:val="none" w:color="000000" w:sz="4" w:space="0"/>
          <w:left w:val="none" w:color="000000" w:sz="4" w:space="0"/>
          <w:bottom w:val="none" w:color="000000" w:sz="4" w:space="0"/>
          <w:right w:val="none" w:color="000000" w:sz="4" w:space="0"/>
        </w:pBdr>
        <w:spacing w:line="276" w:lineRule="auto"/>
        <w:ind w:right="0" w:hanging="360" w:left="720"/>
        <w:rPr/>
      </w:pPr>
      <w:r>
        <w:rPr>
          <w:rFonts w:ascii="Times New Roman" w:hAnsi="Times New Roman" w:eastAsia="Times New Roman" w:cs="Times New Roman"/>
          <w:b/>
          <w:color w:val="000000"/>
          <w:sz w:val="24"/>
        </w:rPr>
        <w:t xml:space="preserve"> </w:t>
      </w:r>
      <w:r/>
    </w:p>
    <w:p w14:paraId="7E07C5A6">
      <w:pPr>
        <w:numPr>
          <w:ilvl w:val="0"/>
          <w:numId w:val="45"/>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Kết quả thẩm định giá:</w:t>
      </w:r>
      <w:r/>
    </w:p>
    <w:p w14:paraId="796942A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12/2025 ước tính như sau:</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50"/>
        <w:gridCol w:w="2423"/>
        <w:gridCol w:w="1092"/>
        <w:gridCol w:w="1228"/>
        <w:gridCol w:w="946"/>
        <w:gridCol w:w="1274"/>
        <w:gridCol w:w="174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54BA59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1B86E2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7DA739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7203F4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22B6AD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59500E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5A6975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308A6C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963" w:type="dxa"/>
            <w:vAlign w:val="center"/>
            <w:textDirection w:val="lrTb"/>
            <w:noWrap w:val="false"/>
          </w:tcPr>
          <w:p w14:paraId="66DF22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114, tờ bản đồ số: 31 có địa chỉ: Thôn Phương Triện, xã Đại Lai, huyện Gia Bình, tỉnh Bắc Ninh theo Giấy chứng nhận quyền sử dụng đất, quyền sở hữu nhà ở và tài sản gắn liền với đất số: CQ 3641</w:t>
            </w:r>
            <w:r>
              <w:rPr>
                <w:rFonts w:ascii="Times New Roman" w:hAnsi="Times New Roman" w:eastAsia="Times New Roman" w:cs="Times New Roman"/>
                <w:b/>
                <w:color w:val="000000"/>
                <w:sz w:val="24"/>
              </w:rPr>
              <w:t xml:space="preserve">88, Số vào sổ cấp GCN: CH 03129 do UBND huyện Gia Bình cấp ngày 23/3/2020; chủ sử dụng đất và sở hữu tài sản gắn liền với đất là ông Trần Danh Dần (cập nhật ngày 27/3/2020)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21551B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8.813.461.200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0EB24D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0920AF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Quyền sử dụng đất ở tại nông thôn</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2EE7A3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316</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180F9DD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54D624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2107E7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12.000.000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391E9AD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3.792.000.000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05F336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30F2A10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Nhà 3 tầng</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12227C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700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4AD8DE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92%</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067B35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65FE385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7.797.300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138500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5.021.461.200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661DC4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963" w:type="dxa"/>
            <w:vAlign w:val="center"/>
            <w:textDirection w:val="lrTb"/>
            <w:noWrap w:val="false"/>
          </w:tcPr>
          <w:p w14:paraId="6C48A5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214, tờ bản đồ số: 29 có địa chỉ: thôn Phương Triện, xã Đại Lai, huyện Gia Bình, tỉnh Bắc Ninh theo Giấy chứng nhận quyền sử dụng đất, quyền sở hữu nhà ở và tài sản gắn liền với đất số: CN 7412</w:t>
            </w:r>
            <w:r>
              <w:rPr>
                <w:rFonts w:ascii="Times New Roman" w:hAnsi="Times New Roman" w:eastAsia="Times New Roman" w:cs="Times New Roman"/>
                <w:b/>
                <w:color w:val="000000"/>
                <w:sz w:val="24"/>
              </w:rPr>
              <w:t xml:space="preserve">76, Số vào sổ cấp GCN: CS 03006 do Sở Tài nguyên và Môi trường tỉnh Bắc Ninh cấp ngày 03/7/2018; chủ sử dụng đất và sở hữu tài sản gắn liền với đất là Ông Trần Danh Thoại và Bà Nguyễn Thị Quỳnh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3A2765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5.075.622.400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0F8805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689812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Quyền sử dụng đất ở tại nông thôn</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68BBBF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07A9718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7E08ADB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730A2C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28.300.000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1EA2AA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2.830.000.000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303F0F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102DC2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Nhà 3 tầng</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1EF78B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22E7EF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96%</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731AC9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2D7FE91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7.797.300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28E41F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2.245.622.400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1B9ABA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963" w:type="dxa"/>
            <w:vAlign w:val="center"/>
            <w:textDirection w:val="lrTb"/>
            <w:noWrap w:val="false"/>
          </w:tcPr>
          <w:p w14:paraId="6780E8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66, tờ bản đồ số: 23 có địa chỉ: phường Vũ Ninh, thành phố Bắc Ninh, tỉnh Bắc Ninh theo Giấy chứng nhận quyền sử dụng đất, quyền sở hữu nhà ở và tài sản gắn liền với đất số: DC 128402, Số vào s</w:t>
            </w:r>
            <w:r>
              <w:rPr>
                <w:rFonts w:ascii="Times New Roman" w:hAnsi="Times New Roman" w:eastAsia="Times New Roman" w:cs="Times New Roman"/>
                <w:b/>
                <w:color w:val="000000"/>
                <w:sz w:val="24"/>
              </w:rPr>
              <w:t xml:space="preserve">ổ cấp GCN: CS 03329 do Sở Tài nguyên và Môi trường tỉnh Bắc Ninh cấp ngày 20/7/2021; chủ sử dụng đất và sở hữu tài sản gắn liền với đất là ông Trần Danh Dần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105A89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10.935.844.222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200C59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23E6DB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Quyền sử dụng đất ở tại đô thị</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6EE1EB2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83,5</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14AECD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49059C6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25AF22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105.000.000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1FC696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8.767.500.000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5FBC4B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4C574A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Nhà 5 tầng 1 tum</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30CCDA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417,5</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2658BF0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84%</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1036E0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85%</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5D7194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7.274.004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43507F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2.168.344.222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6D747A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4</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963" w:type="dxa"/>
            <w:vAlign w:val="center"/>
            <w:textDirection w:val="lrTb"/>
            <w:noWrap w:val="false"/>
          </w:tcPr>
          <w:p w14:paraId="35EBC9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67, tờ bản đồ số: 23 có địa chỉ: phường Vũ Ninh, thành phố Bắc Ninh, tỉnh Bắc Ninh theo Giấy chứng nhận quyền sử dụng đất, quyền sở hữu nhà ở và tài sản gắn liền với đất số: CT 699131, Số vào s</w:t>
            </w:r>
            <w:r>
              <w:rPr>
                <w:rFonts w:ascii="Times New Roman" w:hAnsi="Times New Roman" w:eastAsia="Times New Roman" w:cs="Times New Roman"/>
                <w:b/>
                <w:color w:val="000000"/>
                <w:sz w:val="24"/>
              </w:rPr>
              <w:t xml:space="preserve">ổ cấp GCN: CS 03084 do Sở Tài nguyên và Môi trường tỉnh Bắc Ninh cấp ngày 30/7/2020; chủ sử dụng đất và sở hữu tài sản gắn liền với đất là ông Trần Danh Dần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581410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9.226.467.294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5799BB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val="false"/>
          </w:tcPr>
          <w:p w14:paraId="7BB0D6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Quyền sử dụng đất ở tại đô thị</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55038C6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1FCBC7D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38861F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277315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95.000.000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19E9D5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7.600.000.000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50" w:type="dxa"/>
            <w:vAlign w:val="center"/>
            <w:textDirection w:val="lrTb"/>
            <w:noWrap w:val="false"/>
          </w:tcPr>
          <w:p w14:paraId="1995A7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23" w:type="dxa"/>
            <w:vAlign w:val="center"/>
            <w:textDirection w:val="lrTb"/>
            <w:noWrap/>
          </w:tcPr>
          <w:p w14:paraId="738930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Nhà 5 tầng (xây thô, chưa hoàn thiện mặt ngoài)</w:t>
            </w:r>
            <w:r/>
          </w:p>
        </w:tc>
        <w:tc>
          <w:tcPr>
            <w:tcBorders>
              <w:bottom w:val="single" w:color="000000" w:sz="8" w:space="0"/>
              <w:right w:val="single" w:color="000000" w:sz="8" w:space="0"/>
            </w:tcBorders>
            <w:tcMar>
              <w:left w:w="108" w:type="dxa"/>
              <w:top w:w="0" w:type="dxa"/>
              <w:right w:w="108" w:type="dxa"/>
              <w:bottom w:w="0" w:type="dxa"/>
            </w:tcMar>
            <w:tcW w:w="1092" w:type="dxa"/>
            <w:vAlign w:val="center"/>
            <w:textDirection w:val="lrTb"/>
            <w:noWrap w:val="false"/>
          </w:tcPr>
          <w:p w14:paraId="3463AE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430</w:t>
            </w:r>
            <w:r/>
          </w:p>
        </w:tc>
        <w:tc>
          <w:tcPr>
            <w:tcBorders>
              <w:bottom w:val="single" w:color="000000" w:sz="8" w:space="0"/>
              <w:right w:val="single" w:color="000000" w:sz="8" w:space="0"/>
            </w:tcBorders>
            <w:tcMar>
              <w:left w:w="108" w:type="dxa"/>
              <w:top w:w="0" w:type="dxa"/>
              <w:right w:w="108" w:type="dxa"/>
              <w:bottom w:w="0" w:type="dxa"/>
            </w:tcMar>
            <w:tcW w:w="1228" w:type="dxa"/>
            <w:vAlign w:val="center"/>
            <w:textDirection w:val="lrTb"/>
            <w:noWrap w:val="false"/>
          </w:tcPr>
          <w:p w14:paraId="3D5A74C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946" w:type="dxa"/>
            <w:vAlign w:val="center"/>
            <w:textDirection w:val="lrTb"/>
            <w:noWrap w:val="false"/>
          </w:tcPr>
          <w:p w14:paraId="4CAEFD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52%</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val="false"/>
          </w:tcPr>
          <w:p w14:paraId="700E084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7.274.004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501C14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1.626.467.294</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6339" w:type="dxa"/>
            <w:vAlign w:val="center"/>
            <w:textDirection w:val="lrTb"/>
            <w:noWrap/>
          </w:tcPr>
          <w:p w14:paraId="186D3E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tcPr>
          <w:p w14:paraId="162E39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41" w:type="dxa"/>
            <w:vAlign w:val="bottom"/>
            <w:textDirection w:val="lrTb"/>
            <w:noWrap/>
          </w:tcPr>
          <w:p w14:paraId="743768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34.051.395.117 </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6339" w:type="dxa"/>
            <w:vAlign w:val="center"/>
            <w:textDirection w:val="lrTb"/>
            <w:noWrap/>
          </w:tcPr>
          <w:p w14:paraId="3620AD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274" w:type="dxa"/>
            <w:vAlign w:val="center"/>
            <w:textDirection w:val="lrTb"/>
            <w:noWrap/>
          </w:tcPr>
          <w:p w14:paraId="7658A58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741" w:type="dxa"/>
            <w:vAlign w:val="center"/>
            <w:textDirection w:val="lrTb"/>
            <w:noWrap w:val="false"/>
          </w:tcPr>
          <w:p w14:paraId="4AA4BB1B">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34.051.000.000</w:t>
            </w:r>
            <w:r/>
          </w:p>
        </w:tc>
      </w:tr>
      <w:tr>
        <w:trPr>
          <w:trHeight w:val="20"/>
        </w:trPr>
        <w:tc>
          <w:tcPr>
            <w:gridSpan w:val="7"/>
            <w:tcBorders>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val="false"/>
          </w:tcPr>
          <w:p w14:paraId="210AF3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Ba mươi bốn tỷ năm mươi mốt triệu đồng chẵn ./.)</w:t>
            </w:r>
            <w:r/>
          </w:p>
        </w:tc>
      </w:tr>
    </w:tbl>
    <w:p w14:paraId="0FB4E1EC">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14:paraId="09B0034E">
      <w:pPr>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14:paraId="70DE6EED">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14:paraId="6ECB972F">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14:paraId="2F8FF925">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14:paraId="445A6470">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14:paraId="56D8DC7A">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14:paraId="3A93DB50">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14:paraId="002B5CD8">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14:paraId="62368BB1">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14:paraId="5CAD5C7D">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14:paraId="53F0ADDA">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14:paraId="5D683BA4">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14:paraId="7D3DBFE7">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14:paraId="186E1D70">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14:paraId="41E23A49">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14:paraId="5C26140B">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14:paraId="29E8BA68">
      <w:pPr>
        <w:numPr>
          <w:ilvl w:val="0"/>
          <w:numId w:val="47"/>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14:paraId="4E5CE577">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14:paraId="071DA6C1">
      <w:pPr>
        <w:numPr>
          <w:ilvl w:val="0"/>
          <w:numId w:val="47"/>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14:paraId="39EE65E1">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w:t>
      </w:r>
      <w:r>
        <w:rPr>
          <w:rFonts w:ascii="Times New Roman" w:hAnsi="Times New Roman" w:eastAsia="Times New Roman" w:cs="Times New Roman"/>
          <w:color w:val="000000"/>
          <w:spacing w:val="-2"/>
          <w:sz w:val="24"/>
        </w:rPr>
        <w:t xml:space="preserve">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w:t>
      </w:r>
      <w:r>
        <w:rPr>
          <w:rFonts w:ascii="Times New Roman" w:hAnsi="Times New Roman" w:eastAsia="Times New Roman" w:cs="Times New Roman"/>
          <w:color w:val="000000"/>
          <w:spacing w:val="-2"/>
          <w:sz w:val="24"/>
        </w:rPr>
        <w:t xml:space="preserve">t thiết phải trùng khớp kết quả với bất kỳ bên thứ ba nào khác cùng đưa ra các đánh giá này. Việc ảnh hưởng của các ước lượng này (nếu có) nó không thuộc nghĩa vụ bắt buộc liên quan đến chúng tôi.</w:t>
      </w:r>
      <w:r/>
    </w:p>
    <w:p w14:paraId="58C545CC">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14:paraId="1D3880F8">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14:paraId="70C2CD6A">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14:paraId="00EA04DA">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XII. CÁC PHỤ LỤC KÈM THEO </w:t>
      </w:r>
      <w:r/>
    </w:p>
    <w:p w14:paraId="6B654D36">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14:paraId="127AD2F3">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14:paraId="1E8230CF">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275/2025/1840/VFI-CT.27.A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18 tháng 12 năm 2025 tại Công ty Cổ phần Thẩm định và Đầu tư Tài chính Hoa Sen.</w:t>
      </w:r>
      <w:r/>
    </w:p>
    <w:tbl>
      <w:tblPr>
        <w:tblStyle w:val="86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14:paraId="66FA813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14:paraId="33FF4D9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14:paraId="6E511C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14:paraId="050FD41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14:paraId="27BC398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14:paraId="29E17B7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Đặng Quang Bách</w:t>
            </w:r>
            <w:r/>
          </w:p>
          <w:p w14:paraId="137E21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XIV.20112025</w:t>
            </w:r>
            <w:r/>
          </w:p>
        </w:tc>
        <w:tc>
          <w:tcPr>
            <w:tcBorders/>
            <w:tcMar>
              <w:left w:w="108" w:type="dxa"/>
              <w:top w:w="0" w:type="dxa"/>
              <w:right w:w="108" w:type="dxa"/>
              <w:bottom w:w="0" w:type="dxa"/>
            </w:tcMar>
            <w:tcW w:w="4762" w:type="dxa"/>
            <w:vAlign w:val="center"/>
            <w:textDirection w:val="lrTb"/>
            <w:noWrap w:val="false"/>
          </w:tcPr>
          <w:p w14:paraId="3FD6BB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Vũ Văn Quân</w:t>
            </w:r>
            <w:r/>
          </w:p>
          <w:p w14:paraId="18C42E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14:paraId="21F2FC0D">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86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14:paraId="0D2EF05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14:paraId="25FE6C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14:paraId="466A1CA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14:paraId="6B0D2E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14:paraId="0D88CE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Nguyễn Thị Thùy Dung</w:t>
            </w:r>
            <w:r/>
          </w:p>
          <w:p w14:paraId="7AC6F5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14:paraId="4A20E31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Nguyễn Thị Thùy</w:t>
            </w:r>
            <w:r/>
          </w:p>
          <w:p w14:paraId="48DE417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14:paraId="57BE4DAA">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14:paraId="17147110">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14:paraId="00753C8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722C3BCA">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14:paraId="454EFA6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275/2025/1840/VFI-BC.27.A 18 tháng 12 năm 2025 của </w:t>
      </w:r>
      <w:r/>
    </w:p>
    <w:p w14:paraId="7D8AFD95">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14:paraId="26F60E3C">
      <w:pPr>
        <w:numPr>
          <w:ilvl w:val="0"/>
          <w:numId w:val="46"/>
        </w:numPr>
        <w:pBdr>
          <w:top w:val="none" w:color="000000" w:sz="4" w:space="0"/>
          <w:left w:val="none" w:color="000000" w:sz="4" w:space="0"/>
          <w:bottom w:val="none" w:color="000000" w:sz="4" w:space="0"/>
          <w:right w:val="none" w:color="000000" w:sz="4" w:space="0"/>
        </w:pBdr>
        <w:spacing w:line="276" w:lineRule="auto"/>
        <w:ind/>
        <w:rPr/>
      </w:pPr>
      <w:r>
        <w:rPr>
          <w:rFonts w:ascii="Calibri" w:hAnsi="Calibri" w:eastAsia="Calibri" w:cs="Calibri"/>
          <w:b/>
          <w:color w:val="000000"/>
          <w:sz w:val="24"/>
        </w:rPr>
        <w:t xml:space="preserve">Thửa đất số 114</w:t>
      </w:r>
      <w:r/>
    </w:p>
    <w:tbl>
      <w:tblPr>
        <w:tblStyle w:val="866"/>
        <w:tblInd w:w="421"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8"/>
        <w:gridCol/>
      </w:tblGrid>
      <w:tr>
        <w:trPr/>
        <w:tc>
          <w:tcPr>
            <w:tcBorders/>
            <w:tcMar>
              <w:left w:w="108" w:type="dxa"/>
              <w:top w:w="0" w:type="dxa"/>
              <w:right w:w="108" w:type="dxa"/>
              <w:bottom w:w="0" w:type="dxa"/>
            </w:tcMar>
            <w:tcW w:w="4677" w:type="dxa"/>
            <w:vAlign w:val="top"/>
            <w:textDirection w:val="lrTb"/>
            <w:noWrap w:val="false"/>
          </w:tcPr>
          <w:p w14:paraId="41C59813">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19400" cy="21145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19587" name=""/>
                              <pic:cNvPicPr>
                                <a:picLocks noChangeAspect="1"/>
                              </pic:cNvPicPr>
                              <pic:nvPr/>
                            </pic:nvPicPr>
                            <pic:blipFill rotWithShape="1">
                              <a:blip r:embed="rId20"/>
                              <a:stretch/>
                            </pic:blipFill>
                            <pic:spPr bwMode="auto">
                              <a:xfrm>
                                <a:off x="0" y="0"/>
                                <a:ext cx="2819399" cy="2114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2.00pt;height:166.50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45A63B31">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19400" cy="21145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39785" name=""/>
                              <pic:cNvPicPr>
                                <a:picLocks noChangeAspect="1"/>
                              </pic:cNvPicPr>
                              <pic:nvPr/>
                            </pic:nvPicPr>
                            <pic:blipFill rotWithShape="1">
                              <a:blip r:embed="rId21"/>
                              <a:stretch/>
                            </pic:blipFill>
                            <pic:spPr bwMode="auto">
                              <a:xfrm>
                                <a:off x="0" y="0"/>
                                <a:ext cx="2819399" cy="2114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2.00pt;height:166.50pt;mso-wrap-distance-left:0.00pt;mso-wrap-distance-top:0.00pt;mso-wrap-distance-right:0.00pt;mso-wrap-distance-bottom:0.00pt;z-index:1;" stroked="false">
                      <v:imagedata r:id="rId21"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26BE55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17"/>
        </w:trPr>
        <w:tc>
          <w:tcPr>
            <w:tcBorders/>
            <w:tcMar>
              <w:left w:w="108" w:type="dxa"/>
              <w:top w:w="0" w:type="dxa"/>
              <w:right w:w="108" w:type="dxa"/>
              <w:bottom w:w="0" w:type="dxa"/>
            </w:tcMar>
            <w:tcW w:w="4677" w:type="dxa"/>
            <w:vAlign w:val="top"/>
            <w:textDirection w:val="lrTb"/>
            <w:noWrap w:val="false"/>
          </w:tcPr>
          <w:p w14:paraId="34887E0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78" w:type="dxa"/>
            <w:vAlign w:val="top"/>
            <w:textDirection w:val="lrTb"/>
            <w:noWrap w:val="false"/>
          </w:tcPr>
          <w:p w14:paraId="7CE08BE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0" w:type="dxa"/>
            <w:vAlign w:val="center"/>
            <w:textDirection w:val="lrTb"/>
            <w:noWrap w:val="false"/>
          </w:tcPr>
          <w:p w14:paraId="72026C2B">
            <w:pPr>
              <w:pBdr/>
              <w:spacing w:after="0" w:before="0" w:line="240"/>
              <w:ind/>
              <w:rPr/>
            </w:pPr>
            <w:r/>
          </w:p>
        </w:tc>
      </w:tr>
      <w:tr>
        <w:trPr/>
        <w:tc>
          <w:tcPr>
            <w:tcBorders/>
            <w:tcMar>
              <w:left w:w="108" w:type="dxa"/>
              <w:top w:w="0" w:type="dxa"/>
              <w:right w:w="108" w:type="dxa"/>
              <w:bottom w:w="0" w:type="dxa"/>
            </w:tcMar>
            <w:tcW w:w="4677" w:type="dxa"/>
            <w:vAlign w:val="top"/>
            <w:textDirection w:val="lrTb"/>
            <w:noWrap w:val="false"/>
          </w:tcPr>
          <w:p w14:paraId="630D61B7">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93161" name=""/>
                              <pic:cNvPicPr>
                                <a:picLocks noChangeAspect="1"/>
                              </pic:cNvPicPr>
                              <pic:nvPr/>
                            </pic:nvPicPr>
                            <pic:blipFill rotWithShape="1">
                              <a:blip r:embed="rId22"/>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2.75pt;height:167.25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120B5925">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89251" name=""/>
                              <pic:cNvPicPr>
                                <a:picLocks noChangeAspect="1"/>
                              </pic:cNvPicPr>
                              <pic:nvPr/>
                            </pic:nvPicPr>
                            <pic:blipFill rotWithShape="1">
                              <a:blip r:embed="rId23"/>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2.75pt;height:167.25pt;mso-wrap-distance-left:0.00pt;mso-wrap-distance-top:0.00pt;mso-wrap-distance-right:0.00pt;mso-wrap-distance-bottom:0.00pt;z-index:1;" stroked="false">
                      <v:imagedata r:id="rId23"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4F7986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17"/>
        </w:trPr>
        <w:tc>
          <w:tcPr>
            <w:tcBorders/>
            <w:tcMar>
              <w:left w:w="108" w:type="dxa"/>
              <w:top w:w="0" w:type="dxa"/>
              <w:right w:w="108" w:type="dxa"/>
              <w:bottom w:w="0" w:type="dxa"/>
            </w:tcMar>
            <w:tcW w:w="4677" w:type="dxa"/>
            <w:vAlign w:val="top"/>
            <w:textDirection w:val="lrTb"/>
            <w:noWrap w:val="false"/>
          </w:tcPr>
          <w:p w14:paraId="0394328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78" w:type="dxa"/>
            <w:vAlign w:val="top"/>
            <w:textDirection w:val="lrTb"/>
            <w:noWrap w:val="false"/>
          </w:tcPr>
          <w:p w14:paraId="69E4367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0" w:type="dxa"/>
            <w:vAlign w:val="center"/>
            <w:textDirection w:val="lrTb"/>
            <w:noWrap w:val="false"/>
          </w:tcPr>
          <w:p w14:paraId="31143CD2">
            <w:pPr>
              <w:pBdr/>
              <w:spacing w:after="0" w:before="0" w:line="240"/>
              <w:ind/>
              <w:rPr/>
            </w:pPr>
            <w:r/>
          </w:p>
        </w:tc>
      </w:tr>
      <w:tr>
        <w:trPr/>
        <w:tc>
          <w:tcPr>
            <w:tcBorders/>
            <w:tcMar>
              <w:left w:w="108" w:type="dxa"/>
              <w:top w:w="0" w:type="dxa"/>
              <w:right w:w="108" w:type="dxa"/>
              <w:bottom w:w="0" w:type="dxa"/>
            </w:tcMar>
            <w:tcW w:w="4677" w:type="dxa"/>
            <w:vAlign w:val="top"/>
            <w:textDirection w:val="lrTb"/>
            <w:noWrap w:val="false"/>
          </w:tcPr>
          <w:p w14:paraId="3FF8CDEB">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54307" name=""/>
                              <pic:cNvPicPr>
                                <a:picLocks noChangeAspect="1"/>
                              </pic:cNvPicPr>
                              <pic:nvPr/>
                            </pic:nvPicPr>
                            <pic:blipFill rotWithShape="1">
                              <a:blip r:embed="rId24"/>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2.75pt;height:167.25pt;mso-wrap-distance-left:0.00pt;mso-wrap-distance-top:0.00pt;mso-wrap-distance-right:0.00pt;mso-wrap-distance-bottom:0.00pt;z-index:1;" stroked="false">
                      <v:imagedata r:id="rId24"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3FF24FB4">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87948" name=""/>
                              <pic:cNvPicPr>
                                <a:picLocks noChangeAspect="1"/>
                              </pic:cNvPicPr>
                              <pic:nvPr/>
                            </pic:nvPicPr>
                            <pic:blipFill rotWithShape="1">
                              <a:blip r:embed="rId25"/>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2.75pt;height:167.25pt;mso-wrap-distance-left:0.00pt;mso-wrap-distance-top:0.00pt;mso-wrap-distance-right:0.00pt;mso-wrap-distance-bottom:0.00pt;z-index:1;" stroked="false">
                      <v:imagedata r:id="rId25"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16AF86E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677" w:type="dxa"/>
            <w:vAlign w:val="top"/>
            <w:textDirection w:val="lrTb"/>
            <w:noWrap w:val="false"/>
          </w:tcPr>
          <w:p w14:paraId="5B072AD7">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88586" name=""/>
                              <pic:cNvPicPr>
                                <a:picLocks noChangeAspect="1"/>
                              </pic:cNvPicPr>
                              <pic:nvPr/>
                            </pic:nvPicPr>
                            <pic:blipFill rotWithShape="1">
                              <a:blip r:embed="rId26"/>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2.75pt;height:167.25pt;mso-wrap-distance-left:0.00pt;mso-wrap-distance-top:0.00pt;mso-wrap-distance-right:0.00pt;mso-wrap-distance-bottom:0.00pt;z-index:1;" stroked="false">
                      <v:imagedata r:id="rId26"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5D77EAC6">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4946" name=""/>
                              <pic:cNvPicPr>
                                <a:picLocks noChangeAspect="1"/>
                              </pic:cNvPicPr>
                              <pic:nvPr/>
                            </pic:nvPicPr>
                            <pic:blipFill rotWithShape="1">
                              <a:blip r:embed="rId27"/>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2.75pt;height:167.25pt;mso-wrap-distance-left:0.00pt;mso-wrap-distance-top:0.00pt;mso-wrap-distance-right:0.00pt;mso-wrap-distance-bottom:0.00pt;z-index:1;" stroked="false">
                      <v:imagedata r:id="rId27"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644BE4E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677" w:type="dxa"/>
            <w:vAlign w:val="top"/>
            <w:textDirection w:val="lrTb"/>
            <w:noWrap w:val="false"/>
          </w:tcPr>
          <w:p w14:paraId="3155B00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b/>
                <w:color w:val="000000"/>
                <w:sz w:val="24"/>
              </w:rPr>
              <w:t xml:space="preserve"> </w:t>
            </w:r>
            <w:r/>
          </w:p>
        </w:tc>
        <w:tc>
          <w:tcPr>
            <w:tcBorders/>
            <w:tcMar>
              <w:left w:w="108" w:type="dxa"/>
              <w:top w:w="0" w:type="dxa"/>
              <w:right w:w="108" w:type="dxa"/>
              <w:bottom w:w="0" w:type="dxa"/>
            </w:tcMar>
            <w:tcW w:w="4678" w:type="dxa"/>
            <w:vAlign w:val="top"/>
            <w:textDirection w:val="lrTb"/>
            <w:noWrap w:val="false"/>
          </w:tcPr>
          <w:p w14:paraId="4DBD3D8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b/>
                <w:color w:val="000000"/>
                <w:sz w:val="24"/>
              </w:rPr>
              <w:t xml:space="preserve"> </w:t>
            </w:r>
            <w:r/>
          </w:p>
        </w:tc>
        <w:tc>
          <w:tcPr>
            <w:tcBorders/>
            <w:tcMar>
              <w:left w:w="0" w:type="dxa"/>
              <w:top w:w="0" w:type="dxa"/>
              <w:right w:w="0" w:type="dxa"/>
              <w:bottom w:w="0" w:type="dxa"/>
            </w:tcMar>
            <w:tcW w:w="0" w:type="dxa"/>
            <w:vAlign w:val="center"/>
            <w:textDirection w:val="lrTb"/>
            <w:noWrap w:val="false"/>
          </w:tcPr>
          <w:p w14:paraId="0BE968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14:paraId="66532E2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b/>
          <w:color w:val="000000"/>
          <w:sz w:val="24"/>
        </w:rPr>
        <w:t xml:space="preserve"> </w:t>
      </w:r>
      <w:r/>
    </w:p>
    <w:p w14:paraId="66430117">
      <w:pPr>
        <w:numPr>
          <w:ilvl w:val="0"/>
          <w:numId w:val="46"/>
        </w:numPr>
        <w:pBdr>
          <w:top w:val="none" w:color="000000" w:sz="4" w:space="0"/>
          <w:left w:val="none" w:color="000000" w:sz="4" w:space="0"/>
          <w:bottom w:val="none" w:color="000000" w:sz="4" w:space="0"/>
          <w:right w:val="none" w:color="000000" w:sz="4" w:space="0"/>
        </w:pBdr>
        <w:spacing w:line="276" w:lineRule="auto"/>
        <w:ind/>
        <w:rPr/>
      </w:pPr>
      <w:r>
        <w:rPr>
          <w:rFonts w:ascii="Calibri" w:hAnsi="Calibri" w:eastAsia="Calibri" w:cs="Calibri"/>
          <w:b/>
          <w:color w:val="000000"/>
          <w:sz w:val="24"/>
        </w:rPr>
        <w:t xml:space="preserve">Thửa đất số 214</w:t>
      </w:r>
      <w:r/>
    </w:p>
    <w:tbl>
      <w:tblPr>
        <w:tblStyle w:val="866"/>
        <w:tblInd w:w="421"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8"/>
        <w:gridCol/>
      </w:tblGrid>
      <w:tr>
        <w:trPr/>
        <w:tc>
          <w:tcPr>
            <w:tcBorders/>
            <w:tcMar>
              <w:left w:w="108" w:type="dxa"/>
              <w:top w:w="0" w:type="dxa"/>
              <w:right w:w="108" w:type="dxa"/>
              <w:bottom w:w="0" w:type="dxa"/>
            </w:tcMar>
            <w:tcW w:w="4677" w:type="dxa"/>
            <w:vAlign w:val="top"/>
            <w:textDirection w:val="lrTb"/>
            <w:noWrap w:val="false"/>
          </w:tcPr>
          <w:p w14:paraId="30CA90F5">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42338" name=""/>
                              <pic:cNvPicPr>
                                <a:picLocks noChangeAspect="1"/>
                              </pic:cNvPicPr>
                              <pic:nvPr/>
                            </pic:nvPicPr>
                            <pic:blipFill rotWithShape="1">
                              <a:blip r:embed="rId28"/>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22.75pt;height:167.25pt;mso-wrap-distance-left:0.00pt;mso-wrap-distance-top:0.00pt;mso-wrap-distance-right:0.00pt;mso-wrap-distance-bottom:0.00pt;z-index:1;" stroked="false">
                      <v:imagedata r:id="rId28"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2970A7C3">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68751" name=""/>
                              <pic:cNvPicPr>
                                <a:picLocks noChangeAspect="1"/>
                              </pic:cNvPicPr>
                              <pic:nvPr/>
                            </pic:nvPicPr>
                            <pic:blipFill rotWithShape="1">
                              <a:blip r:embed="rId29"/>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2.75pt;height:167.25pt;mso-wrap-distance-left:0.00pt;mso-wrap-distance-top:0.00pt;mso-wrap-distance-right:0.00pt;mso-wrap-distance-bottom:0.00pt;z-index:1;" stroked="false">
                      <v:imagedata r:id="rId29"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2E08B1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17"/>
        </w:trPr>
        <w:tc>
          <w:tcPr>
            <w:tcBorders/>
            <w:tcMar>
              <w:left w:w="108" w:type="dxa"/>
              <w:top w:w="0" w:type="dxa"/>
              <w:right w:w="108" w:type="dxa"/>
              <w:bottom w:w="0" w:type="dxa"/>
            </w:tcMar>
            <w:tcW w:w="4677" w:type="dxa"/>
            <w:vAlign w:val="top"/>
            <w:textDirection w:val="lrTb"/>
            <w:noWrap w:val="false"/>
          </w:tcPr>
          <w:p w14:paraId="5A495B2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78" w:type="dxa"/>
            <w:vAlign w:val="top"/>
            <w:textDirection w:val="lrTb"/>
            <w:noWrap w:val="false"/>
          </w:tcPr>
          <w:p w14:paraId="34039D7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0" w:type="dxa"/>
            <w:vAlign w:val="center"/>
            <w:textDirection w:val="lrTb"/>
            <w:noWrap w:val="false"/>
          </w:tcPr>
          <w:p w14:paraId="08DFF3C7">
            <w:pPr>
              <w:pBdr/>
              <w:spacing w:after="0" w:before="0" w:line="240"/>
              <w:ind/>
              <w:rPr/>
            </w:pPr>
            <w:r/>
          </w:p>
        </w:tc>
      </w:tr>
      <w:tr>
        <w:trPr/>
        <w:tc>
          <w:tcPr>
            <w:tcBorders/>
            <w:tcMar>
              <w:left w:w="108" w:type="dxa"/>
              <w:top w:w="0" w:type="dxa"/>
              <w:right w:w="108" w:type="dxa"/>
              <w:bottom w:w="0" w:type="dxa"/>
            </w:tcMar>
            <w:tcW w:w="4677" w:type="dxa"/>
            <w:vAlign w:val="top"/>
            <w:textDirection w:val="lrTb"/>
            <w:noWrap w:val="false"/>
          </w:tcPr>
          <w:p w14:paraId="18E1924C">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24978" name=""/>
                              <pic:cNvPicPr>
                                <a:picLocks noChangeAspect="1"/>
                              </pic:cNvPicPr>
                              <pic:nvPr/>
                            </pic:nvPicPr>
                            <pic:blipFill rotWithShape="1">
                              <a:blip r:embed="rId30"/>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22.75pt;height:167.25pt;mso-wrap-distance-left:0.00pt;mso-wrap-distance-top:0.00pt;mso-wrap-distance-right:0.00pt;mso-wrap-distance-bottom:0.00pt;z-index:1;" stroked="false">
                      <v:imagedata r:id="rId30"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58AC7257">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66487" name=""/>
                              <pic:cNvPicPr>
                                <a:picLocks noChangeAspect="1"/>
                              </pic:cNvPicPr>
                              <pic:nvPr/>
                            </pic:nvPicPr>
                            <pic:blipFill rotWithShape="1">
                              <a:blip r:embed="rId31"/>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22.75pt;height:167.25pt;mso-wrap-distance-left:0.00pt;mso-wrap-distance-top:0.00pt;mso-wrap-distance-right:0.00pt;mso-wrap-distance-bottom:0.00pt;z-index:1;" stroked="false">
                      <v:imagedata r:id="rId31"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71E605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14:paraId="1B0F0E5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b/>
          <w:color w:val="000000"/>
          <w:sz w:val="24"/>
        </w:rPr>
        <w:t xml:space="preserve"> </w:t>
      </w:r>
      <w:r/>
    </w:p>
    <w:p w14:paraId="12B584F0">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692110C1">
      <w:pPr>
        <w:pBdr>
          <w:top w:val="none" w:color="000000" w:sz="4" w:space="0"/>
          <w:left w:val="none" w:color="000000" w:sz="4" w:space="0"/>
          <w:bottom w:val="none" w:color="000000" w:sz="4" w:space="0"/>
          <w:right w:val="none" w:color="000000" w:sz="4" w:space="0"/>
        </w:pBdr>
        <w:spacing/>
        <w:ind w:right="0" w:firstLine="0" w:left="0"/>
        <w:rPr/>
      </w:pPr>
      <w:r>
        <w:rPr>
          <w:rFonts w:ascii="Calibri" w:hAnsi="Calibri" w:eastAsia="Calibri" w:cs="Calibri"/>
          <w:b/>
          <w:color w:val="000000"/>
          <w:sz w:val="24"/>
        </w:rPr>
        <w:t xml:space="preserve"> </w:t>
      </w:r>
      <w:r/>
    </w:p>
    <w:p w14:paraId="7C015F0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color w:val="000000"/>
          <w:sz w:val="24"/>
        </w:rPr>
        <w:t xml:space="preserve"> </w:t>
      </w:r>
      <w:r/>
    </w:p>
    <w:p w14:paraId="59C95699">
      <w:pPr>
        <w:numPr>
          <w:ilvl w:val="0"/>
          <w:numId w:val="46"/>
        </w:numPr>
        <w:pBdr>
          <w:top w:val="none" w:color="000000" w:sz="4" w:space="0"/>
          <w:left w:val="none" w:color="000000" w:sz="4" w:space="0"/>
          <w:bottom w:val="none" w:color="000000" w:sz="4" w:space="0"/>
          <w:right w:val="none" w:color="000000" w:sz="4" w:space="0"/>
        </w:pBdr>
        <w:spacing w:line="276" w:lineRule="auto"/>
        <w:ind/>
        <w:rPr/>
      </w:pPr>
      <w:r>
        <w:rPr>
          <w:rFonts w:ascii="Calibri" w:hAnsi="Calibri" w:eastAsia="Calibri" w:cs="Calibri"/>
          <w:b/>
          <w:color w:val="000000"/>
          <w:sz w:val="24"/>
        </w:rPr>
        <w:t xml:space="preserve">Thửa đất số 66</w:t>
      </w:r>
      <w:r/>
    </w:p>
    <w:tbl>
      <w:tblPr>
        <w:tblStyle w:val="866"/>
        <w:tblInd w:w="421"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8"/>
        <w:gridCol/>
      </w:tblGrid>
      <w:tr>
        <w:trPr/>
        <w:tc>
          <w:tcPr>
            <w:tcBorders/>
            <w:tcMar>
              <w:left w:w="108" w:type="dxa"/>
              <w:top w:w="0" w:type="dxa"/>
              <w:right w:w="108" w:type="dxa"/>
              <w:bottom w:w="0" w:type="dxa"/>
            </w:tcMar>
            <w:tcW w:w="4677" w:type="dxa"/>
            <w:vAlign w:val="top"/>
            <w:textDirection w:val="lrTb"/>
            <w:noWrap w:val="false"/>
          </w:tcPr>
          <w:p w14:paraId="6B6E6586">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93804" name=""/>
                              <pic:cNvPicPr>
                                <a:picLocks noChangeAspect="1"/>
                              </pic:cNvPicPr>
                              <pic:nvPr/>
                            </pic:nvPicPr>
                            <pic:blipFill rotWithShape="1">
                              <a:blip r:embed="rId32"/>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22.75pt;height:167.25pt;mso-wrap-distance-left:0.00pt;mso-wrap-distance-top:0.00pt;mso-wrap-distance-right:0.00pt;mso-wrap-distance-bottom:0.00pt;z-index:1;" stroked="false">
                      <v:imagedata r:id="rId32"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4F5DDBC3">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92842" name=""/>
                              <pic:cNvPicPr>
                                <a:picLocks noChangeAspect="1"/>
                              </pic:cNvPicPr>
                              <pic:nvPr/>
                            </pic:nvPicPr>
                            <pic:blipFill rotWithShape="1">
                              <a:blip r:embed="rId33"/>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22.75pt;height:167.25pt;mso-wrap-distance-left:0.00pt;mso-wrap-distance-top:0.00pt;mso-wrap-distance-right:0.00pt;mso-wrap-distance-bottom:0.00pt;z-index:1;" stroked="false">
                      <v:imagedata r:id="rId33"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161D053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17"/>
        </w:trPr>
        <w:tc>
          <w:tcPr>
            <w:tcBorders/>
            <w:tcMar>
              <w:left w:w="108" w:type="dxa"/>
              <w:top w:w="0" w:type="dxa"/>
              <w:right w:w="108" w:type="dxa"/>
              <w:bottom w:w="0" w:type="dxa"/>
            </w:tcMar>
            <w:tcW w:w="4677" w:type="dxa"/>
            <w:vAlign w:val="top"/>
            <w:textDirection w:val="lrTb"/>
            <w:noWrap w:val="false"/>
          </w:tcPr>
          <w:p w14:paraId="7EDCD50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78" w:type="dxa"/>
            <w:vAlign w:val="top"/>
            <w:textDirection w:val="lrTb"/>
            <w:noWrap w:val="false"/>
          </w:tcPr>
          <w:p w14:paraId="085C1FE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0" w:type="dxa"/>
            <w:vAlign w:val="center"/>
            <w:textDirection w:val="lrTb"/>
            <w:noWrap w:val="false"/>
          </w:tcPr>
          <w:p w14:paraId="59E6F921">
            <w:pPr>
              <w:pBdr/>
              <w:spacing w:after="0" w:before="0" w:line="240"/>
              <w:ind/>
              <w:rPr/>
            </w:pPr>
            <w:r/>
          </w:p>
        </w:tc>
      </w:tr>
      <w:tr>
        <w:trPr/>
        <w:tc>
          <w:tcPr>
            <w:tcBorders/>
            <w:tcMar>
              <w:left w:w="108" w:type="dxa"/>
              <w:top w:w="0" w:type="dxa"/>
              <w:right w:w="108" w:type="dxa"/>
              <w:bottom w:w="0" w:type="dxa"/>
            </w:tcMar>
            <w:tcW w:w="4677" w:type="dxa"/>
            <w:vAlign w:val="top"/>
            <w:textDirection w:val="lrTb"/>
            <w:noWrap w:val="false"/>
          </w:tcPr>
          <w:p w14:paraId="62DE97AB">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21066" name=""/>
                              <pic:cNvPicPr>
                                <a:picLocks noChangeAspect="1"/>
                              </pic:cNvPicPr>
                              <pic:nvPr/>
                            </pic:nvPicPr>
                            <pic:blipFill rotWithShape="1">
                              <a:blip r:embed="rId34"/>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22.75pt;height:167.25pt;mso-wrap-distance-left:0.00pt;mso-wrap-distance-top:0.00pt;mso-wrap-distance-right:0.00pt;mso-wrap-distance-bottom:0.00pt;z-index:1;" stroked="false">
                      <v:imagedata r:id="rId34"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6C4E1EFE">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09610" name=""/>
                              <pic:cNvPicPr>
                                <a:picLocks noChangeAspect="1"/>
                              </pic:cNvPicPr>
                              <pic:nvPr/>
                            </pic:nvPicPr>
                            <pic:blipFill rotWithShape="1">
                              <a:blip r:embed="rId35"/>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22.75pt;height:167.25pt;mso-wrap-distance-left:0.00pt;mso-wrap-distance-top:0.00pt;mso-wrap-distance-right:0.00pt;mso-wrap-distance-bottom:0.00pt;z-index:1;" stroked="false">
                      <v:imagedata r:id="rId35"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019541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17"/>
        </w:trPr>
        <w:tc>
          <w:tcPr>
            <w:tcBorders/>
            <w:tcMar>
              <w:left w:w="108" w:type="dxa"/>
              <w:top w:w="0" w:type="dxa"/>
              <w:right w:w="108" w:type="dxa"/>
              <w:bottom w:w="0" w:type="dxa"/>
            </w:tcMar>
            <w:tcW w:w="4677" w:type="dxa"/>
            <w:vAlign w:val="top"/>
            <w:textDirection w:val="lrTb"/>
            <w:noWrap w:val="false"/>
          </w:tcPr>
          <w:p w14:paraId="1055C0A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78" w:type="dxa"/>
            <w:vAlign w:val="top"/>
            <w:textDirection w:val="lrTb"/>
            <w:noWrap w:val="false"/>
          </w:tcPr>
          <w:p w14:paraId="67741D5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0" w:type="dxa"/>
            <w:vAlign w:val="center"/>
            <w:textDirection w:val="lrTb"/>
            <w:noWrap w:val="false"/>
          </w:tcPr>
          <w:p w14:paraId="32D4A316">
            <w:pPr>
              <w:pBdr/>
              <w:spacing w:after="0" w:before="0" w:line="240"/>
              <w:ind/>
              <w:rPr/>
            </w:pPr>
            <w:r/>
          </w:p>
        </w:tc>
      </w:tr>
      <w:tr>
        <w:trPr/>
        <w:tc>
          <w:tcPr>
            <w:tcBorders/>
            <w:tcMar>
              <w:left w:w="108" w:type="dxa"/>
              <w:top w:w="0" w:type="dxa"/>
              <w:right w:w="108" w:type="dxa"/>
              <w:bottom w:w="0" w:type="dxa"/>
            </w:tcMar>
            <w:tcW w:w="4677" w:type="dxa"/>
            <w:vAlign w:val="top"/>
            <w:textDirection w:val="lrTb"/>
            <w:noWrap w:val="false"/>
          </w:tcPr>
          <w:p w14:paraId="4177149D">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94492" name=""/>
                              <pic:cNvPicPr>
                                <a:picLocks noChangeAspect="1"/>
                              </pic:cNvPicPr>
                              <pic:nvPr/>
                            </pic:nvPicPr>
                            <pic:blipFill rotWithShape="1">
                              <a:blip r:embed="rId36"/>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22.75pt;height:167.25pt;mso-wrap-distance-left:0.00pt;mso-wrap-distance-top:0.00pt;mso-wrap-distance-right:0.00pt;mso-wrap-distance-bottom:0.00pt;z-index:1;" stroked="false">
                      <v:imagedata r:id="rId36"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2ACFFA71">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64814" name=""/>
                              <pic:cNvPicPr>
                                <a:picLocks noChangeAspect="1"/>
                              </pic:cNvPicPr>
                              <pic:nvPr/>
                            </pic:nvPicPr>
                            <pic:blipFill rotWithShape="1">
                              <a:blip r:embed="rId37"/>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22.75pt;height:167.25pt;mso-wrap-distance-left:0.00pt;mso-wrap-distance-top:0.00pt;mso-wrap-distance-right:0.00pt;mso-wrap-distance-bottom:0.00pt;z-index:1;" stroked="false">
                      <v:imagedata r:id="rId37"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44C42B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4677" w:type="dxa"/>
            <w:vAlign w:val="top"/>
            <w:textDirection w:val="lrTb"/>
            <w:noWrap w:val="false"/>
          </w:tcPr>
          <w:p w14:paraId="5628ED3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b/>
                <w:color w:val="000000"/>
                <w:sz w:val="24"/>
              </w:rPr>
              <w:t xml:space="preserve"> </w:t>
            </w:r>
            <w:r/>
          </w:p>
        </w:tc>
        <w:tc>
          <w:tcPr>
            <w:tcBorders/>
            <w:tcMar>
              <w:left w:w="108" w:type="dxa"/>
              <w:top w:w="0" w:type="dxa"/>
              <w:right w:w="108" w:type="dxa"/>
              <w:bottom w:w="0" w:type="dxa"/>
            </w:tcMar>
            <w:tcW w:w="4678" w:type="dxa"/>
            <w:vAlign w:val="top"/>
            <w:textDirection w:val="lrTb"/>
            <w:noWrap w:val="false"/>
          </w:tcPr>
          <w:p w14:paraId="3140B9F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b/>
                <w:color w:val="000000"/>
                <w:sz w:val="24"/>
              </w:rPr>
              <w:t xml:space="preserve"> </w:t>
            </w:r>
            <w:r/>
          </w:p>
        </w:tc>
        <w:tc>
          <w:tcPr>
            <w:tcBorders/>
            <w:tcMar>
              <w:left w:w="0" w:type="dxa"/>
              <w:top w:w="0" w:type="dxa"/>
              <w:right w:w="0" w:type="dxa"/>
              <w:bottom w:w="0" w:type="dxa"/>
            </w:tcMar>
            <w:tcW w:w="0" w:type="dxa"/>
            <w:vAlign w:val="center"/>
            <w:textDirection w:val="lrTb"/>
            <w:noWrap w:val="false"/>
          </w:tcPr>
          <w:p w14:paraId="72C43E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14:paraId="1070E0B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b/>
          <w:color w:val="000000"/>
          <w:sz w:val="24"/>
        </w:rPr>
        <w:t xml:space="preserve"> </w:t>
      </w:r>
      <w:r/>
    </w:p>
    <w:p w14:paraId="2A264491">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0BC07463">
      <w:pPr>
        <w:pBdr>
          <w:top w:val="none" w:color="000000" w:sz="4" w:space="0"/>
          <w:left w:val="none" w:color="000000" w:sz="4" w:space="0"/>
          <w:bottom w:val="none" w:color="000000" w:sz="4" w:space="0"/>
          <w:right w:val="none" w:color="000000" w:sz="4" w:space="0"/>
        </w:pBdr>
        <w:spacing/>
        <w:ind w:right="0" w:firstLine="0" w:left="0"/>
        <w:rPr/>
      </w:pPr>
      <w:r>
        <w:rPr>
          <w:rFonts w:ascii="Calibri" w:hAnsi="Calibri" w:eastAsia="Calibri" w:cs="Calibri"/>
          <w:b/>
          <w:color w:val="000000"/>
          <w:sz w:val="24"/>
        </w:rPr>
        <w:t xml:space="preserve"> </w:t>
      </w:r>
      <w:r/>
    </w:p>
    <w:p w14:paraId="6F34089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color w:val="000000"/>
          <w:sz w:val="24"/>
        </w:rPr>
        <w:t xml:space="preserve"> </w:t>
      </w:r>
      <w:r/>
    </w:p>
    <w:p w14:paraId="3352C5AF">
      <w:pPr>
        <w:numPr>
          <w:ilvl w:val="0"/>
          <w:numId w:val="46"/>
        </w:numPr>
        <w:pBdr>
          <w:top w:val="none" w:color="000000" w:sz="4" w:space="0"/>
          <w:left w:val="none" w:color="000000" w:sz="4" w:space="0"/>
          <w:bottom w:val="none" w:color="000000" w:sz="4" w:space="0"/>
          <w:right w:val="none" w:color="000000" w:sz="4" w:space="0"/>
        </w:pBdr>
        <w:spacing w:line="276" w:lineRule="auto"/>
        <w:ind/>
        <w:rPr/>
      </w:pPr>
      <w:r>
        <w:rPr>
          <w:rFonts w:ascii="Calibri" w:hAnsi="Calibri" w:eastAsia="Calibri" w:cs="Calibri"/>
          <w:b/>
          <w:color w:val="000000"/>
          <w:sz w:val="24"/>
        </w:rPr>
        <w:t xml:space="preserve">Thửa đất số 67</w:t>
      </w:r>
      <w:r/>
    </w:p>
    <w:tbl>
      <w:tblPr>
        <w:tblStyle w:val="866"/>
        <w:tblInd w:w="421"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8"/>
        <w:gridCol/>
      </w:tblGrid>
      <w:tr>
        <w:trPr/>
        <w:tc>
          <w:tcPr>
            <w:tcBorders/>
            <w:tcMar>
              <w:left w:w="108" w:type="dxa"/>
              <w:top w:w="0" w:type="dxa"/>
              <w:right w:w="108" w:type="dxa"/>
              <w:bottom w:w="0" w:type="dxa"/>
            </w:tcMar>
            <w:tcW w:w="4677" w:type="dxa"/>
            <w:vAlign w:val="top"/>
            <w:textDirection w:val="lrTb"/>
            <w:noWrap w:val="false"/>
          </w:tcPr>
          <w:p w14:paraId="500BA513">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13230" name=""/>
                              <pic:cNvPicPr>
                                <a:picLocks noChangeAspect="1"/>
                              </pic:cNvPicPr>
                              <pic:nvPr/>
                            </pic:nvPicPr>
                            <pic:blipFill rotWithShape="1">
                              <a:blip r:embed="rId38"/>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22.75pt;height:167.25pt;mso-wrap-distance-left:0.00pt;mso-wrap-distance-top:0.00pt;mso-wrap-distance-right:0.00pt;mso-wrap-distance-bottom:0.00pt;z-index:1;" stroked="false">
                      <v:imagedata r:id="rId38"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7E904642">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96370" name=""/>
                              <pic:cNvPicPr>
                                <a:picLocks noChangeAspect="1"/>
                              </pic:cNvPicPr>
                              <pic:nvPr/>
                            </pic:nvPicPr>
                            <pic:blipFill rotWithShape="1">
                              <a:blip r:embed="rId39"/>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22.75pt;height:167.25pt;mso-wrap-distance-left:0.00pt;mso-wrap-distance-top:0.00pt;mso-wrap-distance-right:0.00pt;mso-wrap-distance-bottom:0.00pt;z-index:1;" stroked="false">
                      <v:imagedata r:id="rId39"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43B050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17"/>
        </w:trPr>
        <w:tc>
          <w:tcPr>
            <w:tcBorders/>
            <w:tcMar>
              <w:left w:w="108" w:type="dxa"/>
              <w:top w:w="0" w:type="dxa"/>
              <w:right w:w="108" w:type="dxa"/>
              <w:bottom w:w="0" w:type="dxa"/>
            </w:tcMar>
            <w:tcW w:w="4677" w:type="dxa"/>
            <w:vAlign w:val="top"/>
            <w:textDirection w:val="lrTb"/>
            <w:noWrap w:val="false"/>
          </w:tcPr>
          <w:p w14:paraId="5A2CD23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78" w:type="dxa"/>
            <w:vAlign w:val="top"/>
            <w:textDirection w:val="lrTb"/>
            <w:noWrap w:val="false"/>
          </w:tcPr>
          <w:p w14:paraId="2F6F511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tcMar>
              <w:left w:w="0" w:type="dxa"/>
              <w:top w:w="0" w:type="dxa"/>
              <w:right w:w="0" w:type="dxa"/>
              <w:bottom w:w="0" w:type="dxa"/>
            </w:tcMar>
            <w:tcW w:w="0" w:type="dxa"/>
            <w:vAlign w:val="center"/>
            <w:textDirection w:val="lrTb"/>
            <w:noWrap w:val="false"/>
          </w:tcPr>
          <w:p w14:paraId="20F0A6BD">
            <w:pPr>
              <w:pBdr/>
              <w:spacing w:after="0" w:before="0" w:line="240"/>
              <w:ind/>
              <w:rPr/>
            </w:pPr>
            <w:r/>
          </w:p>
        </w:tc>
      </w:tr>
      <w:tr>
        <w:trPr/>
        <w:tc>
          <w:tcPr>
            <w:tcBorders/>
            <w:tcMar>
              <w:left w:w="108" w:type="dxa"/>
              <w:top w:w="0" w:type="dxa"/>
              <w:right w:w="108" w:type="dxa"/>
              <w:bottom w:w="0" w:type="dxa"/>
            </w:tcMar>
            <w:tcW w:w="4677" w:type="dxa"/>
            <w:vAlign w:val="top"/>
            <w:textDirection w:val="lrTb"/>
            <w:noWrap w:val="false"/>
          </w:tcPr>
          <w:p w14:paraId="279609C5">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14514" name=""/>
                              <pic:cNvPicPr>
                                <a:picLocks noChangeAspect="1"/>
                              </pic:cNvPicPr>
                              <pic:nvPr/>
                            </pic:nvPicPr>
                            <pic:blipFill rotWithShape="1">
                              <a:blip r:embed="rId40"/>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22.75pt;height:167.25pt;mso-wrap-distance-left:0.00pt;mso-wrap-distance-top:0.00pt;mso-wrap-distance-right:0.00pt;mso-wrap-distance-bottom:0.00pt;z-index:1;" stroked="false">
                      <v:imagedata r:id="rId40"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743010AD">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28925" cy="212407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40434" name=""/>
                              <pic:cNvPicPr>
                                <a:picLocks noChangeAspect="1"/>
                              </pic:cNvPicPr>
                              <pic:nvPr/>
                            </pic:nvPicPr>
                            <pic:blipFill rotWithShape="1">
                              <a:blip r:embed="rId41"/>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22.75pt;height:167.25pt;mso-wrap-distance-left:0.00pt;mso-wrap-distance-top:0.00pt;mso-wrap-distance-right:0.00pt;mso-wrap-distance-bottom:0.00pt;z-index:1;" stroked="false">
                      <v:imagedata r:id="rId41"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6627A6E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bl>
    <w:p w14:paraId="01D1CFC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Calibri" w:hAnsi="Calibri" w:eastAsia="Calibri" w:cs="Calibri"/>
          <w:b/>
          <w:color w:val="000000"/>
          <w:sz w:val="24"/>
        </w:rPr>
        <w:t xml:space="preserve"> </w:t>
      </w:r>
      <w:r/>
    </w:p>
    <w:p w14:paraId="5159BE6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61074763">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14:paraId="745DBD8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0AD89B3F">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14:paraId="2F6D80A3">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14:paraId="245650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275/2025/1840/VFI-BC.27.A 18 tháng 12 năm 2025 của </w:t>
      </w:r>
      <w:r/>
    </w:p>
    <w:p w14:paraId="0132DA14">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14:paraId="5F0DFCF4">
      <w:pPr>
        <w:numPr>
          <w:ilvl w:val="0"/>
          <w:numId w:val="46"/>
        </w:numPr>
        <w:pBdr>
          <w:top w:val="none" w:color="000000" w:sz="4" w:space="0"/>
          <w:left w:val="none" w:color="000000" w:sz="4" w:space="0"/>
          <w:bottom w:val="none" w:color="000000" w:sz="4" w:space="0"/>
          <w:right w:val="none" w:color="000000" w:sz="4" w:space="0"/>
        </w:pBdr>
        <w:spacing w:after="120" w:before="0" w:line="276" w:lineRule="auto"/>
        <w:ind/>
        <w:rPr/>
      </w:pPr>
      <w:r>
        <w:rPr>
          <w:rFonts w:ascii="Times New Roman" w:hAnsi="Times New Roman" w:eastAsia="Times New Roman" w:cs="Times New Roman"/>
          <w:b/>
          <w:color w:val="000000"/>
          <w:sz w:val="24"/>
        </w:rPr>
        <w:t xml:space="preserve">Thửa đất số 114</w:t>
      </w:r>
      <w:r/>
    </w:p>
    <w:p w14:paraId="49362F2E">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b/>
          <w:color w:val="000000"/>
          <w:sz w:val="24"/>
        </w:rPr>
        <w:t xml:space="preserve">TSSS1</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74BD82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CCF79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36378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3B039C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F6659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0A1066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4989A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6CF4E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0F130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https://www.facebook.com/share/p/1KGR2Cchsx/</w:t>
              <w:br/>
              <w:t xml:space="preserve"> 0356801246 </w:t>
              <w:br/>
              <w:t xml:space="preserve"> (Đỗ Văn Thưởng)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8F113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4E182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95232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1.670.000.000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47D056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94EC0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0983B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1.452.900.000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16147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E4CD0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FE6106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3BB04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E76D5C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B1AE2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EF9D6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8B564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334B8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7F970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EF487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84582A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(83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7358D3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07F28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AC308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44379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A8347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78A48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3.5m, Khu dân cư Phương Triện, cách QL17 khoảng 4km, mặt tiền 5.2m, Khu dân cư Phương Triện, cách QL17 khoảng 4km</w:t>
              <w:br/>
              <w:t xml:space="preserve"> , 21.08966461196533, 106.20618506236848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71CA1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75A902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2A805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DD5F4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CE33A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4ECC4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3AFE5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3E171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CF681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FDFF3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C93AE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9B44F6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57BBA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26634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8B427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F74FA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977BA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72AC9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Trung bình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FF4CA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8B0110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CCD515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lợi thế thương mại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10169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E5B21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746C4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32508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DFB4B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35531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0F214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2F889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017B7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E338F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32B168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14:paraId="17B0BB6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2314575" cy="2505075"/>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47989" name=""/>
                              <pic:cNvPicPr>
                                <a:picLocks noChangeAspect="1"/>
                              </pic:cNvPicPr>
                              <pic:nvPr/>
                            </pic:nvPicPr>
                            <pic:blipFill rotWithShape="1">
                              <a:blip r:embed="rId42"/>
                              <a:stretch/>
                            </pic:blipFill>
                            <pic:spPr bwMode="auto">
                              <a:xfrm>
                                <a:off x="0" y="0"/>
                                <a:ext cx="2314575" cy="2505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82.25pt;height:197.25pt;mso-wrap-distance-left:0.00pt;mso-wrap-distance-top:0.00pt;mso-wrap-distance-right:0.00pt;mso-wrap-distance-bottom:0.00pt;z-index:1;" stroked="false">
                      <v:imagedata r:id="rId42" o:title=""/>
                      <o:lock v:ext="edit" rotation="t"/>
                    </v:shape>
                  </w:pict>
                </mc:Fallback>
              </mc:AlternateContent>
            </w:r>
            <w:r>
              <w:rPr>
                <w:rFonts w:ascii="Times New Roman" w:hAnsi="Times New Roman" w:eastAsia="Times New Roman" w:cs="Times New Roman"/>
                <w:color w:val="000000"/>
                <w:sz w:val="22"/>
              </w:rPr>
              <w:t xml:space="preserve">     </w:t>
            </w:r>
            <w:r/>
          </w:p>
          <w:p w14:paraId="511136D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14:paraId="08583B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3000375" cy="257175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43443" name=""/>
                              <pic:cNvPicPr>
                                <a:picLocks noChangeAspect="1"/>
                              </pic:cNvPicPr>
                              <pic:nvPr/>
                            </pic:nvPicPr>
                            <pic:blipFill rotWithShape="1">
                              <a:blip r:embed="rId43"/>
                              <a:stretch/>
                            </pic:blipFill>
                            <pic:spPr bwMode="auto">
                              <a:xfrm>
                                <a:off x="0" y="0"/>
                                <a:ext cx="3000375" cy="2571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236.25pt;height:202.50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eastAsia="Times New Roman" w:cs="Times New Roman"/>
                <w:color w:val="000000"/>
                <w:sz w:val="22"/>
              </w:rPr>
              <w:t xml:space="preserve">     </w:t>
            </w:r>
            <w:r/>
          </w:p>
          <w:p w14:paraId="624BBC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p w14:paraId="5C59B894">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i/>
          <w:color w:val="000000"/>
          <w:sz w:val="24"/>
        </w:rPr>
        <w:t xml:space="preserve"> </w:t>
      </w:r>
      <w:r/>
    </w:p>
    <w:p w14:paraId="3221CD18">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i/>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58"/>
        <w:gridCol w:w="4701"/>
      </w:tblGrid>
      <w:tr>
        <w:trPr>
          <w:trHeight w:val="298"/>
        </w:trPr>
        <w:tc>
          <w:tcPr>
            <w:tcBorders/>
            <w:tcMar>
              <w:left w:w="108" w:type="dxa"/>
              <w:top w:w="0" w:type="dxa"/>
              <w:right w:w="108" w:type="dxa"/>
              <w:bottom w:w="0" w:type="dxa"/>
            </w:tcMar>
            <w:tcW w:w="4358" w:type="dxa"/>
            <w:vAlign w:val="center"/>
            <w:textDirection w:val="lrTb"/>
            <w:noWrap w:val="false"/>
          </w:tcPr>
          <w:p w14:paraId="624651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480FDC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p w14:paraId="38A3DC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3CEBE0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4A9678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568C78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7E946DC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308"/>
        </w:trPr>
        <w:tc>
          <w:tcPr>
            <w:tcBorders/>
            <w:tcMar>
              <w:left w:w="108" w:type="dxa"/>
              <w:top w:w="0" w:type="dxa"/>
              <w:right w:w="108" w:type="dxa"/>
              <w:bottom w:w="0" w:type="dxa"/>
            </w:tcMar>
            <w:tcW w:w="4358" w:type="dxa"/>
            <w:vAlign w:val="center"/>
            <w:textDirection w:val="lrTb"/>
            <w:noWrap w:val="false"/>
          </w:tcPr>
          <w:p w14:paraId="71DE6B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52B11E4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tc>
      </w:tr>
      <w:tr>
        <w:trPr>
          <w:trHeight w:val="298"/>
        </w:trPr>
        <w:tc>
          <w:tcPr>
            <w:tcBorders/>
            <w:tcMar>
              <w:left w:w="108" w:type="dxa"/>
              <w:top w:w="0" w:type="dxa"/>
              <w:right w:w="108" w:type="dxa"/>
              <w:bottom w:w="0" w:type="dxa"/>
            </w:tcMar>
            <w:tcW w:w="4358" w:type="dxa"/>
            <w:vAlign w:val="bottom"/>
            <w:textDirection w:val="lrTb"/>
            <w:noWrap w:val="false"/>
          </w:tcPr>
          <w:p w14:paraId="3E145A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06308EE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bl>
    <w:p w14:paraId="63BCF85D">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14:paraId="330EFCAD">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613EDC6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14:paraId="3EFB69D9">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14:paraId="6AAFFA6A">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01A8ED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CCE59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AF5B6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6265DE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044A8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F4AE6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EEAB4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42FD65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35C8C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0356801246 </w:t>
              <w:br/>
              <w:t xml:space="preserve"> (Đỗ Văn Thưởng)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CEC04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F805B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A1E5C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1.670.000.000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C1360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3EBC1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2309D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1.452.900.000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C4BF06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1F66A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8BE37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D40CA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63229C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88402F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4F965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B47B3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FC1A8C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2343C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9F4C2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AFDD1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(82.4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099661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0B455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FCDADA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69ED0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A8B4E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79224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độ rộng đường trước mặt tài sản 3.5m, Khu dân cư Phương Triện, cách QL17 khoảng 4km, mặt tiền 5.0m, Khu dân cư Phương Triện, cách QL17 khoảng 4km</w:t>
              <w:br/>
              <w:t xml:space="preserve"> , 21.089671702512227, 106.20621739785189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8C232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B252A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836D7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CBF01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0FC4A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973F0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82.4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EEE62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504CC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8A725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2488C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B304B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3E77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4513B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D2CAC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3B715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4D4E78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8EAFBC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CF38D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Trung bình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B5624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BEEC37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2508B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lợi thế thương mại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4478B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20084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8D867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2BF41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B2462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6D95E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C762F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6F991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DE173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F289B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0DC55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49491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C7FE8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4FD546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14:paraId="1CB219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2838450" cy="2143125"/>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89718" name=""/>
                              <pic:cNvPicPr>
                                <a:picLocks noChangeAspect="1"/>
                              </pic:cNvPicPr>
                              <pic:nvPr/>
                            </pic:nvPicPr>
                            <pic:blipFill rotWithShape="1">
                              <a:blip r:embed="rId44"/>
                              <a:stretch/>
                            </pic:blipFill>
                            <pic:spPr bwMode="auto">
                              <a:xfrm>
                                <a:off x="0" y="0"/>
                                <a:ext cx="2838449"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23.50pt;height:168.75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eastAsia="Times New Roman" w:cs="Times New Roman"/>
                <w:color w:val="000000"/>
                <w:sz w:val="22"/>
              </w:rPr>
              <w:t xml:space="preserve">  </w:t>
            </w:r>
            <w:r/>
          </w:p>
          <w:p w14:paraId="524729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2876550" cy="2466975"/>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02526" name=""/>
                              <pic:cNvPicPr>
                                <a:picLocks noChangeAspect="1"/>
                              </pic:cNvPicPr>
                              <pic:nvPr/>
                            </pic:nvPicPr>
                            <pic:blipFill rotWithShape="1">
                              <a:blip r:embed="rId45"/>
                              <a:stretch/>
                            </pic:blipFill>
                            <pic:spPr bwMode="auto">
                              <a:xfrm>
                                <a:off x="0" y="0"/>
                                <a:ext cx="2876549" cy="2466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226.50pt;height:194.25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eastAsia="Times New Roman" w:cs="Times New Roman"/>
                <w:color w:val="000000"/>
                <w:sz w:val="24"/>
              </w:rPr>
              <w:t xml:space="preserve"> </w:t>
              <mc:AlternateContent>
                <mc:Choice Requires="wpg">
                  <w:drawing>
                    <wp:inline xmlns:wp="http://schemas.openxmlformats.org/drawingml/2006/wordprocessingDrawing" distT="0" distB="0" distL="0" distR="0">
                      <wp:extent cx="942975" cy="638175"/>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8632" name=""/>
                              <pic:cNvPicPr>
                                <a:picLocks noChangeAspect="1"/>
                              </pic:cNvPicPr>
                              <pic:nvPr/>
                            </pic:nvPicPr>
                            <pic:blipFill rotWithShape="1">
                              <a:blip r:embed="rId46"/>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74.25pt;height:50.25pt;mso-wrap-distance-left:0.00pt;mso-wrap-distance-top:0.00pt;mso-wrap-distance-right:0.00pt;mso-wrap-distance-bottom:0.00pt;z-index:1;" stroked="false">
                      <v:imagedata r:id="rId46" o:title=""/>
                      <o:lock v:ext="edit" rotation="t"/>
                    </v:shape>
                  </w:pict>
                </mc:Fallback>
              </mc:AlternateContent>
            </w:r>
            <w:r/>
          </w:p>
          <w:p w14:paraId="01DA69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759350B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4AA361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p w14:paraId="423F92FA">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77050A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009CD71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p w14:paraId="3B893F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067213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322B2C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461021E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38B0D49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3CB737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38E45D7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14:paraId="4146EB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0BB38B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p w14:paraId="6A3EAB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bl>
    <w:p w14:paraId="177D4AED">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14:paraId="7A2B050E">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14:paraId="47658C5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29083228">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14:paraId="02764FD8">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23"/>
        <w:gridCol w:w="4502"/>
        <w:gridCol w:w="419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val="false"/>
          </w:tcPr>
          <w:p w14:paraId="5A811A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65717A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0AE469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val="false"/>
          </w:tcPr>
          <w:p w14:paraId="1DA4DF4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25A237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2A13E6E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0ADFC2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220265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4F2A67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https://www.facebook.com/groups/bacninhbatdongsan/permalink/2209345189539228/?sale_post_id=2209345189539228 SĐT: 0969585050 </w:t>
              <w:br/>
              <w:t xml:space="preserve"> (Em Hạnh)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427A09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0729D8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355178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47B3FB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2C5C1FB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64DC8A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4E6B9C4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384F89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3251E6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38C7EC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62AC48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5B0594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1CCD20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268DF5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7F0096D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486809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5A155F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3B254E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(116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7BACA0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5C87EF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48BC9A5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74F772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061790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1201B8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khoảng cách ra đường chính 500m, độ rộng đường trước mặt tài sản 4m, Tài sản tiếp giáp đường bê tông rộng 4m, mặt tiền 4.8m, 21.079175009039908, 106.22410979563679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6C00B5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6434C99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2A88FA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336B10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36D9D2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2616BE8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47E301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217E534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731330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07FEF1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155AF6F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19A579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53E513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556090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05F1D7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0B68AD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50C7BD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05106B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Trung bình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15BE178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4C99A2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0604FF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07D403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763A2D0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1AA72D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209309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388B37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0A73A4C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7B21CA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747607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147CA35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52BE65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02" w:type="dxa"/>
            <w:vAlign w:val="center"/>
            <w:textDirection w:val="lrTb"/>
            <w:noWrap w:val="false"/>
          </w:tcPr>
          <w:p w14:paraId="3B82F4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2" w:type="dxa"/>
            <w:vAlign w:val="center"/>
            <w:textDirection w:val="lrTb"/>
            <w:noWrap w:val="false"/>
          </w:tcPr>
          <w:p w14:paraId="69D6E0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3" w:type="dxa"/>
            <w:vAlign w:val="center"/>
            <w:textDirection w:val="lrTb"/>
            <w:noWrap/>
          </w:tcPr>
          <w:p w14:paraId="5B2AAF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694" w:type="dxa"/>
            <w:vAlign w:val="center"/>
            <w:textDirection w:val="lrTb"/>
            <w:noWrap w:val="false"/>
          </w:tcPr>
          <w:p w14:paraId="04E1ED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14:paraId="12CA5E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2619375" cy="2314575"/>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75731" name=""/>
                              <pic:cNvPicPr>
                                <a:picLocks noChangeAspect="1"/>
                              </pic:cNvPicPr>
                              <pic:nvPr/>
                            </pic:nvPicPr>
                            <pic:blipFill rotWithShape="1">
                              <a:blip r:embed="rId47"/>
                              <a:stretch/>
                            </pic:blipFill>
                            <pic:spPr bwMode="auto">
                              <a:xfrm>
                                <a:off x="0" y="0"/>
                                <a:ext cx="2619374" cy="23145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206.25pt;height:182.25pt;mso-wrap-distance-left:0.00pt;mso-wrap-distance-top:0.00pt;mso-wrap-distance-right:0.00pt;mso-wrap-distance-bottom:0.00pt;z-index:1;" stroked="false">
                      <v:imagedata r:id="rId47"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819400" cy="2019300"/>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1565" name=""/>
                              <pic:cNvPicPr>
                                <a:picLocks noChangeAspect="1"/>
                              </pic:cNvPicPr>
                              <pic:nvPr/>
                            </pic:nvPicPr>
                            <pic:blipFill rotWithShape="1">
                              <a:blip r:embed="rId48"/>
                              <a:stretch/>
                            </pic:blipFill>
                            <pic:spPr bwMode="auto">
                              <a:xfrm>
                                <a:off x="0" y="0"/>
                                <a:ext cx="2819399"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222.00pt;height:159.00pt;mso-wrap-distance-left:0.00pt;mso-wrap-distance-top:0.00pt;mso-wrap-distance-right:0.00pt;mso-wrap-distance-bottom:0.00pt;z-index:1;" stroked="false">
                      <v:imagedata r:id="rId48" o:title=""/>
                      <o:lock v:ext="edit" rotation="t"/>
                    </v:shape>
                  </w:pict>
                </mc:Fallback>
              </mc:AlternateContent>
            </w:r>
            <w:r>
              <w:rPr>
                <w:rFonts w:ascii="Times New Roman" w:hAnsi="Times New Roman" w:eastAsia="Times New Roman" w:cs="Times New Roman"/>
                <w:color w:val="000000"/>
                <w:sz w:val="24"/>
              </w:rPr>
              <w:t xml:space="preserve"> </w:t>
              <mc:AlternateContent>
                <mc:Choice Requires="wpg">
                  <w:drawing>
                    <wp:inline xmlns:wp="http://schemas.openxmlformats.org/drawingml/2006/wordprocessingDrawing" distT="0" distB="0" distL="0" distR="0">
                      <wp:extent cx="942975" cy="638175"/>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60289" name=""/>
                              <pic:cNvPicPr>
                                <a:picLocks noChangeAspect="1"/>
                              </pic:cNvPicPr>
                              <pic:nvPr/>
                            </pic:nvPicPr>
                            <pic:blipFill rotWithShape="1">
                              <a:blip r:embed="rId49"/>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74.25pt;height:50.25pt;mso-wrap-distance-left:0.00pt;mso-wrap-distance-top:0.00pt;mso-wrap-distance-right:0.00pt;mso-wrap-distance-bottom:0.00pt;z-index:1;" stroked="false">
                      <v:imagedata r:id="rId49" o:title=""/>
                      <o:lock v:ext="edit" rotation="t"/>
                    </v:shape>
                  </w:pict>
                </mc:Fallback>
              </mc:AlternateContent>
            </w:r>
            <w:r/>
          </w:p>
          <w:p w14:paraId="35249E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2CC48B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4AC2C9A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p w14:paraId="6B8FB31B">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35DCDE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2D7728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14:paraId="3BD5DD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6BBF26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p w14:paraId="1284CC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14:paraId="2B0C8CA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14F5B7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14:paraId="63DE22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14:paraId="2CE45C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tcMar>
              <w:left w:w="108" w:type="dxa"/>
              <w:top w:w="0" w:type="dxa"/>
              <w:right w:w="108" w:type="dxa"/>
              <w:bottom w:w="0" w:type="dxa"/>
            </w:tcMar>
            <w:tcW w:w="4427" w:type="dxa"/>
            <w:vAlign w:val="bottom"/>
            <w:textDirection w:val="lrTb"/>
            <w:noWrap w:val="false"/>
          </w:tcPr>
          <w:p w14:paraId="4BB7504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3CE90B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bl>
    <w:p w14:paraId="29BC8DD8">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14:paraId="6457D5E2">
      <w:pPr>
        <w:pBdr>
          <w:top w:val="none" w:color="000000" w:sz="4" w:space="0"/>
          <w:left w:val="none" w:color="000000" w:sz="4" w:space="0"/>
          <w:bottom w:val="none" w:color="000000" w:sz="4" w:space="0"/>
          <w:right w:val="none" w:color="000000" w:sz="4" w:space="0"/>
        </w:pBdr>
        <w:spacing/>
        <w:ind w:right="0" w:firstLine="0" w:left="0"/>
        <w:rPr/>
      </w:pPr>
      <w:r>
        <w:br w:type="page" w:clear="all"/>
      </w:r>
      <w:r/>
    </w:p>
    <w:p w14:paraId="7AFBA8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14:paraId="2EEFB960">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14:paraId="3FA99AD7">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2. Thửa đất số 214</w:t>
      </w:r>
      <w:r/>
    </w:p>
    <w:p w14:paraId="6FFABCFD">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b/>
          <w:color w:val="000000"/>
          <w:sz w:val="24"/>
        </w:rPr>
        <w:t xml:space="preserve">TSSS1</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324DC5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96FA0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0B1146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35DADE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83E99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EA659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1F0C7A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996EF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05B8F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https://www.facebook.com/share/p/1Gv1tJvkSr/</w:t>
              <w:br/>
              <w:t xml:space="preserve"> 0986268966 </w:t>
              <w:br/>
              <w:t xml:space="preserve"> (Chị Hoa)</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D4BF4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61251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BD3D79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76B724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61E8B0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9229D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2.500.000.000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95C88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8E1FE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60D39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418A3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582FB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99A90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6609E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A53CD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09EC1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208FC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48576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60277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(100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A7238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FD33B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7E61F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9F94C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832A22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1D868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đường Tài sản nằm tiếp giáp đường DT285, cách DT 282B khoảng 1,4km, độ rộng đường trước mặt tài sản 11m, mặt tiền 5m, 21.080810774943824, 106.22593251292378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8E9919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36213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787BF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296E89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AB0A1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DFF6F0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2240F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A1409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F3E21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BD6A2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CCDCC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1D4FC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BFE45B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AB2FE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CECCB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F1D9A9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FA84F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9E650E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4559D4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76161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CA49A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CE698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53FAF8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C8F00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CAE75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6956C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47767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F3E83C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1F8B7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C57D7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794DC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4779C5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14:paraId="0A666B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5324475" cy="3009900"/>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7416" name=""/>
                              <pic:cNvPicPr>
                                <a:picLocks noChangeAspect="1"/>
                              </pic:cNvPicPr>
                              <pic:nvPr/>
                            </pic:nvPicPr>
                            <pic:blipFill rotWithShape="1">
                              <a:blip r:embed="rId50"/>
                              <a:stretch/>
                            </pic:blipFill>
                            <pic:spPr bwMode="auto">
                              <a:xfrm>
                                <a:off x="0" y="0"/>
                                <a:ext cx="5324474" cy="3009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419.25pt;height:237.00pt;mso-wrap-distance-left:0.00pt;mso-wrap-distance-top:0.00pt;mso-wrap-distance-right:0.00pt;mso-wrap-distance-bottom:0.00pt;z-index:1;" stroked="false">
                      <v:imagedata r:id="rId50" o:title=""/>
                      <o:lock v:ext="edit" rotation="t"/>
                    </v:shape>
                  </w:pict>
                </mc:Fallback>
              </mc:AlternateContent>
            </w:r>
            <w:r>
              <w:rPr>
                <w:rFonts w:ascii="Times New Roman" w:hAnsi="Times New Roman" w:eastAsia="Times New Roman" w:cs="Times New Roman"/>
                <w:color w:val="000000"/>
                <w:sz w:val="22"/>
              </w:rPr>
              <w:t xml:space="preserve">     </w:t>
            </w:r>
            <w:r/>
          </w:p>
          <w:p w14:paraId="24061A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14:paraId="78D7854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2524125" cy="3181350"/>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60771" name=""/>
                              <pic:cNvPicPr>
                                <a:picLocks noChangeAspect="1"/>
                              </pic:cNvPicPr>
                              <pic:nvPr/>
                            </pic:nvPicPr>
                            <pic:blipFill rotWithShape="1">
                              <a:blip r:embed="rId51"/>
                              <a:stretch/>
                            </pic:blipFill>
                            <pic:spPr bwMode="auto">
                              <a:xfrm>
                                <a:off x="0" y="0"/>
                                <a:ext cx="2524124"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198.75pt;height:250.50pt;mso-wrap-distance-left:0.00pt;mso-wrap-distance-top:0.00pt;mso-wrap-distance-right:0.00pt;mso-wrap-distance-bottom:0.00pt;z-index:1;" stroked="false">
                      <v:imagedata r:id="rId51"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438400" cy="3181350"/>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53399" name=""/>
                              <pic:cNvPicPr>
                                <a:picLocks noChangeAspect="1"/>
                              </pic:cNvPicPr>
                              <pic:nvPr/>
                            </pic:nvPicPr>
                            <pic:blipFill rotWithShape="1">
                              <a:blip r:embed="rId52"/>
                              <a:stretch/>
                            </pic:blipFill>
                            <pic:spPr bwMode="auto">
                              <a:xfrm>
                                <a:off x="0" y="0"/>
                                <a:ext cx="2438399"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192.00pt;height:250.50pt;mso-wrap-distance-left:0.00pt;mso-wrap-distance-top:0.00pt;mso-wrap-distance-right:0.00pt;mso-wrap-distance-bottom:0.00pt;z-index:1;" stroked="false">
                      <v:imagedata r:id="rId52" o:title=""/>
                      <o:lock v:ext="edit" rotation="t"/>
                    </v:shape>
                  </w:pict>
                </mc:Fallback>
              </mc:AlternateContent>
              <w:t xml:space="preserve">    </w:t>
              <mc:AlternateContent>
                <mc:Choice Requires="wpg">
                  <w:drawing>
                    <wp:inline xmlns:wp="http://schemas.openxmlformats.org/drawingml/2006/wordprocessingDrawing" distT="0" distB="0" distL="0" distR="0">
                      <wp:extent cx="942975" cy="638175"/>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55414" name=""/>
                              <pic:cNvPicPr>
                                <a:picLocks noChangeAspect="1"/>
                              </pic:cNvPicPr>
                              <pic:nvPr/>
                            </pic:nvPicPr>
                            <pic:blipFill rotWithShape="1">
                              <a:blip r:embed="rId53"/>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74.25pt;height:50.25pt;mso-wrap-distance-left:0.00pt;mso-wrap-distance-top:0.00pt;mso-wrap-distance-right:0.00pt;mso-wrap-distance-bottom:0.00pt;z-index:1;" stroked="false">
                      <v:imagedata r:id="rId53" o:title=""/>
                      <o:lock v:ext="edit" rotation="t"/>
                    </v:shape>
                  </w:pict>
                </mc:Fallback>
              </mc:AlternateContent>
            </w:r>
            <w:r/>
          </w:p>
          <w:p w14:paraId="2F80226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58"/>
        <w:gridCol w:w="4701"/>
      </w:tblGrid>
      <w:tr>
        <w:trPr>
          <w:trHeight w:val="298"/>
        </w:trPr>
        <w:tc>
          <w:tcPr>
            <w:tcBorders/>
            <w:tcMar>
              <w:left w:w="108" w:type="dxa"/>
              <w:top w:w="0" w:type="dxa"/>
              <w:right w:w="108" w:type="dxa"/>
              <w:bottom w:w="0" w:type="dxa"/>
            </w:tcMar>
            <w:tcW w:w="4358" w:type="dxa"/>
            <w:vAlign w:val="center"/>
            <w:textDirection w:val="lrTb"/>
            <w:noWrap w:val="false"/>
          </w:tcPr>
          <w:p w14:paraId="16281C0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65C9B2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p w14:paraId="6D3B58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32D55D7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494E732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6234963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60AD58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308"/>
        </w:trPr>
        <w:tc>
          <w:tcPr>
            <w:tcBorders/>
            <w:tcMar>
              <w:left w:w="108" w:type="dxa"/>
              <w:top w:w="0" w:type="dxa"/>
              <w:right w:w="108" w:type="dxa"/>
              <w:bottom w:w="0" w:type="dxa"/>
            </w:tcMar>
            <w:tcW w:w="4358" w:type="dxa"/>
            <w:vAlign w:val="center"/>
            <w:textDirection w:val="lrTb"/>
            <w:noWrap w:val="false"/>
          </w:tcPr>
          <w:p w14:paraId="35FBE2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1C098FA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tc>
      </w:tr>
    </w:tbl>
    <w:p w14:paraId="1B596DFF">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14:paraId="7396C5A7">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32"/>
        <w:gridCol w:w="3651"/>
        <w:gridCol w:w="500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54ADA25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6E5D7E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17C281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3B9142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439A28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273D088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D45405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7B3D29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02A0C9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https://www.facebook.com/groups/408538078670792/permalink/798963442961585/</w:t>
              <w:br/>
              <w:t xml:space="preserve"> 0965108126 </w:t>
              <w:br/>
              <w:t xml:space="preserve"> (Anh Phú)</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2938BC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7FFA41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3DCB7C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E9D59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0CDB851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0A91A7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2.805.000.000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198DC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0AD672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2AB8AB6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A36649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5F5958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7EF793F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424EA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2B2EC6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151A4B6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2E0EC6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0D384FA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5DBED74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(80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AC8B56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59051A9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418AF0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8EBC0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723BBB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1CC3FC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Đường 285, Xã Nhân Thắng, Huyện Gia Bình, Tỉnh Bắc Ninh, đường Tài sản tiếp giáp đường 285, cách QL 17 khoảng 1,2km, độ rộng đường trước mặt tài sản 11.3m, mặt tiền 5m, 21.074194444444444, 106.23011111111111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FC7BF8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231925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7EE33B4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5A948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5876DB7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4978CB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E98DDF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433FC96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76F328D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DBCE6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126926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23C91B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64568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019B06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07F85E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19CFA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181591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4EF3F9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38B487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0E9A6E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3409D5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0F383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38595B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695B24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52338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5EE1C9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024B27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B21E7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22AF12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6D4EEF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AE6BE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651" w:type="dxa"/>
            <w:vAlign w:val="center"/>
            <w:textDirection w:val="lrTb"/>
            <w:noWrap w:val="false"/>
          </w:tcPr>
          <w:p w14:paraId="19AD188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005" w:type="dxa"/>
            <w:vAlign w:val="center"/>
            <w:textDirection w:val="lrTb"/>
            <w:noWrap w:val="false"/>
          </w:tcPr>
          <w:p w14:paraId="3F824D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60197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656" w:type="dxa"/>
            <w:vAlign w:val="center"/>
            <w:textDirection w:val="lrTb"/>
            <w:noWrap w:val="false"/>
          </w:tcPr>
          <w:p w14:paraId="36C7B6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rPr>
                <w:rFonts w:ascii="Times New Roman" w:hAnsi="Times New Roman" w:eastAsia="Times New Roman" w:cs="Times New Roman"/>
                <w:color w:val="000000"/>
                <w:sz w:val="24"/>
              </w:rPr>
              <w:t xml:space="preserve"> </w:t>
              <mc:AlternateContent>
                <mc:Choice Requires="wpg">
                  <w:drawing>
                    <wp:inline xmlns:wp="http://schemas.openxmlformats.org/drawingml/2006/wordprocessingDrawing" distT="0" distB="0" distL="0" distR="0">
                      <wp:extent cx="942975" cy="63817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78095" name=""/>
                              <pic:cNvPicPr>
                                <a:picLocks noChangeAspect="1"/>
                              </pic:cNvPicPr>
                              <pic:nvPr/>
                            </pic:nvPicPr>
                            <pic:blipFill rotWithShape="1">
                              <a:blip r:embed="rId54"/>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74.25pt;height:50.25pt;mso-wrap-distance-left:0.00pt;mso-wrap-distance-top:0.00pt;mso-wrap-distance-right:0.00pt;mso-wrap-distance-bottom:0.00pt;z-index:1;" stroked="false">
                      <v:imagedata r:id="rId54" o:title=""/>
                      <o:lock v:ext="edit" rotation="t"/>
                    </v:shape>
                  </w:pict>
                </mc:Fallback>
              </mc:AlternateContent>
            </w:r>
            <w:r/>
          </w:p>
          <w:p w14:paraId="241DB0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4848225" cy="3181350"/>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00775" name=""/>
                              <pic:cNvPicPr>
                                <a:picLocks noChangeAspect="1"/>
                              </pic:cNvPicPr>
                              <pic:nvPr/>
                            </pic:nvPicPr>
                            <pic:blipFill rotWithShape="1">
                              <a:blip r:embed="rId55"/>
                              <a:stretch/>
                            </pic:blipFill>
                            <pic:spPr bwMode="auto">
                              <a:xfrm>
                                <a:off x="0" y="0"/>
                                <a:ext cx="4848224"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381.75pt;height:250.50pt;mso-wrap-distance-left:0.00pt;mso-wrap-distance-top:0.00pt;mso-wrap-distance-right:0.00pt;mso-wrap-distance-bottom:0.00pt;z-index:1;" stroked="false">
                      <v:imagedata r:id="rId55" o:title=""/>
                      <o:lock v:ext="edit" rotation="t"/>
                    </v:shape>
                  </w:pict>
                </mc:Fallback>
              </mc:AlternateContent>
            </w:r>
            <w:r>
              <w:rPr>
                <w:rFonts w:ascii="Times New Roman" w:hAnsi="Times New Roman" w:eastAsia="Times New Roman" w:cs="Times New Roman"/>
                <w:color w:val="000000"/>
                <w:sz w:val="22"/>
              </w:rPr>
              <w:t xml:space="preserve">  </w:t>
            </w:r>
            <w:r/>
          </w:p>
          <w:p w14:paraId="7B71B7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316201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14:paraId="59EB382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4791075" cy="3009900"/>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83274" name=""/>
                              <pic:cNvPicPr>
                                <a:picLocks noChangeAspect="1"/>
                              </pic:cNvPicPr>
                              <pic:nvPr/>
                            </pic:nvPicPr>
                            <pic:blipFill rotWithShape="1">
                              <a:blip r:embed="rId56"/>
                              <a:stretch/>
                            </pic:blipFill>
                            <pic:spPr bwMode="auto">
                              <a:xfrm>
                                <a:off x="0" y="0"/>
                                <a:ext cx="4791074" cy="3009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377.25pt;height:237.00pt;mso-wrap-distance-left:0.00pt;mso-wrap-distance-top:0.00pt;mso-wrap-distance-right:0.00pt;mso-wrap-distance-bottom:0.00pt;z-index:1;" stroked="false">
                      <v:imagedata r:id="rId56" o:title=""/>
                      <o:lock v:ext="edit" rotation="t"/>
                    </v:shape>
                  </w:pict>
                </mc:Fallback>
              </mc:AlternateContent>
            </w:r>
            <w:r>
              <w:rPr>
                <w:rFonts w:ascii="Times New Roman" w:hAnsi="Times New Roman" w:eastAsia="Times New Roman" w:cs="Times New Roman"/>
                <w:color w:val="000000"/>
                <w:sz w:val="22"/>
              </w:rPr>
              <w:t xml:space="preserve">     </w:t>
            </w:r>
            <w:r/>
          </w:p>
          <w:p w14:paraId="3CC6682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p w14:paraId="4AA90B4A">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10A0EC5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52D0BC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p w14:paraId="2A272B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0E49AF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0C1C61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1F96CD3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4D5D23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6E42DB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7D2F34B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14:paraId="4E8383E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754038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tc>
      </w:tr>
    </w:tbl>
    <w:p w14:paraId="2E0DF6BE">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53412A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232AC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1AE894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7D71356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C72B3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1D53CA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1C4FB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A9C994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231AD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Liên hệ trực tiếp SĐT: 0963298456 </w:t>
              <w:br/>
              <w:t xml:space="preserve"> (sale)</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40A21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81181E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2970C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3.300.000.000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CD10CB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65CF6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C0E1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2.970.000.000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7C96F9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A5A27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88C7AE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542DF1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1962D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722A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76665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D664F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AC3F1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7116A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A9794C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FAA00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(100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CB9B2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10BD7F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1C523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59DC0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85CD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A4EC21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Xã Đại Lai, Huyện Gia Bình, Tỉnh Bắc Ninh, đường DT 285, độ rộng đường trước mặt tài sản 11.3m, Tài sản tiếp giáp đường DT 285, mặt tiền 4.5m, Tiếp giáp ĐT285, cách QL17 2,9km</w:t>
              <w:br/>
              <w:t xml:space="preserve"> , 21.081918055035953, 106.2233444421299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D3481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FB936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DC3FC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6312D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B0DE8B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32E14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A05A5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3D7DB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BA78A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66E4BE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9866D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B10AD3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E841E8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BEC3B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65FCF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B9740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30F4F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EDACA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D2B5D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49184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85942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B99D8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4920A1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C65D7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3B8ECE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57AFE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BDE5C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2D62F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01798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755F6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ED5E3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A9DB78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05B2A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53C73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618E644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14:paraId="52634F6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3238500" cy="3181350"/>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97656" name=""/>
                              <pic:cNvPicPr>
                                <a:picLocks noChangeAspect="1"/>
                              </pic:cNvPicPr>
                              <pic:nvPr/>
                            </pic:nvPicPr>
                            <pic:blipFill rotWithShape="1">
                              <a:blip r:embed="rId57"/>
                              <a:stretch/>
                            </pic:blipFill>
                            <pic:spPr bwMode="auto">
                              <a:xfrm>
                                <a:off x="0" y="0"/>
                                <a:ext cx="3238499"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255.00pt;height:250.50pt;mso-wrap-distance-left:0.00pt;mso-wrap-distance-top:0.00pt;mso-wrap-distance-right:0.00pt;mso-wrap-distance-bottom:0.00pt;z-index:1;" stroked="false">
                      <v:imagedata r:id="rId57" o:title=""/>
                      <o:lock v:ext="edit" rotation="t"/>
                    </v:shape>
                  </w:pict>
                </mc:Fallback>
              </mc:AlternateContent>
            </w:r>
            <w:r>
              <w:rPr>
                <w:rFonts w:ascii="Times New Roman" w:hAnsi="Times New Roman" w:eastAsia="Times New Roman" w:cs="Times New Roman"/>
                <w:color w:val="000000"/>
                <w:sz w:val="22"/>
              </w:rPr>
              <w:t xml:space="preserve">  </w:t>
            </w:r>
            <w:r/>
          </w:p>
          <w:p w14:paraId="0381E0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629040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74384A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ảnh tổng quan tài sản: </w:t>
            </w:r>
            <w:r/>
          </w:p>
          <w:p w14:paraId="66CE0A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2390775" cy="3181350"/>
                      <wp:effectExtent l="0" t="0" r="0" b="0"/>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79864" name=""/>
                              <pic:cNvPicPr>
                                <a:picLocks noChangeAspect="1"/>
                              </pic:cNvPicPr>
                              <pic:nvPr/>
                            </pic:nvPicPr>
                            <pic:blipFill rotWithShape="1">
                              <a:blip r:embed="rId58"/>
                              <a:stretch/>
                            </pic:blipFill>
                            <pic:spPr bwMode="auto">
                              <a:xfrm>
                                <a:off x="0" y="0"/>
                                <a:ext cx="2390774"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188.25pt;height:250.50pt;mso-wrap-distance-left:0.00pt;mso-wrap-distance-top:0.00pt;mso-wrap-distance-right:0.00pt;mso-wrap-distance-bottom:0.00pt;z-index:1;" stroked="false">
                      <v:imagedata r:id="rId58"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942975" cy="638175"/>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0303" name=""/>
                              <pic:cNvPicPr>
                                <a:picLocks noChangeAspect="1"/>
                              </pic:cNvPicPr>
                              <pic:nvPr/>
                            </pic:nvPicPr>
                            <pic:blipFill rotWithShape="1">
                              <a:blip r:embed="rId59"/>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74.25pt;height:50.25pt;mso-wrap-distance-left:0.00pt;mso-wrap-distance-top:0.00pt;mso-wrap-distance-right:0.00pt;mso-wrap-distance-bottom:0.00pt;z-index:1;" stroked="false">
                      <v:imagedata r:id="rId59" o:title=""/>
                      <o:lock v:ext="edit" rotation="t"/>
                    </v:shape>
                  </w:pict>
                </mc:Fallback>
              </mc:AlternateContent>
            </w:r>
            <w:r/>
          </w:p>
          <w:p w14:paraId="5611249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p w14:paraId="1CD3BC8E">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3F4D5C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424277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14:paraId="7F123D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5F3961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14:paraId="70E0796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25342F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14:paraId="10F0F0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tcMar>
              <w:left w:w="108" w:type="dxa"/>
              <w:top w:w="0" w:type="dxa"/>
              <w:right w:w="108" w:type="dxa"/>
              <w:bottom w:w="0" w:type="dxa"/>
            </w:tcMar>
            <w:tcW w:w="4427" w:type="dxa"/>
            <w:vAlign w:val="bottom"/>
            <w:textDirection w:val="lrTb"/>
            <w:noWrap w:val="false"/>
          </w:tcPr>
          <w:p w14:paraId="00B7C2B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5A895D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tc>
      </w:tr>
    </w:tbl>
    <w:p w14:paraId="5C298A38">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14:paraId="513EFFA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5AF33EA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777BB1F9">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3. Thửa đất số 66 và 67</w:t>
      </w:r>
      <w:r/>
    </w:p>
    <w:p w14:paraId="544DBCF3">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b/>
          <w:color w:val="000000"/>
          <w:sz w:val="24"/>
        </w:rPr>
        <w:t xml:space="preserve">TSSS1</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08110D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08A86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59695F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3A28C3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DD94F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6641E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E6CED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0ABFB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DF00D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https://batdongsan.com.vn/ban-dat-duong-tran-dang-tuyen-phuong-vu-ninh/ban-lo-mat-dt-74m-mt-5m-huong-bac-gia-7-7-ty-pr44378086</w:t>
              <w:br/>
              <w:t xml:space="preserve"> 0981467293 </w:t>
              <w:br/>
              <w:t xml:space="preserve"> (Anh Thành Trương)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11F63C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1BCE8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CB4CC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7.300.000.000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F582E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D3AA15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DCBF1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6.935.000.000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F4896A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DBED54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92889C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E898C1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A650A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B527B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A5CB80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653C2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A6CFB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13D0C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408DC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69FF4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(74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978519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BBF09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7B949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C8971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925D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0C551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Trần Đăng Tuyển, độ rộng đường trước mặt tài sản 14.5m, Tài sản tiếp giáp đường Trần Đăng Tuyển, mặt tiền 5m, Cách đường Ngô Gia Tự 950m, cách đại học Kinh Bắc 500m, 21.186650801644422, </w:t>
            </w:r>
            <w:r>
              <w:rPr>
                <w:rFonts w:ascii="Times New Roman" w:hAnsi="Times New Roman" w:eastAsia="Times New Roman" w:cs="Times New Roman"/>
                <w:color w:val="000000"/>
                <w:sz w:val="22"/>
              </w:rPr>
              <w:t xml:space="preserve">106.08786980320984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3C9C51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C7A73A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B3163A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0B49E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BBCDD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15877E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738A7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CA90C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6E124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C1567E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4DAD8D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5B0D0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2ED25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F51AB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EC3B5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EC1F85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7D76D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0266CB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978C2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5668D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272950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lợi thế thương mại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6B78B3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30DCC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41D21A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72874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793B9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57C60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5D8314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5CB3DD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B9529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ACEECE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665C734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14:paraId="27BA7B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4800600" cy="3181350"/>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11633" name=""/>
                              <pic:cNvPicPr>
                                <a:picLocks noChangeAspect="1"/>
                              </pic:cNvPicPr>
                              <pic:nvPr/>
                            </pic:nvPicPr>
                            <pic:blipFill rotWithShape="1">
                              <a:blip r:embed="rId60"/>
                              <a:stretch/>
                            </pic:blipFill>
                            <pic:spPr bwMode="auto">
                              <a:xfrm>
                                <a:off x="0" y="0"/>
                                <a:ext cx="4800600"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378.00pt;height:250.50pt;mso-wrap-distance-left:0.00pt;mso-wrap-distance-top:0.00pt;mso-wrap-distance-right:0.00pt;mso-wrap-distance-bottom:0.00pt;z-index:1;" stroked="false">
                      <v:imagedata r:id="rId60" o:title=""/>
                      <o:lock v:ext="edit" rotation="t"/>
                    </v:shape>
                  </w:pict>
                </mc:Fallback>
              </mc:AlternateContent>
            </w:r>
            <w:r>
              <w:rPr>
                <w:rFonts w:ascii="Times New Roman" w:hAnsi="Times New Roman" w:eastAsia="Times New Roman" w:cs="Times New Roman"/>
                <w:color w:val="000000"/>
                <w:sz w:val="22"/>
              </w:rPr>
              <w:t xml:space="preserve">     </w:t>
            </w:r>
            <w:r/>
          </w:p>
          <w:p w14:paraId="4864FE2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14:paraId="62DDC4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4781550" cy="3171825"/>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94991" name=""/>
                              <pic:cNvPicPr>
                                <a:picLocks noChangeAspect="1"/>
                              </pic:cNvPicPr>
                              <pic:nvPr/>
                            </pic:nvPicPr>
                            <pic:blipFill rotWithShape="1">
                              <a:blip r:embed="rId61"/>
                              <a:stretch/>
                            </pic:blipFill>
                            <pic:spPr bwMode="auto">
                              <a:xfrm>
                                <a:off x="0" y="0"/>
                                <a:ext cx="478154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376.50pt;height:249.75pt;mso-wrap-distance-left:0.00pt;mso-wrap-distance-top:0.00pt;mso-wrap-distance-right:0.00pt;mso-wrap-distance-bottom:0.00pt;z-index:1;" stroked="false">
                      <v:imagedata r:id="rId61" o:title=""/>
                      <o:lock v:ext="edit" rotation="t"/>
                    </v:shape>
                  </w:pict>
                </mc:Fallback>
              </mc:AlternateContent>
            </w:r>
            <w:r>
              <w:rPr>
                <w:rFonts w:ascii="Times New Roman" w:hAnsi="Times New Roman" w:eastAsia="Times New Roman" w:cs="Times New Roman"/>
                <w:color w:val="000000"/>
                <w:sz w:val="22"/>
              </w:rPr>
              <w:t xml:space="preserve">     </w:t>
            </w:r>
            <w:r/>
          </w:p>
          <w:p w14:paraId="2AE344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p w14:paraId="1213A19A">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i/>
          <w:color w:val="000000"/>
          <w:sz w:val="24"/>
        </w:rPr>
        <w:t xml:space="preserve"> </w:t>
      </w:r>
      <w:r/>
    </w:p>
    <w:p w14:paraId="0F84680F">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i/>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58"/>
        <w:gridCol w:w="4701"/>
      </w:tblGrid>
      <w:tr>
        <w:trPr>
          <w:trHeight w:val="298"/>
        </w:trPr>
        <w:tc>
          <w:tcPr>
            <w:tcBorders/>
            <w:tcMar>
              <w:left w:w="108" w:type="dxa"/>
              <w:top w:w="0" w:type="dxa"/>
              <w:right w:w="108" w:type="dxa"/>
              <w:bottom w:w="0" w:type="dxa"/>
            </w:tcMar>
            <w:tcW w:w="4358" w:type="dxa"/>
            <w:vAlign w:val="center"/>
            <w:textDirection w:val="lrTb"/>
            <w:noWrap w:val="false"/>
          </w:tcPr>
          <w:p w14:paraId="089CD2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4B71BD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p w14:paraId="727F73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2D962F2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7C07A9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7B715A5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0A4C58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308"/>
        </w:trPr>
        <w:tc>
          <w:tcPr>
            <w:tcBorders/>
            <w:tcMar>
              <w:left w:w="108" w:type="dxa"/>
              <w:top w:w="0" w:type="dxa"/>
              <w:right w:w="108" w:type="dxa"/>
              <w:bottom w:w="0" w:type="dxa"/>
            </w:tcMar>
            <w:tcW w:w="4358" w:type="dxa"/>
            <w:vAlign w:val="center"/>
            <w:textDirection w:val="lrTb"/>
            <w:noWrap w:val="false"/>
          </w:tcPr>
          <w:p w14:paraId="10333C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7A4565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tc>
      </w:tr>
      <w:tr>
        <w:trPr>
          <w:trHeight w:val="298"/>
        </w:trPr>
        <w:tc>
          <w:tcPr>
            <w:tcBorders/>
            <w:tcMar>
              <w:left w:w="108" w:type="dxa"/>
              <w:top w:w="0" w:type="dxa"/>
              <w:right w:w="108" w:type="dxa"/>
              <w:bottom w:w="0" w:type="dxa"/>
            </w:tcMar>
            <w:tcW w:w="4358" w:type="dxa"/>
            <w:vAlign w:val="bottom"/>
            <w:textDirection w:val="lrTb"/>
            <w:noWrap w:val="false"/>
          </w:tcPr>
          <w:p w14:paraId="654013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14:paraId="250505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bl>
    <w:p w14:paraId="114A6499">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14:paraId="132B5A4E">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446891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C52B0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BA693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117553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51D06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F4A88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D682F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10C90F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D9DC3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0378571288 </w:t>
              <w:br/>
              <w:t xml:space="preserve"> (Anh Đạt Bạch)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896787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B99A2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E6579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7.100.000.000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5766C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CA8FFC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70886A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6.745.000.000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624AFB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10CB1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3C415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0EE1A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C0C32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6EBB46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02FC8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8DE671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7A504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6EA6D2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D9499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DE6B9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(76.2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AA188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EB0F39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2F4E2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C051D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6BD743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929146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đường Huỳnh Tấn Phát, độ rộng đường trước mặt tài sản 14.5m, Tài sản tiếp giáp đường Huỳnh Tấn Phát, mặt tiền 5m, Cách đường Ngô Gia Tự 950m, cách đại học Kinh Bắc 500m</w:t>
              <w:br/>
              <w:t xml:space="preserve"> , 21.19602486021</w:t>
            </w:r>
            <w:r>
              <w:rPr>
                <w:rFonts w:ascii="Times New Roman" w:hAnsi="Times New Roman" w:eastAsia="Times New Roman" w:cs="Times New Roman"/>
                <w:color w:val="000000"/>
                <w:sz w:val="22"/>
              </w:rPr>
              <w:t xml:space="preserve">808, 106.07186796560887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994FBD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7DF5E8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972468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27FC8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5F31D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68BC6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76.2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F8EBC6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BF38F2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7D4AB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27595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9FEF53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213B9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5299F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587FBC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AC884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CAC7A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6B7D7E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D230A5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48A142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91036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6A8B18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D2257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6354F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2CE0A1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Không có bất lợi thương mại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22381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2EDD73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0B601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E0AFC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0570B3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5AF9C5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E77AD1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01525D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871AC8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4EA84E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77487E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14:paraId="21CC6D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3552825" cy="3171825"/>
                      <wp:effectExtent l="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08529" name=""/>
                              <pic:cNvPicPr>
                                <a:picLocks noChangeAspect="1"/>
                              </pic:cNvPicPr>
                              <pic:nvPr/>
                            </pic:nvPicPr>
                            <pic:blipFill rotWithShape="1">
                              <a:blip r:embed="rId62"/>
                              <a:stretch/>
                            </pic:blipFill>
                            <pic:spPr bwMode="auto">
                              <a:xfrm>
                                <a:off x="0" y="0"/>
                                <a:ext cx="3552824"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279.75pt;height:249.75pt;mso-wrap-distance-left:0.00pt;mso-wrap-distance-top:0.00pt;mso-wrap-distance-right:0.00pt;mso-wrap-distance-bottom:0.00pt;z-index:1;" stroked="false">
                      <v:imagedata r:id="rId62" o:title=""/>
                      <o:lock v:ext="edit" rotation="t"/>
                    </v:shape>
                  </w:pict>
                </mc:Fallback>
              </mc:AlternateContent>
            </w:r>
            <w:r>
              <w:rPr>
                <w:rFonts w:ascii="Times New Roman" w:hAnsi="Times New Roman" w:eastAsia="Times New Roman" w:cs="Times New Roman"/>
                <w:color w:val="000000"/>
                <w:sz w:val="22"/>
              </w:rPr>
              <w:t xml:space="preserve">  </w:t>
            </w:r>
            <w:r/>
          </w:p>
          <w:p w14:paraId="7FBF17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5ABB96D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br/>
              <w:t xml:space="preserve"> Hình ảnh tổng quan tài sản: </w:t>
            </w:r>
            <w:r/>
          </w:p>
          <w:p w14:paraId="3BCE653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2381250" cy="3171825"/>
                      <wp:effectExtent l="0" t="0" r="0" b="0"/>
                      <wp:docPr id="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87484" name=""/>
                              <pic:cNvPicPr>
                                <a:picLocks noChangeAspect="1"/>
                              </pic:cNvPicPr>
                              <pic:nvPr/>
                            </pic:nvPicPr>
                            <pic:blipFill rotWithShape="1">
                              <a:blip r:embed="rId63"/>
                              <a:stretch/>
                            </pic:blipFill>
                            <pic:spPr bwMode="auto">
                              <a:xfrm>
                                <a:off x="0" y="0"/>
                                <a:ext cx="238124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width:187.50pt;height:249.75pt;mso-wrap-distance-left:0.00pt;mso-wrap-distance-top:0.00pt;mso-wrap-distance-right:0.00pt;mso-wrap-distance-bottom:0.00pt;z-index:1;" stroked="false">
                      <v:imagedata r:id="rId63"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6048375" cy="2729942"/>
                      <wp:effectExtent l="0" t="0" r="0" b="0"/>
                      <wp:docPr id="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23410" name=""/>
                              <pic:cNvPicPr>
                                <a:picLocks noChangeAspect="1"/>
                              </pic:cNvPicPr>
                              <pic:nvPr/>
                            </pic:nvPicPr>
                            <pic:blipFill rotWithShape="1">
                              <a:blip r:embed="rId64"/>
                              <a:stretch/>
                            </pic:blipFill>
                            <pic:spPr bwMode="auto">
                              <a:xfrm>
                                <a:off x="0" y="0"/>
                                <a:ext cx="6048374" cy="27299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 o:spid="_x0000_s51" type="#_x0000_t75" style="width:476.25pt;height:214.96pt;mso-wrap-distance-left:0.00pt;mso-wrap-distance-top:0.00pt;mso-wrap-distance-right:0.00pt;mso-wrap-distance-bottom:0.00pt;z-index:1;" stroked="false">
                      <v:imagedata r:id="rId64" o:title=""/>
                      <o:lock v:ext="edit" rotation="t"/>
                    </v:shape>
                  </w:pict>
                </mc:Fallback>
              </mc:AlternateContent>
              <w:t xml:space="preserve">    </w:t>
            </w:r>
            <w:r/>
          </w:p>
          <w:p w14:paraId="111F22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p w14:paraId="50CC2465">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0967D0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355BAB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p w14:paraId="37332C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403A90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53F4D24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56DAD5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55540CA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14:paraId="07F7F00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14:paraId="1150D5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358F27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p w14:paraId="3C2E7B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bl>
    <w:p w14:paraId="51F282B0">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14:paraId="369CCFB6">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14:paraId="32FE5AA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560CB0A4">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14:paraId="70CC1D28">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86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5FE6229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680BFE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17EEF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26889A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AF466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C7C022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1DE30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66B27F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EB473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https://www.facebook.com/share/p/1DLBD12AA1/ SĐT: Anh Hùng </w:t>
              <w:br/>
              <w:t xml:space="preserve"> (0942949222)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6DA419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B825FA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53FC37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8.900.000.000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D0928D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5E194D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B0807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8.455.000.000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30420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D265A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0F897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97621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0933A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893E58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26904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0C2A16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87740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EADA16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97EA1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0F2B0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(81 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FBF92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593DA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CDDB77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F88228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F6316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97B0D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Tài sản tại: Phường Vũ Ninh, Thành phố Bắc Ninh, Tỉnh Bắc Ninh, đường Tô Hiến Thành, độ rộng đường trước mặt tài sản 14.5m, Tài sản tiếp giáp đường Tô Hiến Thành, đường xe máy lưu thông nhỏ hơn 2.5m, mặt tiền 4.5m, Tài sản tiếp giáp đường Tô Hiến Thành, 21</w:t>
            </w:r>
            <w:r>
              <w:rPr>
                <w:rFonts w:ascii="Times New Roman" w:hAnsi="Times New Roman" w:eastAsia="Times New Roman" w:cs="Times New Roman"/>
                <w:color w:val="000000"/>
                <w:sz w:val="22"/>
              </w:rPr>
              <w:t xml:space="preserve">.19452376111549, 106.06335403734063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9CA36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6E4360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0C54E4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624E9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DE1DA1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B9EF55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81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770BD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C96F9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885A3D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0FEB5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E469DB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FB78F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2A21FD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24689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97C473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0F44D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C3A0B6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A30434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C25F2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E680DF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31295C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8CC303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5160C4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3161B3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FC982E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0B6CFE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8F7C6B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2CF27C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5F242E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288B8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098C2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DB7047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BC1CAB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98D42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5BC394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14:paraId="7A690A7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2962275" cy="3181350"/>
                      <wp:effectExtent l="0" t="0" r="0" b="0"/>
                      <wp:docPr id="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00177" name=""/>
                              <pic:cNvPicPr>
                                <a:picLocks noChangeAspect="1"/>
                              </pic:cNvPicPr>
                              <pic:nvPr/>
                            </pic:nvPicPr>
                            <pic:blipFill rotWithShape="1">
                              <a:blip r:embed="rId65"/>
                              <a:stretch/>
                            </pic:blipFill>
                            <pic:spPr bwMode="auto">
                              <a:xfrm>
                                <a:off x="0" y="0"/>
                                <a:ext cx="2962274"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 o:spid="_x0000_s52" type="#_x0000_t75" style="width:233.25pt;height:250.50pt;mso-wrap-distance-left:0.00pt;mso-wrap-distance-top:0.00pt;mso-wrap-distance-right:0.00pt;mso-wrap-distance-bottom:0.00pt;z-index:1;" stroked="false">
                      <v:imagedata r:id="rId65" o:title=""/>
                      <o:lock v:ext="edit" rotation="t"/>
                    </v:shape>
                  </w:pict>
                </mc:Fallback>
              </mc:AlternateContent>
            </w:r>
            <w:r>
              <w:rPr>
                <w:rFonts w:ascii="Times New Roman" w:hAnsi="Times New Roman" w:eastAsia="Times New Roman" w:cs="Times New Roman"/>
                <w:color w:val="000000"/>
                <w:sz w:val="22"/>
              </w:rPr>
              <w:t xml:space="preserve">  </w:t>
            </w:r>
            <w:r/>
          </w:p>
          <w:p w14:paraId="5F774E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0B911E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p w14:paraId="5AE8BC1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Hình ảnh tổng quan tài sản: </w:t>
            </w:r>
            <w:r/>
          </w:p>
          <w:p w14:paraId="0927CA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mc:AlternateContent>
                <mc:Choice Requires="wpg">
                  <w:drawing>
                    <wp:inline xmlns:wp="http://schemas.openxmlformats.org/drawingml/2006/wordprocessingDrawing" distT="0" distB="0" distL="0" distR="0">
                      <wp:extent cx="3552825" cy="3181350"/>
                      <wp:effectExtent l="0" t="0" r="0" b="0"/>
                      <wp:docPr id="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80702" name=""/>
                              <pic:cNvPicPr>
                                <a:picLocks noChangeAspect="1"/>
                              </pic:cNvPicPr>
                              <pic:nvPr/>
                            </pic:nvPicPr>
                            <pic:blipFill rotWithShape="1">
                              <a:blip r:embed="rId66"/>
                              <a:stretch/>
                            </pic:blipFill>
                            <pic:spPr bwMode="auto">
                              <a:xfrm>
                                <a:off x="0" y="0"/>
                                <a:ext cx="3552824"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 o:spid="_x0000_s53" type="#_x0000_t75" style="width:279.75pt;height:250.50pt;mso-wrap-distance-left:0.00pt;mso-wrap-distance-top:0.00pt;mso-wrap-distance-right:0.00pt;mso-wrap-distance-bottom:0.00pt;z-index:1;" stroked="false">
                      <v:imagedata r:id="rId66" o:title=""/>
                      <o:lock v:ext="edit" rotation="t"/>
                    </v:shape>
                  </w:pict>
                </mc:Fallback>
              </mc:AlternateContent>
            </w:r>
            <w:r>
              <w:rPr>
                <w:rFonts w:ascii="Times New Roman" w:hAnsi="Times New Roman" w:eastAsia="Times New Roman" w:cs="Times New Roman"/>
                <w:color w:val="000000"/>
                <w:sz w:val="22"/>
              </w:rPr>
              <w:t xml:space="preserve">     </w:t>
            </w:r>
            <w:r/>
          </w:p>
          <w:p w14:paraId="6E30BE7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  </w:t>
            </w:r>
            <w:r/>
          </w:p>
        </w:tc>
      </w:tr>
    </w:tbl>
    <w:p w14:paraId="147C62C1">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86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14:paraId="61702AC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02A036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14:paraId="1D15BA1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14:paraId="715F306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14:paraId="62A2FA9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14:paraId="4042EC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14:paraId="7D8C65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Nguyễn Thị Thùy Dung</w:t>
            </w:r>
            <w:r/>
          </w:p>
        </w:tc>
      </w:tr>
    </w:tbl>
    <w:p w14:paraId="19B5A6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409365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14:paraId="04888E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r>
        <w:rPr>
          <w:b/>
          <w:i/>
          <w:iCs/>
          <w:lang w:val="pt-BR"/>
        </w:rPr>
      </w:r>
      <w:r>
        <w:rPr>
          <w:b/>
          <w:i/>
          <w:iCs/>
          <w:lang w:val="pt-BR"/>
        </w:rPr>
      </w:r>
      <w:r>
        <w:rPr>
          <w:rFonts w:ascii="Times New Roman" w:hAnsi="Times New Roman" w:eastAsia="Times New Roman" w:cs="Times New Roman"/>
          <w:sz w:val="24"/>
        </w:rPr>
      </w:r>
    </w:p>
    <w:sectPr>
      <w:footerReference w:type="even" r:id="rId9"/>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0937DB32" w14:textId="77777777">
      <w:pPr>
        <w:pBdr/>
        <w:spacing/>
        <w:ind/>
        <w:rPr/>
      </w:pPr>
      <w:r>
        <w:separator/>
      </w:r>
      <w:r/>
    </w:p>
  </w:endnote>
  <w:endnote w:type="continuationSeparator" w:id="0">
    <w:p w14:paraId="4D7F39F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8"/>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506BFBD" w14:textId="77777777">
      <w:pPr>
        <w:pBdr/>
        <w:spacing/>
        <w:ind/>
        <w:rPr/>
      </w:pPr>
      <w:r>
        <w:separator/>
      </w:r>
      <w:r/>
    </w:p>
  </w:footnote>
  <w:footnote w:type="continuationSeparator" w:id="0">
    <w:p w14:paraId="476AECFA" w14:textId="77777777">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49B7DDB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171B4FAA"/>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36B8DB67"/>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4E31607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3516FFCE"/>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5">
    <w:nsid w:val="53B8319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 w:numId="45">
    <w:abstractNumId w:val="43"/>
  </w:num>
  <w:num w:numId="46">
    <w:abstractNumId w:val="44"/>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6"/>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40"/>
    <w:next w:val="840"/>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40"/>
    <w:next w:val="840"/>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40"/>
    <w:next w:val="840"/>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40"/>
    <w:next w:val="840"/>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40"/>
    <w:next w:val="840"/>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45"/>
    <w:link w:val="143"/>
    <w:uiPriority w:val="9"/>
    <w:pPr>
      <w:pBdr/>
      <w:spacing/>
      <w:ind/>
    </w:pPr>
    <w:rPr>
      <w:rFonts w:ascii="Arial" w:hAnsi="Arial" w:eastAsia="Arial" w:cs="Arial"/>
      <w:color w:val="0f4761" w:themeColor="accent1" w:themeShade="BF"/>
    </w:rPr>
  </w:style>
  <w:style w:type="character" w:styleId="155">
    <w:name w:val="Heading 6 Char"/>
    <w:basedOn w:val="845"/>
    <w:link w:val="144"/>
    <w:uiPriority w:val="9"/>
    <w:pPr>
      <w:pBdr/>
      <w:spacing/>
      <w:ind/>
    </w:pPr>
    <w:rPr>
      <w:rFonts w:ascii="Arial" w:hAnsi="Arial" w:eastAsia="Arial" w:cs="Arial"/>
      <w:i/>
      <w:iCs/>
      <w:color w:val="595959" w:themeColor="text1" w:themeTint="A6"/>
    </w:rPr>
  </w:style>
  <w:style w:type="character" w:styleId="156">
    <w:name w:val="Heading 7 Char"/>
    <w:basedOn w:val="845"/>
    <w:link w:val="145"/>
    <w:uiPriority w:val="9"/>
    <w:pPr>
      <w:pBdr/>
      <w:spacing/>
      <w:ind/>
    </w:pPr>
    <w:rPr>
      <w:rFonts w:ascii="Arial" w:hAnsi="Arial" w:eastAsia="Arial" w:cs="Arial"/>
      <w:color w:val="595959" w:themeColor="text1" w:themeTint="A6"/>
    </w:rPr>
  </w:style>
  <w:style w:type="character" w:styleId="157">
    <w:name w:val="Heading 8 Char"/>
    <w:basedOn w:val="845"/>
    <w:link w:val="146"/>
    <w:uiPriority w:val="9"/>
    <w:pPr>
      <w:pBdr/>
      <w:spacing/>
      <w:ind/>
    </w:pPr>
    <w:rPr>
      <w:rFonts w:ascii="Arial" w:hAnsi="Arial" w:eastAsia="Arial" w:cs="Arial"/>
      <w:i/>
      <w:iCs/>
      <w:color w:val="272727" w:themeColor="text1" w:themeTint="D8"/>
    </w:rPr>
  </w:style>
  <w:style w:type="character" w:styleId="158">
    <w:name w:val="Heading 9 Char"/>
    <w:basedOn w:val="845"/>
    <w:link w:val="147"/>
    <w:uiPriority w:val="9"/>
    <w:pPr>
      <w:pBdr/>
      <w:spacing/>
      <w:ind/>
    </w:pPr>
    <w:rPr>
      <w:rFonts w:ascii="Arial" w:hAnsi="Arial" w:eastAsia="Arial" w:cs="Arial"/>
      <w:i/>
      <w:iCs/>
      <w:color w:val="272727" w:themeColor="text1" w:themeTint="D8"/>
    </w:rPr>
  </w:style>
  <w:style w:type="paragraph" w:styleId="161">
    <w:name w:val="Subtitle"/>
    <w:basedOn w:val="840"/>
    <w:next w:val="840"/>
    <w:link w:val="162"/>
    <w:uiPriority w:val="11"/>
    <w:qFormat/>
    <w:pPr>
      <w:numPr>
        <w:ilvl w:val="1"/>
      </w:numPr>
      <w:pBdr/>
      <w:spacing/>
      <w:ind/>
    </w:pPr>
    <w:rPr>
      <w:color w:val="595959" w:themeColor="text1" w:themeTint="A6"/>
      <w:spacing w:val="15"/>
      <w:sz w:val="28"/>
      <w:szCs w:val="28"/>
    </w:rPr>
  </w:style>
  <w:style w:type="character" w:styleId="162">
    <w:name w:val="Subtitle Char"/>
    <w:basedOn w:val="845"/>
    <w:link w:val="161"/>
    <w:uiPriority w:val="11"/>
    <w:pPr>
      <w:pBdr/>
      <w:spacing/>
      <w:ind/>
    </w:pPr>
    <w:rPr>
      <w:color w:val="595959" w:themeColor="text1" w:themeTint="A6"/>
      <w:spacing w:val="15"/>
      <w:sz w:val="28"/>
      <w:szCs w:val="28"/>
    </w:rPr>
  </w:style>
  <w:style w:type="paragraph" w:styleId="163">
    <w:name w:val="Quote"/>
    <w:basedOn w:val="840"/>
    <w:next w:val="840"/>
    <w:link w:val="164"/>
    <w:uiPriority w:val="29"/>
    <w:qFormat/>
    <w:pPr>
      <w:pBdr/>
      <w:spacing w:before="160"/>
      <w:ind/>
      <w:jc w:val="center"/>
    </w:pPr>
    <w:rPr>
      <w:i/>
      <w:iCs/>
      <w:color w:val="404040" w:themeColor="text1" w:themeTint="BF"/>
    </w:rPr>
  </w:style>
  <w:style w:type="character" w:styleId="164">
    <w:name w:val="Quote Char"/>
    <w:basedOn w:val="845"/>
    <w:link w:val="163"/>
    <w:uiPriority w:val="29"/>
    <w:pPr>
      <w:pBdr/>
      <w:spacing/>
      <w:ind/>
    </w:pPr>
    <w:rPr>
      <w:i/>
      <w:iCs/>
      <w:color w:val="404040" w:themeColor="text1" w:themeTint="BF"/>
    </w:rPr>
  </w:style>
  <w:style w:type="character" w:styleId="166">
    <w:name w:val="Intense Emphasis"/>
    <w:basedOn w:val="845"/>
    <w:uiPriority w:val="21"/>
    <w:qFormat/>
    <w:pPr>
      <w:pBdr/>
      <w:spacing/>
      <w:ind/>
    </w:pPr>
    <w:rPr>
      <w:i/>
      <w:iCs/>
      <w:color w:val="0f4761" w:themeColor="accent1" w:themeShade="BF"/>
    </w:rPr>
  </w:style>
  <w:style w:type="paragraph" w:styleId="167">
    <w:name w:val="Intense Quote"/>
    <w:basedOn w:val="840"/>
    <w:next w:val="840"/>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45"/>
    <w:link w:val="167"/>
    <w:uiPriority w:val="30"/>
    <w:pPr>
      <w:pBdr/>
      <w:spacing/>
      <w:ind/>
    </w:pPr>
    <w:rPr>
      <w:i/>
      <w:iCs/>
      <w:color w:val="0f4761" w:themeColor="accent1" w:themeShade="BF"/>
    </w:rPr>
  </w:style>
  <w:style w:type="character" w:styleId="169">
    <w:name w:val="Intense Reference"/>
    <w:basedOn w:val="845"/>
    <w:uiPriority w:val="32"/>
    <w:qFormat/>
    <w:pPr>
      <w:pBdr/>
      <w:spacing/>
      <w:ind/>
    </w:pPr>
    <w:rPr>
      <w:b/>
      <w:bCs/>
      <w:smallCaps/>
      <w:color w:val="0f4761" w:themeColor="accent1" w:themeShade="BF"/>
      <w:spacing w:val="5"/>
    </w:rPr>
  </w:style>
  <w:style w:type="paragraph" w:styleId="170">
    <w:name w:val="No Spacing"/>
    <w:basedOn w:val="840"/>
    <w:uiPriority w:val="1"/>
    <w:qFormat/>
    <w:pPr>
      <w:pBdr/>
      <w:spacing w:after="0" w:line="240" w:lineRule="auto"/>
      <w:ind/>
    </w:pPr>
  </w:style>
  <w:style w:type="character" w:styleId="171">
    <w:name w:val="Subtle Emphasis"/>
    <w:basedOn w:val="845"/>
    <w:uiPriority w:val="19"/>
    <w:qFormat/>
    <w:pPr>
      <w:pBdr/>
      <w:spacing/>
      <w:ind/>
    </w:pPr>
    <w:rPr>
      <w:i/>
      <w:iCs/>
      <w:color w:val="404040" w:themeColor="text1" w:themeTint="BF"/>
    </w:rPr>
  </w:style>
  <w:style w:type="character" w:styleId="174">
    <w:name w:val="Subtle Reference"/>
    <w:basedOn w:val="845"/>
    <w:uiPriority w:val="31"/>
    <w:qFormat/>
    <w:pPr>
      <w:pBdr/>
      <w:spacing/>
      <w:ind/>
    </w:pPr>
    <w:rPr>
      <w:smallCaps/>
      <w:color w:val="5a5a5a" w:themeColor="text1" w:themeTint="A5"/>
    </w:rPr>
  </w:style>
  <w:style w:type="character" w:styleId="175">
    <w:name w:val="Book Title"/>
    <w:basedOn w:val="845"/>
    <w:uiPriority w:val="33"/>
    <w:qFormat/>
    <w:pPr>
      <w:pBdr/>
      <w:spacing/>
      <w:ind/>
    </w:pPr>
    <w:rPr>
      <w:b/>
      <w:bCs/>
      <w:i/>
      <w:iCs/>
      <w:spacing w:val="5"/>
    </w:rPr>
  </w:style>
  <w:style w:type="paragraph" w:styleId="180">
    <w:name w:val="Caption"/>
    <w:basedOn w:val="840"/>
    <w:next w:val="840"/>
    <w:uiPriority w:val="35"/>
    <w:unhideWhenUsed/>
    <w:qFormat/>
    <w:pPr>
      <w:pBdr/>
      <w:spacing w:after="200" w:line="240" w:lineRule="auto"/>
      <w:ind/>
    </w:pPr>
    <w:rPr>
      <w:i/>
      <w:iCs/>
      <w:color w:val="0e2841" w:themeColor="text2"/>
      <w:sz w:val="18"/>
      <w:szCs w:val="18"/>
    </w:rPr>
  </w:style>
  <w:style w:type="paragraph" w:styleId="181">
    <w:name w:val="footnote text"/>
    <w:basedOn w:val="840"/>
    <w:link w:val="182"/>
    <w:uiPriority w:val="99"/>
    <w:semiHidden/>
    <w:unhideWhenUsed/>
    <w:pPr>
      <w:pBdr/>
      <w:spacing w:after="0" w:line="240" w:lineRule="auto"/>
      <w:ind/>
    </w:pPr>
    <w:rPr>
      <w:sz w:val="20"/>
      <w:szCs w:val="20"/>
    </w:rPr>
  </w:style>
  <w:style w:type="character" w:styleId="182">
    <w:name w:val="Footnote Text Char"/>
    <w:basedOn w:val="845"/>
    <w:link w:val="181"/>
    <w:uiPriority w:val="99"/>
    <w:semiHidden/>
    <w:pPr>
      <w:pBdr/>
      <w:spacing/>
      <w:ind/>
    </w:pPr>
    <w:rPr>
      <w:sz w:val="20"/>
      <w:szCs w:val="20"/>
    </w:rPr>
  </w:style>
  <w:style w:type="character" w:styleId="183">
    <w:name w:val="footnote reference"/>
    <w:basedOn w:val="845"/>
    <w:uiPriority w:val="99"/>
    <w:semiHidden/>
    <w:unhideWhenUsed/>
    <w:pPr>
      <w:pBdr/>
      <w:spacing/>
      <w:ind/>
    </w:pPr>
    <w:rPr>
      <w:vertAlign w:val="superscript"/>
    </w:rPr>
  </w:style>
  <w:style w:type="paragraph" w:styleId="184">
    <w:name w:val="endnote text"/>
    <w:basedOn w:val="840"/>
    <w:link w:val="185"/>
    <w:uiPriority w:val="99"/>
    <w:semiHidden/>
    <w:unhideWhenUsed/>
    <w:pPr>
      <w:pBdr/>
      <w:spacing w:after="0" w:line="240" w:lineRule="auto"/>
      <w:ind/>
    </w:pPr>
    <w:rPr>
      <w:sz w:val="20"/>
      <w:szCs w:val="20"/>
    </w:rPr>
  </w:style>
  <w:style w:type="character" w:styleId="185">
    <w:name w:val="Endnote Text Char"/>
    <w:basedOn w:val="845"/>
    <w:link w:val="184"/>
    <w:uiPriority w:val="99"/>
    <w:semiHidden/>
    <w:pPr>
      <w:pBdr/>
      <w:spacing/>
      <w:ind/>
    </w:pPr>
    <w:rPr>
      <w:sz w:val="20"/>
      <w:szCs w:val="20"/>
    </w:rPr>
  </w:style>
  <w:style w:type="character" w:styleId="186">
    <w:name w:val="endnote reference"/>
    <w:basedOn w:val="845"/>
    <w:uiPriority w:val="99"/>
    <w:semiHidden/>
    <w:unhideWhenUsed/>
    <w:pPr>
      <w:pBdr/>
      <w:spacing/>
      <w:ind/>
    </w:pPr>
    <w:rPr>
      <w:vertAlign w:val="superscript"/>
    </w:rPr>
  </w:style>
  <w:style w:type="paragraph" w:styleId="189">
    <w:name w:val="toc 1"/>
    <w:basedOn w:val="840"/>
    <w:next w:val="840"/>
    <w:uiPriority w:val="39"/>
    <w:unhideWhenUsed/>
    <w:pPr>
      <w:pBdr/>
      <w:spacing w:after="100"/>
      <w:ind/>
    </w:pPr>
  </w:style>
  <w:style w:type="paragraph" w:styleId="190">
    <w:name w:val="toc 2"/>
    <w:basedOn w:val="840"/>
    <w:next w:val="840"/>
    <w:uiPriority w:val="39"/>
    <w:unhideWhenUsed/>
    <w:pPr>
      <w:pBdr/>
      <w:spacing w:after="100"/>
      <w:ind w:left="220"/>
    </w:pPr>
  </w:style>
  <w:style w:type="paragraph" w:styleId="191">
    <w:name w:val="toc 3"/>
    <w:basedOn w:val="840"/>
    <w:next w:val="840"/>
    <w:uiPriority w:val="39"/>
    <w:unhideWhenUsed/>
    <w:pPr>
      <w:pBdr/>
      <w:spacing w:after="100"/>
      <w:ind w:left="440"/>
    </w:pPr>
  </w:style>
  <w:style w:type="paragraph" w:styleId="192">
    <w:name w:val="toc 4"/>
    <w:basedOn w:val="840"/>
    <w:next w:val="840"/>
    <w:uiPriority w:val="39"/>
    <w:unhideWhenUsed/>
    <w:pPr>
      <w:pBdr/>
      <w:spacing w:after="100"/>
      <w:ind w:left="660"/>
    </w:pPr>
  </w:style>
  <w:style w:type="paragraph" w:styleId="193">
    <w:name w:val="toc 5"/>
    <w:basedOn w:val="840"/>
    <w:next w:val="840"/>
    <w:uiPriority w:val="39"/>
    <w:unhideWhenUsed/>
    <w:pPr>
      <w:pBdr/>
      <w:spacing w:after="100"/>
      <w:ind w:left="880"/>
    </w:pPr>
  </w:style>
  <w:style w:type="paragraph" w:styleId="194">
    <w:name w:val="toc 6"/>
    <w:basedOn w:val="840"/>
    <w:next w:val="840"/>
    <w:uiPriority w:val="39"/>
    <w:unhideWhenUsed/>
    <w:pPr>
      <w:pBdr/>
      <w:spacing w:after="100"/>
      <w:ind w:left="1100"/>
    </w:pPr>
  </w:style>
  <w:style w:type="paragraph" w:styleId="195">
    <w:name w:val="toc 7"/>
    <w:basedOn w:val="840"/>
    <w:next w:val="840"/>
    <w:uiPriority w:val="39"/>
    <w:unhideWhenUsed/>
    <w:pPr>
      <w:pBdr/>
      <w:spacing w:after="100"/>
      <w:ind w:left="1320"/>
    </w:pPr>
  </w:style>
  <w:style w:type="paragraph" w:styleId="196">
    <w:name w:val="toc 8"/>
    <w:basedOn w:val="840"/>
    <w:next w:val="840"/>
    <w:uiPriority w:val="39"/>
    <w:unhideWhenUsed/>
    <w:pPr>
      <w:pBdr/>
      <w:spacing w:after="100"/>
      <w:ind w:left="1540"/>
    </w:pPr>
  </w:style>
  <w:style w:type="paragraph" w:styleId="197">
    <w:name w:val="toc 9"/>
    <w:basedOn w:val="840"/>
    <w:next w:val="840"/>
    <w:uiPriority w:val="39"/>
    <w:unhideWhenUsed/>
    <w:pPr>
      <w:pBdr/>
      <w:spacing w:after="100"/>
      <w:ind w:left="1760"/>
    </w:pPr>
  </w:style>
  <w:style w:type="character" w:styleId="198">
    <w:name w:val="Placeholder Text"/>
    <w:basedOn w:val="845"/>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40"/>
    <w:next w:val="840"/>
    <w:uiPriority w:val="99"/>
    <w:unhideWhenUsed/>
    <w:pPr>
      <w:pBdr/>
      <w:spacing w:after="0" w:afterAutospacing="0"/>
      <w:ind/>
    </w:pPr>
  </w:style>
  <w:style w:type="paragraph" w:styleId="840" w:default="1">
    <w:name w:val="Normal"/>
    <w:qFormat/>
    <w:pPr>
      <w:pBdr/>
      <w:spacing w:after="0" w:line="240" w:lineRule="auto"/>
      <w:ind/>
    </w:pPr>
    <w:rPr>
      <w:rFonts w:ascii="Times New Roman" w:hAnsi="Times New Roman" w:eastAsia="Times New Roman" w:cs="Times New Roman"/>
      <w:sz w:val="24"/>
      <w:szCs w:val="24"/>
    </w:rPr>
  </w:style>
  <w:style w:type="paragraph" w:styleId="841">
    <w:name w:val="Heading 1"/>
    <w:basedOn w:val="840"/>
    <w:next w:val="840"/>
    <w:link w:val="848"/>
    <w:qFormat/>
    <w:pPr>
      <w:keepNext w:val="true"/>
      <w:pBdr/>
      <w:spacing w:after="120" w:before="120"/>
      <w:ind/>
      <w:jc w:val="center"/>
      <w:outlineLvl w:val="0"/>
    </w:pPr>
    <w:rPr>
      <w:b/>
      <w:bCs/>
      <w:sz w:val="27"/>
      <w:szCs w:val="27"/>
    </w:rPr>
  </w:style>
  <w:style w:type="paragraph" w:styleId="842">
    <w:name w:val="Heading 2"/>
    <w:basedOn w:val="840"/>
    <w:next w:val="840"/>
    <w:link w:val="849"/>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43">
    <w:name w:val="Heading 3"/>
    <w:basedOn w:val="840"/>
    <w:next w:val="840"/>
    <w:link w:val="850"/>
    <w:qFormat/>
    <w:pPr>
      <w:keepNext w:val="true"/>
      <w:pBdr/>
      <w:spacing w:before="60"/>
      <w:ind/>
      <w:outlineLvl w:val="2"/>
    </w:pPr>
    <w:rPr>
      <w:sz w:val="28"/>
      <w:szCs w:val="28"/>
    </w:rPr>
  </w:style>
  <w:style w:type="paragraph" w:styleId="844">
    <w:name w:val="Heading 4"/>
    <w:basedOn w:val="840"/>
    <w:next w:val="840"/>
    <w:link w:val="851"/>
    <w:qFormat/>
    <w:pPr>
      <w:keepNext w:val="true"/>
      <w:pBdr/>
      <w:spacing/>
      <w:ind/>
      <w:jc w:val="center"/>
      <w:outlineLvl w:val="3"/>
    </w:pPr>
    <w:rPr>
      <w:b/>
      <w:bCs/>
    </w:rPr>
  </w:style>
  <w:style w:type="character" w:styleId="845" w:default="1">
    <w:name w:val="Default Paragraph Font"/>
    <w:uiPriority w:val="1"/>
    <w:semiHidden/>
    <w:unhideWhenUsed/>
    <w:pPr>
      <w:pBdr/>
      <w:spacing/>
      <w:ind/>
    </w:pPr>
  </w:style>
  <w:style w:type="table" w:styleId="84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7" w:default="1">
    <w:name w:val="No List"/>
    <w:uiPriority w:val="99"/>
    <w:semiHidden/>
    <w:unhideWhenUsed/>
    <w:pPr>
      <w:pBdr/>
      <w:spacing/>
      <w:ind/>
    </w:pPr>
  </w:style>
  <w:style w:type="character" w:styleId="848" w:customStyle="1">
    <w:name w:val="Heading 1 Char"/>
    <w:basedOn w:val="845"/>
    <w:link w:val="841"/>
    <w:pPr>
      <w:pBdr/>
      <w:spacing/>
      <w:ind/>
    </w:pPr>
    <w:rPr>
      <w:rFonts w:ascii="Times New Roman" w:hAnsi="Times New Roman" w:eastAsia="Times New Roman" w:cs="Times New Roman"/>
      <w:b/>
      <w:bCs/>
      <w:sz w:val="27"/>
      <w:szCs w:val="27"/>
    </w:rPr>
  </w:style>
  <w:style w:type="character" w:styleId="849" w:customStyle="1">
    <w:name w:val="Heading 2 Char"/>
    <w:basedOn w:val="845"/>
    <w:link w:val="842"/>
    <w:uiPriority w:val="9"/>
    <w:pPr>
      <w:pBdr/>
      <w:spacing/>
      <w:ind/>
    </w:pPr>
    <w:rPr>
      <w:rFonts w:asciiTheme="majorHAnsi" w:hAnsiTheme="majorHAnsi" w:eastAsiaTheme="majorEastAsia" w:cstheme="majorBidi"/>
      <w:color w:val="365f91" w:themeColor="accent1" w:themeShade="BF"/>
      <w:sz w:val="26"/>
      <w:szCs w:val="26"/>
    </w:rPr>
  </w:style>
  <w:style w:type="character" w:styleId="850" w:customStyle="1">
    <w:name w:val="Heading 3 Char"/>
    <w:basedOn w:val="845"/>
    <w:link w:val="843"/>
    <w:pPr>
      <w:pBdr/>
      <w:spacing/>
      <w:ind/>
    </w:pPr>
    <w:rPr>
      <w:rFonts w:ascii="Times New Roman" w:hAnsi="Times New Roman" w:eastAsia="Times New Roman" w:cs="Times New Roman"/>
      <w:sz w:val="28"/>
      <w:szCs w:val="28"/>
    </w:rPr>
  </w:style>
  <w:style w:type="character" w:styleId="851" w:customStyle="1">
    <w:name w:val="Heading 4 Char"/>
    <w:basedOn w:val="845"/>
    <w:link w:val="844"/>
    <w:pPr>
      <w:pBdr/>
      <w:spacing/>
      <w:ind/>
    </w:pPr>
    <w:rPr>
      <w:rFonts w:ascii="Times New Roman" w:hAnsi="Times New Roman" w:eastAsia="Times New Roman" w:cs="Times New Roman"/>
      <w:b/>
      <w:bCs/>
      <w:sz w:val="24"/>
      <w:szCs w:val="24"/>
    </w:rPr>
  </w:style>
  <w:style w:type="character" w:styleId="852">
    <w:name w:val="Hyperlink"/>
    <w:uiPriority w:val="99"/>
    <w:pPr>
      <w:pBdr/>
      <w:spacing/>
      <w:ind/>
    </w:pPr>
    <w:rPr>
      <w:color w:val="000000"/>
      <w:u w:val="single"/>
    </w:rPr>
  </w:style>
  <w:style w:type="character" w:styleId="853">
    <w:name w:val="Strong"/>
    <w:uiPriority w:val="22"/>
    <w:qFormat/>
    <w:pPr>
      <w:pBdr/>
      <w:spacing/>
      <w:ind/>
    </w:pPr>
    <w:rPr>
      <w:b/>
      <w:bCs/>
    </w:rPr>
  </w:style>
  <w:style w:type="paragraph" w:styleId="854">
    <w:name w:val="Balloon Text"/>
    <w:basedOn w:val="840"/>
    <w:link w:val="855"/>
    <w:uiPriority w:val="99"/>
    <w:semiHidden/>
    <w:unhideWhenUsed/>
    <w:pPr>
      <w:pBdr/>
      <w:spacing/>
      <w:ind/>
    </w:pPr>
    <w:rPr>
      <w:rFonts w:ascii="Tahoma" w:hAnsi="Tahoma" w:cs="Tahoma"/>
      <w:sz w:val="16"/>
      <w:szCs w:val="16"/>
    </w:rPr>
  </w:style>
  <w:style w:type="character" w:styleId="855" w:customStyle="1">
    <w:name w:val="Balloon Text Char"/>
    <w:basedOn w:val="845"/>
    <w:link w:val="854"/>
    <w:uiPriority w:val="99"/>
    <w:semiHidden/>
    <w:pPr>
      <w:pBdr/>
      <w:spacing/>
      <w:ind/>
    </w:pPr>
    <w:rPr>
      <w:rFonts w:ascii="Tahoma" w:hAnsi="Tahoma" w:eastAsia="Times New Roman" w:cs="Tahoma"/>
      <w:sz w:val="16"/>
      <w:szCs w:val="16"/>
    </w:rPr>
  </w:style>
  <w:style w:type="paragraph" w:styleId="856">
    <w:name w:val="Header"/>
    <w:basedOn w:val="840"/>
    <w:link w:val="857"/>
    <w:unhideWhenUsed/>
    <w:pPr>
      <w:pBdr/>
      <w:tabs>
        <w:tab w:val="center" w:leader="none" w:pos="4680"/>
        <w:tab w:val="right" w:leader="none" w:pos="9360"/>
      </w:tabs>
      <w:spacing/>
      <w:ind/>
    </w:pPr>
  </w:style>
  <w:style w:type="character" w:styleId="857" w:customStyle="1">
    <w:name w:val="Header Char"/>
    <w:basedOn w:val="845"/>
    <w:link w:val="856"/>
    <w:pPr>
      <w:pBdr/>
      <w:spacing/>
      <w:ind/>
    </w:pPr>
    <w:rPr>
      <w:rFonts w:ascii="Times New Roman" w:hAnsi="Times New Roman" w:eastAsia="Times New Roman" w:cs="Times New Roman"/>
      <w:sz w:val="24"/>
      <w:szCs w:val="24"/>
    </w:rPr>
  </w:style>
  <w:style w:type="paragraph" w:styleId="858">
    <w:name w:val="Footer"/>
    <w:basedOn w:val="840"/>
    <w:link w:val="859"/>
    <w:uiPriority w:val="99"/>
    <w:unhideWhenUsed/>
    <w:pPr>
      <w:pBdr/>
      <w:tabs>
        <w:tab w:val="center" w:leader="none" w:pos="4680"/>
        <w:tab w:val="right" w:leader="none" w:pos="9360"/>
      </w:tabs>
      <w:spacing/>
      <w:ind/>
    </w:pPr>
  </w:style>
  <w:style w:type="character" w:styleId="859" w:customStyle="1">
    <w:name w:val="Footer Char"/>
    <w:basedOn w:val="845"/>
    <w:link w:val="858"/>
    <w:uiPriority w:val="99"/>
    <w:pPr>
      <w:pBdr/>
      <w:spacing/>
      <w:ind/>
    </w:pPr>
    <w:rPr>
      <w:rFonts w:ascii="Times New Roman" w:hAnsi="Times New Roman" w:eastAsia="Times New Roman" w:cs="Times New Roman"/>
      <w:sz w:val="24"/>
      <w:szCs w:val="24"/>
    </w:rPr>
  </w:style>
  <w:style w:type="character" w:styleId="860" w:customStyle="1">
    <w:name w:val="normal-h1"/>
    <w:pPr>
      <w:pBdr/>
      <w:spacing/>
      <w:ind/>
    </w:pPr>
    <w:rPr>
      <w:rFonts w:hint="default" w:ascii=".VnTime" w:hAnsi=".VnTime"/>
      <w:color w:val="0000ff"/>
      <w:sz w:val="24"/>
      <w:szCs w:val="24"/>
    </w:rPr>
  </w:style>
  <w:style w:type="paragraph" w:styleId="861" w:customStyle="1">
    <w:name w:val="normal-p"/>
    <w:basedOn w:val="840"/>
    <w:pPr>
      <w:pBdr/>
      <w:spacing/>
      <w:ind/>
      <w:jc w:val="both"/>
    </w:pPr>
    <w:rPr>
      <w:sz w:val="20"/>
      <w:szCs w:val="20"/>
    </w:rPr>
  </w:style>
  <w:style w:type="paragraph" w:styleId="862">
    <w:name w:val="List Paragraph"/>
    <w:basedOn w:val="840"/>
    <w:link w:val="949"/>
    <w:uiPriority w:val="34"/>
    <w:qFormat/>
    <w:pPr>
      <w:pBdr/>
      <w:spacing/>
      <w:ind w:left="720"/>
    </w:pPr>
  </w:style>
  <w:style w:type="paragraph" w:styleId="863">
    <w:name w:val="Normal (Web)"/>
    <w:basedOn w:val="840"/>
    <w:uiPriority w:val="99"/>
    <w:pPr>
      <w:pBdr/>
      <w:spacing w:after="100" w:afterAutospacing="1" w:before="100" w:beforeAutospacing="1"/>
      <w:ind/>
    </w:pPr>
  </w:style>
  <w:style w:type="paragraph" w:styleId="864">
    <w:name w:val="Body Text"/>
    <w:basedOn w:val="840"/>
    <w:link w:val="865"/>
    <w:pPr>
      <w:pBdr/>
      <w:spacing w:after="120"/>
      <w:ind/>
      <w:jc w:val="both"/>
    </w:pPr>
  </w:style>
  <w:style w:type="character" w:styleId="865" w:customStyle="1">
    <w:name w:val="Body Text Char"/>
    <w:basedOn w:val="845"/>
    <w:link w:val="864"/>
    <w:pPr>
      <w:pBdr/>
      <w:spacing/>
      <w:ind/>
    </w:pPr>
    <w:rPr>
      <w:rFonts w:ascii="Times New Roman" w:hAnsi="Times New Roman" w:eastAsia="Times New Roman" w:cs="Times New Roman"/>
      <w:sz w:val="24"/>
      <w:szCs w:val="24"/>
    </w:rPr>
  </w:style>
  <w:style w:type="table" w:styleId="866">
    <w:name w:val="Table Grid"/>
    <w:basedOn w:val="84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7"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8">
    <w:name w:val="annotation reference"/>
    <w:basedOn w:val="845"/>
    <w:uiPriority w:val="99"/>
    <w:semiHidden/>
    <w:unhideWhenUsed/>
    <w:pPr>
      <w:pBdr/>
      <w:spacing/>
      <w:ind/>
    </w:pPr>
    <w:rPr>
      <w:sz w:val="16"/>
      <w:szCs w:val="16"/>
    </w:rPr>
  </w:style>
  <w:style w:type="paragraph" w:styleId="869">
    <w:name w:val="annotation text"/>
    <w:basedOn w:val="840"/>
    <w:link w:val="870"/>
    <w:uiPriority w:val="99"/>
    <w:unhideWhenUsed/>
    <w:pPr>
      <w:pBdr/>
      <w:spacing/>
      <w:ind/>
    </w:pPr>
    <w:rPr>
      <w:sz w:val="20"/>
      <w:szCs w:val="20"/>
    </w:rPr>
  </w:style>
  <w:style w:type="character" w:styleId="870" w:customStyle="1">
    <w:name w:val="Comment Text Char"/>
    <w:basedOn w:val="845"/>
    <w:link w:val="869"/>
    <w:uiPriority w:val="99"/>
    <w:pPr>
      <w:pBdr/>
      <w:spacing/>
      <w:ind/>
    </w:pPr>
    <w:rPr>
      <w:rFonts w:ascii="Times New Roman" w:hAnsi="Times New Roman" w:eastAsia="Times New Roman" w:cs="Times New Roman"/>
      <w:sz w:val="20"/>
      <w:szCs w:val="20"/>
    </w:rPr>
  </w:style>
  <w:style w:type="paragraph" w:styleId="871">
    <w:name w:val="annotation subject"/>
    <w:basedOn w:val="869"/>
    <w:next w:val="869"/>
    <w:link w:val="872"/>
    <w:uiPriority w:val="99"/>
    <w:semiHidden/>
    <w:unhideWhenUsed/>
    <w:pPr>
      <w:pBdr/>
      <w:spacing/>
      <w:ind/>
    </w:pPr>
    <w:rPr>
      <w:b/>
      <w:bCs/>
    </w:rPr>
  </w:style>
  <w:style w:type="character" w:styleId="872" w:customStyle="1">
    <w:name w:val="Comment Subject Char"/>
    <w:basedOn w:val="870"/>
    <w:link w:val="871"/>
    <w:uiPriority w:val="99"/>
    <w:semiHidden/>
    <w:pPr>
      <w:pBdr/>
      <w:spacing/>
      <w:ind/>
    </w:pPr>
    <w:rPr>
      <w:rFonts w:ascii="Times New Roman" w:hAnsi="Times New Roman" w:eastAsia="Times New Roman" w:cs="Times New Roman"/>
      <w:b/>
      <w:bCs/>
      <w:sz w:val="20"/>
      <w:szCs w:val="20"/>
    </w:rPr>
  </w:style>
  <w:style w:type="paragraph" w:styleId="873" w:customStyle="1">
    <w:name w:val="font5"/>
    <w:basedOn w:val="840"/>
    <w:pPr>
      <w:pBdr/>
      <w:spacing w:after="100" w:afterAutospacing="1" w:before="100" w:beforeAutospacing="1"/>
      <w:ind/>
    </w:pPr>
    <w:rPr>
      <w:rFonts w:ascii="Tahoma" w:hAnsi="Tahoma" w:cs="Tahoma"/>
      <w:color w:val="000000"/>
      <w:sz w:val="18"/>
      <w:szCs w:val="18"/>
    </w:rPr>
  </w:style>
  <w:style w:type="paragraph" w:styleId="874" w:customStyle="1">
    <w:name w:val="font6"/>
    <w:basedOn w:val="840"/>
    <w:pPr>
      <w:pBdr/>
      <w:spacing w:after="100" w:afterAutospacing="1" w:before="100" w:beforeAutospacing="1"/>
      <w:ind/>
    </w:pPr>
    <w:rPr>
      <w:rFonts w:ascii="Tahoma" w:hAnsi="Tahoma" w:cs="Tahoma"/>
      <w:b/>
      <w:bCs/>
      <w:color w:val="000000"/>
      <w:sz w:val="18"/>
      <w:szCs w:val="18"/>
    </w:rPr>
  </w:style>
  <w:style w:type="paragraph" w:styleId="875" w:customStyle="1">
    <w:name w:val="xl233"/>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6" w:customStyle="1">
    <w:name w:val="xl234"/>
    <w:basedOn w:val="840"/>
    <w:pPr>
      <w:pBdr/>
      <w:spacing w:after="100" w:afterAutospacing="1" w:before="100" w:beforeAutospacing="1"/>
      <w:ind/>
      <w:jc w:val="center"/>
    </w:pPr>
  </w:style>
  <w:style w:type="paragraph" w:styleId="877" w:customStyle="1">
    <w:name w:val="xl235"/>
    <w:basedOn w:val="840"/>
    <w:pPr>
      <w:pBdr/>
      <w:spacing w:after="100" w:afterAutospacing="1" w:before="100" w:beforeAutospacing="1"/>
      <w:ind/>
      <w:jc w:val="center"/>
    </w:pPr>
    <w:rPr>
      <w:b/>
      <w:bCs/>
    </w:rPr>
  </w:style>
  <w:style w:type="paragraph" w:styleId="878" w:customStyle="1">
    <w:name w:val="xl236"/>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9" w:customStyle="1">
    <w:name w:val="xl23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80" w:customStyle="1">
    <w:name w:val="xl238"/>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1" w:customStyle="1">
    <w:name w:val="xl23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82" w:customStyle="1">
    <w:name w:val="xl240"/>
    <w:basedOn w:val="840"/>
    <w:pPr>
      <w:pBdr/>
      <w:spacing w:after="100" w:afterAutospacing="1" w:before="100" w:beforeAutospacing="1"/>
      <w:ind/>
    </w:pPr>
  </w:style>
  <w:style w:type="paragraph" w:styleId="883" w:customStyle="1">
    <w:name w:val="xl241"/>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84" w:customStyle="1">
    <w:name w:val="xl242"/>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5" w:customStyle="1">
    <w:name w:val="xl243"/>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6" w:customStyle="1">
    <w:name w:val="xl244"/>
    <w:basedOn w:val="840"/>
    <w:pPr>
      <w:pBdr/>
      <w:spacing w:after="100" w:afterAutospacing="1" w:before="100" w:beforeAutospacing="1"/>
      <w:ind/>
    </w:pPr>
    <w:rPr>
      <w:b/>
      <w:bCs/>
    </w:rPr>
  </w:style>
  <w:style w:type="paragraph" w:styleId="887" w:customStyle="1">
    <w:name w:val="xl245"/>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46"/>
    <w:basedOn w:val="84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9" w:customStyle="1">
    <w:name w:val="xl247"/>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90" w:customStyle="1">
    <w:name w:val="xl248"/>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91" w:customStyle="1">
    <w:name w:val="xl24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92" w:customStyle="1">
    <w:name w:val="xl250"/>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93" w:customStyle="1">
    <w:name w:val="xl251"/>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94" w:customStyle="1">
    <w:name w:val="xl25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3"/>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6" w:customStyle="1">
    <w:name w:val="xl254"/>
    <w:basedOn w:val="840"/>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7" w:customStyle="1">
    <w:name w:val="xl255"/>
    <w:basedOn w:val="84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8" w:customStyle="1">
    <w:name w:val="xl256"/>
    <w:basedOn w:val="84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9" w:customStyle="1">
    <w:name w:val="xl25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0" w:customStyle="1">
    <w:name w:val="xl258"/>
    <w:basedOn w:val="840"/>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01" w:customStyle="1">
    <w:name w:val="xl25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02" w:customStyle="1">
    <w:name w:val="xl260"/>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03" w:customStyle="1">
    <w:name w:val="xl261"/>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4" w:customStyle="1">
    <w:name w:val="xl262"/>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3"/>
    <w:basedOn w:val="840"/>
    <w:pPr>
      <w:pBdr/>
      <w:shd w:val="clear" w:color="000000" w:fill="ffffff"/>
      <w:spacing w:after="100" w:afterAutospacing="1" w:before="100" w:beforeAutospacing="1"/>
      <w:ind/>
    </w:pPr>
  </w:style>
  <w:style w:type="paragraph" w:styleId="906" w:customStyle="1">
    <w:name w:val="xl264"/>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7" w:customStyle="1">
    <w:name w:val="xl265"/>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8" w:customStyle="1">
    <w:name w:val="xl26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9" w:customStyle="1">
    <w:name w:val="xl267"/>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10" w:customStyle="1">
    <w:name w:val="xl268"/>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11" w:customStyle="1">
    <w:name w:val="xl269"/>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12" w:customStyle="1">
    <w:name w:val="xl270"/>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3" w:customStyle="1">
    <w:name w:val="xl271"/>
    <w:basedOn w:val="840"/>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14" w:customStyle="1">
    <w:name w:val="xl27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15" w:customStyle="1">
    <w:name w:val="xl273"/>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6" w:customStyle="1">
    <w:name w:val="xl274"/>
    <w:basedOn w:val="840"/>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7" w:customStyle="1">
    <w:name w:val="xl275"/>
    <w:basedOn w:val="840"/>
    <w:pPr>
      <w:pBdr/>
      <w:spacing w:after="100" w:afterAutospacing="1" w:before="100" w:beforeAutospacing="1"/>
      <w:ind/>
    </w:pPr>
  </w:style>
  <w:style w:type="paragraph" w:styleId="918" w:customStyle="1">
    <w:name w:val="xl27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9" w:customStyle="1">
    <w:name w:val="xl277"/>
    <w:basedOn w:val="84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20" w:customStyle="1">
    <w:name w:val="xl278"/>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1" w:customStyle="1">
    <w:name w:val="xl279"/>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2" w:customStyle="1">
    <w:name w:val="xl280"/>
    <w:basedOn w:val="84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23" w:customStyle="1">
    <w:name w:val="xl281"/>
    <w:basedOn w:val="84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24" w:customStyle="1">
    <w:name w:val="xl282"/>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5" w:customStyle="1">
    <w:name w:val="xl283"/>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6" w:customStyle="1">
    <w:name w:val="xl284"/>
    <w:basedOn w:val="840"/>
    <w:pPr>
      <w:pBdr>
        <w:left w:val="single" w:color="000000" w:sz="4" w:space="0"/>
        <w:bottom w:val="single" w:color="000000" w:sz="4" w:space="0"/>
        <w:right w:val="single" w:color="000000" w:sz="4" w:space="0"/>
      </w:pBdr>
      <w:spacing w:after="100" w:afterAutospacing="1" w:before="100" w:beforeAutospacing="1"/>
      <w:ind/>
    </w:pPr>
  </w:style>
  <w:style w:type="paragraph" w:styleId="927" w:customStyle="1">
    <w:name w:val="xl285"/>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8" w:customStyle="1">
    <w:name w:val="xl286"/>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9" w:customStyle="1">
    <w:name w:val="xl287"/>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88"/>
    <w:basedOn w:val="840"/>
    <w:pPr>
      <w:pBdr>
        <w:top w:val="single" w:color="000000" w:sz="4" w:space="0"/>
        <w:left w:val="single" w:color="000000" w:sz="4" w:space="0"/>
        <w:right w:val="single" w:color="000000" w:sz="4" w:space="0"/>
      </w:pBdr>
      <w:spacing w:after="100" w:afterAutospacing="1" w:before="100" w:beforeAutospacing="1"/>
      <w:ind/>
    </w:pPr>
  </w:style>
  <w:style w:type="paragraph" w:styleId="931" w:customStyle="1">
    <w:name w:val="xl289"/>
    <w:basedOn w:val="840"/>
    <w:pPr>
      <w:pBdr>
        <w:left w:val="single" w:color="000000" w:sz="4" w:space="0"/>
        <w:right w:val="single" w:color="000000" w:sz="4" w:space="0"/>
      </w:pBdr>
      <w:spacing w:after="100" w:afterAutospacing="1" w:before="100" w:beforeAutospacing="1"/>
      <w:ind/>
    </w:pPr>
    <w:rPr>
      <w:b/>
      <w:bCs/>
    </w:rPr>
  </w:style>
  <w:style w:type="paragraph" w:styleId="932" w:customStyle="1">
    <w:name w:val="xl290"/>
    <w:basedOn w:val="84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33" w:customStyle="1">
    <w:name w:val="xl291"/>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34" w:customStyle="1">
    <w:name w:val="xl292"/>
    <w:basedOn w:val="840"/>
    <w:pPr>
      <w:pBdr>
        <w:top w:val="single" w:color="000000" w:sz="4" w:space="0"/>
        <w:left w:val="single" w:color="000000" w:sz="4" w:space="0"/>
        <w:right w:val="single" w:color="000000" w:sz="4" w:space="0"/>
      </w:pBdr>
      <w:spacing w:after="100" w:afterAutospacing="1" w:before="100" w:beforeAutospacing="1"/>
      <w:ind/>
    </w:pPr>
  </w:style>
  <w:style w:type="paragraph" w:styleId="935" w:customStyle="1">
    <w:name w:val="xl293"/>
    <w:basedOn w:val="840"/>
    <w:pPr>
      <w:pBdr>
        <w:left w:val="single" w:color="000000" w:sz="4" w:space="0"/>
        <w:bottom w:val="single" w:color="000000" w:sz="4" w:space="0"/>
        <w:right w:val="single" w:color="000000" w:sz="4" w:space="0"/>
      </w:pBdr>
      <w:spacing w:after="100" w:afterAutospacing="1" w:before="100" w:beforeAutospacing="1"/>
      <w:ind/>
    </w:pPr>
  </w:style>
  <w:style w:type="paragraph" w:styleId="936" w:customStyle="1">
    <w:name w:val="xl294"/>
    <w:basedOn w:val="84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7">
    <w:name w:val="Title"/>
    <w:basedOn w:val="840"/>
    <w:link w:val="938"/>
    <w:qFormat/>
    <w:pPr>
      <w:pBdr/>
      <w:spacing/>
      <w:ind/>
      <w:jc w:val="center"/>
    </w:pPr>
    <w:rPr>
      <w:b/>
      <w:bCs/>
      <w:sz w:val="32"/>
      <w:szCs w:val="26"/>
    </w:rPr>
  </w:style>
  <w:style w:type="character" w:styleId="938" w:customStyle="1">
    <w:name w:val="Title Char"/>
    <w:basedOn w:val="845"/>
    <w:link w:val="937"/>
    <w:pPr>
      <w:pBdr/>
      <w:spacing/>
      <w:ind/>
    </w:pPr>
    <w:rPr>
      <w:rFonts w:ascii="Times New Roman" w:hAnsi="Times New Roman" w:eastAsia="Times New Roman" w:cs="Times New Roman"/>
      <w:b/>
      <w:bCs/>
      <w:sz w:val="32"/>
      <w:szCs w:val="26"/>
    </w:rPr>
  </w:style>
  <w:style w:type="character" w:styleId="939" w:customStyle="1">
    <w:name w:val="Unresolved Mention1"/>
    <w:basedOn w:val="845"/>
    <w:uiPriority w:val="99"/>
    <w:semiHidden/>
    <w:unhideWhenUsed/>
    <w:pPr>
      <w:pBdr/>
      <w:spacing/>
      <w:ind/>
    </w:pPr>
    <w:rPr>
      <w:color w:val="605e5c"/>
      <w:shd w:val="clear" w:color="auto" w:fill="e1dfdd"/>
    </w:rPr>
  </w:style>
  <w:style w:type="character" w:styleId="940" w:customStyle="1">
    <w:name w:val="Body text (3)_"/>
    <w:link w:val="941"/>
    <w:pPr>
      <w:pBdr/>
      <w:spacing/>
      <w:ind/>
    </w:pPr>
    <w:rPr>
      <w:rFonts w:ascii="Times New Roman" w:hAnsi="Times New Roman" w:cs="Times New Roman"/>
      <w:i/>
      <w:iCs/>
      <w:spacing w:val="4"/>
      <w:shd w:val="clear" w:color="auto" w:fill="ffffff"/>
    </w:rPr>
  </w:style>
  <w:style w:type="paragraph" w:styleId="941" w:customStyle="1">
    <w:name w:val="Body text (3)1"/>
    <w:basedOn w:val="840"/>
    <w:link w:val="940"/>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42" w:customStyle="1">
    <w:name w:val="t-j"/>
    <w:basedOn w:val="840"/>
    <w:pPr>
      <w:pBdr/>
      <w:spacing w:after="100" w:afterAutospacing="1" w:before="100" w:beforeAutospacing="1"/>
      <w:ind/>
    </w:pPr>
  </w:style>
  <w:style w:type="character" w:styleId="943" w:customStyle="1">
    <w:name w:val="Unresolved Mention2"/>
    <w:basedOn w:val="845"/>
    <w:uiPriority w:val="99"/>
    <w:semiHidden/>
    <w:unhideWhenUsed/>
    <w:pPr>
      <w:pBdr/>
      <w:spacing/>
      <w:ind/>
    </w:pPr>
    <w:rPr>
      <w:color w:val="605e5c"/>
      <w:shd w:val="clear" w:color="auto" w:fill="e1dfdd"/>
    </w:rPr>
  </w:style>
  <w:style w:type="character" w:styleId="944">
    <w:name w:val="FollowedHyperlink"/>
    <w:basedOn w:val="845"/>
    <w:uiPriority w:val="99"/>
    <w:semiHidden/>
    <w:unhideWhenUsed/>
    <w:pPr>
      <w:pBdr/>
      <w:spacing/>
      <w:ind/>
    </w:pPr>
    <w:rPr>
      <w:color w:val="800080" w:themeColor="followedHyperlink"/>
      <w:u w:val="single"/>
    </w:rPr>
  </w:style>
  <w:style w:type="character" w:styleId="945" w:customStyle="1">
    <w:name w:val="text"/>
    <w:basedOn w:val="845"/>
    <w:pPr>
      <w:pBdr/>
      <w:spacing/>
      <w:ind/>
    </w:pPr>
  </w:style>
  <w:style w:type="character" w:styleId="946" w:customStyle="1">
    <w:name w:val="card-send-time__sendtime"/>
    <w:basedOn w:val="845"/>
    <w:pPr>
      <w:pBdr/>
      <w:spacing/>
      <w:ind/>
    </w:pPr>
  </w:style>
  <w:style w:type="character" w:styleId="947" w:customStyle="1">
    <w:name w:val="Đề cập Chưa giải quyết1"/>
    <w:basedOn w:val="845"/>
    <w:uiPriority w:val="99"/>
    <w:semiHidden/>
    <w:unhideWhenUsed/>
    <w:pPr>
      <w:pBdr/>
      <w:spacing/>
      <w:ind/>
    </w:pPr>
    <w:rPr>
      <w:color w:val="605e5c"/>
      <w:shd w:val="clear" w:color="auto" w:fill="e1dfdd"/>
    </w:rPr>
  </w:style>
  <w:style w:type="paragraph" w:styleId="948" w:customStyle="1">
    <w:name w:val="nqtitle"/>
    <w:basedOn w:val="840"/>
    <w:pPr>
      <w:pBdr/>
      <w:spacing w:after="100" w:afterAutospacing="1" w:before="100" w:beforeAutospacing="1"/>
      <w:ind/>
    </w:pPr>
    <w:rPr>
      <w:lang w:val="vi-VN" w:eastAsia="vi-VN"/>
    </w:rPr>
  </w:style>
  <w:style w:type="character" w:styleId="949" w:customStyle="1">
    <w:name w:val="List Paragraph Char"/>
    <w:link w:val="862"/>
    <w:uiPriority w:val="34"/>
    <w:qFormat/>
    <w:pPr>
      <w:pBdr/>
      <w:spacing/>
      <w:ind/>
    </w:pPr>
    <w:rPr>
      <w:rFonts w:ascii="Times New Roman" w:hAnsi="Times New Roman" w:eastAsia="Times New Roman" w:cs="Times New Roman"/>
      <w:sz w:val="24"/>
      <w:szCs w:val="24"/>
    </w:rPr>
  </w:style>
  <w:style w:type="character" w:styleId="950" w:customStyle="1">
    <w:name w:val="Đề cập Chưa giải quyết2"/>
    <w:basedOn w:val="845"/>
    <w:uiPriority w:val="99"/>
    <w:semiHidden/>
    <w:unhideWhenUsed/>
    <w:pPr>
      <w:pBdr/>
      <w:spacing/>
      <w:ind/>
    </w:pPr>
    <w:rPr>
      <w:color w:val="605e5c"/>
      <w:shd w:val="clear" w:color="auto" w:fill="e1dfdd"/>
    </w:rPr>
  </w:style>
  <w:style w:type="character" w:styleId="951" w:customStyle="1">
    <w:name w:val="Unresolved Mention3"/>
    <w:basedOn w:val="845"/>
    <w:uiPriority w:val="99"/>
    <w:semiHidden/>
    <w:unhideWhenUsed/>
    <w:pPr>
      <w:pBdr/>
      <w:spacing/>
      <w:ind/>
    </w:pPr>
    <w:rPr>
      <w:color w:val="605e5c"/>
      <w:shd w:val="clear" w:color="auto" w:fill="e1dfdd"/>
    </w:rPr>
  </w:style>
  <w:style w:type="character" w:styleId="952" w:customStyle="1">
    <w:name w:val="copy"/>
    <w:basedOn w:val="845"/>
    <w:pPr>
      <w:pBdr/>
      <w:spacing/>
      <w:ind/>
    </w:pPr>
  </w:style>
  <w:style w:type="paragraph" w:styleId="953" w:customStyle="1">
    <w:name w:val="align-justify"/>
    <w:basedOn w:val="840"/>
    <w:pPr>
      <w:pBdr/>
      <w:spacing w:after="100" w:afterAutospacing="1" w:before="100" w:beforeAutospacing="1"/>
      <w:ind/>
    </w:pPr>
  </w:style>
  <w:style w:type="character" w:styleId="954" w:customStyle="1">
    <w:name w:val="btn"/>
    <w:basedOn w:val="845"/>
    <w:pPr>
      <w:pBdr/>
      <w:spacing/>
      <w:ind/>
    </w:pPr>
  </w:style>
  <w:style w:type="character" w:styleId="955" w:customStyle="1">
    <w:name w:val="hide_mobile"/>
    <w:basedOn w:val="845"/>
    <w:pPr>
      <w:pBdr/>
      <w:spacing/>
      <w:ind/>
    </w:pPr>
  </w:style>
  <w:style w:type="character" w:styleId="956">
    <w:name w:val="Emphasis"/>
    <w:basedOn w:val="845"/>
    <w:uiPriority w:val="20"/>
    <w:qFormat/>
    <w:pPr>
      <w:pBdr/>
      <w:spacing/>
      <w:ind/>
    </w:pPr>
    <w:rPr>
      <w:i/>
      <w:iCs/>
    </w:rPr>
  </w:style>
  <w:style w:type="character" w:styleId="957" w:customStyle="1">
    <w:name w:val="t1"/>
    <w:basedOn w:val="845"/>
    <w:pPr>
      <w:pBdr/>
      <w:spacing/>
      <w:ind/>
    </w:pPr>
  </w:style>
  <w:style w:type="character" w:styleId="958" w:customStyle="1">
    <w:name w:val="Unresolved Mention4"/>
    <w:basedOn w:val="845"/>
    <w:uiPriority w:val="99"/>
    <w:semiHidden/>
    <w:unhideWhenUsed/>
    <w:pPr>
      <w:pBdr/>
      <w:spacing/>
      <w:ind/>
    </w:pPr>
    <w:rPr>
      <w:color w:val="605e5c"/>
      <w:shd w:val="clear" w:color="auto" w:fill="e1dfdd"/>
    </w:rPr>
  </w:style>
  <w:style w:type="character" w:styleId="959" w:customStyle="1">
    <w:name w:val="Unresolved Mention5"/>
    <w:basedOn w:val="845"/>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hyperlink" Target="mailto:ilotus.contact@gmail.com" TargetMode="External"/><Relationship Id="rId13" Type="http://schemas.openxmlformats.org/officeDocument/2006/relationships/hyperlink" Target="mailto:ilotus.contact@gmail.com" TargetMode="External"/><Relationship Id="rId14" Type="http://schemas.openxmlformats.org/officeDocument/2006/relationships/image" Target="media/image2.gif"/><Relationship Id="rId15" Type="http://schemas.openxmlformats.org/officeDocument/2006/relationships/image" Target="media/image3.gif"/><Relationship Id="rId16" Type="http://schemas.openxmlformats.org/officeDocument/2006/relationships/image" Target="media/image4.gif"/><Relationship Id="rId17" Type="http://schemas.openxmlformats.org/officeDocument/2006/relationships/image" Target="media/image5.gif"/><Relationship Id="rId18" Type="http://schemas.openxmlformats.org/officeDocument/2006/relationships/hyperlink" Target="https://batdongsan.com.vn/ban-dat-duong-tran-dang-tuyen-phuong-vu-ninh/ban-lo-mat-dt-74m-mt-5m-huong-bac-gia-7-7-ty-pr44378086" TargetMode="External"/><Relationship Id="rId19" Type="http://schemas.openxmlformats.org/officeDocument/2006/relationships/hyperlink" Target="https://www.facebook.com/share/p/1DLBD12AA1/" TargetMode="External"/><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40" Type="http://schemas.openxmlformats.org/officeDocument/2006/relationships/image" Target="media/image26.jpg"/><Relationship Id="rId41" Type="http://schemas.openxmlformats.org/officeDocument/2006/relationships/image" Target="media/image27.jpg"/><Relationship Id="rId42" Type="http://schemas.openxmlformats.org/officeDocument/2006/relationships/image" Target="media/image28.gif"/><Relationship Id="rId43" Type="http://schemas.openxmlformats.org/officeDocument/2006/relationships/image" Target="media/image29.gif"/><Relationship Id="rId44" Type="http://schemas.openxmlformats.org/officeDocument/2006/relationships/image" Target="media/image30.gif"/><Relationship Id="rId45" Type="http://schemas.openxmlformats.org/officeDocument/2006/relationships/image" Target="media/image31.gif"/><Relationship Id="rId46" Type="http://schemas.openxmlformats.org/officeDocument/2006/relationships/image" Target="media/image32.gif"/><Relationship Id="rId47" Type="http://schemas.openxmlformats.org/officeDocument/2006/relationships/image" Target="media/image33.gif"/><Relationship Id="rId48" Type="http://schemas.openxmlformats.org/officeDocument/2006/relationships/image" Target="media/image34.jpg"/><Relationship Id="rId49" Type="http://schemas.openxmlformats.org/officeDocument/2006/relationships/image" Target="media/image35.gif"/><Relationship Id="rId50" Type="http://schemas.openxmlformats.org/officeDocument/2006/relationships/image" Target="media/image36.gif"/><Relationship Id="rId51" Type="http://schemas.openxmlformats.org/officeDocument/2006/relationships/image" Target="media/image37.gif"/><Relationship Id="rId52" Type="http://schemas.openxmlformats.org/officeDocument/2006/relationships/image" Target="media/image38.gif"/><Relationship Id="rId53" Type="http://schemas.openxmlformats.org/officeDocument/2006/relationships/image" Target="media/image39.gif"/><Relationship Id="rId54" Type="http://schemas.openxmlformats.org/officeDocument/2006/relationships/image" Target="media/image40.gif"/><Relationship Id="rId55" Type="http://schemas.openxmlformats.org/officeDocument/2006/relationships/image" Target="media/image41.gif"/><Relationship Id="rId56" Type="http://schemas.openxmlformats.org/officeDocument/2006/relationships/image" Target="media/image42.gif"/><Relationship Id="rId57" Type="http://schemas.openxmlformats.org/officeDocument/2006/relationships/image" Target="media/image43.gif"/><Relationship Id="rId58" Type="http://schemas.openxmlformats.org/officeDocument/2006/relationships/image" Target="media/image44.jpg"/><Relationship Id="rId59" Type="http://schemas.openxmlformats.org/officeDocument/2006/relationships/image" Target="media/image45.gif"/><Relationship Id="rId60" Type="http://schemas.openxmlformats.org/officeDocument/2006/relationships/image" Target="media/image46.gif"/><Relationship Id="rId61" Type="http://schemas.openxmlformats.org/officeDocument/2006/relationships/image" Target="media/image47.gif"/><Relationship Id="rId62" Type="http://schemas.openxmlformats.org/officeDocument/2006/relationships/image" Target="media/image48.gif"/><Relationship Id="rId63" Type="http://schemas.openxmlformats.org/officeDocument/2006/relationships/image" Target="media/image49.jpg"/><Relationship Id="rId64" Type="http://schemas.openxmlformats.org/officeDocument/2006/relationships/image" Target="media/image50.jpg"/><Relationship Id="rId65" Type="http://schemas.openxmlformats.org/officeDocument/2006/relationships/image" Target="media/image51.gif"/><Relationship Id="rId66" Type="http://schemas.openxmlformats.org/officeDocument/2006/relationships/image" Target="media/image52.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Nguyễn Thị Thùy Dung</cp:lastModifiedBy>
  <cp:revision>113</cp:revision>
  <dcterms:created xsi:type="dcterms:W3CDTF">2025-10-09T06:18:00Z</dcterms:created>
  <dcterms:modified xsi:type="dcterms:W3CDTF">2025-12-24T01:38:03Z</dcterms:modified>
</cp:coreProperties>
</file>