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517D4040">
      <w:pPr>
        <w:pBdr/>
        <w:spacing/>
        <w:ind w:right="-1"/>
        <w:jc w:val="center"/>
        <w:rPr>
          <w:b/>
          <w:sz w:val="28"/>
          <w:lang w:val="vi-VN"/>
        </w:rPr>
      </w:pPr>
      <w:r>
        <w:rPr>
          <w:b/>
          <w:sz w:val="28"/>
          <w:lang w:val="vi-VN"/>
        </w:rPr>
      </w:r>
      <w:r>
        <w:rPr>
          <w:b/>
          <w:sz w:val="28"/>
          <w:lang w:val="vi-VN"/>
        </w:rPr>
      </w:r>
      <w:r>
        <w:rPr>
          <w:b/>
          <w:sz w:val="28"/>
          <w:lang w:val="vi-VN"/>
        </w:rPr>
      </w:r>
    </w:p>
    <w:p w14:paraId="5B599231">
      <w:pPr>
        <w:pBdr/>
        <w:spacing/>
        <w:ind w:right="-1"/>
        <w:jc w:val="center"/>
        <w:rPr>
          <w:b/>
          <w:sz w:val="28"/>
        </w:rPr>
      </w:pPr>
      <w:r>
        <w:rPr>
          <w:b/>
          <w:sz w:val="28"/>
        </w:rPr>
      </w:r>
      <w:r>
        <w:rPr>
          <w:b/>
          <w:sz w:val="28"/>
        </w:rPr>
      </w:r>
      <w:r>
        <w:rPr>
          <w:b/>
          <w:sz w:val="28"/>
        </w:rPr>
      </w:r>
    </w:p>
    <w:p w14:paraId="0B229E02">
      <w:pPr>
        <w:pBdr/>
        <w:spacing/>
        <w:ind w:right="-1"/>
        <w:jc w:val="center"/>
        <w:rPr>
          <w:b/>
          <w:sz w:val="28"/>
        </w:rPr>
      </w:pPr>
      <w:r>
        <w:rPr>
          <w:b/>
          <w:sz w:val="28"/>
        </w:rPr>
      </w:r>
      <w:r>
        <w:rPr>
          <w:b/>
          <w:sz w:val="28"/>
        </w:rPr>
      </w:r>
      <w:r>
        <w:rPr>
          <w:b/>
          <w:sz w:val="28"/>
        </w:rPr>
      </w:r>
    </w:p>
    <w:p w14:paraId="79F1C553">
      <w:pPr>
        <w:pBdr/>
        <w:spacing/>
        <w:ind w:right="-1"/>
        <w:jc w:val="left"/>
        <w:rPr>
          <w:b/>
          <w:sz w:val="28"/>
        </w:rPr>
      </w:pPr>
      <w:r>
        <w:rPr>
          <w:b/>
          <w:sz w:val="28"/>
        </w:rPr>
      </w:r>
      <w:r>
        <w:rPr>
          <w:b/>
          <w:sz w:val="28"/>
        </w:rPr>
      </w:r>
      <w:r>
        <w:rPr>
          <w:b/>
          <w:sz w:val="28"/>
        </w:rPr>
      </w:r>
    </w:p>
    <w:p w14:paraId="6E4C7339">
      <w:pPr>
        <w:pBdr/>
        <w:spacing/>
        <w:ind w:right="-1"/>
        <w:jc w:val="center"/>
        <w:rPr>
          <w:b/>
          <w:sz w:val="28"/>
        </w:rPr>
      </w:pPr>
      <w:r>
        <w:rPr>
          <w:b/>
          <w:sz w:val="28"/>
        </w:rPr>
      </w:r>
      <w:r>
        <w:rPr>
          <w:b/>
          <w:sz w:val="28"/>
        </w:rPr>
      </w:r>
      <w:r>
        <w:rPr>
          <w:b/>
          <w:sz w:val="28"/>
        </w:rPr>
      </w:r>
    </w:p>
    <w:p w14:paraId="2B702879">
      <w:pPr>
        <w:pBdr/>
        <w:spacing/>
        <w:ind w:right="-1"/>
        <w:jc w:val="center"/>
        <w:rPr>
          <w:b/>
          <w:sz w:val="28"/>
        </w:rPr>
      </w:pPr>
      <w:r>
        <w:rPr>
          <w:b/>
          <w:sz w:val="28"/>
        </w:rPr>
      </w:r>
      <w:r>
        <w:rPr>
          <w:b/>
          <w:sz w:val="28"/>
        </w:rPr>
      </w:r>
      <w:r>
        <w:rPr>
          <w:b/>
          <w:sz w:val="28"/>
        </w:rPr>
      </w:r>
    </w:p>
    <w:p w14:paraId="40A3850B">
      <w:pPr>
        <w:pBdr/>
        <w:spacing/>
        <w:ind w:right="-1"/>
        <w:rPr>
          <w:b/>
          <w:sz w:val="28"/>
        </w:rPr>
      </w:pPr>
      <w:r>
        <w:rPr>
          <w:b/>
          <w:sz w:val="28"/>
        </w:rPr>
      </w:r>
      <w:r>
        <w:rPr>
          <w:b/>
          <w:sz w:val="28"/>
        </w:rPr>
      </w:r>
      <w:r>
        <w:rPr>
          <w:b/>
          <w:sz w:val="28"/>
        </w:rPr>
      </w:r>
    </w:p>
    <w:p w14:paraId="061D23DB">
      <w:pPr>
        <w:pBdr/>
        <w:spacing/>
        <w:ind w:right="-1"/>
        <w:jc w:val="center"/>
        <w:rPr>
          <w:b/>
          <w:sz w:val="28"/>
        </w:rPr>
      </w:pPr>
      <w:r>
        <w:rPr>
          <w:b/>
          <w:sz w:val="28"/>
        </w:rPr>
      </w:r>
      <w:r>
        <w:rPr>
          <w:b/>
          <w:sz w:val="28"/>
        </w:rPr>
      </w:r>
      <w:r>
        <w:rPr>
          <w:b/>
          <w:sz w:val="28"/>
        </w:rPr>
      </w:r>
    </w:p>
    <w:p w14:paraId="270745C3">
      <w:pPr>
        <w:pBdr/>
        <w:spacing/>
        <w:ind w:right="-1"/>
        <w:jc w:val="center"/>
        <w:rPr>
          <w:b/>
          <w:sz w:val="28"/>
        </w:rPr>
      </w:pPr>
      <w:r>
        <w:rPr>
          <w:spacing w:val="16"/>
          <w:sz w:val="21"/>
          <w:szCs w:val="21"/>
        </w:rPr>
      </w:r>
      <w:r>
        <w:rPr>
          <w:b/>
          <w:sz w:val="28"/>
        </w:rPr>
      </w:r>
      <w:r>
        <w:rPr>
          <w:b/>
          <w:sz w:val="28"/>
        </w:rPr>
      </w:r>
    </w:p>
    <w:p w14:paraId="2B5CCA14">
      <w:pPr>
        <w:pBdr/>
        <w:spacing/>
        <w:ind w:right="-1"/>
        <w:jc w:val="center"/>
        <w:rPr>
          <w:b/>
          <w:sz w:val="28"/>
        </w:rPr>
      </w:pPr>
      <w:r>
        <w:rPr>
          <w:b/>
          <w:sz w:val="28"/>
        </w:rPr>
      </w:r>
      <w:r>
        <w:rPr>
          <w:b/>
          <w:sz w:val="28"/>
        </w:rPr>
      </w:r>
      <w:r>
        <w:rPr>
          <w:b/>
          <w:sz w:val="28"/>
        </w:rPr>
      </w:r>
    </w:p>
    <w:p w14:paraId="2A07184C">
      <w:pPr>
        <w:pBdr/>
        <w:spacing/>
        <w:ind w:right="-1"/>
        <w:jc w:val="center"/>
        <w:rPr>
          <w:b/>
          <w:sz w:val="28"/>
        </w:rPr>
      </w:pPr>
      <w:r>
        <w:rPr>
          <w:b/>
          <w:sz w:val="28"/>
        </w:rPr>
      </w:r>
      <w:r>
        <w:rPr>
          <w:b/>
          <w:sz w:val="28"/>
        </w:rPr>
      </w:r>
      <w:r>
        <w:rPr>
          <w:b/>
          <w:sz w:val="28"/>
        </w:rPr>
      </w:r>
    </w:p>
    <w:p w14:paraId="0FD4A31D">
      <w:pPr>
        <w:pBdr/>
        <w:spacing/>
        <w:ind w:right="-1"/>
        <w:jc w:val="center"/>
        <w:rPr>
          <w:b/>
          <w:sz w:val="28"/>
        </w:rPr>
      </w:pPr>
      <w:r>
        <w:rPr>
          <w:b/>
          <w:sz w:val="28"/>
        </w:rPr>
      </w:r>
      <w:r>
        <w:rPr>
          <w:b/>
          <w:sz w:val="28"/>
        </w:rPr>
      </w:r>
      <w:r>
        <w:rPr>
          <w:b/>
          <w:sz w:val="28"/>
        </w:rPr>
      </w:r>
    </w:p>
    <w:p w14:paraId="060CF347">
      <w:pPr>
        <w:pBdr/>
        <w:spacing/>
        <w:ind w:right="-1"/>
        <w:jc w:val="center"/>
        <w:rPr>
          <w:b/>
          <w:sz w:val="28"/>
        </w:rPr>
      </w:pPr>
      <w:r>
        <w:rPr>
          <w:b/>
          <w:sz w:val="28"/>
        </w:rPr>
      </w:r>
      <w:r>
        <w:rPr>
          <w:b/>
          <w:sz w:val="28"/>
        </w:rPr>
      </w:r>
      <w:r>
        <w:rPr>
          <w:b/>
          <w:sz w:val="28"/>
        </w:rPr>
      </w:r>
    </w:p>
    <w:p w14:paraId="1C2E042B">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132760</wp:posOffset>
                </wp:positionH>
                <wp:positionV relativeFrom="paragraph">
                  <wp:posOffset>-2220274</wp:posOffset>
                </wp:positionV>
                <wp:extent cx="5467350" cy="717232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8" cy="7172323"/>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B0C50F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BB985DA">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31E9A47">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1DDC284A">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461FD631">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7E41EB4B">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3726B51E">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431C3A14">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4326F0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10.45pt;mso-position-horizontal:absolute;mso-position-vertical-relative:text;margin-top:-174.82pt;mso-position-vertical:absolute;width:430.50pt;height:564.75pt;mso-wrap-distance-left:9.00pt;mso-wrap-distance-top:0.00pt;mso-wrap-distance-right:9.00pt;mso-wrap-distance-bottom:0.00pt;v-text-anchor:top;visibility:visible;" fillcolor="#FFFFFF" strokecolor="#16355B" strokeweight="2.50pt">
                <v:textbox inset="0,0,0,0">
                  <w:txbxContent>
                    <w:p w14:paraId="1B0C50F8">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7BB985DA">
                      <w:pPr>
                        <w:pBdr/>
                        <w:spacing w:after="120" w:before="120" w:line="276" w:lineRule="auto"/>
                        <w:ind/>
                        <w:jc w:val="center"/>
                        <w:rPr>
                          <w:b/>
                        </w:rPr>
                      </w:pPr>
                      <w:r>
                        <w:rPr>
                          <w:b/>
                        </w:rPr>
                        <w:t xml:space="preserve">Số: </w:t>
                      </w:r>
                      <w:r>
                        <w:rPr>
                          <w:b/>
                          <w:color w:val="000000" w:themeColor="text1"/>
                        </w:rPr>
                        <w:t xml:space="preserve">275/2025/1825/VFI-CT.39.A</w:t>
                      </w:r>
                      <w:r>
                        <w:rPr>
                          <w:b/>
                        </w:rPr>
                      </w:r>
                      <w:r>
                        <w:rPr>
                          <w:b/>
                        </w:rPr>
                      </w:r>
                    </w:p>
                    <w:p w14:paraId="431E9A47">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1DDC284A">
                      <w:pPr>
                        <w:pBdr/>
                        <w:spacing w:after="120" w:before="120" w:line="360" w:lineRule="auto"/>
                        <w:ind/>
                        <w:jc w:val="both"/>
                        <w:rPr>
                          <w:b/>
                          <w:bCs/>
                          <w:iCs/>
                        </w:rPr>
                      </w:pPr>
                      <w:r>
                        <w:rPr>
                          <w:b/>
                        </w:rPr>
                        <w:t xml:space="preserve">Tài sản thẩm </w:t>
                      </w:r>
                      <w:r>
                        <w:rPr>
                          <w:b/>
                        </w:rPr>
                        <w:t xml:space="preserve">định: </w:t>
                      </w:r>
                      <w:r>
                        <w:rPr>
                          <w:b/>
                          <w:bCs/>
                          <w:iCs/>
                        </w:rPr>
                      </w:r>
                      <w:r>
                        <w:rPr>
                          <w:b/>
                          <w:bCs/>
                          <w:iCs/>
                        </w:rPr>
                      </w:r>
                    </w:p>
                    <w:p w14:paraId="461FD631">
                      <w:pPr>
                        <w:pBdr/>
                        <w:spacing w:after="120" w:before="120" w:line="360"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7E41EB4B">
                      <w:pPr>
                        <w:pBdr/>
                        <w:spacing w:after="120" w:before="120" w:line="360"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3726B51E">
                      <w:pPr>
                        <w:pBdr/>
                        <w:tabs>
                          <w:tab w:val="left" w:leader="none" w:pos="1222"/>
                        </w:tabs>
                        <w:spacing w:after="120" w:before="120" w:line="360"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431C3A14">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74326F0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39BB7E1D">
      <w:pPr>
        <w:pBdr/>
        <w:spacing/>
        <w:ind w:right="-1"/>
        <w:jc w:val="center"/>
        <w:rPr>
          <w:b/>
          <w:sz w:val="28"/>
        </w:rPr>
      </w:pPr>
      <w:r>
        <w:rPr>
          <w:b/>
          <w:sz w:val="28"/>
        </w:rPr>
      </w:r>
      <w:r>
        <w:rPr>
          <w:b/>
          <w:sz w:val="28"/>
        </w:rPr>
      </w:r>
      <w:r>
        <w:rPr>
          <w:b/>
          <w:sz w:val="28"/>
        </w:rPr>
      </w:r>
    </w:p>
    <w:p w14:paraId="78440F6B">
      <w:pPr>
        <w:pBdr/>
        <w:spacing/>
        <w:ind w:right="-1"/>
        <w:jc w:val="center"/>
        <w:rPr>
          <w:b/>
          <w:sz w:val="28"/>
        </w:rPr>
      </w:pPr>
      <w:r>
        <w:rPr>
          <w:b/>
          <w:sz w:val="28"/>
        </w:rPr>
      </w:r>
      <w:r>
        <w:rPr>
          <w:b/>
          <w:sz w:val="28"/>
        </w:rPr>
      </w:r>
      <w:r>
        <w:rPr>
          <w:b/>
          <w:sz w:val="28"/>
        </w:rPr>
      </w:r>
    </w:p>
    <w:p w14:paraId="16307DAF">
      <w:pPr>
        <w:pBdr/>
        <w:spacing/>
        <w:ind w:right="-1"/>
        <w:jc w:val="center"/>
        <w:rPr>
          <w:b/>
          <w:sz w:val="28"/>
        </w:rPr>
      </w:pPr>
      <w:r>
        <w:rPr>
          <w:b/>
          <w:sz w:val="28"/>
        </w:rPr>
      </w:r>
      <w:r>
        <w:rPr>
          <w:b/>
          <w:sz w:val="28"/>
        </w:rPr>
      </w:r>
      <w:r>
        <w:rPr>
          <w:b/>
          <w:sz w:val="28"/>
        </w:rPr>
      </w:r>
    </w:p>
    <w:p w14:paraId="6E602000">
      <w:pPr>
        <w:pBdr/>
        <w:spacing/>
        <w:ind w:right="-1"/>
        <w:jc w:val="center"/>
        <w:rPr>
          <w:b/>
          <w:sz w:val="28"/>
        </w:rPr>
      </w:pPr>
      <w:r>
        <w:rPr>
          <w:b/>
          <w:sz w:val="28"/>
        </w:rPr>
      </w:r>
      <w:r>
        <w:rPr>
          <w:b/>
          <w:sz w:val="28"/>
        </w:rPr>
      </w:r>
      <w:r>
        <w:rPr>
          <w:b/>
          <w:sz w:val="28"/>
        </w:rPr>
      </w:r>
    </w:p>
    <w:p w14:paraId="541D8B58">
      <w:pPr>
        <w:pBdr/>
        <w:spacing/>
        <w:ind w:right="-1"/>
        <w:jc w:val="center"/>
        <w:rPr>
          <w:b/>
          <w:sz w:val="28"/>
        </w:rPr>
      </w:pPr>
      <w:r>
        <w:rPr>
          <w:b/>
          <w:sz w:val="28"/>
        </w:rPr>
      </w:r>
      <w:r>
        <w:rPr>
          <w:b/>
          <w:sz w:val="28"/>
        </w:rPr>
      </w:r>
      <w:r>
        <w:rPr>
          <w:b/>
          <w:sz w:val="28"/>
        </w:rPr>
      </w:r>
    </w:p>
    <w:p w14:paraId="503ADCD4">
      <w:pPr>
        <w:pBdr/>
        <w:spacing/>
        <w:ind w:right="-1"/>
        <w:jc w:val="center"/>
        <w:rPr>
          <w:b/>
          <w:sz w:val="28"/>
        </w:rPr>
      </w:pPr>
      <w:r>
        <w:rPr>
          <w:b/>
          <w:sz w:val="28"/>
        </w:rPr>
      </w:r>
      <w:r>
        <w:rPr>
          <w:b/>
          <w:sz w:val="28"/>
        </w:rPr>
      </w:r>
      <w:r>
        <w:rPr>
          <w:b/>
          <w:sz w:val="28"/>
        </w:rPr>
      </w:r>
    </w:p>
    <w:p w14:paraId="4B29249E">
      <w:pPr>
        <w:pBdr/>
        <w:spacing/>
        <w:ind w:right="-1"/>
        <w:jc w:val="center"/>
        <w:rPr>
          <w:b/>
          <w:sz w:val="28"/>
        </w:rPr>
      </w:pPr>
      <w:r>
        <w:rPr>
          <w:b/>
          <w:sz w:val="28"/>
        </w:rPr>
      </w:r>
      <w:r>
        <w:rPr>
          <w:b/>
          <w:sz w:val="28"/>
        </w:rPr>
      </w:r>
      <w:r>
        <w:rPr>
          <w:b/>
          <w:sz w:val="28"/>
        </w:rPr>
      </w:r>
    </w:p>
    <w:p w14:paraId="5347BE90">
      <w:pPr>
        <w:pBdr/>
        <w:spacing/>
        <w:ind w:right="-1"/>
        <w:jc w:val="center"/>
        <w:rPr>
          <w:b/>
          <w:sz w:val="28"/>
        </w:rPr>
      </w:pPr>
      <w:r>
        <w:rPr>
          <w:b/>
          <w:sz w:val="28"/>
        </w:rPr>
      </w:r>
      <w:r>
        <w:rPr>
          <w:b/>
          <w:sz w:val="28"/>
        </w:rPr>
      </w:r>
      <w:r>
        <w:rPr>
          <w:b/>
          <w:sz w:val="28"/>
        </w:rPr>
      </w:r>
    </w:p>
    <w:p w14:paraId="6C6358E8">
      <w:pPr>
        <w:pBdr/>
        <w:spacing/>
        <w:ind w:right="-1"/>
        <w:jc w:val="center"/>
        <w:rPr>
          <w:b/>
          <w:sz w:val="28"/>
        </w:rPr>
      </w:pPr>
      <w:r>
        <w:rPr>
          <w:b/>
          <w:sz w:val="28"/>
        </w:rPr>
      </w:r>
      <w:r>
        <w:rPr>
          <w:b/>
          <w:sz w:val="28"/>
        </w:rPr>
      </w:r>
      <w:r>
        <w:rPr>
          <w:b/>
          <w:sz w:val="28"/>
        </w:rPr>
      </w:r>
    </w:p>
    <w:p w14:paraId="31B7E31D">
      <w:pPr>
        <w:pBdr/>
        <w:spacing/>
        <w:ind w:right="-1"/>
        <w:jc w:val="center"/>
        <w:rPr>
          <w:b/>
          <w:sz w:val="28"/>
        </w:rPr>
      </w:pPr>
      <w:r>
        <w:rPr>
          <w:b/>
          <w:sz w:val="28"/>
        </w:rPr>
      </w:r>
      <w:r>
        <w:rPr>
          <w:b/>
          <w:sz w:val="28"/>
        </w:rPr>
      </w:r>
      <w:r>
        <w:rPr>
          <w:b/>
          <w:sz w:val="28"/>
        </w:rPr>
      </w:r>
    </w:p>
    <w:p w14:paraId="0230F1BF">
      <w:pPr>
        <w:pBdr/>
        <w:spacing/>
        <w:ind w:right="-1"/>
        <w:jc w:val="center"/>
        <w:rPr>
          <w:b/>
          <w:sz w:val="28"/>
        </w:rPr>
      </w:pPr>
      <w:r>
        <w:rPr>
          <w:b/>
          <w:sz w:val="28"/>
        </w:rPr>
      </w:r>
      <w:r>
        <w:rPr>
          <w:b/>
          <w:sz w:val="28"/>
        </w:rPr>
      </w:r>
      <w:r>
        <w:rPr>
          <w:b/>
          <w:sz w:val="28"/>
        </w:rPr>
      </w:r>
    </w:p>
    <w:p w14:paraId="1475FB4F">
      <w:pPr>
        <w:pBdr/>
        <w:spacing/>
        <w:ind w:right="-1"/>
        <w:jc w:val="center"/>
        <w:rPr>
          <w:b/>
          <w:sz w:val="28"/>
        </w:rPr>
      </w:pPr>
      <w:r>
        <w:rPr>
          <w:b/>
          <w:sz w:val="28"/>
        </w:rPr>
      </w:r>
      <w:r>
        <w:rPr>
          <w:b/>
          <w:sz w:val="28"/>
        </w:rPr>
      </w:r>
      <w:r>
        <w:rPr>
          <w:b/>
          <w:sz w:val="28"/>
        </w:rPr>
      </w:r>
    </w:p>
    <w:p w14:paraId="6E1E97F0">
      <w:pPr>
        <w:pBdr/>
        <w:spacing/>
        <w:ind w:right="-1"/>
        <w:rPr>
          <w:b/>
          <w:sz w:val="28"/>
        </w:rPr>
      </w:pPr>
      <w:r>
        <w:rPr>
          <w:b/>
          <w:sz w:val="28"/>
        </w:rPr>
      </w:r>
      <w:r>
        <w:rPr>
          <w:b/>
          <w:sz w:val="28"/>
        </w:rPr>
      </w:r>
      <w:r>
        <w:rPr>
          <w:b/>
          <w:sz w:val="28"/>
        </w:rPr>
      </w:r>
    </w:p>
    <w:p w14:paraId="76EA4919">
      <w:pPr>
        <w:pBdr/>
        <w:spacing/>
        <w:ind w:right="-1"/>
        <w:jc w:val="center"/>
        <w:rPr>
          <w:b/>
          <w:sz w:val="28"/>
        </w:rPr>
      </w:pPr>
      <w:r>
        <w:rPr>
          <w:b/>
          <w:sz w:val="28"/>
        </w:rPr>
      </w:r>
      <w:r>
        <w:rPr>
          <w:b/>
          <w:sz w:val="28"/>
        </w:rPr>
      </w:r>
      <w:r>
        <w:rPr>
          <w:b/>
          <w:sz w:val="28"/>
        </w:rPr>
      </w:r>
    </w:p>
    <w:p w14:paraId="4530BEBB">
      <w:pPr>
        <w:pBdr/>
        <w:spacing/>
        <w:ind w:right="-1"/>
        <w:jc w:val="center"/>
        <w:rPr>
          <w:b/>
          <w:sz w:val="28"/>
        </w:rPr>
      </w:pPr>
      <w:r>
        <w:rPr>
          <w:b/>
          <w:sz w:val="28"/>
        </w:rPr>
      </w:r>
      <w:r>
        <w:rPr>
          <w:b/>
          <w:sz w:val="28"/>
        </w:rPr>
      </w:r>
      <w:r>
        <w:rPr>
          <w:b/>
          <w:sz w:val="28"/>
        </w:rPr>
      </w:r>
    </w:p>
    <w:p w14:paraId="7BDF1A90">
      <w:pPr>
        <w:pBdr/>
        <w:spacing/>
        <w:ind w:right="-1"/>
        <w:jc w:val="center"/>
        <w:rPr>
          <w:b/>
          <w:sz w:val="28"/>
        </w:rPr>
      </w:pPr>
      <w:r>
        <w:rPr>
          <w:b/>
          <w:sz w:val="28"/>
        </w:rPr>
      </w:r>
      <w:r>
        <w:rPr>
          <w:b/>
          <w:sz w:val="28"/>
        </w:rPr>
      </w:r>
      <w:r>
        <w:rPr>
          <w:b/>
          <w:sz w:val="28"/>
        </w:rPr>
      </w:r>
    </w:p>
    <w:p w14:paraId="1A291849">
      <w:pPr>
        <w:pBdr/>
        <w:spacing/>
        <w:ind w:right="-1"/>
        <w:jc w:val="center"/>
        <w:rPr>
          <w:b/>
          <w:sz w:val="28"/>
        </w:rPr>
      </w:pPr>
      <w:r>
        <w:rPr>
          <w:b/>
          <w:sz w:val="28"/>
        </w:rPr>
      </w:r>
      <w:r>
        <w:rPr>
          <w:b/>
          <w:sz w:val="28"/>
        </w:rPr>
      </w:r>
      <w:r>
        <w:rPr>
          <w:b/>
          <w:sz w:val="28"/>
        </w:rPr>
      </w:r>
    </w:p>
    <w:p w14:paraId="171607ED">
      <w:pPr>
        <w:pBdr/>
        <w:spacing/>
        <w:ind w:right="-1"/>
        <w:jc w:val="center"/>
        <w:rPr>
          <w:b/>
          <w:sz w:val="28"/>
        </w:rPr>
      </w:pPr>
      <w:r>
        <w:rPr>
          <w:b/>
          <w:sz w:val="28"/>
        </w:rPr>
      </w:r>
      <w:r>
        <w:rPr>
          <w:b/>
          <w:sz w:val="28"/>
        </w:rPr>
      </w:r>
      <w:r>
        <w:rPr>
          <w:b/>
          <w:sz w:val="28"/>
        </w:rPr>
      </w:r>
    </w:p>
    <w:p w14:paraId="5D1DC8A0">
      <w:pPr>
        <w:pBdr/>
        <w:spacing/>
        <w:ind w:right="-1"/>
        <w:jc w:val="center"/>
        <w:rPr>
          <w:b/>
          <w:sz w:val="28"/>
        </w:rPr>
      </w:pPr>
      <w:r>
        <w:rPr>
          <w:b/>
          <w:sz w:val="28"/>
        </w:rPr>
      </w:r>
      <w:r>
        <w:rPr>
          <w:b/>
          <w:sz w:val="28"/>
        </w:rPr>
      </w:r>
      <w:r>
        <w:rPr>
          <w:b/>
          <w:sz w:val="28"/>
        </w:rPr>
      </w:r>
    </w:p>
    <w:p w14:paraId="3500FC2A">
      <w:pPr>
        <w:pBdr/>
        <w:spacing/>
        <w:ind w:right="-1"/>
        <w:jc w:val="center"/>
        <w:rPr>
          <w:b/>
          <w:sz w:val="28"/>
        </w:rPr>
      </w:pPr>
      <w:r>
        <w:rPr>
          <w:b/>
          <w:sz w:val="28"/>
        </w:rPr>
      </w:r>
      <w:r>
        <w:rPr>
          <w:b/>
          <w:sz w:val="28"/>
        </w:rPr>
      </w:r>
      <w:r>
        <w:rPr>
          <w:b/>
          <w:sz w:val="28"/>
        </w:rPr>
      </w:r>
    </w:p>
    <w:p w14:paraId="66B1BD28">
      <w:pPr>
        <w:pBdr/>
        <w:spacing/>
        <w:ind w:right="-1"/>
        <w:jc w:val="center"/>
        <w:rPr>
          <w:b/>
          <w:sz w:val="28"/>
        </w:rPr>
      </w:pPr>
      <w:r>
        <w:rPr>
          <w:b/>
          <w:sz w:val="28"/>
        </w:rPr>
      </w:r>
      <w:r>
        <w:rPr>
          <w:b/>
          <w:sz w:val="28"/>
        </w:rPr>
      </w:r>
      <w:r>
        <w:rPr>
          <w:b/>
          <w:sz w:val="28"/>
        </w:rPr>
      </w:r>
    </w:p>
    <w:p w14:paraId="051903AD">
      <w:pPr>
        <w:pBdr/>
        <w:spacing/>
        <w:ind w:right="-1"/>
        <w:jc w:val="center"/>
        <w:rPr>
          <w:b/>
          <w:sz w:val="28"/>
        </w:rPr>
      </w:pPr>
      <w:r>
        <w:rPr>
          <w:b/>
          <w:sz w:val="28"/>
        </w:rPr>
      </w:r>
      <w:r>
        <w:rPr>
          <w:b/>
          <w:sz w:val="28"/>
        </w:rPr>
      </w:r>
      <w:r>
        <w:rPr>
          <w:b/>
          <w:sz w:val="28"/>
        </w:rPr>
      </w:r>
    </w:p>
    <w:p w14:paraId="35EDD1AC">
      <w:pPr>
        <w:pBdr/>
        <w:spacing/>
        <w:ind w:right="-1"/>
        <w:jc w:val="center"/>
        <w:rPr>
          <w:b/>
          <w:sz w:val="28"/>
        </w:rPr>
      </w:pPr>
      <w:r>
        <w:rPr>
          <w:b/>
          <w:sz w:val="28"/>
        </w:rPr>
      </w:r>
      <w:r>
        <w:rPr>
          <w:b/>
          <w:sz w:val="28"/>
        </w:rPr>
      </w:r>
      <w:r>
        <w:rPr>
          <w:b/>
          <w:sz w:val="28"/>
        </w:rPr>
      </w:r>
    </w:p>
    <w:p w14:paraId="149F1048">
      <w:pPr>
        <w:pBdr/>
        <w:spacing/>
        <w:ind w:right="-1"/>
        <w:jc w:val="center"/>
        <w:rPr>
          <w:b/>
          <w:sz w:val="28"/>
        </w:rPr>
      </w:pPr>
      <w:r>
        <w:rPr>
          <w:b/>
          <w:sz w:val="28"/>
        </w:rPr>
      </w:r>
      <w:r>
        <w:rPr>
          <w:b/>
          <w:sz w:val="28"/>
        </w:rPr>
      </w:r>
      <w:r>
        <w:rPr>
          <w:b/>
          <w:sz w:val="28"/>
        </w:rPr>
      </w:r>
    </w:p>
    <w:p w14:paraId="6AF2E997">
      <w:pPr>
        <w:pBdr/>
        <w:spacing/>
        <w:ind w:right="-1"/>
        <w:jc w:val="center"/>
        <w:rPr>
          <w:b/>
          <w:sz w:val="28"/>
        </w:rPr>
      </w:pPr>
      <w:r>
        <w:rPr>
          <w:b/>
          <w:sz w:val="28"/>
        </w:rPr>
      </w:r>
      <w:r>
        <w:rPr>
          <w:b/>
          <w:sz w:val="28"/>
        </w:rPr>
      </w:r>
      <w:r>
        <w:rPr>
          <w:b/>
          <w:sz w:val="28"/>
        </w:rPr>
      </w:r>
    </w:p>
    <w:p w14:paraId="075BCDF2">
      <w:pPr>
        <w:pBdr/>
        <w:spacing/>
        <w:ind w:right="-1"/>
        <w:jc w:val="center"/>
        <w:rPr>
          <w:b/>
          <w:sz w:val="28"/>
        </w:rPr>
      </w:pPr>
      <w:r>
        <w:rPr>
          <w:b/>
          <w:sz w:val="28"/>
        </w:rPr>
      </w:r>
      <w:r>
        <w:rPr>
          <w:b/>
          <w:sz w:val="28"/>
        </w:rPr>
      </w:r>
      <w:r>
        <w:rPr>
          <w:b/>
          <w:sz w:val="28"/>
        </w:rPr>
      </w:r>
    </w:p>
    <w:p w14:paraId="1B96BCEC">
      <w:pPr>
        <w:pBdr/>
        <w:spacing/>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0EC11224">
      <w:pPr>
        <w:pBdr/>
        <w:spacing/>
        <w:ind w:right="-1"/>
        <w:jc w:val="center"/>
        <w:rPr>
          <w:sz w:val="28"/>
        </w:rPr>
      </w:pPr>
      <w:r>
        <w:rPr>
          <w:b/>
          <w:sz w:val="28"/>
        </w:rPr>
        <w:t xml:space="preserve">MỤC LỤC</w:t>
      </w:r>
      <w:r>
        <w:rPr>
          <w:sz w:val="28"/>
        </w:rPr>
      </w:r>
      <w:r>
        <w:rPr>
          <w:sz w:val="28"/>
        </w:rPr>
      </w:r>
    </w:p>
    <w:p w14:paraId="00B6552B">
      <w:pPr>
        <w:pBdr/>
        <w:spacing/>
        <w:ind/>
        <w:rPr/>
      </w:pPr>
      <w: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228D44E5">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3E3BD5E0">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28435698">
            <w:pPr>
              <w:pBdr/>
              <w:spacing w:after="120" w:before="100" w:beforeAutospacing="1"/>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05834E70">
            <w:pPr>
              <w:pBdr/>
              <w:spacing w:after="120" w:before="100" w:beforeAutospacing="1"/>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56991412">
            <w:pPr>
              <w:pBdr/>
              <w:spacing w:after="120" w:before="100" w:beforeAutospacing="1"/>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1094C7F1">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67ABAE08">
            <w:pPr>
              <w:pBdr/>
              <w:spacing w:after="120" w:before="100" w:beforeAutospacing="1"/>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619FE233">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75D66790">
            <w:pPr>
              <w:pBdr/>
              <w:spacing w:after="120" w:before="100" w:beforeAutospacing="1"/>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1F321DD4">
            <w:pPr>
              <w:pBdr/>
              <w:spacing w:after="120" w:before="100" w:beforeAutospacing="1"/>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77D0FF77">
            <w:pPr>
              <w:pStyle w:val="86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2564A50D">
            <w:pPr>
              <w:pBdr/>
              <w:spacing w:after="120" w:before="100" w:beforeAutospacing="1"/>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04EA0E61">
            <w:pPr>
              <w:pStyle w:val="86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557088F7">
            <w:pPr>
              <w:pBdr/>
              <w:spacing w:after="120" w:before="100" w:beforeAutospacing="1"/>
              <w:ind/>
              <w:jc w:val="right"/>
              <w:rPr>
                <w:b/>
                <w:bCs/>
              </w:rPr>
            </w:pPr>
            <w:r>
              <w:rPr>
                <w:b/>
                <w:bCs/>
              </w:rPr>
              <w:t xml:space="preserve">19-22</w:t>
            </w:r>
            <w:r>
              <w:rPr>
                <w:b/>
                <w:bCs/>
              </w:rPr>
            </w:r>
            <w:r>
              <w:rPr>
                <w:b/>
                <w:bCs/>
              </w:rPr>
            </w:r>
          </w:p>
        </w:tc>
      </w:tr>
    </w:tbl>
    <w:p w14:paraId="7DB9A005">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DAEAC6A">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3C7EBC7">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E0CDCC0">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C19A6C3">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776C70A">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123E58">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3E255E7">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4408021">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C283EF7">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BDD3767">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030B3CF">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7E0D1B8">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41AED47">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CCA035E">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13E8913">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869FF6B">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41D75FA">
      <w:pPr>
        <w:pStyle w:val="86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8611568">
      <w:pPr>
        <w:pStyle w:val="861"/>
        <w:pBdr/>
        <w:tabs>
          <w:tab w:val="left" w:leader="none" w:pos="5103"/>
        </w:tabs>
        <w:spacing w:line="360"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47D82CCB">
            <w:pPr>
              <w:pStyle w:val="861"/>
              <w:pBdr/>
              <w:spacing w:after="60" w:before="200"/>
              <w:ind/>
              <w:rPr>
                <w:rStyle w:val="860"/>
                <w:rFonts w:ascii="Times New Roman" w:hAnsi="Times New Roman"/>
                <w:color w:val="auto"/>
                <w:lang w:val="pt-BR"/>
              </w:rPr>
            </w:pPr>
            <w:r>
              <w:rPr>
                <w:rFonts w:ascii="Times New Roman" w:hAnsi="Times New Roman"/>
                <w:color w:val="auto"/>
                <w:lang w:val="pt-BR"/>
              </w:rPr>
            </w:r>
            <w:r>
              <w:rPr>
                <w:rStyle w:val="860"/>
                <w:rFonts w:ascii="Times New Roman" w:hAnsi="Times New Roman"/>
                <w:color w:val="auto"/>
                <w:lang w:val="pt-BR"/>
              </w:rPr>
            </w:r>
            <w:r>
              <w:rPr>
                <w:rStyle w:val="860"/>
                <w:rFonts w:ascii="Times New Roman" w:hAnsi="Times New Roman"/>
                <w:color w:val="auto"/>
                <w:lang w:val="pt-BR"/>
              </w:rPr>
            </w:r>
          </w:p>
          <w:p w14:paraId="7FFA5CE4">
            <w:pPr>
              <w:pStyle w:val="861"/>
              <w:pBdr/>
              <w:spacing w:after="60" w:before="200"/>
              <w:ind/>
              <w:rPr>
                <w:sz w:val="24"/>
                <w:szCs w:val="24"/>
              </w:rPr>
            </w:pPr>
            <w:r>
              <w:rPr>
                <w:rStyle w:val="860"/>
                <w:rFonts w:ascii="Times New Roman" w:hAnsi="Times New Roman"/>
                <w:color w:val="auto"/>
                <w:lang w:val="pt-BR"/>
              </w:rPr>
              <w:t xml:space="preserve">Số:</w:t>
            </w:r>
            <w:r>
              <w:rPr>
                <w:rStyle w:val="860"/>
                <w:rFonts w:ascii="Times New Roman" w:hAnsi="Times New Roman"/>
                <w:color w:val="auto"/>
                <w:lang w:val="pt-BR"/>
              </w:rPr>
              <w:t xml:space="preserve"> </w:t>
            </w:r>
            <w:r>
              <w:rPr>
                <w:rStyle w:val="860"/>
                <w:rFonts w:ascii="Times New Roman" w:hAnsi="Times New Roman"/>
                <w:color w:val="000000" w:themeColor="text1"/>
                <w:lang w:val="pt-BR"/>
              </w:rPr>
              <w:t xml:space="preserve">275/2025/1825/VFI-CT.39.A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3C4F8A66">
            <w:pPr>
              <w:pStyle w:val="861"/>
              <w:pBdr/>
              <w:spacing w:after="60" w:before="200"/>
              <w:ind w:right="-56"/>
              <w:rPr>
                <w:rStyle w:val="860"/>
                <w:rFonts w:ascii="Times New Roman" w:hAnsi="Times New Roman"/>
                <w:i/>
                <w:color w:val="auto"/>
              </w:rPr>
            </w:pPr>
            <w:r>
              <w:rPr>
                <w:rFonts w:ascii="Times New Roman" w:hAnsi="Times New Roman"/>
                <w:i/>
                <w:color w:val="auto"/>
              </w:rPr>
            </w:r>
            <w:r>
              <w:rPr>
                <w:rStyle w:val="860"/>
                <w:rFonts w:ascii="Times New Roman" w:hAnsi="Times New Roman"/>
                <w:i/>
                <w:color w:val="auto"/>
              </w:rPr>
            </w:r>
            <w:r>
              <w:rPr>
                <w:rStyle w:val="860"/>
                <w:rFonts w:ascii="Times New Roman" w:hAnsi="Times New Roman"/>
                <w:i/>
                <w:color w:val="auto"/>
              </w:rPr>
            </w:r>
          </w:p>
          <w:p w14:paraId="0A5F798D">
            <w:pPr>
              <w:pStyle w:val="861"/>
              <w:pBdr/>
              <w:spacing w:after="60" w:before="200"/>
              <w:ind w:right="-56"/>
              <w:jc w:val="right"/>
              <w:rPr>
                <w:sz w:val="24"/>
                <w:szCs w:val="24"/>
                <w:lang w:val="vi-VN"/>
              </w:rPr>
            </w:pPr>
            <w:r>
              <w:rPr>
                <w:rStyle w:val="860"/>
                <w:rFonts w:ascii="Times New Roman" w:hAnsi="Times New Roman"/>
                <w:i/>
                <w:color w:val="auto"/>
              </w:rPr>
              <w:t xml:space="preserve">TP. </w:t>
            </w:r>
            <w:r>
              <w:rPr>
                <w:rStyle w:val="860"/>
                <w:rFonts w:ascii="Times New Roman" w:hAnsi="Times New Roman"/>
                <w:i/>
                <w:color w:val="auto"/>
              </w:rPr>
              <w:t xml:space="preserve">Hà Nội</w:t>
            </w:r>
            <w:r>
              <w:rPr>
                <w:rStyle w:val="860"/>
                <w:rFonts w:ascii="Times New Roman" w:hAnsi="Times New Roman"/>
                <w:i/>
                <w:color w:val="auto"/>
                <w:lang w:val="vi-VN"/>
              </w:rPr>
              <w:t xml:space="preserve">, </w:t>
            </w:r>
            <w:r>
              <w:rPr>
                <w:rStyle w:val="860"/>
                <w:rFonts w:ascii="Times New Roman" w:hAnsi="Times New Roman"/>
                <w:i/>
                <w:color w:val="000000" w:themeColor="text1"/>
                <w:lang w:val="vi-VN"/>
              </w:rPr>
              <w:t xml:space="preserve">ngày 17 tháng 12 năm 2025</w:t>
            </w:r>
            <w:r>
              <w:rPr>
                <w:rStyle w:val="860"/>
                <w:rFonts w:ascii="Times New Roman" w:hAnsi="Times New Roman"/>
                <w:i/>
                <w:color w:val="auto"/>
                <w:lang w:val="vi-VN"/>
              </w:rPr>
              <w:t xml:space="preserve">   </w:t>
            </w:r>
            <w:r>
              <w:rPr>
                <w:rStyle w:val="860"/>
                <w:rFonts w:ascii="Times New Roman" w:hAnsi="Times New Roman"/>
                <w:i/>
                <w:color w:val="auto"/>
                <w:lang w:val="vi-VN"/>
              </w:rPr>
              <w:t xml:space="preserve">  </w:t>
            </w:r>
            <w:r>
              <w:rPr>
                <w:sz w:val="24"/>
                <w:szCs w:val="24"/>
                <w:lang w:val="vi-VN"/>
              </w:rPr>
            </w:r>
            <w:r>
              <w:rPr>
                <w:sz w:val="24"/>
                <w:szCs w:val="24"/>
                <w:lang w:val="vi-VN"/>
              </w:rPr>
            </w:r>
          </w:p>
        </w:tc>
      </w:tr>
    </w:tbl>
    <w:p w14:paraId="2B6F733A">
      <w:pPr>
        <w:pStyle w:val="861"/>
        <w:pBdr/>
        <w:spacing w:after="120" w:before="200" w:line="288" w:lineRule="auto"/>
        <w:ind/>
        <w:jc w:val="center"/>
        <w:rPr>
          <w:rStyle w:val="860"/>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29977" name="Picture 157768492"/>
                        <pic:cNvPicPr>
                          <a:picLocks noChangeAspect="1"/>
                        </pic:cNvPicPr>
                        <pic:nvPr/>
                      </pic:nvPicPr>
                      <pic:blipFill rotWithShape="1">
                        <a:blip r:embed="rId11"/>
                        <a:stretch/>
                      </pic:blipFill>
                      <pic:spPr bwMode="auto">
                        <a:xfrm>
                          <a:off x="0" y="0"/>
                          <a:ext cx="7758112" cy="92583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1" o:title=""/>
                <o:lock v:ext="edit" rotation="t"/>
              </v:shape>
            </w:pict>
          </mc:Fallback>
        </mc:AlternateContent>
      </w:r>
      <w:r>
        <w:rPr>
          <w:rStyle w:val="860"/>
          <w:rFonts w:ascii="Times New Roman" w:hAnsi="Times New Roman"/>
          <w:b/>
          <w:bCs/>
          <w:color w:val="auto"/>
          <w:sz w:val="30"/>
          <w:szCs w:val="30"/>
          <w:lang w:val="vi-VN"/>
        </w:rPr>
        <w:t xml:space="preserve">CHỨNG THƯ THẨM ĐỊNH GIÁ</w:t>
      </w:r>
      <w:r>
        <w:rPr>
          <w:rStyle w:val="860"/>
          <w:rFonts w:ascii="Times New Roman" w:hAnsi="Times New Roman"/>
          <w:b/>
          <w:bCs/>
          <w:color w:val="auto"/>
          <w:sz w:val="30"/>
          <w:szCs w:val="30"/>
          <w:lang w:val="vi-VN"/>
        </w:rPr>
      </w:r>
      <w:r>
        <w:rPr>
          <w:rStyle w:val="860"/>
          <w:rFonts w:ascii="Times New Roman" w:hAnsi="Times New Roman"/>
          <w:b/>
          <w:bCs/>
          <w:color w:val="auto"/>
          <w:sz w:val="30"/>
          <w:szCs w:val="30"/>
          <w:lang w:val="vi-VN"/>
        </w:rPr>
      </w:r>
    </w:p>
    <w:p w14:paraId="2F50899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Mạnh Hùng</w:t>
      </w:r>
      <w:r>
        <w:rPr>
          <w:rFonts w:ascii="Times New Roman Bold" w:hAnsi="Times New Roman Bold"/>
          <w:b/>
          <w:lang w:val="pt-BR"/>
        </w:rPr>
      </w:r>
      <w:r>
        <w:rPr>
          <w:rFonts w:ascii="Times New Roman Bold" w:hAnsi="Times New Roman Bold"/>
          <w:b/>
          <w:lang w:val="pt-BR"/>
        </w:rPr>
      </w:r>
    </w:p>
    <w:p w14:paraId="351F4607">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275/2025/1825/VFI-HĐTĐ.39.A</w:t>
      </w:r>
      <w:r>
        <w:rPr>
          <w:spacing w:val="-4"/>
          <w:lang w:val="vi-VN"/>
        </w:rPr>
        <w:t xml:space="preserve"> ký ngày </w:t>
      </w:r>
      <w:r>
        <w:rPr>
          <w:color w:val="000000" w:themeColor="text1"/>
          <w:spacing w:val="-4"/>
        </w:rPr>
        <w:t xml:space="preserve">8 tháng 12 năm 2025</w:t>
      </w:r>
      <w:r>
        <w:rPr>
          <w:spacing w:val="-4"/>
          <w:lang w:val="vi-VN"/>
        </w:rPr>
        <w:t xml:space="preserve"> </w:t>
      </w:r>
      <w:r>
        <w:rPr>
          <w:spacing w:val="-4"/>
          <w:lang w:val="vi-VN"/>
        </w:rPr>
        <w:t xml:space="preserve">giữa </w:t>
      </w:r>
      <w:r>
        <w:rPr>
          <w:color w:val="000000" w:themeColor="text1"/>
          <w:spacing w:val="-4"/>
        </w:rPr>
        <w:t xml:space="preserve">Ông Trương Mạnh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5076D294">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275/2025/1825/VFI-BC.39.A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17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63831B0D">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r/>
    </w:p>
    <w:p w14:paraId="542A08C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rPr>
      </w:r>
      <w:r>
        <w:rPr>
          <w:b/>
          <w:bCs/>
          <w:highlight w:val="none"/>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2626B9E2">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5E779E2D">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69D23E0">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6537476B">
            <w:pPr>
              <w:pBdr/>
              <w:spacing w:after="40" w:before="40" w:line="276" w:lineRule="auto"/>
              <w:ind/>
              <w:rPr>
                <w:bCs/>
              </w:rPr>
            </w:pPr>
            <w:r>
              <w:rPr>
                <w:bCs/>
              </w:rPr>
              <w:t xml:space="preserve">CCCD số</w:t>
            </w:r>
            <w:r>
              <w:rPr>
                <w:bCs/>
              </w:rPr>
            </w:r>
            <w:r>
              <w:rPr>
                <w:bCs/>
              </w:rPr>
            </w:r>
          </w:p>
        </w:tc>
        <w:tc>
          <w:tcPr>
            <w:tcBorders/>
            <w:tcW w:w="289" w:type="dxa"/>
            <w:vAlign w:val="center"/>
            <w:textDirection w:val="lrTb"/>
            <w:noWrap w:val="false"/>
          </w:tcPr>
          <w:p w14:paraId="4B2B328A">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6791878">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318"/>
        </w:trPr>
        <w:tc>
          <w:tcPr>
            <w:tcBorders/>
            <w:tcW w:w="2269" w:type="dxa"/>
            <w:vAlign w:val="center"/>
            <w:textDirection w:val="lrTb"/>
            <w:noWrap w:val="false"/>
          </w:tcPr>
          <w:p w14:paraId="351CD71C">
            <w:pPr>
              <w:pBdr/>
              <w:spacing w:after="40" w:before="40" w:line="276" w:lineRule="auto"/>
              <w:ind/>
              <w:rPr>
                <w:bCs/>
              </w:rPr>
            </w:pPr>
            <w:r>
              <w:rPr>
                <w:bCs/>
                <w:lang w:val="pt-BR"/>
              </w:rPr>
            </w:r>
            <w:r>
              <w:rPr>
                <w:bCs/>
              </w:rPr>
            </w:r>
            <w:r>
              <w:rPr>
                <w:bCs/>
              </w:rPr>
            </w:r>
          </w:p>
        </w:tc>
        <w:tc>
          <w:tcPr>
            <w:tcBorders/>
            <w:tcW w:w="289" w:type="dxa"/>
            <w:vAlign w:val="center"/>
            <w:textDirection w:val="lrTb"/>
            <w:noWrap w:val="false"/>
          </w:tcPr>
          <w:p w14:paraId="00D14238">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5C8A6E8C">
            <w:pPr>
              <w:pBdr/>
              <w:tabs>
                <w:tab w:val="left" w:leader="none" w:pos="3382"/>
              </w:tabs>
              <w:spacing w:after="40" w:before="40" w:line="276" w:lineRule="auto"/>
              <w:ind/>
              <w:rPr>
                <w:iCs/>
              </w:rPr>
            </w:pPr>
            <w:r>
              <w:rPr>
                <w:iCs/>
                <w:color w:val="000000" w:themeColor="text1"/>
              </w:rPr>
            </w:r>
            <w:r>
              <w:rPr>
                <w:iCs/>
              </w:rPr>
            </w:r>
            <w:r>
              <w:rPr>
                <w:iCs/>
              </w:rPr>
            </w:r>
          </w:p>
        </w:tc>
      </w:tr>
    </w:tbl>
    <w:p w14:paraId="17AADBA2">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2C42C675">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18908FC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A35C216">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6B939481">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F415624">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F89D252">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015AC60F">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3FF4735">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DC63DDB">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4459CCF5">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54AB4AD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9410C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36C89C5">
            <w:pPr>
              <w:pBdr/>
              <w:spacing w:after="40" w:before="40" w:line="276" w:lineRule="auto"/>
              <w:ind/>
              <w:jc w:val="both"/>
              <w:rPr/>
            </w:pPr>
            <w:r>
              <w:t xml:space="preserve">GCN</w:t>
            </w:r>
            <w:r>
              <w:t xml:space="preserve"> đủ điều kiện hành nghề</w:t>
            </w:r>
            <w:r/>
            <w:r/>
          </w:p>
        </w:tc>
        <w:tc>
          <w:tcPr>
            <w:tcBorders/>
            <w:tcW w:w="289" w:type="dxa"/>
            <w:vAlign w:val="center"/>
            <w:textDirection w:val="lrTb"/>
            <w:noWrap w:val="false"/>
          </w:tcPr>
          <w:p w14:paraId="6ADBC50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8C481FA">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47A4EF6C">
            <w:pPr>
              <w:pBdr/>
              <w:spacing w:after="40" w:before="40" w:line="276" w:lineRule="auto"/>
              <w:ind/>
              <w:jc w:val="both"/>
              <w:rPr/>
            </w:pPr>
            <w:r>
              <w:t xml:space="preserve">Thông báo</w:t>
            </w:r>
            <w:r/>
            <w:r/>
          </w:p>
        </w:tc>
        <w:tc>
          <w:tcPr>
            <w:tcBorders/>
            <w:tcW w:w="289" w:type="dxa"/>
            <w:vAlign w:val="center"/>
            <w:textDirection w:val="lrTb"/>
            <w:noWrap w:val="false"/>
          </w:tcPr>
          <w:p w14:paraId="2168ECC8">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781B849">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37DE6402">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8DB30A1">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4F2597FB">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0114E852">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35D6753A">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024F8807">
            <w:pPr>
              <w:pBdr/>
              <w:spacing w:after="40" w:before="40" w:line="276"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14:paraId="2F856033">
            <w:pPr>
              <w:pBdr/>
              <w:spacing w:after="40" w:before="40" w:line="276"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14:paraId="64AD6292">
      <w:pPr>
        <w:pBdr/>
        <w:spacing w:after="120" w:before="120" w:line="312" w:lineRule="auto"/>
        <w:ind/>
        <w:jc w:val="both"/>
        <w:rPr>
          <w:color w:val="000000" w:themeColor="text1"/>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highlight w:val="none"/>
        </w:rPr>
      </w:r>
      <w:r>
        <w:rPr>
          <w:color w:val="000000" w:themeColor="text1"/>
          <w:highlight w:val="none"/>
        </w:rPr>
      </w:r>
    </w:p>
    <w:p w14:paraId="7DFAB16D">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41B8D9B1">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39C6CE0B">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p w14:paraId="21676EB2">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5E138C8D">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03CA65F9">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5CCC3D02">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3BBF21C9">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4FD4B05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2C6CDBB0">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0CC3E3DE">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2C9B9B18">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21C2E903">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
    </w:p>
    <w:tbl>
      <w:tblPr>
        <w:tblStyle w:val="86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8"/>
        <w:gridCol w:w="3053"/>
        <w:gridCol w:w="1701"/>
        <w:gridCol w:w="2127"/>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187286F3">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54B2D54F">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val="false"/>
          </w:tcPr>
          <w:p w14:paraId="68FE56FF">
            <w:pPr>
              <w:pBdr/>
              <w:spacing w:after="0" w:before="0" w:line="240" w:lineRule="auto"/>
              <w:ind/>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67C86AB4">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6E02386">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0CCA4C40">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881" w:type="dxa"/>
            <w:vAlign w:val="center"/>
            <w:textDirection w:val="lrTb"/>
            <w:noWrap w:val="false"/>
          </w:tcPr>
          <w:p w14:paraId="74242956">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73F7CB54">
            <w:pPr>
              <w:pBdr/>
              <w:spacing w:after="0" w:before="0" w:line="240"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val="false"/>
          </w:tcPr>
          <w:p w14:paraId="6B47F76C">
            <w:pPr>
              <w:pBdr/>
              <w:spacing w:after="0" w:before="0" w:line="240" w:lineRule="auto"/>
              <w:ind/>
              <w:jc w:val="center"/>
              <w:rPr/>
            </w:pPr>
            <w:r>
              <w:rPr>
                <w:rFonts w:ascii="Times New Roman" w:hAnsi="Times New Roman" w:eastAsia="Times New Roman" w:cs="Times New Roman"/>
                <w:color w:val="000000"/>
                <w:sz w:val="24"/>
              </w:rPr>
              <w:t xml:space="preserve">01</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7D0096E0">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5F15A2A">
            <w:pPr>
              <w:pBdr/>
              <w:spacing w:after="0" w:before="0" w:line="240" w:lineRule="auto"/>
              <w:ind/>
              <w:rPr/>
            </w:pPr>
            <w:r>
              <w:rPr>
                <w:rFonts w:ascii="Times New Roman" w:hAnsi="Times New Roman" w:eastAsia="Times New Roman" w:cs="Times New Roman"/>
                <w:color w:val="000000"/>
                <w:sz w:val="24"/>
              </w:rPr>
              <w:t xml:space="preserve">         100,0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0E9E03B5">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0D8BEBC3">
            <w:pPr>
              <w:pBdr/>
              <w:spacing w:after="0" w:before="0" w:line="240" w:lineRule="auto"/>
              <w:ind/>
              <w:jc w:val="right"/>
              <w:rPr/>
            </w:pPr>
            <w:r>
              <w:rPr>
                <w:rFonts w:ascii="Times New Roman" w:hAnsi="Times New Roman" w:eastAsia="Times New Roman" w:cs="Times New Roman"/>
                <w:color w:val="000000"/>
                <w:sz w:val="24"/>
              </w:rPr>
              <w:t xml:space="preserve">2.500.000.000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09C533CC">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2552BFBE">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06EFEDA8">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368CFF97">
            <w:pPr>
              <w:pBdr/>
              <w:spacing w:after="0" w:before="0" w:line="240" w:lineRule="auto"/>
              <w:ind/>
              <w:jc w:val="center"/>
              <w:rPr/>
            </w:pPr>
            <w:r>
              <w:rPr>
                <w:rFonts w:ascii="Times New Roman" w:hAnsi="Times New Roman" w:eastAsia="Times New Roman" w:cs="Times New Roman"/>
                <w:color w:val="000000"/>
                <w:sz w:val="24"/>
              </w:rPr>
              <w:t xml:space="preserve">02</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3B9C9CEB">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37A1B05">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128FD3D4">
            <w:pPr>
              <w:pBdr/>
              <w:spacing w:after="0" w:before="0" w:line="240" w:lineRule="auto"/>
              <w:ind/>
              <w:jc w:val="center"/>
              <w:rPr/>
            </w:pPr>
            <w:r>
              <w:rPr>
                <w:rFonts w:ascii="Times New Roman" w:hAnsi="Times New Roman" w:eastAsia="Times New Roman" w:cs="Times New Roman"/>
                <w:color w:val="000000"/>
                <w:sz w:val="24"/>
              </w:rPr>
              <w:t xml:space="preserve"> 9.785.100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3AEA4CB5">
            <w:pPr>
              <w:pBdr/>
              <w:spacing w:after="0" w:before="0" w:line="240" w:lineRule="auto"/>
              <w:ind/>
              <w:jc w:val="right"/>
              <w:rPr/>
            </w:pPr>
            <w:r>
              <w:rPr>
                <w:rFonts w:ascii="Times New Roman" w:hAnsi="Times New Roman" w:eastAsia="Times New Roman" w:cs="Times New Roman"/>
                <w:color w:val="000000"/>
                <w:sz w:val="24"/>
              </w:rPr>
              <w:t xml:space="preserve">1.957.020.000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26725795">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776F3061">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17A42239">
            <w:pPr>
              <w:pBdr/>
              <w:spacing w:after="0" w:before="0" w:line="240" w:lineRule="auto"/>
              <w:ind/>
              <w:rPr/>
            </w:pPr>
            <w:r>
              <w:rPr>
                <w:rFonts w:ascii="Times New Roman" w:hAnsi="Times New Roman" w:eastAsia="Times New Roman" w:cs="Times New Roman"/>
                <w:color w:val="000000"/>
                <w:sz w:val="24"/>
              </w:rPr>
              <w:t xml:space="preserve">         767,8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7A59072A">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239BCBE">
            <w:pPr>
              <w:pBdr/>
              <w:spacing w:after="0" w:before="0" w:line="240" w:lineRule="auto"/>
              <w:ind/>
              <w:jc w:val="right"/>
              <w:rPr/>
            </w:pPr>
            <w:r>
              <w:rPr>
                <w:rFonts w:ascii="Times New Roman" w:hAnsi="Times New Roman" w:eastAsia="Times New Roman" w:cs="Times New Roman"/>
                <w:color w:val="000000"/>
                <w:sz w:val="24"/>
              </w:rPr>
              <w:t xml:space="preserve">20.730.600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534308A8">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881" w:type="dxa"/>
            <w:vAlign w:val="center"/>
            <w:vMerge w:val="restart"/>
            <w:textDirection w:val="lrTb"/>
            <w:noWrap w:val="false"/>
          </w:tcPr>
          <w:p w14:paraId="260AF6CC">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4AAB5447">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18" w:type="dxa"/>
            <w:vAlign w:val="center"/>
            <w:vMerge w:val="restart"/>
            <w:textDirection w:val="lrTb"/>
            <w:noWrap w:val="false"/>
          </w:tcPr>
          <w:p w14:paraId="7F32F096">
            <w:pPr>
              <w:pBdr/>
              <w:spacing w:after="0" w:before="0" w:line="240" w:lineRule="auto"/>
              <w:ind/>
              <w:jc w:val="center"/>
              <w:rPr/>
            </w:pPr>
            <w:r>
              <w:rPr>
                <w:rFonts w:ascii="Times New Roman" w:hAnsi="Times New Roman" w:eastAsia="Times New Roman" w:cs="Times New Roman"/>
                <w:color w:val="000000"/>
                <w:sz w:val="24"/>
              </w:rPr>
              <w:t xml:space="preserve">03</w:t>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59C6DE79">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0E19873E">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04BF4DED">
            <w:pPr>
              <w:pBdr/>
              <w:spacing w:after="0" w:before="0" w:line="240" w:lineRule="auto"/>
              <w:ind/>
              <w:jc w:val="center"/>
              <w:rPr/>
            </w:pPr>
            <w:r>
              <w:rPr>
                <w:rFonts w:ascii="Times New Roman" w:hAnsi="Times New Roman" w:eastAsia="Times New Roman" w:cs="Times New Roman"/>
                <w:color w:val="000000"/>
                <w:sz w:val="24"/>
              </w:rPr>
              <w:t xml:space="preserve">6.035.100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4CADC67E">
            <w:pPr>
              <w:pBdr/>
              <w:spacing w:after="0" w:before="0" w:line="240" w:lineRule="auto"/>
              <w:ind/>
              <w:jc w:val="right"/>
              <w:rPr/>
            </w:pPr>
            <w:r>
              <w:rPr>
                <w:rFonts w:ascii="Times New Roman" w:hAnsi="Times New Roman" w:eastAsia="Times New Roman" w:cs="Times New Roman"/>
                <w:color w:val="000000"/>
                <w:sz w:val="24"/>
              </w:rPr>
              <w:t xml:space="preserve">1.207.020.000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54DB23A2">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3053" w:type="dxa"/>
            <w:vAlign w:val="center"/>
            <w:textDirection w:val="lrTb"/>
            <w:noWrap w:val="false"/>
          </w:tcPr>
          <w:p w14:paraId="7600F4B2">
            <w:pPr>
              <w:pBdr/>
              <w:spacing w:after="0" w:before="0" w:line="240" w:lineRule="auto"/>
              <w:ind/>
              <w:rPr/>
            </w:pPr>
            <w:r>
              <w:rPr>
                <w:rFonts w:ascii="Times New Roman" w:hAnsi="Times New Roman" w:eastAsia="Times New Roman" w:cs="Times New Roman"/>
                <w:color w:val="000000"/>
                <w:sz w:val="24"/>
              </w:rPr>
              <w:t xml:space="preserve">Quyền sử dụng đất cây lâu năm còn lại còn lại</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70F424B2">
            <w:pPr>
              <w:pBdr/>
              <w:spacing w:after="0" w:before="0" w:line="240" w:lineRule="auto"/>
              <w:ind/>
              <w:rPr/>
            </w:pPr>
            <w:r>
              <w:rPr>
                <w:rFonts w:ascii="Times New Roman" w:hAnsi="Times New Roman" w:eastAsia="Times New Roman" w:cs="Times New Roman"/>
                <w:color w:val="000000"/>
                <w:sz w:val="24"/>
              </w:rPr>
              <w:t xml:space="preserve">         377,6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127" w:type="dxa"/>
            <w:vAlign w:val="center"/>
            <w:textDirection w:val="lrTb"/>
            <w:noWrap w:val="false"/>
          </w:tcPr>
          <w:p w14:paraId="064E8EDB">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56167504">
            <w:pPr>
              <w:pBdr/>
              <w:spacing w:after="0" w:before="0" w:line="240" w:lineRule="auto"/>
              <w:ind/>
              <w:jc w:val="right"/>
              <w:rPr/>
            </w:pPr>
            <w:r>
              <w:rPr>
                <w:rFonts w:ascii="Times New Roman" w:hAnsi="Times New Roman" w:eastAsia="Times New Roman" w:cs="Times New Roman"/>
                <w:color w:val="000000"/>
                <w:sz w:val="24"/>
              </w:rPr>
              <w:t xml:space="preserve">10.195.200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4EEAC238">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46464446">
            <w:pPr>
              <w:pBdr/>
              <w:spacing w:after="0" w:before="0" w:line="240" w:lineRule="auto"/>
              <w:ind/>
              <w:jc w:val="right"/>
              <w:rPr/>
            </w:pPr>
            <w:r>
              <w:rPr>
                <w:rFonts w:ascii="Times New Roman" w:hAnsi="Times New Roman" w:eastAsia="Times New Roman" w:cs="Times New Roman"/>
                <w:b/>
                <w:color w:val="000000"/>
                <w:sz w:val="24"/>
              </w:rPr>
              <w:t xml:space="preserve">5.694.965.800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1929E119">
            <w:pPr>
              <w:pBdr/>
              <w:spacing w:after="0" w:before="0" w:line="240" w:lineRule="auto"/>
              <w:ind/>
              <w:jc w:val="center"/>
              <w:rPr/>
            </w:pPr>
            <w:r>
              <w:rPr>
                <w:rFonts w:ascii="Times New Roman" w:hAnsi="Times New Roman" w:eastAsia="Times New Roman" w:cs="Times New Roman"/>
                <w:b/>
                <w:color w:val="000000"/>
                <w:sz w:val="24"/>
              </w:rPr>
              <w:t xml:space="preserve">LÀM TRÒN</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7DEF8C9C">
            <w:pPr>
              <w:pBdr/>
              <w:spacing w:after="0" w:before="0" w:line="240" w:lineRule="auto"/>
              <w:ind/>
              <w:jc w:val="right"/>
              <w:rPr/>
            </w:pPr>
            <w:r>
              <w:rPr>
                <w:rFonts w:ascii="Times New Roman" w:hAnsi="Times New Roman" w:eastAsia="Times New Roman" w:cs="Times New Roman"/>
                <w:b/>
                <w:color w:val="000000"/>
                <w:sz w:val="24"/>
              </w:rPr>
              <w:t xml:space="preserve">5.695.000.000</w:t>
            </w:r>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5CB2B22F">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r/>
          </w:p>
        </w:tc>
      </w:tr>
    </w:tbl>
    <w:p w14:paraId="7F4C6D2A">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28BD8B16">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A44371B">
      <w:pPr>
        <w:pBdr/>
        <w:spacing w:after="120" w:before="120" w:line="276" w:lineRule="auto"/>
        <w:ind/>
        <w:rPr/>
      </w:pPr>
      <w:r>
        <w:rPr>
          <w:b/>
          <w:bCs/>
          <w:lang w:val="vi-VN"/>
        </w:rPr>
        <w:t xml:space="preserve">11. Những điều khoản loại trừ và hạn chế của kết quả thẩm định giá:</w:t>
      </w:r>
      <w:r/>
      <w:r/>
    </w:p>
    <w:p w14:paraId="4053ED65">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39796146">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200C2CB2">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23D87F75">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57AB7EA8">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0358B2EE">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B391A82">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3B7FB270">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0DD8865D">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005E2E76">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6B3C4D66">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5B50F44">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27EE64D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46DABCB1">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1C1AF5C6">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4A5ED721">
      <w:pPr>
        <w:pBdr/>
        <w:spacing w:after="200" w:line="276" w:lineRule="auto"/>
        <w:ind/>
        <w:rPr/>
      </w:pPr>
      <w:r>
        <w:br w:type="page" w:clear="all"/>
      </w:r>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12537389">
            <w:pPr>
              <w:pStyle w:val="861"/>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6027EBDD">
            <w:pPr>
              <w:pStyle w:val="861"/>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275/2025/1825/VFI-BC.39.A</w:t>
            </w:r>
            <w:r>
              <w:rPr>
                <w:sz w:val="24"/>
                <w:szCs w:val="24"/>
              </w:rPr>
            </w:r>
            <w:r>
              <w:rPr>
                <w:sz w:val="24"/>
                <w:szCs w:val="24"/>
              </w:rPr>
            </w:r>
          </w:p>
        </w:tc>
        <w:tc>
          <w:tcPr>
            <w:tcBorders/>
            <w:tcW w:w="4781" w:type="dxa"/>
            <w:textDirection w:val="lrTb"/>
            <w:noWrap w:val="false"/>
          </w:tcPr>
          <w:p w14:paraId="4072D1D2">
            <w:pPr>
              <w:pStyle w:val="861"/>
              <w:pBdr/>
              <w:tabs>
                <w:tab w:val="left" w:leader="none" w:pos="5103"/>
              </w:tabs>
              <w:spacing w:before="100" w:line="360" w:lineRule="auto"/>
              <w:ind/>
              <w:jc w:val="right"/>
              <w:rPr>
                <w:rStyle w:val="860"/>
                <w:rFonts w:ascii="Times New Roman" w:hAnsi="Times New Roman"/>
                <w:i/>
                <w:color w:val="auto"/>
              </w:rPr>
            </w:pPr>
            <w:r>
              <w:rPr>
                <w:rFonts w:ascii="Times New Roman" w:hAnsi="Times New Roman"/>
                <w:i/>
                <w:color w:val="auto"/>
              </w:rPr>
            </w:r>
            <w:r>
              <w:rPr>
                <w:rStyle w:val="860"/>
                <w:rFonts w:ascii="Times New Roman" w:hAnsi="Times New Roman"/>
                <w:i/>
                <w:color w:val="auto"/>
              </w:rPr>
            </w:r>
            <w:r>
              <w:rPr>
                <w:rStyle w:val="860"/>
                <w:rFonts w:ascii="Times New Roman" w:hAnsi="Times New Roman"/>
                <w:i/>
                <w:color w:val="auto"/>
              </w:rPr>
            </w:r>
          </w:p>
          <w:p w14:paraId="25E3D759">
            <w:pPr>
              <w:pStyle w:val="861"/>
              <w:pBdr/>
              <w:tabs>
                <w:tab w:val="left" w:leader="none" w:pos="5103"/>
              </w:tabs>
              <w:spacing w:before="100" w:line="360" w:lineRule="auto"/>
              <w:ind/>
              <w:jc w:val="right"/>
              <w:rPr>
                <w:i/>
                <w:iCs/>
                <w:sz w:val="24"/>
                <w:szCs w:val="24"/>
              </w:rPr>
            </w:pPr>
            <w:r>
              <w:rPr>
                <w:rStyle w:val="860"/>
                <w:rFonts w:ascii="Times New Roman" w:hAnsi="Times New Roman"/>
                <w:i/>
                <w:color w:val="auto"/>
              </w:rPr>
              <w:t xml:space="preserve">TP</w:t>
            </w:r>
            <w:r>
              <w:rPr>
                <w:rStyle w:val="860"/>
                <w:rFonts w:ascii="Times New Roman" w:hAnsi="Times New Roman"/>
                <w:color w:val="auto"/>
              </w:rPr>
              <w:t xml:space="preserve">. </w:t>
            </w:r>
            <w:r>
              <w:rPr>
                <w:rStyle w:val="860"/>
                <w:rFonts w:ascii="Times New Roman" w:hAnsi="Times New Roman"/>
                <w:i/>
                <w:color w:val="auto"/>
              </w:rPr>
              <w:t xml:space="preserve">Hà Nội</w:t>
            </w:r>
            <w:r>
              <w:rPr>
                <w:rStyle w:val="860"/>
                <w:rFonts w:ascii="Times New Roman" w:hAnsi="Times New Roman"/>
                <w:i/>
                <w:color w:val="auto"/>
                <w:lang w:val="vi-VN"/>
              </w:rPr>
              <w:t xml:space="preserve">, </w:t>
            </w:r>
            <w:r>
              <w:rPr>
                <w:i/>
                <w:iCs/>
                <w:color w:val="000000" w:themeColor="text1"/>
                <w:sz w:val="24"/>
                <w:szCs w:val="24"/>
                <w:lang w:val="pt-BR"/>
              </w:rPr>
              <w:t xml:space="preserve">ngày 17 tháng 12 năm 2025</w:t>
            </w:r>
            <w:r>
              <w:rPr>
                <w:rStyle w:val="860"/>
                <w:rFonts w:ascii="Times New Roman" w:hAnsi="Times New Roman"/>
                <w:i/>
                <w:color w:val="auto"/>
                <w:lang w:val="vi-VN"/>
              </w:rPr>
              <w:t xml:space="preserve">   </w:t>
            </w:r>
            <w:r>
              <w:rPr>
                <w:rStyle w:val="860"/>
                <w:rFonts w:ascii="Times New Roman" w:hAnsi="Times New Roman"/>
                <w:i/>
                <w:color w:val="auto"/>
                <w:lang w:val="vi-VN"/>
              </w:rPr>
              <w:t xml:space="preserve">  </w:t>
            </w:r>
            <w:r>
              <w:rPr>
                <w:i/>
                <w:iCs/>
                <w:sz w:val="24"/>
                <w:szCs w:val="24"/>
              </w:rPr>
            </w:r>
            <w:r>
              <w:rPr>
                <w:i/>
                <w:iCs/>
                <w:sz w:val="24"/>
                <w:szCs w:val="24"/>
              </w:rPr>
            </w:r>
          </w:p>
        </w:tc>
      </w:tr>
    </w:tbl>
    <w:p w14:paraId="3A27F8BF">
      <w:pPr>
        <w:pStyle w:val="861"/>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514916" name="Picture 157768492"/>
                        <pic:cNvPicPr>
                          <a:picLocks noChangeAspect="1"/>
                        </pic:cNvPicPr>
                        <pic:nvPr/>
                      </pic:nvPicPr>
                      <pic:blipFill rotWithShape="1">
                        <a:blip r:embed="rId12"/>
                        <a:stretch/>
                      </pic:blipFill>
                      <pic:spPr bwMode="auto">
                        <a:xfrm>
                          <a:off x="0" y="0"/>
                          <a:ext cx="7797799" cy="930571"/>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2"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7D8B6DA9">
      <w:pPr>
        <w:pStyle w:val="84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275/2025/1825/VFI-CT.39.A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17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343F8202">
      <w:pPr>
        <w:pStyle w:val="84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7859B5B1">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3CE3C08">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2E29EE72">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1A98659A">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4F94FB9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259D82C1">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3D79387D">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4A3A67B0">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16DF56B3">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27FE82CA">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3656DA82">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56D39391">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207D413">
            <w:pPr>
              <w:pBdr/>
              <w:spacing w:after="60" w:before="60" w:line="276" w:lineRule="auto"/>
              <w:ind/>
              <w:rPr/>
            </w:pPr>
            <w:r>
              <w:t xml:space="preserve">GCN</w:t>
            </w:r>
            <w:r>
              <w:t xml:space="preserve"> đủ điều kiện hành nghề</w:t>
            </w:r>
            <w:r/>
            <w:r/>
          </w:p>
        </w:tc>
        <w:tc>
          <w:tcPr>
            <w:tcBorders/>
            <w:tcW w:w="289" w:type="dxa"/>
            <w:vAlign w:val="center"/>
            <w:textDirection w:val="lrTb"/>
            <w:noWrap w:val="false"/>
          </w:tcPr>
          <w:p w14:paraId="0EFF6E0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6230893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D7C4FC6">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4BF5B7AA">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41E36EFB">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22F2E8F6">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1C224A1C">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7735489A">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14:paraId="1A18AC74">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14:paraId="67AE0615">
      <w:pPr>
        <w:pStyle w:val="86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0EA523E6">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557"/>
        </w:trPr>
        <w:tc>
          <w:tcPr>
            <w:tcBorders/>
            <w:tcW w:w="2518" w:type="dxa"/>
            <w:vAlign w:val="center"/>
            <w:vMerge w:val="restart"/>
            <w:textDirection w:val="lrTb"/>
            <w:noWrap w:val="false"/>
          </w:tcPr>
          <w:p w14:paraId="613CDC4A">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14:paraId="31DA4E37">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1250F19A">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TRƯƠNG MẠNH HÙNG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00DAAD4E">
            <w:pPr>
              <w:pBdr/>
              <w:spacing w:after="40" w:before="40" w:line="276" w:lineRule="auto"/>
              <w:ind/>
              <w:rPr>
                <w:bCs/>
              </w:rPr>
            </w:pPr>
            <w:r>
              <w:rPr>
                <w:bCs/>
              </w:rPr>
              <w:t xml:space="preserve">CCCD số</w:t>
            </w:r>
            <w:r>
              <w:rPr>
                <w:bCs/>
              </w:rPr>
            </w:r>
            <w:r>
              <w:rPr>
                <w:bCs/>
              </w:rPr>
            </w:r>
          </w:p>
        </w:tc>
        <w:tc>
          <w:tcPr>
            <w:tcBorders/>
            <w:tcW w:w="284" w:type="dxa"/>
            <w:vAlign w:val="center"/>
            <w:vMerge w:val="restart"/>
            <w:textDirection w:val="lrTb"/>
            <w:noWrap w:val="false"/>
          </w:tcPr>
          <w:p w14:paraId="270560EF">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5946043A">
            <w:pPr>
              <w:pBdr/>
              <w:spacing w:after="40" w:before="40" w:line="276" w:lineRule="auto"/>
              <w:ind/>
              <w:rPr>
                <w:spacing w:val="-6"/>
                <w:lang w:val="pt-BR"/>
              </w:rPr>
            </w:pPr>
            <w:r>
              <w:rPr>
                <w:spacing w:val="-6"/>
                <w:lang w:val="pt-BR"/>
              </w:rPr>
            </w:r>
            <w:r>
              <w:t xml:space="preserve">026067008888</w:t>
            </w:r>
            <w:r>
              <w:rPr>
                <w:spacing w:val="-6"/>
                <w:lang w:val="pt-BR"/>
              </w:rPr>
            </w:r>
            <w:r>
              <w:rPr>
                <w:spacing w:val="-6"/>
                <w:lang w:val="pt-BR"/>
              </w:rPr>
            </w:r>
          </w:p>
        </w:tc>
      </w:tr>
      <w:tr>
        <w:trPr>
          <w:trHeight w:val="20"/>
        </w:trPr>
        <w:tc>
          <w:tcPr>
            <w:tcBorders/>
            <w:tcW w:w="2518" w:type="dxa"/>
            <w:vAlign w:val="center"/>
            <w:textDirection w:val="lrTb"/>
            <w:noWrap w:val="false"/>
          </w:tcPr>
          <w:p w14:paraId="1287D2D6">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283E25DE">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89F0B1D">
            <w:pPr>
              <w:pBdr/>
              <w:spacing w:after="120" w:before="120" w:line="276" w:lineRule="auto"/>
              <w:ind/>
              <w:jc w:val="both"/>
              <w:rPr>
                <w:b/>
                <w:bCs/>
                <w:highlight w:val="none"/>
              </w:rPr>
            </w:pPr>
            <w:r>
              <w:rPr>
                <w:b/>
              </w:rPr>
              <w:t xml:space="preserve">Tài sản 1: </w:t>
            </w:r>
            <w:r>
              <w:rPr>
                <w:color w:val="000000"/>
              </w:rPr>
              <w:t xml:space="preserve">Quyền sử dụng đất tại thửa đất số: 185, tờ bản đồ số 34 có địa chỉ: Tổ dân phố Nậm Cáy, thị trấn Bắc Hà, huyện Bắc Hà, tỉnh Lào Cai ( Na</w:t>
            </w:r>
            <w:r>
              <w:rPr>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Cs/>
                <w:i/>
                <w:iCs/>
              </w:rPr>
              <w:t xml:space="preserve">.</w:t>
            </w:r>
            <w:r>
              <w:rPr>
                <w:b/>
                <w:bCs/>
                <w:highlight w:val="none"/>
              </w:rPr>
            </w:r>
            <w:r>
              <w:rPr>
                <w:b/>
                <w:bCs/>
                <w:highlight w:val="none"/>
              </w:rPr>
            </w:r>
          </w:p>
          <w:p w14:paraId="7B5F54BB">
            <w:pPr>
              <w:pBdr/>
              <w:spacing w:after="120" w:before="120" w:line="276" w:lineRule="auto"/>
              <w:ind/>
              <w:jc w:val="both"/>
              <w:rPr>
                <w:bCs/>
                <w:i/>
                <w:highlight w:val="none"/>
              </w:rPr>
            </w:pPr>
            <w:r>
              <w:rPr>
                <w:b/>
                <w:bCs/>
                <w:highlight w:val="none"/>
              </w:rPr>
              <w:t xml:space="preserve">Tài sản 2: </w:t>
            </w:r>
            <w:r>
              <w:rPr>
                <w:color w:val="000000"/>
              </w:rPr>
              <w:t xml:space="preserve">Quyền sử dụng đất tại thửa đất số: 229,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highlight w:val="none"/>
              </w:rPr>
            </w:r>
            <w:r>
              <w:rPr>
                <w:bCs/>
                <w:i/>
                <w:highlight w:val="none"/>
              </w:rPr>
            </w:r>
          </w:p>
          <w:p w14:paraId="0ED2FBFA">
            <w:pPr>
              <w:pBdr/>
              <w:tabs>
                <w:tab w:val="left" w:leader="none" w:pos="1222"/>
              </w:tabs>
              <w:spacing w:after="120" w:before="120" w:line="276" w:lineRule="auto"/>
              <w:ind/>
              <w:jc w:val="both"/>
              <w:rPr>
                <w:bCs w:val="0"/>
                <w:i w:val="0"/>
                <w:highlight w:val="none"/>
              </w:rPr>
            </w:pPr>
            <w:r>
              <w:rPr>
                <w:b/>
                <w:bCs/>
                <w:i w:val="0"/>
                <w:iCs w:val="0"/>
                <w:highlight w:val="none"/>
              </w:rPr>
              <w:t xml:space="preserve">Tài</w:t>
            </w:r>
            <w:r>
              <w:rPr>
                <w:b/>
                <w:bCs/>
                <w:i w:val="0"/>
                <w:iCs w:val="0"/>
                <w:highlight w:val="none"/>
              </w:rPr>
              <w:t xml:space="preserve"> sản 3:</w:t>
            </w:r>
            <w:r>
              <w:rPr>
                <w:bCs/>
                <w:i w:val="0"/>
                <w:iCs w:val="0"/>
                <w:highlight w:val="none"/>
              </w:rPr>
              <w:t xml:space="preserve"> </w:t>
            </w:r>
            <w:r>
              <w:rPr>
                <w:color w:val="000000"/>
              </w:rPr>
              <w:t xml:space="preserve">Quyền sử dụng đất tại thửa đất số: 230, tờ bản đồ số 34 có địa chỉ: Thôn Nậm Cáy, </w:t>
            </w:r>
            <w:r>
              <w:rPr>
                <w:color w:val="000000"/>
              </w:rPr>
              <w:t xml:space="preserve">xã Bắc Hà, tỉn</w:t>
            </w:r>
            <w:r>
              <w:rPr>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val="0"/>
                <w:i w:val="0"/>
                <w:highlight w:val="none"/>
              </w:rPr>
            </w:r>
            <w:r>
              <w:rPr>
                <w:bCs w:val="0"/>
                <w:i w:val="0"/>
                <w:highlight w:val="none"/>
              </w:rPr>
            </w:r>
          </w:p>
        </w:tc>
      </w:tr>
      <w:tr>
        <w:trPr>
          <w:trHeight w:val="20"/>
        </w:trPr>
        <w:tc>
          <w:tcPr>
            <w:tcBorders/>
            <w:tcW w:w="2518" w:type="dxa"/>
            <w:vAlign w:val="center"/>
            <w:textDirection w:val="lrTb"/>
            <w:noWrap w:val="false"/>
          </w:tcPr>
          <w:p w14:paraId="233F65BB">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0F7B984">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6E57CD">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47B84E4A">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00F3DDE7">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43AD818">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3E7FB6C2">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F0D4553">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5509401">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26CAB6C">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1DA9799B">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42A5140">
            <w:pPr>
              <w:pBdr/>
              <w:spacing w:after="60" w:before="60" w:line="276" w:lineRule="auto"/>
              <w:ind/>
              <w:jc w:val="both"/>
              <w:rPr>
                <w:color w:val="ee0000"/>
                <w:lang w:val="pt-BR"/>
              </w:rPr>
            </w:pPr>
            <w:r>
              <w:rPr>
                <w:color w:val="000000" w:themeColor="text1"/>
                <w:lang w:val="pt-BR"/>
              </w:rPr>
              <w:t xml:space="preserve">Thôn Nậm Cáy, xã Bắc Hà, tỉnh Lào Cai</w:t>
            </w:r>
            <w:r>
              <w:rPr>
                <w:color w:val="ee0000"/>
                <w:lang w:val="pt-BR"/>
              </w:rPr>
            </w:r>
            <w:r>
              <w:rPr>
                <w:color w:val="ee0000"/>
                <w:lang w:val="pt-BR"/>
              </w:rPr>
            </w:r>
          </w:p>
        </w:tc>
      </w:tr>
      <w:tr>
        <w:trPr>
          <w:trHeight w:val="20"/>
        </w:trPr>
        <w:tc>
          <w:tcPr>
            <w:tcBorders/>
            <w:tcW w:w="2518" w:type="dxa"/>
            <w:vAlign w:val="center"/>
            <w:textDirection w:val="lrTb"/>
            <w:noWrap w:val="false"/>
          </w:tcPr>
          <w:p w14:paraId="27B51F9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56A2934B">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8034CA7">
            <w:pPr>
              <w:pStyle w:val="842"/>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22.54, 104.29702777778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1593C485">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8BA8558">
            <w:pPr>
              <w:pStyle w:val="86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A44039A">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3E7C0F77">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577B0BE6">
      <w:pPr>
        <w:pStyle w:val="862"/>
        <w:numPr>
          <w:ilvl w:val="0"/>
          <w:numId w:val="42"/>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1C6C06EA">
      <w:pPr>
        <w:pStyle w:val="862"/>
        <w:numPr>
          <w:ilvl w:val="0"/>
          <w:numId w:val="42"/>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00F8EB97">
      <w:pPr>
        <w:pStyle w:val="862"/>
        <w:numPr>
          <w:ilvl w:val="0"/>
          <w:numId w:val="42"/>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B3502C0">
      <w:pPr>
        <w:pStyle w:val="86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4FC05E2B">
      <w:pPr>
        <w:pStyle w:val="86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6F0FDD37">
      <w:pPr>
        <w:pStyle w:val="862"/>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7380ACA6">
      <w:pPr>
        <w:pStyle w:val="862"/>
        <w:numPr>
          <w:ilvl w:val="0"/>
          <w:numId w:val="42"/>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4C9DDCA0">
      <w:pPr>
        <w:pStyle w:val="862"/>
        <w:numPr>
          <w:ilvl w:val="0"/>
          <w:numId w:val="42"/>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0BDDEE69">
      <w:pPr>
        <w:pStyle w:val="862"/>
        <w:numPr>
          <w:ilvl w:val="0"/>
          <w:numId w:val="42"/>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335954E8">
      <w:pPr>
        <w:pStyle w:val="862"/>
        <w:numPr>
          <w:ilvl w:val="0"/>
          <w:numId w:val="42"/>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4FAA7BEE">
      <w:pPr>
        <w:pStyle w:val="862"/>
        <w:numPr>
          <w:ilvl w:val="0"/>
          <w:numId w:val="42"/>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0A01598">
      <w:pPr>
        <w:pStyle w:val="862"/>
        <w:numPr>
          <w:ilvl w:val="0"/>
          <w:numId w:val="42"/>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58E4F54F">
      <w:pPr>
        <w:pStyle w:val="862"/>
        <w:numPr>
          <w:ilvl w:val="0"/>
          <w:numId w:val="42"/>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1A6A52E4">
      <w:pPr>
        <w:pStyle w:val="862"/>
        <w:numPr>
          <w:ilvl w:val="0"/>
          <w:numId w:val="42"/>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097AD497">
      <w:pPr>
        <w:pStyle w:val="862"/>
        <w:numPr>
          <w:ilvl w:val="0"/>
          <w:numId w:val="42"/>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E463F7A">
      <w:pPr>
        <w:pStyle w:val="862"/>
        <w:numPr>
          <w:ilvl w:val="0"/>
          <w:numId w:val="42"/>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12868B6B">
      <w:pPr>
        <w:pStyle w:val="862"/>
        <w:numPr>
          <w:ilvl w:val="0"/>
          <w:numId w:val="42"/>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493C65EB">
      <w:pPr>
        <w:pStyle w:val="862"/>
        <w:numPr>
          <w:ilvl w:val="0"/>
          <w:numId w:val="42"/>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002820B7">
      <w:pPr>
        <w:pStyle w:val="862"/>
        <w:numPr>
          <w:ilvl w:val="0"/>
          <w:numId w:val="42"/>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46EB3C1F">
      <w:pPr>
        <w:pStyle w:val="862"/>
        <w:numPr>
          <w:ilvl w:val="0"/>
          <w:numId w:val="48"/>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6C475055">
      <w:pPr>
        <w:pStyle w:val="86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750020BF">
      <w:pPr>
        <w:pStyle w:val="86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37969B5D">
      <w:pPr>
        <w:pStyle w:val="862"/>
        <w:numPr>
          <w:ilvl w:val="0"/>
          <w:numId w:val="43"/>
        </w:numPr>
        <w:pBdr/>
        <w:tabs>
          <w:tab w:val="left" w:leader="none" w:pos="993"/>
        </w:tabs>
        <w:spacing w:after="120" w:before="120" w:line="276" w:lineRule="auto"/>
        <w:ind/>
        <w:jc w:val="both"/>
        <w:rPr>
          <w:iCs/>
          <w:lang w:val="pt-BR"/>
        </w:rPr>
      </w:pPr>
      <w:r>
        <w:rPr>
          <w:bCs/>
          <w:color w:val="000000" w:themeColor="text1"/>
          <w:lang w:val="pt-BR"/>
        </w:rPr>
        <w:t xml:space="preserve">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lang w:val="pt-BR"/>
        </w:rPr>
        <w:t xml:space="preserve">.</w:t>
      </w:r>
      <w:r>
        <w:rPr>
          <w:iCs/>
          <w:lang w:val="pt-BR"/>
        </w:rPr>
      </w:r>
      <w:r>
        <w:rPr>
          <w:iCs/>
          <w:lang w:val="pt-BR"/>
        </w:rPr>
      </w:r>
    </w:p>
    <w:p w14:paraId="63C11642">
      <w:pPr>
        <w:pStyle w:val="862"/>
        <w:numPr>
          <w:ilvl w:val="0"/>
          <w:numId w:val="43"/>
        </w:numPr>
        <w:pBdr/>
        <w:tabs>
          <w:tab w:val="left" w:leader="none" w:pos="993"/>
        </w:tabs>
        <w:spacing w:after="120" w:before="120" w:line="276" w:lineRule="auto"/>
        <w:ind/>
        <w:jc w:val="both"/>
        <w:rPr>
          <w:bCs/>
          <w:i/>
        </w:rPr>
      </w:pPr>
      <w:r>
        <w:rPr>
          <w:lang w:val="pt-BR"/>
        </w:rPr>
      </w:r>
      <w:r>
        <w:rPr>
          <w:color w:val="000000"/>
        </w:rPr>
        <w:t xml:space="preserve">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Cs/>
          <w:i/>
          <w:iCs/>
        </w:rPr>
        <w:t xml:space="preserve">.</w:t>
      </w:r>
      <w:r>
        <w:rPr>
          <w:bCs/>
          <w:i/>
        </w:rPr>
      </w:r>
      <w:r>
        <w:rPr>
          <w:bCs/>
          <w:i/>
        </w:rPr>
      </w:r>
    </w:p>
    <w:p w14:paraId="5470ED00">
      <w:pPr>
        <w:pStyle w:val="862"/>
        <w:numPr>
          <w:ilvl w:val="0"/>
          <w:numId w:val="43"/>
        </w:numPr>
        <w:pBdr/>
        <w:tabs>
          <w:tab w:val="left" w:leader="none" w:pos="993"/>
        </w:tabs>
        <w:spacing w:after="120" w:before="120" w:line="276" w:lineRule="auto"/>
        <w:ind/>
        <w:jc w:val="both"/>
        <w:rPr>
          <w:bCs/>
          <w:i/>
          <w:lang w:val="pt-BR"/>
        </w:rPr>
      </w:pPr>
      <w:r>
        <w:rPr>
          <w:bCs/>
          <w:i/>
          <w:iCs/>
        </w:rPr>
      </w:r>
      <w:r>
        <w:rPr>
          <w:color w:val="000000"/>
        </w:rPr>
        <w:t xml:space="preserve">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Cs/>
          <w:i/>
          <w:iCs/>
        </w:rPr>
        <w:t xml:space="preserve">.</w:t>
      </w:r>
      <w:r>
        <w:rPr>
          <w:bCs/>
          <w:i/>
          <w:lang w:val="pt-BR"/>
        </w:rPr>
      </w:r>
      <w:r>
        <w:rPr>
          <w:bCs/>
          <w:i/>
          <w:lang w:val="pt-BR"/>
        </w:rPr>
      </w:r>
    </w:p>
    <w:p w14:paraId="34C11006">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70868120">
      <w:pPr>
        <w:pStyle w:val="862"/>
        <w:numPr>
          <w:ilvl w:val="0"/>
          <w:numId w:val="43"/>
        </w:numPr>
        <w:pBdr/>
        <w:tabs>
          <w:tab w:val="left" w:leader="none" w:pos="993"/>
        </w:tabs>
        <w:spacing w:after="120" w:before="120" w:line="276" w:lineRule="auto"/>
        <w:ind/>
        <w:jc w:val="both"/>
        <w:rPr>
          <w:b/>
          <w:lang w:val="pt-BR"/>
        </w:rPr>
      </w:pPr>
      <w:r>
        <w:rPr>
          <w:color w:val="000000" w:themeColor="text1"/>
          <w:lang w:val="pt-BR"/>
        </w:rPr>
        <w:t xml:space="preserve">Hợp đồng số 275/2025/1825/VFI-HĐTĐ.39.A ngày 08/12/2025 giữa Ông Trương Mạnh Hùng với Công ty Cổ phần Thẩm định và Đầu tư Tài chính Hoa Sen.</w:t>
      </w:r>
      <w:r>
        <w:rPr>
          <w:b/>
          <w:lang w:val="pt-BR"/>
        </w:rPr>
      </w:r>
      <w:r>
        <w:rPr>
          <w:b/>
          <w:lang w:val="pt-BR"/>
        </w:rPr>
      </w:r>
    </w:p>
    <w:p w14:paraId="196D99BA">
      <w:pPr>
        <w:pStyle w:val="862"/>
        <w:numPr>
          <w:ilvl w:val="0"/>
          <w:numId w:val="43"/>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044E6BDB">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AD6A0CF">
      <w:pPr>
        <w:pBdr/>
        <w:tabs>
          <w:tab w:val="left" w:leader="none" w:pos="426"/>
        </w:tabs>
        <w:spacing w:after="120" w:before="120" w:line="276" w:lineRule="auto"/>
        <w:ind/>
        <w:jc w:val="both"/>
        <w:rPr>
          <w:iCs/>
          <w:highlight w:val="none"/>
          <w:lang w:val="pt-BR" w:bidi="pt-BR"/>
          <w14:ligatures w14:val="none"/>
        </w:rPr>
      </w:pPr>
      <w:r>
        <w:rPr>
          <w:highlight w:val="none"/>
          <w:shd w:val="clear" w:color="auto" w:fill="ffffff"/>
          <w:lang w:val="pt-BR"/>
        </w:rPr>
        <w:tab/>
      </w:r>
      <w:r>
        <w:rPr>
          <w:highlight w:val="none"/>
          <w:shd w:val="clear" w:color="auto" w:fill="ffffff"/>
          <w:lang w:val="pt-BR"/>
        </w:rPr>
        <w:t xml:space="preserve">Việc đầu tư vào đất nền Lào Cai không chỉ là cơ hội để nắm bắt tiềm năng kinh tế từ các khu vực phát triển mới, mà còn là chiến lược đảm bảo nguồn lợi nhuận dài hạn nhờ sự phát triển bền vững của tỉnh. </w:t>
      </w:r>
      <w:r>
        <w:rPr>
          <w:highlight w:val="none"/>
          <w:shd w:val="clear" w:color="auto" w:fill="ffffff"/>
          <w:lang w:val="pt-BR"/>
        </w:rPr>
        <w:t xml:space="preserve">Lào Cai là một tỉnh miền núi nằm ở vùng Tây Bắc và Đông Bắc Việt Nam, nổi bật với vị trí chiến lược và hạ tầng phát triển mạnh mẽ. Tỉnh giáp với Hà Giang ở phía Đông, Lai Châu ở phía Tây, Yên Bái ở phía Nam, và Vân Nam, Trung Quốc ở phía Bắc với đường biên</w:t>
      </w:r>
      <w:r>
        <w:rPr>
          <w:highlight w:val="none"/>
          <w:shd w:val="clear" w:color="auto" w:fill="ffffff"/>
          <w:lang w:val="pt-BR"/>
        </w:rPr>
        <w:t xml:space="preserve"> giới dài 182 km. Trung tâm hành chính của tỉnh là thành phố Lào Cai, cách Hà Nội khoảng 345 km theo đường bộ và 296 km theo đường sắt.</w:t>
      </w:r>
      <w:r>
        <w:rPr>
          <w:iCs/>
          <w:highlight w:val="none"/>
          <w:lang w:val="pt-BR" w:bidi="pt-BR"/>
          <w14:ligatures w14:val="none"/>
        </w:rPr>
      </w:r>
      <w:r>
        <w:rPr>
          <w:iCs/>
          <w:highlight w:val="none"/>
          <w:lang w:val="pt-BR" w:bidi="pt-BR"/>
          <w14:ligatures w14:val="none"/>
        </w:rPr>
      </w:r>
    </w:p>
    <w:p w14:paraId="5EE62240">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diện tích 6.364 km2, Lào Cai chia thành 9 đơn vị hành chính, gồm 1 thành phố, 1 thị xã và 7 huyện, đặc biệt là Sapa – một điểm du lịch quốc gia đầy tiềm năng. Lào Cai còn sở hữu hệ thống giao thông đa dạng với đường bộ, đường sắt và đang xây dựng sân b</w:t>
      </w:r>
      <w:r>
        <w:rPr>
          <w:highlight w:val="none"/>
          <w:shd w:val="clear" w:color="auto" w:fill="ffffff"/>
          <w:lang w:val="pt-BR"/>
        </w:rPr>
        <w:t xml:space="preserve">ay Sapa dự kiến hoàn thành vào năm 2026. Đường cao tốc Nội Bài - Lào Cai là tuyến huyết mạch giúp kết nối vùng với cả Trung Quốc qua đường cao tốc Côn Minh - Hà Khẩu, nâng cao khả năng giao thương kinh tế cửa khẩu.</w:t>
      </w:r>
      <w:r>
        <w:rPr>
          <w:highlight w:val="none"/>
          <w:lang w:val="pt-BR" w:bidi="pt-BR"/>
          <w14:ligatures w14:val="none"/>
        </w:rPr>
      </w:r>
      <w:r>
        <w:rPr>
          <w:highlight w:val="none"/>
          <w:lang w:val="pt-BR" w:bidi="pt-BR"/>
          <w14:ligatures w14:val="none"/>
        </w:rPr>
      </w:r>
    </w:p>
    <w:p w14:paraId="40D036C9">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Bản đồ quy hoạch tỉnh Lào Cai đến năm 2030 định hướng phát triển bốn mũi nhọn: kinh tế dọc theo sông Hồng, phát triển công nghiệp chế biến, du lịch và các khu logistic. Quy hoạch này không chỉ tạo nền tảng hạ tầng vững chắc, mà còn nâng cao khả năng thu hú</w:t>
      </w:r>
      <w:r>
        <w:rPr>
          <w:highlight w:val="none"/>
          <w:shd w:val="clear" w:color="auto" w:fill="ffffff"/>
          <w:lang w:val="pt-BR"/>
        </w:rPr>
        <w:t xml:space="preserve">t đầu tư, phát triển kinh tế cửa khẩu và thương mại quốc tế.</w:t>
      </w:r>
      <w:r>
        <w:rPr>
          <w:highlight w:val="none"/>
          <w:lang w:val="pt-BR" w:bidi="pt-BR"/>
          <w14:ligatures w14:val="none"/>
        </w:rPr>
      </w:r>
      <w:r>
        <w:rPr>
          <w:highlight w:val="none"/>
          <w:lang w:val="pt-BR" w:bidi="pt-BR"/>
          <w14:ligatures w14:val="none"/>
        </w:rPr>
      </w:r>
    </w:p>
    <w:p w14:paraId="50C78D9D">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Thị trường đất nền tại tỉnh Lào Cai đang ngày càng trở nên hấp dẫn, đặc biệt trong bối cảnh đô thị hóa và nhu cầu nhà ở tăng cao. Sự xuất hiện của các dự án lớn từ các tập đoàn như Sun Group, Bitexco, Geleximco và T&amp;T Group đã thúc đẩy thị trường bất động </w:t>
      </w:r>
      <w:r>
        <w:rPr>
          <w:highlight w:val="none"/>
          <w:shd w:val="clear" w:color="auto" w:fill="ffffff"/>
          <w:lang w:val="pt-BR"/>
        </w:rPr>
        <w:t xml:space="preserve">sản phát triển mạnh mẽ, đặc biệt là khu vực Sapa và thành phố Lào Cai. Những khu đô thị mới như Đông Bắc Sapa và Bảo Hà không chỉ mang lại diện mạo mới cho vùng mà còn đáp ứng nhu cầu nhà ở và kinh doanh của cư dân địa phương lẫn nhà đầu tư.</w:t>
      </w:r>
      <w:r>
        <w:rPr>
          <w:highlight w:val="none"/>
          <w:lang w:val="pt-BR" w:bidi="pt-BR"/>
          <w14:ligatures w14:val="none"/>
        </w:rPr>
      </w:r>
      <w:r>
        <w:rPr>
          <w:highlight w:val="none"/>
          <w:lang w:val="pt-BR" w:bidi="pt-BR"/>
          <w14:ligatures w14:val="none"/>
        </w:rPr>
      </w:r>
    </w:p>
    <w:p w14:paraId="2E08E07C">
      <w:pPr>
        <w:pBdr/>
        <w:tabs>
          <w:tab w:val="left" w:leader="none" w:pos="426"/>
        </w:tabs>
        <w:spacing w:after="120" w:before="120" w:line="276" w:lineRule="auto"/>
        <w:ind/>
        <w:jc w:val="both"/>
        <w:rPr>
          <w:highlight w:val="none"/>
          <w:lang w:val="pt-BR" w:bidi="pt-BR"/>
          <w14:ligatures w14:val="none"/>
        </w:rPr>
      </w:pPr>
      <w:r>
        <w:rPr>
          <w:highlight w:val="none"/>
          <w:shd w:val="clear" w:color="auto" w:fill="ffffff"/>
          <w:lang w:val="pt-BR" w:bidi="pt-BR"/>
        </w:rPr>
      </w:r>
      <w:r>
        <w:rPr>
          <w:highlight w:val="none"/>
          <w:shd w:val="clear" w:color="auto" w:fill="ffffff"/>
          <w:lang w:val="pt-BR"/>
        </w:rPr>
        <w:t xml:space="preserve">Với sự phát triển hạ tầng đồng bộ và các dự án lớn, thị trường đất nền Lào Cai mang lại cơ hội sinh lời cho các nhà đầu tư. Kinh tế cửa khẩu với Trung Quốc, cùng với tiềm năng du lịch tại các điểm nóng như Sapa, đã và đang tạo ra một lực đẩy mạnh mẽ cho th</w:t>
      </w:r>
      <w:r>
        <w:rPr>
          <w:highlight w:val="none"/>
          <w:shd w:val="clear" w:color="auto" w:fill="ffffff"/>
          <w:lang w:val="pt-BR"/>
        </w:rPr>
        <w:t xml:space="preserve">ị trường này. Mặc dù thị trường bất động sản chung hiện có phần trầm lắng, nhưng các dự án đất nền tại Lào Cai vẫn giữ vững sự ổn định về giá và kỳ vọng sẽ tăng trưởng mạnh mẽ trong tương lai gần.</w:t>
      </w:r>
      <w:r>
        <w:rPr>
          <w:highlight w:val="none"/>
          <w:lang w:val="pt-BR" w:bidi="pt-BR"/>
          <w14:ligatures w14:val="none"/>
        </w:rPr>
      </w:r>
      <w:r>
        <w:rPr>
          <w:highlight w:val="none"/>
          <w:lang w:val="pt-BR" w:bidi="pt-BR"/>
          <w14:ligatures w14:val="none"/>
        </w:rPr>
      </w:r>
    </w:p>
    <w:p w14:paraId="152028D7">
      <w:pPr>
        <w:pBdr/>
        <w:tabs>
          <w:tab w:val="left" w:leader="none" w:pos="426"/>
        </w:tabs>
        <w:spacing w:after="120" w:before="120" w:line="276" w:lineRule="auto"/>
        <w:ind/>
        <w:rPr>
          <w:bCs/>
          <w:i/>
          <w:lang w:val="pt-BR"/>
        </w:rPr>
      </w:pPr>
      <w:r>
        <w:rPr>
          <w:highlight w:val="none"/>
          <w:shd w:val="clear" w:color="auto" w:fill="ffffff"/>
          <w:lang w:val="pt-BR" w:bidi="pt-BR"/>
        </w:rPr>
        <w:t xml:space="preserve">(nguồn tham khảo: </w:t>
      </w:r>
      <w:r>
        <w:rPr>
          <w:highlight w:val="none"/>
          <w:shd w:val="clear" w:color="auto" w:fill="ffffff"/>
          <w:lang w:val="pt-BR" w:bidi="pt-BR"/>
        </w:rPr>
        <w:t xml:space="preserve">https://onehousing.vn/blog/tong-quan-tinh-hinh-thi-truong-dat-nen-lao-cai-cap-nhat-moi-nhat-n17t</w:t>
      </w:r>
      <w:r>
        <w:rPr>
          <w:highlight w:val="none"/>
          <w:shd w:val="clear" w:color="auto" w:fill="ffffff"/>
          <w:lang w:val="pt-BR" w:bidi="pt-BR"/>
        </w:rPr>
        <w:t xml:space="preserve">)</w:t>
      </w:r>
      <w:r>
        <w:rPr>
          <w:bCs/>
          <w:i/>
          <w:lang w:val="pt-BR"/>
        </w:rPr>
      </w:r>
      <w:r>
        <w:rPr>
          <w:bCs/>
          <w:i/>
          <w:lang w:val="pt-BR"/>
        </w:rPr>
      </w:r>
    </w:p>
    <w:p w14:paraId="4582B7FD">
      <w:pPr>
        <w:pStyle w:val="86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32"/>
        <w:gridCol w:w="2094"/>
        <w:gridCol w:w="32"/>
        <w:gridCol w:w="1906"/>
        <w:gridCol w:w="188"/>
        <w:gridCol w:w="2007"/>
      </w:tblGrid>
      <w:tr>
        <w:trPr>
          <w:trHeight w:val="20"/>
        </w:trPr>
        <w:tc>
          <w:tcPr>
            <w:tcBorders/>
            <w:tcW w:w="734" w:type="dxa"/>
            <w:vAlign w:val="center"/>
            <w:textDirection w:val="lrTb"/>
            <w:noWrap w:val="false"/>
          </w:tcPr>
          <w:p w14:paraId="5E8CD31B">
            <w:pPr>
              <w:pBdr/>
              <w:spacing/>
              <w:ind/>
              <w:jc w:val="center"/>
              <w:rPr>
                <w:b/>
                <w:bCs/>
                <w:color w:val="000000"/>
              </w:rPr>
            </w:pPr>
            <w:r>
              <w:rPr>
                <w:b/>
                <w:bCs/>
                <w:color w:val="000000"/>
              </w:rPr>
              <w:t xml:space="preserve">Tên tài sản</w:t>
            </w:r>
            <w:r>
              <w:rPr>
                <w:b/>
                <w:bCs/>
                <w:color w:val="000000"/>
              </w:rPr>
            </w:r>
            <w:r>
              <w:rPr>
                <w:b/>
                <w:bCs/>
                <w:color w:val="000000"/>
              </w:rPr>
            </w:r>
          </w:p>
        </w:tc>
        <w:tc>
          <w:tcPr>
            <w:gridSpan w:val="7"/>
            <w:tcBorders/>
            <w:tcW w:w="8781" w:type="dxa"/>
            <w:vAlign w:val="center"/>
            <w:textDirection w:val="lrTb"/>
            <w:noWrap w:val="false"/>
          </w:tcPr>
          <w:p w14:paraId="2469A3E5">
            <w:pPr>
              <w:pBdr/>
              <w:spacing w:after="120" w:before="120" w:line="240" w:lineRule="auto"/>
              <w:ind/>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p w14:paraId="7F19C9A6">
            <w:pPr>
              <w:pBdr/>
              <w:spacing w:after="120" w:before="120" w:line="240" w:lineRule="auto"/>
              <w:ind/>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iCs/>
              </w:rPr>
              <w:t xml:space="preserve">.</w:t>
            </w:r>
            <w:r>
              <w:rPr>
                <w:b/>
                <w:bCs/>
                <w:i/>
                <w:highlight w:val="none"/>
              </w:rPr>
            </w:r>
            <w:r>
              <w:rPr>
                <w:b/>
                <w:bCs/>
                <w:i/>
                <w:highlight w:val="none"/>
              </w:rPr>
            </w:r>
          </w:p>
          <w:p w14:paraId="5883E007">
            <w:pPr>
              <w:pBdr/>
              <w:tabs>
                <w:tab w:val="left" w:leader="none" w:pos="1222"/>
              </w:tabs>
              <w:spacing w:after="120" w:before="120" w:line="240" w:lineRule="auto"/>
              <w:ind/>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r>
      <w:tr>
        <w:trPr>
          <w:trHeight w:val="20"/>
        </w:trPr>
        <w:tc>
          <w:tcPr>
            <w:tcBorders/>
            <w:tcW w:w="734" w:type="dxa"/>
            <w:vAlign w:val="center"/>
            <w:textDirection w:val="lrTb"/>
            <w:noWrap w:val="false"/>
          </w:tcPr>
          <w:p w14:paraId="61308FD5">
            <w:pPr>
              <w:pBdr/>
              <w:spacing/>
              <w:ind/>
              <w:jc w:val="center"/>
              <w:rPr>
                <w:b/>
                <w:bCs/>
                <w:color w:val="000000"/>
              </w:rPr>
            </w:pPr>
            <w:r>
              <w:rPr>
                <w:b/>
                <w:bCs/>
                <w:color w:val="000000"/>
              </w:rPr>
              <w:t xml:space="preserve">1.</w:t>
            </w:r>
            <w:r>
              <w:rPr>
                <w:b/>
                <w:bCs/>
                <w:color w:val="000000"/>
              </w:rPr>
            </w:r>
            <w:r>
              <w:rPr>
                <w:b/>
                <w:bCs/>
                <w:color w:val="000000"/>
              </w:rPr>
            </w:r>
          </w:p>
        </w:tc>
        <w:tc>
          <w:tcPr>
            <w:gridSpan w:val="7"/>
            <w:tcBorders/>
            <w:tcW w:w="8781" w:type="dxa"/>
            <w:vAlign w:val="center"/>
            <w:textDirection w:val="lrTb"/>
            <w:noWrap w:val="false"/>
          </w:tcPr>
          <w:p w14:paraId="5FF5E625">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13"/>
        </w:trPr>
        <w:tc>
          <w:tcPr>
            <w:tcBorders/>
            <w:tcW w:w="734" w:type="dxa"/>
            <w:vAlign w:val="center"/>
            <w:vMerge w:val="restart"/>
            <w:textDirection w:val="lrTb"/>
            <w:noWrap w:val="false"/>
          </w:tcPr>
          <w:p w14:paraId="0FA3FCB6">
            <w:pPr>
              <w:pBdr/>
              <w:spacing/>
              <w:ind/>
              <w:jc w:val="center"/>
              <w:rPr>
                <w:b/>
                <w:bCs/>
                <w:i/>
                <w:color w:val="000000"/>
              </w:rPr>
            </w:pPr>
            <w:r>
              <w:rPr>
                <w:b/>
                <w:bCs/>
                <w:i/>
                <w:iCs/>
                <w:color w:val="000000"/>
              </w:rPr>
              <w:t xml:space="preserve">1.1 </w:t>
            </w:r>
            <w:r>
              <w:rPr>
                <w:b/>
                <w:bCs/>
                <w:i/>
                <w:color w:val="000000"/>
              </w:rPr>
            </w:r>
            <w:r>
              <w:rPr>
                <w:b/>
                <w:bCs/>
                <w:i/>
                <w:color w:val="000000"/>
              </w:rPr>
            </w:r>
          </w:p>
        </w:tc>
        <w:tc>
          <w:tcPr>
            <w:tcBorders/>
            <w:tcW w:w="2522" w:type="dxa"/>
            <w:vAlign w:val="center"/>
            <w:vMerge w:val="restart"/>
            <w:textDirection w:val="lrTb"/>
            <w:noWrap w:val="false"/>
          </w:tcPr>
          <w:p w14:paraId="218D2CD6">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685340BD">
            <w:pPr>
              <w:pBdr/>
              <w:spacing/>
              <w:ind/>
              <w:jc w:val="center"/>
              <w:rPr>
                <w:color w:val="000000" w:themeColor="text1"/>
              </w:rPr>
            </w:pPr>
            <w:r>
              <w:rPr>
                <w:color w:val="000000" w:themeColor="text1"/>
              </w:rPr>
            </w:r>
            <w:r>
              <w:rPr>
                <w:color w:val="000000" w:themeColor="text1"/>
              </w:rPr>
            </w:r>
            <w:r>
              <w:rPr>
                <w:color w:val="000000" w:themeColor="text1"/>
              </w:rPr>
            </w:r>
          </w:p>
        </w:tc>
        <w:tc>
          <w:tcPr>
            <w:gridSpan w:val="3"/>
            <w:tcBorders/>
            <w:tcW w:w="2126" w:type="dxa"/>
            <w:vAlign w:val="center"/>
            <w:vMerge w:val="restart"/>
            <w:textDirection w:val="lrTb"/>
            <w:noWrap w:val="false"/>
          </w:tcPr>
          <w:p w14:paraId="5A428916">
            <w:pPr>
              <w:pBdr/>
              <w:spacing/>
              <w:ind/>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770DCE88">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13"/>
        </w:trPr>
        <w:tc>
          <w:tcPr>
            <w:tcBorders/>
            <w:tcW w:w="734" w:type="dxa"/>
            <w:vAlign w:val="center"/>
            <w:textDirection w:val="lrTb"/>
            <w:noWrap w:val="false"/>
          </w:tcPr>
          <w:p w14:paraId="2EB88C7E">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F960D3A">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textDirection w:val="lrTb"/>
            <w:noWrap w:val="false"/>
          </w:tcPr>
          <w:p w14:paraId="00D49C4A">
            <w:pPr>
              <w:pBdr/>
              <w:spacing/>
              <w:ind/>
              <w:jc w:val="center"/>
              <w:rPr>
                <w:color w:val="000000"/>
              </w:rPr>
            </w:pPr>
            <w:r>
              <w:rPr>
                <w:color w:val="000000" w:themeColor="text1"/>
              </w:rPr>
              <w:t xml:space="preserve">185</w:t>
            </w:r>
            <w:r>
              <w:rPr>
                <w:color w:val="000000"/>
              </w:rPr>
            </w:r>
            <w:r>
              <w:rPr>
                <w:color w:val="000000"/>
              </w:rPr>
            </w:r>
          </w:p>
        </w:tc>
        <w:tc>
          <w:tcPr>
            <w:gridSpan w:val="3"/>
            <w:tcBorders/>
            <w:tcW w:w="2126" w:type="dxa"/>
            <w:vAlign w:val="center"/>
            <w:textDirection w:val="lrTb"/>
            <w:noWrap w:val="false"/>
          </w:tcPr>
          <w:p w14:paraId="245A167E">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6D3F3714">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textDirection w:val="lrTb"/>
            <w:noWrap w:val="false"/>
          </w:tcPr>
          <w:p w14:paraId="1FDEC11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0AF1A92">
            <w:pPr>
              <w:pBdr/>
              <w:spacing/>
              <w:ind/>
              <w:rPr>
                <w:color w:val="000000"/>
              </w:rPr>
            </w:pPr>
            <w:r>
              <w:rPr>
                <w:color w:val="000000"/>
              </w:rPr>
              <w:t xml:space="preserve">Địa chỉ:</w:t>
            </w:r>
            <w:r>
              <w:rPr>
                <w:color w:val="000000"/>
              </w:rPr>
            </w:r>
            <w:r>
              <w:rPr>
                <w:color w:val="000000"/>
              </w:rPr>
            </w:r>
          </w:p>
        </w:tc>
        <w:tc>
          <w:tcPr>
            <w:gridSpan w:val="6"/>
            <w:tcBorders/>
            <w:tcW w:w="6259" w:type="dxa"/>
            <w:vAlign w:val="center"/>
            <w:textDirection w:val="lrTb"/>
            <w:noWrap w:val="false"/>
          </w:tcPr>
          <w:p w14:paraId="2D36E85D">
            <w:pPr>
              <w:pBdr/>
              <w:spacing/>
              <w:ind/>
              <w:jc w:val="both"/>
              <w:rPr>
                <w:color w:val="000000"/>
              </w:rPr>
            </w:pPr>
            <w:r>
              <w:rPr>
                <w:color w:val="000000"/>
              </w:rPr>
            </w:r>
            <w:r>
              <w:rPr>
                <w:color w:val="000000"/>
              </w:rPr>
              <w:t xml:space="preserve">Tổ dân phố Nậm Cáy, thị trấn Bắc Hà, huyện Bắc Hà, tỉnh Lào Cai (Nay là xã Bắc Hà, tỉnh Lào Cai)</w:t>
            </w:r>
            <w:r>
              <w:rPr>
                <w:color w:val="000000"/>
              </w:rPr>
            </w:r>
            <w:r>
              <w:rPr>
                <w:color w:val="000000"/>
              </w:rPr>
            </w:r>
          </w:p>
        </w:tc>
      </w:tr>
      <w:tr>
        <w:trPr>
          <w:trHeight w:val="20"/>
        </w:trPr>
        <w:tc>
          <w:tcPr>
            <w:tcBorders/>
            <w:tcW w:w="734" w:type="dxa"/>
            <w:vAlign w:val="center"/>
            <w:textDirection w:val="lrTb"/>
            <w:noWrap w:val="false"/>
          </w:tcPr>
          <w:p w14:paraId="212B2C79">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AD12DD6">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textDirection w:val="lrTb"/>
            <w:noWrap w:val="false"/>
          </w:tcPr>
          <w:p w14:paraId="787A141B">
            <w:pPr>
              <w:pBdr/>
              <w:spacing/>
              <w:ind/>
              <w:jc w:val="center"/>
              <w:rPr>
                <w:color w:val="000000"/>
              </w:rPr>
            </w:pPr>
            <w:r>
              <w:rPr>
                <w:color w:val="000000"/>
              </w:rPr>
              <w:t xml:space="preserve">100,0</w:t>
            </w:r>
            <w:r>
              <w:rPr>
                <w:color w:val="000000"/>
              </w:rPr>
            </w:r>
            <w:r>
              <w:rPr>
                <w:color w:val="000000"/>
              </w:rPr>
            </w:r>
          </w:p>
        </w:tc>
        <w:tc>
          <w:tcPr>
            <w:gridSpan w:val="3"/>
            <w:tcBorders/>
            <w:tcW w:w="2126" w:type="dxa"/>
            <w:vAlign w:val="center"/>
            <w:textDirection w:val="lrTb"/>
            <w:noWrap w:val="false"/>
          </w:tcPr>
          <w:p w14:paraId="353E1B98">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669283B1">
            <w:pPr>
              <w:pBdr/>
              <w:spacing/>
              <w:ind/>
              <w:jc w:val="center"/>
              <w:rPr>
                <w:color w:val="000000"/>
              </w:rPr>
            </w:pPr>
            <w:r>
              <w:rPr>
                <w:color w:val="000000"/>
              </w:rPr>
              <w:t xml:space="preserve">Sử dụng riêng: 100 m2</w:t>
            </w:r>
            <w:r>
              <w:rPr>
                <w:color w:val="000000"/>
              </w:rPr>
            </w:r>
            <w:r>
              <w:rPr>
                <w:color w:val="000000"/>
              </w:rPr>
            </w:r>
          </w:p>
        </w:tc>
      </w:tr>
      <w:tr>
        <w:trPr>
          <w:trHeight w:val="20"/>
        </w:trPr>
        <w:tc>
          <w:tcPr>
            <w:tcBorders/>
            <w:tcW w:w="734" w:type="dxa"/>
            <w:vAlign w:val="center"/>
            <w:textDirection w:val="lrTb"/>
            <w:noWrap w:val="false"/>
          </w:tcPr>
          <w:p w14:paraId="0C3C716E">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56623C5">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textDirection w:val="lrTb"/>
            <w:noWrap w:val="false"/>
          </w:tcPr>
          <w:p w14:paraId="1AB27003">
            <w:pPr>
              <w:pBdr/>
              <w:spacing/>
              <w:ind/>
              <w:jc w:val="center"/>
              <w:rPr>
                <w:color w:val="000000"/>
              </w:rPr>
            </w:pPr>
            <w:r>
              <w:rPr>
                <w:color w:val="000000" w:themeColor="text1"/>
              </w:rPr>
              <w:t xml:space="preserve">Đất ở tại đô thị</w:t>
            </w:r>
            <w:r>
              <w:rPr>
                <w:color w:val="000000"/>
              </w:rPr>
            </w:r>
            <w:r>
              <w:rPr>
                <w:color w:val="000000"/>
              </w:rPr>
            </w:r>
          </w:p>
        </w:tc>
        <w:tc>
          <w:tcPr>
            <w:gridSpan w:val="3"/>
            <w:tcBorders/>
            <w:tcW w:w="2126" w:type="dxa"/>
            <w:vAlign w:val="center"/>
            <w:textDirection w:val="lrTb"/>
            <w:noWrap w:val="false"/>
          </w:tcPr>
          <w:p w14:paraId="45838EA2">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05F426C5">
            <w:pPr>
              <w:pBdr/>
              <w:spacing/>
              <w:ind/>
              <w:jc w:val="center"/>
              <w:rPr>
                <w:color w:val="000000"/>
              </w:rPr>
            </w:pPr>
            <w:r>
              <w:rPr>
                <w:color w:val="000000" w:themeColor="text1"/>
              </w:rPr>
              <w:t xml:space="preserve">Lâu dài</w:t>
            </w:r>
            <w:r>
              <w:rPr>
                <w:color w:val="000000"/>
              </w:rPr>
            </w:r>
            <w:r>
              <w:rPr>
                <w:color w:val="000000"/>
              </w:rPr>
            </w:r>
          </w:p>
        </w:tc>
      </w:tr>
      <w:tr>
        <w:trPr>
          <w:trHeight w:val="216"/>
        </w:trPr>
        <w:tc>
          <w:tcPr>
            <w:tcBorders/>
            <w:tcW w:w="734" w:type="dxa"/>
            <w:vAlign w:val="center"/>
            <w:textDirection w:val="lrTb"/>
            <w:noWrap w:val="false"/>
          </w:tcPr>
          <w:p w14:paraId="347874A8">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A71F9B1">
            <w:pPr>
              <w:pBdr/>
              <w:spacing/>
              <w:ind/>
              <w:rPr>
                <w:color w:val="000000"/>
              </w:rPr>
            </w:pPr>
            <w:r>
              <w:rPr>
                <w:color w:val="000000"/>
              </w:rPr>
              <w:t xml:space="preserve">Nguồn gốc sử dụng đất:</w:t>
            </w:r>
            <w:r>
              <w:rPr>
                <w:color w:val="000000"/>
              </w:rPr>
            </w:r>
            <w:r>
              <w:rPr>
                <w:color w:val="000000"/>
              </w:rPr>
            </w:r>
          </w:p>
        </w:tc>
        <w:tc>
          <w:tcPr>
            <w:gridSpan w:val="6"/>
            <w:tcBorders/>
            <w:tcW w:w="6259" w:type="dxa"/>
            <w:vAlign w:val="center"/>
            <w:textDirection w:val="lrTb"/>
            <w:noWrap w:val="false"/>
          </w:tcPr>
          <w:p w14:paraId="4F2F599E">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428E1A94">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6BA575">
            <w:pPr>
              <w:pBdr/>
              <w:spacing/>
              <w:ind/>
              <w:rPr>
                <w:color w:val="000000"/>
              </w:rPr>
            </w:pPr>
            <w:r>
              <w:rPr>
                <w:color w:val="000000"/>
              </w:rPr>
              <w:t xml:space="preserve">Thông tin quy hoạch:</w:t>
            </w:r>
            <w:r>
              <w:rPr>
                <w:color w:val="000000"/>
              </w:rPr>
            </w:r>
            <w:r>
              <w:rPr>
                <w:color w:val="000000"/>
              </w:rPr>
            </w:r>
          </w:p>
        </w:tc>
        <w:tc>
          <w:tcPr>
            <w:gridSpan w:val="6"/>
            <w:tcBorders/>
            <w:tcW w:w="6259" w:type="dxa"/>
            <w:vAlign w:val="center"/>
            <w:textDirection w:val="lrTb"/>
            <w:noWrap w:val="false"/>
          </w:tcPr>
          <w:p w14:paraId="3205770A">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88"/>
        </w:trPr>
        <w:tc>
          <w:tcPr>
            <w:tcBorders/>
            <w:tcW w:w="734" w:type="dxa"/>
            <w:vAlign w:val="center"/>
            <w:vMerge w:val="restart"/>
            <w:textDirection w:val="lrTb"/>
            <w:noWrap w:val="false"/>
          </w:tcPr>
          <w:p w14:paraId="2A1F2AC3">
            <w:pPr>
              <w:pBdr/>
              <w:spacing/>
              <w:ind/>
              <w:jc w:val="center"/>
              <w:rPr>
                <w:b/>
                <w:bCs/>
                <w:i/>
                <w:color w:val="000000"/>
              </w:rPr>
            </w:pPr>
            <w:r>
              <w:rPr>
                <w:b/>
                <w:bCs/>
                <w:i/>
                <w:iCs/>
                <w:color w:val="000000"/>
              </w:rPr>
              <w:t xml:space="preserve">1.2</w:t>
            </w:r>
            <w:r>
              <w:rPr>
                <w:b/>
                <w:bCs/>
                <w:i/>
                <w:color w:val="000000"/>
              </w:rPr>
            </w:r>
            <w:r>
              <w:rPr>
                <w:b/>
                <w:bCs/>
                <w:i/>
                <w:color w:val="000000"/>
              </w:rPr>
            </w:r>
          </w:p>
        </w:tc>
        <w:tc>
          <w:tcPr>
            <w:gridSpan w:val="2"/>
            <w:tcBorders/>
            <w:tcW w:w="2554" w:type="dxa"/>
            <w:vAlign w:val="center"/>
            <w:vMerge w:val="restart"/>
            <w:textDirection w:val="lrTb"/>
            <w:noWrap w:val="false"/>
          </w:tcPr>
          <w:p w14:paraId="70DB02FA">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74877341">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7CF3D1C4">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73C169EE">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86"/>
        </w:trPr>
        <w:tc>
          <w:tcPr>
            <w:tcBorders/>
            <w:tcW w:w="734" w:type="dxa"/>
            <w:vAlign w:val="center"/>
            <w:vMerge w:val="restart"/>
            <w:textDirection w:val="lrTb"/>
            <w:noWrap w:val="false"/>
          </w:tcPr>
          <w:p w14:paraId="659593DC">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106A28D6">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057A88AC">
            <w:pPr>
              <w:pBdr/>
              <w:spacing/>
              <w:ind/>
              <w:jc w:val="center"/>
              <w:rPr>
                <w:color w:val="000000"/>
              </w:rPr>
            </w:pPr>
            <w:r>
              <w:rPr>
                <w:color w:val="000000"/>
              </w:rPr>
              <w:t xml:space="preserve">229</w:t>
            </w:r>
            <w:r>
              <w:rPr>
                <w:color w:val="000000"/>
              </w:rPr>
            </w:r>
            <w:r>
              <w:rPr>
                <w:color w:val="000000"/>
              </w:rPr>
            </w:r>
          </w:p>
        </w:tc>
        <w:tc>
          <w:tcPr>
            <w:tcBorders/>
            <w:tcW w:w="1906" w:type="dxa"/>
            <w:vAlign w:val="center"/>
            <w:vMerge w:val="restart"/>
            <w:textDirection w:val="lrTb"/>
            <w:noWrap w:val="false"/>
          </w:tcPr>
          <w:p w14:paraId="4E252D18">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5495EBFE">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0F1C680B">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516A6C9F">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3A4D0E6F">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19F78ADC">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542A81F6">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4EFFD557">
            <w:pPr>
              <w:pBdr/>
              <w:spacing/>
              <w:ind/>
              <w:jc w:val="center"/>
              <w:rPr>
                <w:color w:val="000000"/>
              </w:rPr>
            </w:pPr>
            <w:r>
              <w:rPr>
                <w:color w:val="000000"/>
              </w:rPr>
              <w:t xml:space="preserve">967,8</w:t>
            </w:r>
            <w:r>
              <w:rPr>
                <w:color w:val="000000"/>
              </w:rPr>
            </w:r>
            <w:r>
              <w:rPr>
                <w:color w:val="000000"/>
              </w:rPr>
            </w:r>
          </w:p>
        </w:tc>
        <w:tc>
          <w:tcPr>
            <w:tcBorders/>
            <w:tcW w:w="1906" w:type="dxa"/>
            <w:vAlign w:val="center"/>
            <w:vMerge w:val="restart"/>
            <w:textDirection w:val="lrTb"/>
            <w:noWrap w:val="false"/>
          </w:tcPr>
          <w:p w14:paraId="12169849">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67DF037E">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63316D16">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00299FFA">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77CDA251">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4C403B36">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3FD883CA">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692A2DB0">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0792C388">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71BC6F1B">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4129C258">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553AE7FB">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3B312B7F">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vMerge w:val="restart"/>
            <w:textDirection w:val="lrTb"/>
            <w:noWrap w:val="false"/>
          </w:tcPr>
          <w:p w14:paraId="222F3DD1">
            <w:pPr>
              <w:pBdr/>
              <w:spacing/>
              <w:ind/>
              <w:jc w:val="center"/>
              <w:rPr>
                <w:b/>
                <w:bCs/>
                <w:i/>
                <w:color w:val="000000"/>
              </w:rPr>
            </w:pPr>
            <w:r>
              <w:rPr>
                <w:b/>
                <w:bCs/>
                <w:i/>
                <w:iCs/>
                <w:color w:val="000000"/>
              </w:rPr>
              <w:t xml:space="preserve">1.3</w:t>
            </w:r>
            <w:r>
              <w:rPr>
                <w:b/>
                <w:bCs/>
                <w:i/>
                <w:color w:val="000000"/>
              </w:rPr>
            </w:r>
            <w:r>
              <w:rPr>
                <w:b/>
                <w:bCs/>
                <w:i/>
                <w:color w:val="000000"/>
              </w:rPr>
            </w:r>
          </w:p>
        </w:tc>
        <w:tc>
          <w:tcPr>
            <w:gridSpan w:val="2"/>
            <w:tcBorders/>
            <w:tcW w:w="2554" w:type="dxa"/>
            <w:vAlign w:val="center"/>
            <w:vMerge w:val="restart"/>
            <w:textDirection w:val="lrTb"/>
            <w:noWrap w:val="false"/>
          </w:tcPr>
          <w:p w14:paraId="1815A89F">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10DF564C">
            <w:pPr>
              <w:pBdr/>
              <w:spacing/>
              <w:ind/>
              <w:jc w:val="center"/>
              <w:rPr>
                <w:color w:val="000000" w:themeColor="text1"/>
              </w:rPr>
            </w:pPr>
            <w:r>
              <w:rPr>
                <w:color w:val="000000" w:themeColor="text1"/>
              </w:rPr>
            </w:r>
            <w:r>
              <w:rPr>
                <w:color w:val="000000" w:themeColor="text1"/>
              </w:rPr>
            </w:r>
            <w:r>
              <w:rPr>
                <w:color w:val="000000" w:themeColor="text1"/>
              </w:rPr>
            </w:r>
          </w:p>
        </w:tc>
        <w:tc>
          <w:tcPr>
            <w:tcBorders/>
            <w:tcW w:w="1906" w:type="dxa"/>
            <w:vAlign w:val="center"/>
            <w:vMerge w:val="restart"/>
            <w:textDirection w:val="lrTb"/>
            <w:noWrap w:val="false"/>
          </w:tcPr>
          <w:p w14:paraId="1131B08F">
            <w:pPr>
              <w:pBdr/>
              <w:spacing/>
              <w:ind/>
              <w:rPr>
                <w:color w:val="000000"/>
              </w:rPr>
            </w:pPr>
            <w:r>
              <w:rPr>
                <w:color w:val="000000"/>
              </w:rPr>
            </w:r>
            <w:r>
              <w:rPr>
                <w:color w:val="000000"/>
              </w:rPr>
            </w:r>
            <w:r>
              <w:rPr>
                <w:color w:val="000000"/>
              </w:rPr>
            </w:r>
          </w:p>
        </w:tc>
        <w:tc>
          <w:tcPr>
            <w:gridSpan w:val="2"/>
            <w:tcBorders/>
            <w:tcW w:w="2195" w:type="dxa"/>
            <w:vAlign w:val="center"/>
            <w:vMerge w:val="restart"/>
            <w:textDirection w:val="lrTb"/>
            <w:noWrap w:val="false"/>
          </w:tcPr>
          <w:p w14:paraId="793EF67D">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1AD93245">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2C732EFB">
            <w:pPr>
              <w:pBdr/>
              <w:spacing/>
              <w:ind/>
              <w:rPr>
                <w:color w:val="000000"/>
              </w:rPr>
            </w:pPr>
            <w:r>
              <w:rPr>
                <w:color w:val="000000"/>
              </w:rPr>
              <w:t xml:space="preserve">Thửa đất số:</w:t>
            </w:r>
            <w:r>
              <w:rPr>
                <w:color w:val="000000"/>
              </w:rPr>
            </w:r>
            <w:r>
              <w:rPr>
                <w:color w:val="000000"/>
              </w:rPr>
            </w:r>
          </w:p>
        </w:tc>
        <w:tc>
          <w:tcPr>
            <w:gridSpan w:val="2"/>
            <w:tcBorders/>
            <w:tcW w:w="2126" w:type="dxa"/>
            <w:vAlign w:val="center"/>
            <w:vMerge w:val="restart"/>
            <w:textDirection w:val="lrTb"/>
            <w:noWrap w:val="false"/>
          </w:tcPr>
          <w:p w14:paraId="27642553">
            <w:pPr>
              <w:pBdr/>
              <w:spacing/>
              <w:ind/>
              <w:jc w:val="center"/>
              <w:rPr>
                <w:color w:val="000000"/>
              </w:rPr>
            </w:pPr>
            <w:r>
              <w:rPr>
                <w:color w:val="000000"/>
              </w:rPr>
              <w:t xml:space="preserve">230</w:t>
            </w:r>
            <w:r>
              <w:rPr>
                <w:color w:val="000000"/>
              </w:rPr>
            </w:r>
            <w:r>
              <w:rPr>
                <w:color w:val="000000"/>
              </w:rPr>
            </w:r>
          </w:p>
        </w:tc>
        <w:tc>
          <w:tcPr>
            <w:tcBorders/>
            <w:tcW w:w="1906" w:type="dxa"/>
            <w:vAlign w:val="center"/>
            <w:vMerge w:val="restart"/>
            <w:textDirection w:val="lrTb"/>
            <w:noWrap w:val="false"/>
          </w:tcPr>
          <w:p w14:paraId="77735718">
            <w:pPr>
              <w:pBdr/>
              <w:spacing/>
              <w:ind/>
              <w:rPr>
                <w:color w:val="000000"/>
              </w:rPr>
            </w:pPr>
            <w:r>
              <w:rPr>
                <w:color w:val="000000"/>
              </w:rPr>
              <w:t xml:space="preserve">Tờ bản đồ số:</w:t>
            </w:r>
            <w:r>
              <w:rPr>
                <w:color w:val="000000"/>
              </w:rPr>
            </w:r>
            <w:r>
              <w:rPr>
                <w:color w:val="000000"/>
              </w:rPr>
            </w:r>
          </w:p>
        </w:tc>
        <w:tc>
          <w:tcPr>
            <w:gridSpan w:val="2"/>
            <w:tcBorders/>
            <w:tcW w:w="2195" w:type="dxa"/>
            <w:vAlign w:val="center"/>
            <w:vMerge w:val="restart"/>
            <w:textDirection w:val="lrTb"/>
            <w:noWrap w:val="false"/>
          </w:tcPr>
          <w:p w14:paraId="0F3145BF">
            <w:pPr>
              <w:pBdr/>
              <w:spacing/>
              <w:ind/>
              <w:jc w:val="center"/>
              <w:rPr>
                <w:color w:val="ee0000"/>
              </w:rPr>
            </w:pPr>
            <w:r>
              <w:rPr>
                <w:color w:val="000000" w:themeColor="text1"/>
              </w:rPr>
              <w:t xml:space="preserve">34</w:t>
            </w:r>
            <w:r>
              <w:rPr>
                <w:color w:val="ee0000"/>
              </w:rPr>
            </w:r>
            <w:r>
              <w:rPr>
                <w:color w:val="ee0000"/>
              </w:rPr>
            </w:r>
          </w:p>
        </w:tc>
      </w:tr>
      <w:tr>
        <w:trPr>
          <w:trHeight w:val="20"/>
        </w:trPr>
        <w:tc>
          <w:tcPr>
            <w:tcBorders/>
            <w:tcW w:w="734" w:type="dxa"/>
            <w:vAlign w:val="center"/>
            <w:vMerge w:val="restart"/>
            <w:textDirection w:val="lrTb"/>
            <w:noWrap w:val="false"/>
          </w:tcPr>
          <w:p w14:paraId="10D918B9">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49B68D34">
            <w:pPr>
              <w:pBdr/>
              <w:spacing/>
              <w:ind/>
              <w:rPr>
                <w:color w:val="000000"/>
              </w:rPr>
            </w:pPr>
            <w:r>
              <w:rPr>
                <w:color w:val="000000"/>
              </w:rPr>
              <w:t xml:space="preserve">Địa chỉ:</w:t>
            </w:r>
            <w:r>
              <w:rPr>
                <w:color w:val="000000"/>
              </w:rPr>
            </w:r>
            <w:r>
              <w:rPr>
                <w:color w:val="000000"/>
              </w:rPr>
            </w:r>
          </w:p>
        </w:tc>
        <w:tc>
          <w:tcPr>
            <w:gridSpan w:val="5"/>
            <w:tcBorders/>
            <w:tcW w:w="6227" w:type="dxa"/>
            <w:vAlign w:val="center"/>
            <w:vMerge w:val="restart"/>
            <w:textDirection w:val="lrTb"/>
            <w:noWrap w:val="false"/>
          </w:tcPr>
          <w:p w14:paraId="0B24D20E">
            <w:pPr>
              <w:pBdr/>
              <w:spacing/>
              <w:ind/>
              <w:jc w:val="both"/>
              <w:rPr>
                <w:color w:val="000000"/>
              </w:rPr>
            </w:pPr>
            <w:r>
              <w:rPr>
                <w:color w:val="000000"/>
              </w:rPr>
              <w:t xml:space="preserve">Thôn Nậm Cáy, xã Bắc Hà, tỉnh Lào Cai</w:t>
            </w:r>
            <w:r>
              <w:rPr>
                <w:color w:val="000000"/>
              </w:rPr>
            </w:r>
            <w:r>
              <w:rPr>
                <w:color w:val="000000"/>
              </w:rPr>
            </w:r>
          </w:p>
        </w:tc>
      </w:tr>
      <w:tr>
        <w:trPr>
          <w:trHeight w:val="20"/>
        </w:trPr>
        <w:tc>
          <w:tcPr>
            <w:tcBorders/>
            <w:tcW w:w="734" w:type="dxa"/>
            <w:vAlign w:val="center"/>
            <w:vMerge w:val="restart"/>
            <w:textDirection w:val="lrTb"/>
            <w:noWrap w:val="false"/>
          </w:tcPr>
          <w:p w14:paraId="360FBAB3">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33A81262">
            <w:pPr>
              <w:pBdr/>
              <w:spacing/>
              <w:ind/>
              <w:rPr>
                <w:color w:val="000000"/>
              </w:rPr>
            </w:pPr>
            <w:r>
              <w:rPr>
                <w:color w:val="000000"/>
              </w:rPr>
              <w:t xml:space="preserve">Diện tích (m²):</w:t>
            </w:r>
            <w:r>
              <w:rPr>
                <w:color w:val="000000"/>
              </w:rPr>
            </w:r>
            <w:r>
              <w:rPr>
                <w:color w:val="000000"/>
              </w:rPr>
            </w:r>
          </w:p>
        </w:tc>
        <w:tc>
          <w:tcPr>
            <w:gridSpan w:val="2"/>
            <w:tcBorders/>
            <w:tcW w:w="2126" w:type="dxa"/>
            <w:vAlign w:val="center"/>
            <w:vMerge w:val="restart"/>
            <w:textDirection w:val="lrTb"/>
            <w:noWrap w:val="false"/>
          </w:tcPr>
          <w:p w14:paraId="2297F76B">
            <w:pPr>
              <w:pBdr/>
              <w:spacing/>
              <w:ind/>
              <w:jc w:val="center"/>
              <w:rPr>
                <w:color w:val="000000"/>
              </w:rPr>
            </w:pPr>
            <w:r>
              <w:rPr>
                <w:color w:val="000000"/>
              </w:rPr>
              <w:t xml:space="preserve">577,6</w:t>
            </w:r>
            <w:r>
              <w:rPr>
                <w:color w:val="000000"/>
              </w:rPr>
            </w:r>
            <w:r>
              <w:rPr>
                <w:color w:val="000000"/>
              </w:rPr>
            </w:r>
          </w:p>
        </w:tc>
        <w:tc>
          <w:tcPr>
            <w:tcBorders/>
            <w:tcW w:w="1906" w:type="dxa"/>
            <w:vAlign w:val="center"/>
            <w:vMerge w:val="restart"/>
            <w:textDirection w:val="lrTb"/>
            <w:noWrap w:val="false"/>
          </w:tcPr>
          <w:p w14:paraId="1B711CEB">
            <w:pPr>
              <w:pBdr/>
              <w:spacing/>
              <w:ind/>
              <w:rPr>
                <w:color w:val="000000"/>
              </w:rPr>
            </w:pPr>
            <w:r>
              <w:rPr>
                <w:color w:val="000000"/>
              </w:rPr>
              <w:t xml:space="preserve">Hình thức sử dụng:</w:t>
            </w:r>
            <w:r>
              <w:rPr>
                <w:color w:val="000000"/>
              </w:rPr>
            </w:r>
            <w:r>
              <w:rPr>
                <w:color w:val="000000"/>
              </w:rPr>
            </w:r>
          </w:p>
        </w:tc>
        <w:tc>
          <w:tcPr>
            <w:gridSpan w:val="2"/>
            <w:tcBorders/>
            <w:tcW w:w="2195" w:type="dxa"/>
            <w:vAlign w:val="center"/>
            <w:vMerge w:val="restart"/>
            <w:textDirection w:val="lrTb"/>
            <w:noWrap w:val="false"/>
          </w:tcPr>
          <w:p w14:paraId="549FF427">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vMerge w:val="restart"/>
            <w:textDirection w:val="lrTb"/>
            <w:noWrap w:val="false"/>
          </w:tcPr>
          <w:p w14:paraId="0992D53E">
            <w:pPr>
              <w:pBdr/>
              <w:spacing/>
              <w:ind/>
              <w:jc w:val="center"/>
              <w:rPr>
                <w:b/>
                <w:bCs/>
                <w:color w:val="000000"/>
              </w:rPr>
            </w:pPr>
            <w:r>
              <w:rPr>
                <w:b/>
                <w:bCs/>
                <w:color w:val="000000"/>
              </w:rPr>
            </w:r>
            <w:r>
              <w:rPr>
                <w:b/>
                <w:bCs/>
                <w:color w:val="000000"/>
              </w:rPr>
            </w:r>
            <w:r>
              <w:rPr>
                <w:b/>
                <w:bCs/>
                <w:color w:val="000000"/>
              </w:rPr>
            </w:r>
          </w:p>
        </w:tc>
        <w:tc>
          <w:tcPr>
            <w:gridSpan w:val="2"/>
            <w:tcBorders/>
            <w:tcW w:w="2554" w:type="dxa"/>
            <w:vAlign w:val="center"/>
            <w:vMerge w:val="restart"/>
            <w:textDirection w:val="lrTb"/>
            <w:noWrap w:val="false"/>
          </w:tcPr>
          <w:p w14:paraId="3F7753B7">
            <w:pPr>
              <w:pBdr/>
              <w:spacing/>
              <w:ind/>
              <w:rPr>
                <w:color w:val="000000"/>
              </w:rPr>
            </w:pPr>
            <w:r>
              <w:rPr>
                <w:color w:val="000000"/>
              </w:rPr>
              <w:t xml:space="preserve">Mục đích sử dụng:</w:t>
            </w:r>
            <w:r>
              <w:rPr>
                <w:color w:val="000000"/>
              </w:rPr>
            </w:r>
            <w:r>
              <w:rPr>
                <w:color w:val="000000"/>
              </w:rPr>
            </w:r>
          </w:p>
        </w:tc>
        <w:tc>
          <w:tcPr>
            <w:gridSpan w:val="2"/>
            <w:tcBorders/>
            <w:tcW w:w="2126" w:type="dxa"/>
            <w:vAlign w:val="center"/>
            <w:vMerge w:val="restart"/>
            <w:textDirection w:val="lrTb"/>
            <w:noWrap w:val="false"/>
          </w:tcPr>
          <w:p w14:paraId="75956A57">
            <w:pPr>
              <w:pBdr/>
              <w:spacing/>
              <w:ind/>
              <w:jc w:val="center"/>
              <w:rPr>
                <w:color w:val="000000"/>
              </w:rPr>
            </w:pPr>
            <w:r>
              <w:rPr>
                <w:color w:val="000000" w:themeColor="text1"/>
              </w:rPr>
              <w:t xml:space="preserve">Đất trồng cây lâu năm</w:t>
            </w:r>
            <w:r>
              <w:rPr>
                <w:color w:val="000000"/>
              </w:rPr>
            </w:r>
            <w:r>
              <w:rPr>
                <w:color w:val="000000"/>
              </w:rPr>
            </w:r>
          </w:p>
        </w:tc>
        <w:tc>
          <w:tcPr>
            <w:tcBorders/>
            <w:tcW w:w="1906" w:type="dxa"/>
            <w:vAlign w:val="center"/>
            <w:vMerge w:val="restart"/>
            <w:textDirection w:val="lrTb"/>
            <w:noWrap w:val="false"/>
          </w:tcPr>
          <w:p w14:paraId="76C762DC">
            <w:pPr>
              <w:pBdr/>
              <w:spacing/>
              <w:ind/>
              <w:rPr>
                <w:color w:val="000000"/>
              </w:rPr>
            </w:pPr>
            <w:r>
              <w:rPr>
                <w:color w:val="000000"/>
              </w:rPr>
              <w:t xml:space="preserve">Thời hạn sử dụng:</w:t>
            </w:r>
            <w:r>
              <w:rPr>
                <w:color w:val="000000"/>
              </w:rPr>
            </w:r>
            <w:r>
              <w:rPr>
                <w:color w:val="000000"/>
              </w:rPr>
            </w:r>
          </w:p>
        </w:tc>
        <w:tc>
          <w:tcPr>
            <w:gridSpan w:val="2"/>
            <w:tcBorders/>
            <w:tcW w:w="2195" w:type="dxa"/>
            <w:vAlign w:val="center"/>
            <w:vMerge w:val="restart"/>
            <w:textDirection w:val="lrTb"/>
            <w:noWrap w:val="false"/>
          </w:tcPr>
          <w:p w14:paraId="316F4321">
            <w:pPr>
              <w:pBdr/>
              <w:spacing/>
              <w:ind/>
              <w:jc w:val="center"/>
              <w:rPr>
                <w:color w:val="000000"/>
              </w:rPr>
            </w:pPr>
            <w:r>
              <w:rPr>
                <w:color w:val="000000" w:themeColor="text1"/>
              </w:rPr>
              <w:t xml:space="preserve">Đến tháng 12/2040</w:t>
            </w:r>
            <w:r>
              <w:rPr>
                <w:color w:val="000000"/>
              </w:rPr>
            </w:r>
            <w:r>
              <w:rPr>
                <w:color w:val="000000"/>
              </w:rPr>
            </w:r>
          </w:p>
        </w:tc>
      </w:tr>
      <w:tr>
        <w:trPr>
          <w:trHeight w:val="20"/>
        </w:trPr>
        <w:tc>
          <w:tcPr>
            <w:tcBorders/>
            <w:tcW w:w="734" w:type="dxa"/>
            <w:vAlign w:val="center"/>
            <w:vMerge w:val="restart"/>
            <w:textDirection w:val="lrTb"/>
            <w:noWrap w:val="false"/>
          </w:tcPr>
          <w:p w14:paraId="65B0BC4D">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247E43AA">
            <w:pPr>
              <w:pBdr/>
              <w:spacing/>
              <w:ind/>
              <w:rPr>
                <w:color w:val="000000"/>
              </w:rPr>
            </w:pPr>
            <w:r>
              <w:rPr>
                <w:color w:val="000000"/>
              </w:rPr>
              <w:t xml:space="preserve">Nguồn gốc sử dụng đất:</w:t>
            </w:r>
            <w:r>
              <w:rPr>
                <w:color w:val="000000"/>
              </w:rPr>
            </w:r>
            <w:r>
              <w:rPr>
                <w:color w:val="000000"/>
              </w:rPr>
            </w:r>
          </w:p>
        </w:tc>
        <w:tc>
          <w:tcPr>
            <w:gridSpan w:val="5"/>
            <w:tcBorders/>
            <w:tcW w:w="6227" w:type="dxa"/>
            <w:vAlign w:val="center"/>
            <w:vMerge w:val="restart"/>
            <w:textDirection w:val="lrTb"/>
            <w:noWrap w:val="false"/>
          </w:tcPr>
          <w:p w14:paraId="07291BD0">
            <w:pPr>
              <w:pBdr/>
              <w:spacing/>
              <w:ind/>
              <w:jc w:val="both"/>
              <w:rPr>
                <w:color w:val="000000"/>
              </w:rPr>
            </w:pPr>
            <w:r>
              <w:rPr>
                <w:color w:val="000000"/>
              </w:rPr>
              <w:t xml:space="preserve">Nhà nước giao đất không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14:paraId="19586BC4">
            <w:pPr>
              <w:pBdr/>
              <w:spacing/>
              <w:ind/>
              <w:jc w:val="center"/>
              <w:rPr>
                <w:color w:val="000000"/>
              </w:rPr>
            </w:pPr>
            <w:r>
              <w:rPr>
                <w:color w:val="000000"/>
              </w:rPr>
              <w:t xml:space="preserve">-</w:t>
            </w:r>
            <w:r>
              <w:rPr>
                <w:color w:val="000000"/>
              </w:rPr>
            </w:r>
            <w:r>
              <w:rPr>
                <w:color w:val="000000"/>
              </w:rPr>
            </w:r>
          </w:p>
        </w:tc>
        <w:tc>
          <w:tcPr>
            <w:gridSpan w:val="2"/>
            <w:tcBorders/>
            <w:tcW w:w="2554" w:type="dxa"/>
            <w:vAlign w:val="center"/>
            <w:vMerge w:val="restart"/>
            <w:textDirection w:val="lrTb"/>
            <w:noWrap w:val="false"/>
          </w:tcPr>
          <w:p w14:paraId="7C579DDD">
            <w:pPr>
              <w:pBdr/>
              <w:spacing/>
              <w:ind/>
              <w:rPr>
                <w:color w:val="000000"/>
              </w:rPr>
            </w:pPr>
            <w:r>
              <w:rPr>
                <w:color w:val="000000"/>
              </w:rPr>
              <w:t xml:space="preserve">Thông tin quy hoạch:</w:t>
            </w:r>
            <w:r>
              <w:rPr>
                <w:color w:val="000000"/>
              </w:rPr>
            </w:r>
            <w:r>
              <w:rPr>
                <w:color w:val="000000"/>
              </w:rPr>
            </w:r>
          </w:p>
        </w:tc>
        <w:tc>
          <w:tcPr>
            <w:gridSpan w:val="5"/>
            <w:tcBorders/>
            <w:tcW w:w="6227" w:type="dxa"/>
            <w:vAlign w:val="center"/>
            <w:vMerge w:val="restart"/>
            <w:textDirection w:val="lrTb"/>
            <w:noWrap w:val="false"/>
          </w:tcPr>
          <w:p w14:paraId="4E1869B3">
            <w:pPr>
              <w:pBdr/>
              <w:spacing/>
              <w:ind/>
              <w:jc w:val="both"/>
              <w:rPr>
                <w:color w:val="000000"/>
              </w:rPr>
            </w:pPr>
            <w:r>
              <w:rPr>
                <w:color w:val="000000"/>
              </w:rPr>
            </w:r>
            <w:r>
              <w:rPr>
                <w:color w:val="000000"/>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1ACC8108">
            <w:pPr>
              <w:pBdr/>
              <w:spacing/>
              <w:ind/>
              <w:jc w:val="center"/>
              <w:rPr>
                <w:b/>
                <w:bCs/>
                <w:color w:val="000000"/>
              </w:rPr>
            </w:pPr>
            <w:r>
              <w:rPr>
                <w:b/>
                <w:bCs/>
                <w:color w:val="000000"/>
              </w:rPr>
              <w:t xml:space="preserve">2.</w:t>
            </w:r>
            <w:r>
              <w:rPr>
                <w:b/>
                <w:bCs/>
                <w:color w:val="000000"/>
              </w:rPr>
            </w:r>
            <w:r>
              <w:rPr>
                <w:b/>
                <w:bCs/>
                <w:color w:val="000000"/>
              </w:rPr>
            </w:r>
          </w:p>
        </w:tc>
        <w:tc>
          <w:tcPr>
            <w:gridSpan w:val="7"/>
            <w:tcBorders/>
            <w:tcW w:w="8781" w:type="dxa"/>
            <w:vAlign w:val="center"/>
            <w:textDirection w:val="lrTb"/>
            <w:noWrap w:val="false"/>
          </w:tcPr>
          <w:p w14:paraId="48DA43F8">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330267EB">
            <w:pPr>
              <w:pBdr/>
              <w:spacing/>
              <w:ind/>
              <w:jc w:val="center"/>
              <w:rPr>
                <w:b/>
                <w:bCs/>
                <w:color w:val="000000"/>
              </w:rPr>
            </w:pPr>
            <w:r>
              <w:rPr>
                <w:b/>
                <w:bCs/>
                <w:color w:val="000000"/>
              </w:rPr>
              <w:t xml:space="preserve">2.1</w:t>
            </w:r>
            <w:r>
              <w:rPr>
                <w:b/>
                <w:bCs/>
                <w:color w:val="000000"/>
              </w:rPr>
            </w:r>
            <w:r>
              <w:rPr>
                <w:b/>
                <w:bCs/>
                <w:color w:val="000000"/>
              </w:rPr>
            </w:r>
          </w:p>
        </w:tc>
        <w:tc>
          <w:tcPr>
            <w:gridSpan w:val="7"/>
            <w:tcBorders/>
            <w:tcW w:w="8781" w:type="dxa"/>
            <w:vAlign w:val="center"/>
            <w:textDirection w:val="lrTb"/>
            <w:noWrap w:val="false"/>
          </w:tcPr>
          <w:p w14:paraId="20E7BA83">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59B61CD3">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CE3EED7">
            <w:pPr>
              <w:pBdr/>
              <w:spacing/>
              <w:ind/>
              <w:rPr>
                <w:color w:val="000000"/>
              </w:rPr>
            </w:pPr>
            <w:r>
              <w:rPr>
                <w:color w:val="000000"/>
              </w:rPr>
              <w:t xml:space="preserve">Đường tiếp giáp chính:</w:t>
            </w:r>
            <w:r>
              <w:rPr>
                <w:color w:val="000000"/>
              </w:rPr>
            </w:r>
            <w:r>
              <w:rPr>
                <w:color w:val="000000"/>
              </w:rPr>
            </w:r>
          </w:p>
        </w:tc>
        <w:tc>
          <w:tcPr>
            <w:gridSpan w:val="2"/>
            <w:tcBorders/>
            <w:tcW w:w="2126" w:type="dxa"/>
            <w:vAlign w:val="center"/>
            <w:textDirection w:val="lrTb"/>
            <w:noWrap w:val="false"/>
          </w:tcPr>
          <w:p w14:paraId="57BB7BA9">
            <w:pPr>
              <w:pBdr/>
              <w:spacing/>
              <w:ind/>
              <w:jc w:val="center"/>
              <w:rPr>
                <w:color w:val="000000"/>
              </w:rPr>
            </w:pPr>
            <w:r>
              <w:rPr>
                <w:color w:val="000000"/>
              </w:rPr>
              <w:t xml:space="preserve">Đường Pạc Kha</w:t>
            </w:r>
            <w:r>
              <w:rPr>
                <w:color w:val="000000"/>
              </w:rPr>
            </w:r>
            <w:r>
              <w:rPr>
                <w:color w:val="000000"/>
              </w:rPr>
            </w:r>
          </w:p>
        </w:tc>
        <w:tc>
          <w:tcPr>
            <w:gridSpan w:val="3"/>
            <w:tcBorders/>
            <w:tcW w:w="2126" w:type="dxa"/>
            <w:vAlign w:val="center"/>
            <w:textDirection w:val="lrTb"/>
            <w:noWrap w:val="false"/>
          </w:tcPr>
          <w:p w14:paraId="59D1BD28">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2B4A1720">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370DBF02">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1755CA7">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gridSpan w:val="2"/>
            <w:tcBorders/>
            <w:tcW w:w="2126" w:type="dxa"/>
            <w:vAlign w:val="center"/>
            <w:textDirection w:val="lrTb"/>
            <w:noWrap w:val="false"/>
          </w:tcPr>
          <w:p w14:paraId="3ADFCDD9">
            <w:pPr>
              <w:pBdr/>
              <w:spacing/>
              <w:ind/>
              <w:jc w:val="center"/>
              <w:rPr>
                <w:color w:val="000000"/>
              </w:rPr>
            </w:pPr>
            <w:r>
              <w:rPr>
                <w:color w:val="000000" w:themeColor="text1"/>
              </w:rPr>
              <w:t xml:space="preserve">10</w:t>
            </w:r>
            <w:r>
              <w:rPr>
                <w:color w:val="000000"/>
              </w:rPr>
            </w:r>
            <w:r>
              <w:rPr>
                <w:color w:val="000000"/>
              </w:rPr>
            </w:r>
          </w:p>
        </w:tc>
        <w:tc>
          <w:tcPr>
            <w:gridSpan w:val="3"/>
            <w:tcBorders/>
            <w:tcW w:w="2126" w:type="dxa"/>
            <w:vAlign w:val="center"/>
            <w:textDirection w:val="lrTb"/>
            <w:noWrap w:val="false"/>
          </w:tcPr>
          <w:p w14:paraId="4AAB7EDB">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7BD2518C">
            <w:pPr>
              <w:pBdr/>
              <w:spacing/>
              <w:ind/>
              <w:jc w:val="center"/>
              <w:rPr>
                <w:color w:val="000000"/>
              </w:rPr>
            </w:pPr>
            <w:r>
              <w:rPr>
                <w:color w:val="000000" w:themeColor="text1"/>
              </w:rPr>
              <w:t xml:space="preserve">10</w:t>
            </w:r>
            <w:r>
              <w:rPr>
                <w:color w:val="000000"/>
              </w:rPr>
            </w:r>
            <w:r>
              <w:rPr>
                <w:color w:val="000000"/>
              </w:rPr>
            </w:r>
          </w:p>
        </w:tc>
      </w:tr>
      <w:tr>
        <w:trPr>
          <w:trHeight w:val="20"/>
        </w:trPr>
        <w:tc>
          <w:tcPr>
            <w:tcBorders/>
            <w:tcW w:w="734" w:type="dxa"/>
            <w:vAlign w:val="center"/>
            <w:textDirection w:val="lrTb"/>
            <w:noWrap w:val="false"/>
          </w:tcPr>
          <w:p w14:paraId="0611B286">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BDE544C">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6"/>
            <w:tcBorders/>
            <w:tcW w:w="6259" w:type="dxa"/>
            <w:vAlign w:val="center"/>
            <w:textDirection w:val="lrTb"/>
            <w:noWrap w:val="false"/>
          </w:tcPr>
          <w:p w14:paraId="0A9D723C">
            <w:pPr>
              <w:pBdr/>
              <w:spacing/>
              <w:ind/>
              <w:jc w:val="both"/>
              <w:rPr>
                <w:color w:val="000000"/>
              </w:rPr>
            </w:pPr>
            <w:r>
              <w:rPr>
                <w:color w:val="000000" w:themeColor="text1"/>
              </w:rPr>
              <w:t xml:space="preserve">Tài sản nằm tại thị trấn Bắc Hà (cũ), tiếp giáp đường Pạc Kha</w:t>
            </w:r>
            <w:r>
              <w:rPr>
                <w:color w:val="000000"/>
              </w:rPr>
            </w:r>
            <w:r>
              <w:rPr>
                <w:color w:val="000000"/>
              </w:rPr>
            </w:r>
          </w:p>
        </w:tc>
      </w:tr>
      <w:tr>
        <w:trPr>
          <w:trHeight w:val="20"/>
        </w:trPr>
        <w:tc>
          <w:tcPr>
            <w:tcBorders/>
            <w:tcW w:w="734" w:type="dxa"/>
            <w:vAlign w:val="center"/>
            <w:textDirection w:val="lrTb"/>
            <w:noWrap w:val="false"/>
          </w:tcPr>
          <w:p w14:paraId="68C5D398">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CB02372">
            <w:pPr>
              <w:pBdr/>
              <w:spacing/>
              <w:ind/>
              <w:rPr>
                <w:color w:val="000000"/>
              </w:rPr>
            </w:pPr>
            <w:r>
              <w:rPr>
                <w:color w:val="000000"/>
              </w:rPr>
              <w:t xml:space="preserve">Các hướng tiếp giáp:</w:t>
            </w:r>
            <w:r>
              <w:rPr>
                <w:color w:val="000000"/>
              </w:rPr>
            </w:r>
            <w:r>
              <w:rPr>
                <w:color w:val="000000"/>
              </w:rPr>
            </w:r>
          </w:p>
        </w:tc>
        <w:tc>
          <w:tcPr>
            <w:gridSpan w:val="6"/>
            <w:tcBorders/>
            <w:tcW w:w="6259" w:type="dxa"/>
            <w:vAlign w:val="center"/>
            <w:textDirection w:val="lrTb"/>
            <w:noWrap w:val="false"/>
          </w:tcPr>
          <w:p w14:paraId="493991CE">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với đường Pạc Kha</w:t>
            </w:r>
            <w:r>
              <w:rPr>
                <w:color w:val="000000" w:themeColor="text1"/>
                <w:highlight w:val="none"/>
              </w:rPr>
            </w:r>
            <w:r>
              <w:rPr>
                <w:color w:val="000000" w:themeColor="text1"/>
                <w:highlight w:val="none"/>
              </w:rPr>
            </w:r>
          </w:p>
          <w:p w14:paraId="6577F6E1">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FD837E2">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16AC35FF">
            <w:pPr>
              <w:pBdr/>
              <w:spacing/>
              <w:ind/>
              <w:rPr>
                <w:color w:val="000000"/>
              </w:rPr>
            </w:pPr>
            <w:r>
              <w:rPr>
                <w:color w:val="000000"/>
              </w:rPr>
              <w:t xml:space="preserve">Vị trí trên bản đồ vệ tinh: </w:t>
            </w:r>
            <w:r>
              <w:rPr>
                <w:color w:val="000000"/>
              </w:rPr>
              <w:t xml:space="preserve">(</w:t>
            </w:r>
            <w:r>
              <w:rPr>
                <w:color w:val="000000"/>
              </w:rPr>
              <w:t xml:space="preserve">22.54</w:t>
            </w:r>
            <w:r>
              <w:rPr>
                <w:color w:val="000000"/>
              </w:rPr>
              <w:t xml:space="preserve">, </w:t>
            </w:r>
            <w:r>
              <w:rPr>
                <w:color w:val="000000"/>
              </w:rPr>
              <w:t xml:space="preserve">104.29702777778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2A4B2B0">
            <w:pPr>
              <w:pBdr/>
              <w:spacing/>
              <w:ind/>
              <w:jc w:val="center"/>
              <w:rPr>
                <w:color w:val="000000"/>
              </w:rPr>
            </w:pPr>
            <w:r>
              <w:rPr>
                <w:color w:val="000000"/>
              </w:rPr>
              <w:t xml:space="preserve">-</w:t>
            </w:r>
            <w:r>
              <w:rPr>
                <w:color w:val="000000"/>
              </w:rPr>
            </w:r>
            <w:r>
              <w:rPr>
                <w:color w:val="000000"/>
              </w:rPr>
            </w:r>
          </w:p>
        </w:tc>
        <w:tc>
          <w:tcPr>
            <w:gridSpan w:val="7"/>
            <w:tcBorders/>
            <w:tcW w:w="8781" w:type="dxa"/>
            <w:vAlign w:val="center"/>
            <w:textDirection w:val="lrTb"/>
            <w:noWrap w:val="false"/>
          </w:tcPr>
          <w:p w14:paraId="2DCFB504">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3961470" cy="3107785"/>
                      <wp:effectExtent l="0" t="0" r="0" b="0"/>
                      <wp:docPr id="4" name=""/>
                      <wp:cNvGraphicFramePr/>
                      <a:graphic xmlns:a="http://schemas.openxmlformats.org/drawingml/2006/main">
                        <a:graphicData uri="http://schemas.openxmlformats.org/drawingml/2006/picture">
                          <pic:pic xmlns:pic="http://schemas.openxmlformats.org/drawingml/2006/picture">
                            <pic:nvPicPr>
                              <pic:cNvPr id="704211859" name="" descr=""/>
                              <pic:cNvPicPr/>
                              <pic:nvPr/>
                            </pic:nvPicPr>
                            <pic:blipFill rotWithShape="1">
                              <a:blip r:embed="rId13"/>
                              <a:stretch/>
                            </pic:blipFill>
                            <pic:spPr bwMode="auto">
                              <a:xfrm flipH="0" flipV="0">
                                <a:off x="0" y="0"/>
                                <a:ext cx="3961468" cy="31077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311.93pt;height:244.71pt;mso-wrap-distance-left:0.00pt;mso-wrap-distance-top:0.00pt;mso-wrap-distance-right:0.00pt;mso-wrap-distance-bottom:0.00pt;z-index:1;" stroked="false">
                      <v:imagedata r:id="rId13"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262955E4">
            <w:pPr>
              <w:pBdr/>
              <w:spacing/>
              <w:ind/>
              <w:jc w:val="center"/>
              <w:rPr>
                <w:b/>
                <w:bCs/>
                <w:color w:val="000000"/>
              </w:rPr>
            </w:pPr>
            <w:r>
              <w:rPr>
                <w:b/>
                <w:bCs/>
                <w:color w:val="000000"/>
              </w:rPr>
              <w:t xml:space="preserve">2.2.</w:t>
            </w:r>
            <w:r>
              <w:rPr>
                <w:b/>
                <w:bCs/>
                <w:color w:val="000000"/>
              </w:rPr>
            </w:r>
            <w:r>
              <w:rPr>
                <w:b/>
                <w:bCs/>
                <w:color w:val="000000"/>
              </w:rPr>
            </w:r>
          </w:p>
        </w:tc>
        <w:tc>
          <w:tcPr>
            <w:gridSpan w:val="7"/>
            <w:tcBorders/>
            <w:tcW w:w="8781" w:type="dxa"/>
            <w:vAlign w:val="center"/>
            <w:textDirection w:val="lrTb"/>
            <w:noWrap w:val="false"/>
          </w:tcPr>
          <w:p w14:paraId="0FE35433">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vMerge w:val="restart"/>
            <w:textDirection w:val="lrTb"/>
            <w:noWrap w:val="false"/>
          </w:tcPr>
          <w:p w14:paraId="780671C2">
            <w:pPr>
              <w:pBdr/>
              <w:spacing/>
              <w:ind/>
              <w:jc w:val="center"/>
              <w:rPr>
                <w:b/>
                <w:bCs/>
                <w:i/>
                <w:color w:val="000000"/>
                <w:highlight w:val="none"/>
              </w:rPr>
            </w:pPr>
            <w:r>
              <w:rPr>
                <w:b/>
                <w:bCs/>
                <w:i/>
                <w:iCs/>
                <w:color w:val="000000"/>
              </w:rPr>
              <w:t xml:space="preserve">2.2.1</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427FABB4">
            <w:pPr>
              <w:pBdr/>
              <w:spacing/>
              <w:ind/>
              <w:rPr>
                <w:b/>
                <w:bCs/>
                <w:i/>
                <w:color w:val="000000"/>
              </w:rPr>
            </w:pPr>
            <w:r>
              <w:rPr>
                <w:b/>
                <w:bCs/>
                <w:i/>
                <w:iCs/>
                <w:color w:val="000000"/>
              </w:rPr>
              <w:t xml:space="preserve">Tài sản 1</w:t>
            </w:r>
            <w:r>
              <w:rPr>
                <w:b/>
                <w:bCs/>
                <w:i/>
                <w:color w:val="000000"/>
              </w:rPr>
            </w:r>
            <w:r>
              <w:rPr>
                <w:b/>
                <w:bCs/>
                <w:i/>
                <w:color w:val="000000"/>
              </w:rPr>
            </w:r>
          </w:p>
        </w:tc>
        <w:tc>
          <w:tcPr>
            <w:gridSpan w:val="2"/>
            <w:tcBorders/>
            <w:tcW w:w="2126" w:type="dxa"/>
            <w:vAlign w:val="center"/>
            <w:vMerge w:val="restart"/>
            <w:textDirection w:val="lrTb"/>
            <w:noWrap w:val="false"/>
          </w:tcPr>
          <w:p w14:paraId="0A449B00">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5095E547">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4210F7D7">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618"/>
        </w:trPr>
        <w:tc>
          <w:tcPr>
            <w:tcBorders/>
            <w:tcW w:w="734" w:type="dxa"/>
            <w:vAlign w:val="center"/>
            <w:textDirection w:val="lrTb"/>
            <w:noWrap w:val="false"/>
          </w:tcPr>
          <w:p w14:paraId="4BAC527E">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AD42E2F">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textDirection w:val="lrTb"/>
            <w:noWrap w:val="false"/>
          </w:tcPr>
          <w:p w14:paraId="79F8A4D9">
            <w:pPr>
              <w:pBdr/>
              <w:spacing/>
              <w:ind/>
              <w:jc w:val="center"/>
              <w:rPr>
                <w:color w:val="000000"/>
              </w:rPr>
            </w:pPr>
            <w:r>
              <w:rPr>
                <w:color w:val="000000" w:themeColor="text1"/>
              </w:rPr>
              <w:t xml:space="preserve">100</w:t>
            </w:r>
            <w:r>
              <w:rPr>
                <w:color w:val="000000"/>
              </w:rPr>
            </w:r>
            <w:r>
              <w:rPr>
                <w:color w:val="000000"/>
              </w:rPr>
            </w:r>
          </w:p>
        </w:tc>
        <w:tc>
          <w:tcPr>
            <w:gridSpan w:val="3"/>
            <w:tcBorders/>
            <w:tcW w:w="2126" w:type="dxa"/>
            <w:vAlign w:val="center"/>
            <w:textDirection w:val="lrTb"/>
            <w:noWrap w:val="false"/>
          </w:tcPr>
          <w:p w14:paraId="35D8C37B">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57834964">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73651E8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58C0ABD">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textDirection w:val="lrTb"/>
            <w:noWrap w:val="false"/>
          </w:tcPr>
          <w:p w14:paraId="4002050D">
            <w:pPr>
              <w:pBdr/>
              <w:spacing/>
              <w:ind/>
              <w:jc w:val="center"/>
              <w:rPr>
                <w:color w:val="000000"/>
              </w:rPr>
            </w:pPr>
            <w:r>
              <w:rPr>
                <w:color w:val="000000" w:themeColor="text1"/>
              </w:rPr>
              <w:t xml:space="preserve">10,02</w:t>
            </w:r>
            <w:r>
              <w:rPr>
                <w:color w:val="000000"/>
              </w:rPr>
            </w:r>
            <w:r>
              <w:rPr>
                <w:color w:val="000000"/>
              </w:rPr>
            </w:r>
          </w:p>
        </w:tc>
        <w:tc>
          <w:tcPr>
            <w:gridSpan w:val="3"/>
            <w:tcBorders/>
            <w:tcW w:w="2126" w:type="dxa"/>
            <w:vAlign w:val="center"/>
            <w:textDirection w:val="lrTb"/>
            <w:noWrap w:val="false"/>
          </w:tcPr>
          <w:p w14:paraId="23DE1467">
            <w:pPr>
              <w:pBdr/>
              <w:spacing/>
              <w:ind/>
              <w:rPr/>
            </w:pPr>
            <w:r>
              <w:t xml:space="preserve">Chiều sâu (m): </w:t>
            </w:r>
            <w:r/>
            <w:r/>
          </w:p>
        </w:tc>
        <w:tc>
          <w:tcPr>
            <w:tcBorders/>
            <w:tcW w:w="2007" w:type="dxa"/>
            <w:vAlign w:val="center"/>
            <w:textDirection w:val="lrTb"/>
            <w:noWrap w:val="false"/>
          </w:tcPr>
          <w:p w14:paraId="3356E413">
            <w:pPr>
              <w:pBdr/>
              <w:spacing/>
              <w:ind/>
              <w:jc w:val="center"/>
              <w:rPr>
                <w:color w:val="000000" w:themeColor="text1"/>
              </w:rPr>
            </w:pPr>
            <w:r>
              <w:rPr>
                <w:color w:val="000000" w:themeColor="text1"/>
              </w:rPr>
              <w:t xml:space="preserve">10,2</w:t>
            </w:r>
            <w:r>
              <w:rPr>
                <w:color w:val="000000" w:themeColor="text1"/>
              </w:rPr>
            </w:r>
            <w:r>
              <w:rPr>
                <w:color w:val="000000" w:themeColor="text1"/>
              </w:rPr>
            </w:r>
          </w:p>
        </w:tc>
      </w:tr>
      <w:tr>
        <w:trPr>
          <w:trHeight w:val="20"/>
        </w:trPr>
        <w:tc>
          <w:tcPr>
            <w:tcBorders/>
            <w:tcW w:w="734" w:type="dxa"/>
            <w:vAlign w:val="center"/>
            <w:textDirection w:val="lrTb"/>
            <w:noWrap w:val="false"/>
          </w:tcPr>
          <w:p w14:paraId="12E18162">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0B02CBF">
            <w:pPr>
              <w:pBdr/>
              <w:spacing/>
              <w:ind/>
              <w:rPr>
                <w:color w:val="000000"/>
              </w:rPr>
            </w:pPr>
            <w:r>
              <w:rPr>
                <w:color w:val="000000"/>
              </w:rPr>
              <w:t xml:space="preserve">Hình dáng:</w:t>
            </w:r>
            <w:r>
              <w:rPr>
                <w:color w:val="000000"/>
              </w:rPr>
            </w:r>
            <w:r>
              <w:rPr>
                <w:color w:val="000000"/>
              </w:rPr>
            </w:r>
          </w:p>
        </w:tc>
        <w:tc>
          <w:tcPr>
            <w:gridSpan w:val="2"/>
            <w:tcBorders/>
            <w:tcW w:w="2126" w:type="dxa"/>
            <w:vAlign w:val="center"/>
            <w:textDirection w:val="lrTb"/>
            <w:noWrap w:val="false"/>
          </w:tcPr>
          <w:p w14:paraId="1B224DA7">
            <w:pPr>
              <w:pBdr/>
              <w:spacing/>
              <w:ind/>
              <w:jc w:val="center"/>
              <w:rPr>
                <w:color w:val="000000"/>
              </w:rPr>
            </w:pPr>
            <w:r>
              <w:rPr>
                <w:color w:val="000000"/>
              </w:rPr>
              <w:t xml:space="preserve">Tương đối vuông vức</w:t>
            </w:r>
            <w:r>
              <w:rPr>
                <w:color w:val="000000"/>
              </w:rPr>
            </w:r>
            <w:r>
              <w:rPr>
                <w:color w:val="000000"/>
              </w:rPr>
            </w:r>
          </w:p>
        </w:tc>
        <w:tc>
          <w:tcPr>
            <w:gridSpan w:val="3"/>
            <w:tcBorders/>
            <w:tcW w:w="2126" w:type="dxa"/>
            <w:vAlign w:val="center"/>
            <w:textDirection w:val="lrTb"/>
            <w:noWrap w:val="false"/>
          </w:tcPr>
          <w:p w14:paraId="416916A8">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649D544C">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6C28B1A6">
            <w:pPr>
              <w:pBdr/>
              <w:spacing/>
              <w:ind/>
              <w:jc w:val="center"/>
              <w:rPr>
                <w:b/>
                <w:bCs/>
                <w:i/>
                <w:color w:val="000000"/>
                <w:highlight w:val="none"/>
              </w:rPr>
            </w:pPr>
            <w:r>
              <w:rPr>
                <w:b/>
                <w:bCs/>
                <w:i/>
                <w:iCs/>
                <w:color w:val="000000"/>
              </w:rPr>
              <w:t xml:space="preserve">2.2.2</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0189D0D5">
            <w:pPr>
              <w:pBdr/>
              <w:spacing/>
              <w:ind/>
              <w:rPr>
                <w:b/>
                <w:bCs/>
                <w:i/>
                <w:color w:val="000000"/>
              </w:rPr>
            </w:pPr>
            <w:r>
              <w:rPr>
                <w:b/>
                <w:bCs/>
                <w:i/>
                <w:iCs/>
                <w:color w:val="000000"/>
              </w:rPr>
              <w:t xml:space="preserve">Tài sản 2</w:t>
            </w:r>
            <w:r>
              <w:rPr>
                <w:b/>
                <w:bCs/>
                <w:i/>
                <w:color w:val="000000"/>
              </w:rPr>
            </w:r>
            <w:r>
              <w:rPr>
                <w:b/>
                <w:bCs/>
                <w:i/>
                <w:color w:val="000000"/>
              </w:rPr>
            </w:r>
          </w:p>
        </w:tc>
        <w:tc>
          <w:tcPr>
            <w:gridSpan w:val="2"/>
            <w:tcBorders/>
            <w:tcW w:w="2126" w:type="dxa"/>
            <w:vAlign w:val="center"/>
            <w:vMerge w:val="restart"/>
            <w:textDirection w:val="lrTb"/>
            <w:noWrap w:val="false"/>
          </w:tcPr>
          <w:p w14:paraId="55E3AF8A">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13E702D5">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1AB452B9">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34126E5C">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0EB65D93">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48B5568E">
            <w:pPr>
              <w:pBdr/>
              <w:spacing/>
              <w:ind/>
              <w:jc w:val="center"/>
              <w:rPr>
                <w:color w:val="000000"/>
              </w:rPr>
            </w:pPr>
            <w:r>
              <w:rPr>
                <w:color w:val="000000" w:themeColor="text1"/>
              </w:rPr>
              <w:t xml:space="preserve">967,8</w:t>
            </w:r>
            <w:r>
              <w:rPr>
                <w:color w:val="000000"/>
              </w:rPr>
            </w:r>
            <w:r>
              <w:rPr>
                <w:color w:val="000000"/>
              </w:rPr>
            </w:r>
          </w:p>
        </w:tc>
        <w:tc>
          <w:tcPr>
            <w:gridSpan w:val="3"/>
            <w:tcBorders/>
            <w:tcW w:w="2126" w:type="dxa"/>
            <w:vAlign w:val="center"/>
            <w:vMerge w:val="restart"/>
            <w:textDirection w:val="lrTb"/>
            <w:noWrap w:val="false"/>
          </w:tcPr>
          <w:p w14:paraId="5995A678">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7B50DAE8">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3BD017BB">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3F4C87F7">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38DA2364">
            <w:pPr>
              <w:pBdr/>
              <w:spacing/>
              <w:ind/>
              <w:jc w:val="center"/>
              <w:rPr>
                <w:color w:val="000000"/>
              </w:rPr>
            </w:pPr>
            <w:r>
              <w:rPr>
                <w:color w:val="000000" w:themeColor="text1"/>
              </w:rPr>
              <w:t xml:space="preserve">18,67</w:t>
            </w:r>
            <w:r>
              <w:rPr>
                <w:color w:val="000000"/>
              </w:rPr>
            </w:r>
            <w:r>
              <w:rPr>
                <w:color w:val="000000"/>
              </w:rPr>
            </w:r>
          </w:p>
        </w:tc>
        <w:tc>
          <w:tcPr>
            <w:gridSpan w:val="3"/>
            <w:tcBorders/>
            <w:tcW w:w="2126" w:type="dxa"/>
            <w:vAlign w:val="center"/>
            <w:vMerge w:val="restart"/>
            <w:textDirection w:val="lrTb"/>
            <w:noWrap w:val="false"/>
          </w:tcPr>
          <w:p w14:paraId="55E4BDB9">
            <w:pPr>
              <w:pBdr/>
              <w:spacing/>
              <w:ind/>
              <w:rPr/>
            </w:pPr>
            <w:r>
              <w:t xml:space="preserve">Chiều sâu (m): </w:t>
            </w:r>
            <w:r/>
            <w:r/>
          </w:p>
        </w:tc>
        <w:tc>
          <w:tcPr>
            <w:tcBorders/>
            <w:tcW w:w="2007" w:type="dxa"/>
            <w:vAlign w:val="center"/>
            <w:vMerge w:val="restart"/>
            <w:textDirection w:val="lrTb"/>
            <w:noWrap w:val="false"/>
          </w:tcPr>
          <w:p w14:paraId="4C2B275A">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6BA49459">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1B48172D">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227B7981">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7C81E829">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56D88466">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vMerge w:val="restart"/>
            <w:textDirection w:val="lrTb"/>
            <w:noWrap w:val="false"/>
          </w:tcPr>
          <w:p w14:paraId="37FD57FD">
            <w:pPr>
              <w:pBdr/>
              <w:spacing/>
              <w:ind/>
              <w:jc w:val="center"/>
              <w:rPr>
                <w:b/>
                <w:bCs/>
                <w:i/>
                <w:color w:val="000000"/>
                <w:highlight w:val="none"/>
              </w:rPr>
            </w:pPr>
            <w:r>
              <w:rPr>
                <w:b/>
                <w:bCs/>
                <w:i/>
                <w:iCs/>
                <w:color w:val="000000"/>
              </w:rPr>
              <w:t xml:space="preserve">2.2.3</w:t>
            </w:r>
            <w:r>
              <w:rPr>
                <w:b/>
                <w:bCs/>
                <w:i/>
                <w:color w:val="000000"/>
                <w:highlight w:val="none"/>
              </w:rPr>
            </w:r>
            <w:r>
              <w:rPr>
                <w:b/>
                <w:bCs/>
                <w:i/>
                <w:color w:val="000000"/>
                <w:highlight w:val="none"/>
              </w:rPr>
            </w:r>
          </w:p>
        </w:tc>
        <w:tc>
          <w:tcPr>
            <w:tcBorders/>
            <w:tcW w:w="2522" w:type="dxa"/>
            <w:vAlign w:val="center"/>
            <w:vMerge w:val="restart"/>
            <w:textDirection w:val="lrTb"/>
            <w:noWrap w:val="false"/>
          </w:tcPr>
          <w:p w14:paraId="0D32E7D6">
            <w:pPr>
              <w:pBdr/>
              <w:spacing/>
              <w:ind/>
              <w:rPr>
                <w:b/>
                <w:bCs/>
                <w:i/>
                <w:color w:val="000000"/>
              </w:rPr>
            </w:pPr>
            <w:r>
              <w:rPr>
                <w:b/>
                <w:bCs/>
                <w:i/>
                <w:iCs/>
                <w:color w:val="000000"/>
              </w:rPr>
              <w:t xml:space="preserve">Tài sản 3</w:t>
            </w:r>
            <w:r>
              <w:rPr>
                <w:b/>
                <w:bCs/>
                <w:i/>
                <w:color w:val="000000"/>
              </w:rPr>
            </w:r>
            <w:r>
              <w:rPr>
                <w:b/>
                <w:bCs/>
                <w:i/>
                <w:color w:val="000000"/>
              </w:rPr>
            </w:r>
          </w:p>
        </w:tc>
        <w:tc>
          <w:tcPr>
            <w:gridSpan w:val="2"/>
            <w:tcBorders/>
            <w:tcW w:w="2126" w:type="dxa"/>
            <w:vAlign w:val="center"/>
            <w:vMerge w:val="restart"/>
            <w:textDirection w:val="lrTb"/>
            <w:noWrap w:val="false"/>
          </w:tcPr>
          <w:p w14:paraId="72A4E124">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c>
          <w:tcPr>
            <w:gridSpan w:val="3"/>
            <w:tcBorders/>
            <w:tcW w:w="2126" w:type="dxa"/>
            <w:vAlign w:val="center"/>
            <w:vMerge w:val="restart"/>
            <w:textDirection w:val="lrTb"/>
            <w:noWrap w:val="false"/>
          </w:tcPr>
          <w:p w14:paraId="7580F69F">
            <w:pPr>
              <w:pBdr/>
              <w:spacing/>
              <w:ind/>
              <w:rPr>
                <w:b/>
                <w:bCs/>
                <w:i/>
                <w:color w:val="000000"/>
              </w:rPr>
            </w:pPr>
            <w:r>
              <w:rPr>
                <w:b/>
                <w:bCs/>
                <w:i/>
                <w:iCs/>
                <w:color w:val="000000"/>
              </w:rPr>
            </w:r>
            <w:r>
              <w:rPr>
                <w:b/>
                <w:bCs/>
                <w:i/>
                <w:color w:val="000000"/>
              </w:rPr>
            </w:r>
            <w:r>
              <w:rPr>
                <w:b/>
                <w:bCs/>
                <w:i/>
                <w:color w:val="000000"/>
              </w:rPr>
            </w:r>
          </w:p>
        </w:tc>
        <w:tc>
          <w:tcPr>
            <w:tcBorders/>
            <w:tcW w:w="2007" w:type="dxa"/>
            <w:vAlign w:val="center"/>
            <w:vMerge w:val="restart"/>
            <w:textDirection w:val="lrTb"/>
            <w:noWrap w:val="false"/>
          </w:tcPr>
          <w:p w14:paraId="3223D481">
            <w:pPr>
              <w:pBdr/>
              <w:spacing/>
              <w:ind/>
              <w:jc w:val="center"/>
              <w:rPr>
                <w:b/>
                <w:bCs/>
                <w:i/>
                <w:color w:val="000000" w:themeColor="text1"/>
              </w:rPr>
            </w:pPr>
            <w:r>
              <w:rPr>
                <w:b/>
                <w:bCs/>
                <w:i/>
                <w:iCs/>
                <w:color w:val="000000" w:themeColor="text1"/>
              </w:rPr>
            </w:r>
            <w:r>
              <w:rPr>
                <w:b/>
                <w:bCs/>
                <w:i/>
                <w:color w:val="000000" w:themeColor="text1"/>
              </w:rPr>
            </w:r>
            <w:r>
              <w:rPr>
                <w:b/>
                <w:bCs/>
                <w:i/>
                <w:color w:val="000000" w:themeColor="text1"/>
              </w:rPr>
            </w:r>
          </w:p>
        </w:tc>
      </w:tr>
      <w:tr>
        <w:trPr>
          <w:trHeight w:val="20"/>
        </w:trPr>
        <w:tc>
          <w:tcPr>
            <w:tcBorders/>
            <w:tcW w:w="734" w:type="dxa"/>
            <w:vAlign w:val="center"/>
            <w:vMerge w:val="restart"/>
            <w:textDirection w:val="lrTb"/>
            <w:noWrap w:val="false"/>
          </w:tcPr>
          <w:p w14:paraId="4A4B5E09">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1C0BDB8E">
            <w:pPr>
              <w:pBdr/>
              <w:spacing/>
              <w:ind/>
              <w:rPr>
                <w:color w:val="000000"/>
              </w:rPr>
            </w:pPr>
            <w:r>
              <w:rPr>
                <w:color w:val="000000"/>
              </w:rPr>
              <w:t xml:space="preserve">Diện tích sử dụng riêng thực tế (m²):</w:t>
            </w:r>
            <w:r>
              <w:rPr>
                <w:color w:val="000000"/>
              </w:rPr>
            </w:r>
            <w:r>
              <w:rPr>
                <w:color w:val="000000"/>
              </w:rPr>
            </w:r>
          </w:p>
        </w:tc>
        <w:tc>
          <w:tcPr>
            <w:gridSpan w:val="2"/>
            <w:tcBorders/>
            <w:tcW w:w="2126" w:type="dxa"/>
            <w:vAlign w:val="center"/>
            <w:vMerge w:val="restart"/>
            <w:textDirection w:val="lrTb"/>
            <w:noWrap w:val="false"/>
          </w:tcPr>
          <w:p w14:paraId="3D828A46">
            <w:pPr>
              <w:pBdr/>
              <w:spacing/>
              <w:ind/>
              <w:jc w:val="center"/>
              <w:rPr>
                <w:color w:val="000000"/>
              </w:rPr>
            </w:pPr>
            <w:r>
              <w:rPr>
                <w:color w:val="000000" w:themeColor="text1"/>
              </w:rPr>
              <w:t xml:space="preserve">577,6</w:t>
            </w:r>
            <w:r>
              <w:rPr>
                <w:color w:val="000000"/>
              </w:rPr>
            </w:r>
            <w:r>
              <w:rPr>
                <w:color w:val="000000"/>
              </w:rPr>
            </w:r>
          </w:p>
        </w:tc>
        <w:tc>
          <w:tcPr>
            <w:gridSpan w:val="3"/>
            <w:tcBorders/>
            <w:tcW w:w="2126" w:type="dxa"/>
            <w:vAlign w:val="center"/>
            <w:vMerge w:val="restart"/>
            <w:textDirection w:val="lrTb"/>
            <w:noWrap w:val="false"/>
          </w:tcPr>
          <w:p w14:paraId="3ED76A75">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vMerge w:val="restart"/>
            <w:textDirection w:val="lrTb"/>
            <w:noWrap w:val="false"/>
          </w:tcPr>
          <w:p w14:paraId="0E7D4045">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vMerge w:val="restart"/>
            <w:textDirection w:val="lrTb"/>
            <w:noWrap w:val="false"/>
          </w:tcPr>
          <w:p w14:paraId="30F93213">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B505D9E">
            <w:pPr>
              <w:pBdr/>
              <w:spacing/>
              <w:ind/>
              <w:rPr>
                <w:color w:val="000000"/>
              </w:rPr>
            </w:pPr>
            <w:r>
              <w:rPr>
                <w:color w:val="000000"/>
              </w:rPr>
              <w:t xml:space="preserve">Mặt tiền (m):</w:t>
            </w:r>
            <w:r>
              <w:rPr>
                <w:color w:val="000000"/>
              </w:rPr>
            </w:r>
            <w:r>
              <w:rPr>
                <w:color w:val="000000"/>
              </w:rPr>
            </w:r>
          </w:p>
        </w:tc>
        <w:tc>
          <w:tcPr>
            <w:gridSpan w:val="2"/>
            <w:tcBorders/>
            <w:tcW w:w="2126" w:type="dxa"/>
            <w:vAlign w:val="center"/>
            <w:vMerge w:val="restart"/>
            <w:textDirection w:val="lrTb"/>
            <w:noWrap w:val="false"/>
          </w:tcPr>
          <w:p w14:paraId="5E932FB2">
            <w:pPr>
              <w:pBdr/>
              <w:spacing/>
              <w:ind/>
              <w:jc w:val="center"/>
              <w:rPr>
                <w:color w:val="000000"/>
              </w:rPr>
            </w:pPr>
            <w:r>
              <w:rPr>
                <w:color w:val="000000" w:themeColor="text1"/>
              </w:rPr>
              <w:t xml:space="preserve">0,65</w:t>
            </w:r>
            <w:r>
              <w:rPr>
                <w:color w:val="000000"/>
              </w:rPr>
            </w:r>
            <w:r>
              <w:rPr>
                <w:color w:val="000000"/>
              </w:rPr>
            </w:r>
          </w:p>
        </w:tc>
        <w:tc>
          <w:tcPr>
            <w:gridSpan w:val="3"/>
            <w:tcBorders/>
            <w:tcW w:w="2126" w:type="dxa"/>
            <w:vAlign w:val="center"/>
            <w:vMerge w:val="restart"/>
            <w:textDirection w:val="lrTb"/>
            <w:noWrap w:val="false"/>
          </w:tcPr>
          <w:p w14:paraId="281E503D">
            <w:pPr>
              <w:pBdr/>
              <w:spacing/>
              <w:ind/>
              <w:rPr/>
            </w:pPr>
            <w:r>
              <w:t xml:space="preserve">Chiều sâu (m): </w:t>
            </w:r>
            <w:r/>
            <w:r/>
          </w:p>
        </w:tc>
        <w:tc>
          <w:tcPr>
            <w:tcBorders/>
            <w:tcW w:w="2007" w:type="dxa"/>
            <w:vAlign w:val="center"/>
            <w:vMerge w:val="restart"/>
            <w:textDirection w:val="lrTb"/>
            <w:noWrap w:val="false"/>
          </w:tcPr>
          <w:p w14:paraId="72839458">
            <w:pPr>
              <w:pBdr/>
              <w:spacing/>
              <w:ind/>
              <w:jc w:val="center"/>
              <w:rPr>
                <w:color w:val="000000" w:themeColor="text1"/>
              </w:rPr>
            </w:pPr>
            <w:r>
              <w:rPr>
                <w:color w:val="000000" w:themeColor="text1"/>
              </w:rPr>
              <w:t xml:space="preserve">58,61</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14:paraId="3E839C0C">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63328424">
            <w:pPr>
              <w:pBdr/>
              <w:spacing/>
              <w:ind/>
              <w:rPr>
                <w:color w:val="000000"/>
              </w:rPr>
            </w:pPr>
            <w:r>
              <w:rPr>
                <w:color w:val="000000"/>
              </w:rPr>
              <w:t xml:space="preserve">Hình dáng:</w:t>
            </w:r>
            <w:r>
              <w:rPr>
                <w:color w:val="000000"/>
              </w:rPr>
            </w:r>
            <w:r>
              <w:rPr>
                <w:color w:val="000000"/>
              </w:rPr>
            </w:r>
          </w:p>
        </w:tc>
        <w:tc>
          <w:tcPr>
            <w:gridSpan w:val="2"/>
            <w:tcBorders/>
            <w:tcW w:w="2126" w:type="dxa"/>
            <w:vAlign w:val="center"/>
            <w:vMerge w:val="restart"/>
            <w:textDirection w:val="lrTb"/>
            <w:noWrap w:val="false"/>
          </w:tcPr>
          <w:p w14:paraId="1E8590E6">
            <w:pPr>
              <w:pBdr/>
              <w:spacing/>
              <w:ind/>
              <w:jc w:val="center"/>
              <w:rPr>
                <w:color w:val="000000"/>
              </w:rPr>
            </w:pPr>
            <w:r>
              <w:rPr>
                <w:color w:val="000000"/>
              </w:rPr>
            </w:r>
            <w:r>
              <w:rPr>
                <w:color w:val="000000"/>
              </w:rPr>
              <w:t xml:space="preserve">Đa giác</w:t>
            </w:r>
            <w:r>
              <w:rPr>
                <w:color w:val="000000"/>
              </w:rPr>
            </w:r>
            <w:r>
              <w:rPr>
                <w:color w:val="000000"/>
              </w:rPr>
            </w:r>
          </w:p>
        </w:tc>
        <w:tc>
          <w:tcPr>
            <w:gridSpan w:val="3"/>
            <w:tcBorders/>
            <w:tcW w:w="2126" w:type="dxa"/>
            <w:vAlign w:val="center"/>
            <w:vMerge w:val="restart"/>
            <w:textDirection w:val="lrTb"/>
            <w:noWrap w:val="false"/>
          </w:tcPr>
          <w:p w14:paraId="335F3F39">
            <w:pPr>
              <w:pBdr/>
              <w:spacing/>
              <w:ind/>
              <w:rPr>
                <w:color w:val="000000"/>
              </w:rPr>
            </w:pPr>
            <w:r>
              <w:rPr>
                <w:color w:val="000000"/>
              </w:rPr>
              <w:t xml:space="preserve">Hướng:</w:t>
            </w:r>
            <w:r>
              <w:rPr>
                <w:color w:val="000000"/>
              </w:rPr>
            </w:r>
            <w:r>
              <w:rPr>
                <w:color w:val="000000"/>
              </w:rPr>
            </w:r>
          </w:p>
        </w:tc>
        <w:tc>
          <w:tcPr>
            <w:tcBorders/>
            <w:tcW w:w="2007" w:type="dxa"/>
            <w:vAlign w:val="center"/>
            <w:vMerge w:val="restart"/>
            <w:textDirection w:val="lrTb"/>
            <w:noWrap w:val="false"/>
          </w:tcPr>
          <w:p w14:paraId="012BE7A1">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12B82037">
            <w:pPr>
              <w:pBdr/>
              <w:spacing/>
              <w:ind/>
              <w:jc w:val="center"/>
              <w:rPr>
                <w:b/>
                <w:bCs/>
                <w:color w:val="000000"/>
              </w:rPr>
            </w:pPr>
            <w:r>
              <w:rPr>
                <w:b/>
                <w:bCs/>
                <w:color w:val="000000"/>
              </w:rPr>
              <w:t xml:space="preserve">2.3.</w:t>
            </w:r>
            <w:r>
              <w:rPr>
                <w:b/>
                <w:bCs/>
                <w:color w:val="000000"/>
              </w:rPr>
            </w:r>
            <w:r>
              <w:rPr>
                <w:b/>
                <w:bCs/>
                <w:color w:val="000000"/>
              </w:rPr>
            </w:r>
          </w:p>
        </w:tc>
        <w:tc>
          <w:tcPr>
            <w:gridSpan w:val="7"/>
            <w:tcBorders/>
            <w:tcW w:w="8781" w:type="dxa"/>
            <w:vAlign w:val="center"/>
            <w:textDirection w:val="lrTb"/>
            <w:noWrap w:val="false"/>
          </w:tcPr>
          <w:p w14:paraId="4E9DC22C">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669C6369">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8B045C">
            <w:pPr>
              <w:pBdr/>
              <w:spacing/>
              <w:ind/>
              <w:rPr>
                <w:color w:val="000000"/>
              </w:rPr>
            </w:pPr>
            <w:r>
              <w:rPr>
                <w:color w:val="000000"/>
              </w:rPr>
              <w:t xml:space="preserve">Hạ tầng nội bộ:</w:t>
            </w:r>
            <w:r>
              <w:rPr>
                <w:color w:val="000000"/>
              </w:rPr>
            </w:r>
            <w:r>
              <w:rPr>
                <w:color w:val="000000"/>
              </w:rPr>
            </w:r>
          </w:p>
        </w:tc>
        <w:tc>
          <w:tcPr>
            <w:gridSpan w:val="6"/>
            <w:tcBorders/>
            <w:tcW w:w="6259" w:type="dxa"/>
            <w:vAlign w:val="center"/>
            <w:textDirection w:val="lrTb"/>
            <w:noWrap w:val="false"/>
          </w:tcPr>
          <w:p w14:paraId="1805B704">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81"/>
        </w:trPr>
        <w:tc>
          <w:tcPr>
            <w:tcBorders/>
            <w:tcW w:w="734" w:type="dxa"/>
            <w:vAlign w:val="center"/>
            <w:textDirection w:val="lrTb"/>
            <w:noWrap w:val="false"/>
          </w:tcPr>
          <w:p w14:paraId="5FFAA23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092FECB">
            <w:pPr>
              <w:pBdr/>
              <w:spacing/>
              <w:ind/>
              <w:rPr>
                <w:color w:val="000000"/>
              </w:rPr>
            </w:pPr>
            <w:r>
              <w:rPr>
                <w:color w:val="000000"/>
              </w:rPr>
              <w:t xml:space="preserve">Hạ tầng xung quanh:</w:t>
            </w:r>
            <w:r>
              <w:rPr>
                <w:color w:val="000000"/>
              </w:rPr>
            </w:r>
            <w:r>
              <w:rPr>
                <w:color w:val="000000"/>
              </w:rPr>
            </w:r>
          </w:p>
        </w:tc>
        <w:tc>
          <w:tcPr>
            <w:gridSpan w:val="6"/>
            <w:tcBorders/>
            <w:tcW w:w="6259" w:type="dxa"/>
            <w:vAlign w:val="center"/>
            <w:textDirection w:val="lrTb"/>
            <w:noWrap w:val="false"/>
          </w:tcPr>
          <w:p w14:paraId="709CE551">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7C8D34B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DFC9C9A">
            <w:pPr>
              <w:pBdr/>
              <w:spacing/>
              <w:ind/>
              <w:rPr>
                <w:color w:val="000000"/>
              </w:rPr>
            </w:pPr>
            <w:r>
              <w:rPr>
                <w:color w:val="000000"/>
              </w:rPr>
              <w:t xml:space="preserve">Mật độ dân cư:</w:t>
            </w:r>
            <w:r>
              <w:rPr>
                <w:color w:val="000000"/>
              </w:rPr>
            </w:r>
            <w:r>
              <w:rPr>
                <w:color w:val="000000"/>
              </w:rPr>
            </w:r>
          </w:p>
        </w:tc>
        <w:tc>
          <w:tcPr>
            <w:gridSpan w:val="2"/>
            <w:tcBorders/>
            <w:tcW w:w="2126" w:type="dxa"/>
            <w:vAlign w:val="center"/>
            <w:textDirection w:val="lrTb"/>
            <w:noWrap w:val="false"/>
          </w:tcPr>
          <w:p w14:paraId="518274BB">
            <w:pPr>
              <w:pBdr/>
              <w:spacing/>
              <w:ind/>
              <w:jc w:val="center"/>
              <w:rPr>
                <w:color w:val="000000"/>
              </w:rPr>
            </w:pPr>
            <w:r>
              <w:rPr>
                <w:color w:val="000000"/>
              </w:rPr>
              <w:t xml:space="preserve">Trung bình</w:t>
            </w:r>
            <w:r>
              <w:rPr>
                <w:color w:val="000000"/>
              </w:rPr>
            </w:r>
            <w:r>
              <w:rPr>
                <w:color w:val="000000"/>
              </w:rPr>
            </w:r>
          </w:p>
        </w:tc>
        <w:tc>
          <w:tcPr>
            <w:gridSpan w:val="3"/>
            <w:tcBorders/>
            <w:tcW w:w="2126" w:type="dxa"/>
            <w:vAlign w:val="center"/>
            <w:textDirection w:val="lrTb"/>
            <w:noWrap w:val="false"/>
          </w:tcPr>
          <w:p w14:paraId="056A158A">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3AAA5B1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452A56FC">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102D634">
            <w:pPr>
              <w:pBdr/>
              <w:spacing/>
              <w:ind/>
              <w:rPr>
                <w:color w:val="000000"/>
              </w:rPr>
            </w:pPr>
            <w:r>
              <w:rPr>
                <w:color w:val="000000"/>
              </w:rPr>
              <w:t xml:space="preserve">Lợi thế kinh doanh:</w:t>
            </w:r>
            <w:r>
              <w:rPr>
                <w:color w:val="000000"/>
              </w:rPr>
            </w:r>
            <w:r>
              <w:rPr>
                <w:color w:val="000000"/>
              </w:rPr>
            </w:r>
          </w:p>
        </w:tc>
        <w:tc>
          <w:tcPr>
            <w:gridSpan w:val="2"/>
            <w:tcBorders/>
            <w:tcW w:w="2126" w:type="dxa"/>
            <w:vAlign w:val="center"/>
            <w:textDirection w:val="lrTb"/>
            <w:noWrap w:val="false"/>
          </w:tcPr>
          <w:p w14:paraId="359C6848">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gridSpan w:val="3"/>
            <w:tcBorders/>
            <w:tcW w:w="2126" w:type="dxa"/>
            <w:vAlign w:val="center"/>
            <w:textDirection w:val="lrTb"/>
            <w:noWrap w:val="false"/>
          </w:tcPr>
          <w:p w14:paraId="1B58E076">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33F303CE">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3B941B0E">
            <w:pPr>
              <w:pBdr/>
              <w:spacing/>
              <w:ind/>
              <w:jc w:val="center"/>
              <w:rPr>
                <w:b/>
                <w:bCs/>
                <w:color w:val="000000"/>
              </w:rPr>
            </w:pPr>
            <w:r>
              <w:rPr>
                <w:b/>
                <w:bCs/>
                <w:color w:val="000000"/>
              </w:rPr>
              <w:t xml:space="preserve">3.</w:t>
            </w:r>
            <w:r>
              <w:rPr>
                <w:b/>
                <w:bCs/>
                <w:color w:val="000000"/>
              </w:rPr>
            </w:r>
            <w:r>
              <w:rPr>
                <w:b/>
                <w:bCs/>
                <w:color w:val="000000"/>
              </w:rPr>
            </w:r>
          </w:p>
        </w:tc>
        <w:tc>
          <w:tcPr>
            <w:gridSpan w:val="7"/>
            <w:tcBorders/>
            <w:tcW w:w="8781" w:type="dxa"/>
            <w:vAlign w:val="center"/>
            <w:textDirection w:val="lrTb"/>
            <w:noWrap w:val="false"/>
          </w:tcPr>
          <w:p w14:paraId="672D01E1">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643F7F73">
            <w:pPr>
              <w:pBdr/>
              <w:spacing/>
              <w:ind/>
              <w:jc w:val="center"/>
              <w:rPr>
                <w:color w:val="000000"/>
              </w:rPr>
            </w:pPr>
            <w:r>
              <w:rPr>
                <w:color w:val="000000"/>
              </w:rPr>
              <w:t xml:space="preserve"> </w:t>
            </w:r>
            <w:r>
              <w:rPr>
                <w:color w:val="000000"/>
              </w:rPr>
            </w:r>
            <w:r>
              <w:rPr>
                <w:color w:val="000000"/>
              </w:rPr>
            </w:r>
          </w:p>
        </w:tc>
        <w:tc>
          <w:tcPr>
            <w:gridSpan w:val="7"/>
            <w:tcBorders/>
            <w:tcW w:w="8781" w:type="dxa"/>
            <w:textDirection w:val="lrTb"/>
            <w:noWrap w:val="false"/>
          </w:tcPr>
          <w:p w14:paraId="059CC7DA">
            <w:pPr>
              <w:pBdr/>
              <w:spacing/>
              <w:ind/>
              <w:jc w:val="both"/>
              <w:rPr>
                <w:color w:val="000000"/>
              </w:rPr>
            </w:pPr>
            <w:r>
              <w:rPr>
                <w:color w:val="000000"/>
              </w:rPr>
              <w:t xml:space="preserve">Đất trống</w:t>
            </w:r>
            <w:r>
              <w:rPr>
                <w:color w:val="000000"/>
              </w:rPr>
            </w:r>
            <w:r>
              <w:rPr>
                <w:color w:val="000000"/>
              </w:rPr>
            </w:r>
          </w:p>
        </w:tc>
      </w:tr>
    </w:tbl>
    <w:p w14:paraId="3BFA9065">
      <w:pPr>
        <w:pBdr/>
        <w:spacing w:line="235" w:lineRule="auto"/>
        <w:ind w:left="646"/>
        <w:jc w:val="both"/>
        <w:rPr>
          <w:u w:val="single"/>
        </w:rPr>
      </w:pPr>
      <w:r>
        <w:rPr>
          <w:u w:val="single"/>
        </w:rPr>
      </w:r>
      <w:r>
        <w:rPr>
          <w:u w:val="single"/>
        </w:rPr>
      </w:r>
      <w:r>
        <w:rPr>
          <w:u w:val="single"/>
        </w:rPr>
      </w:r>
    </w:p>
    <w:p w14:paraId="51C72DDF">
      <w:pPr>
        <w:pBdr/>
        <w:spacing w:line="235" w:lineRule="auto"/>
        <w:ind w:left="646"/>
        <w:jc w:val="both"/>
        <w:rPr>
          <w:u w:val="single"/>
        </w:rPr>
      </w:pPr>
      <w:r>
        <w:rPr>
          <w:u w:val="single"/>
        </w:rPr>
      </w:r>
      <w:r>
        <w:rPr>
          <w:u w:val="single"/>
        </w:rPr>
      </w:r>
      <w:r>
        <w:rPr>
          <w:u w:val="single"/>
        </w:rPr>
      </w:r>
    </w:p>
    <w:p w14:paraId="1C3925E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C7BB883">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5757D082">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2BC9D63">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9FE3035">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FA6133D">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770BC44">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52595B">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E974D8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D8858D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C2F743E">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3E1E51">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1CDA56DF">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FCA0E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755409">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21EF5B">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EDBEAD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9FE0C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8582EC3">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C17C24">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3AB428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8E2EB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BB93C0">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CACBE5">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7169B7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8E06D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41F9AB">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A1466C">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BD18D4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282B9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4CE882">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FE22F6">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36C558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406368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27D816">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428258A">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19D565B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771BA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E2FF61">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E7029B">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579143C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F29B09A">
            <w:pPr>
              <w:widowControl w:val="false"/>
              <w:pBdr/>
              <w:spacing w:line="235" w:lineRule="auto"/>
              <w:ind w:left="144"/>
              <w:rPr>
                <w:lang w:eastAsia="ko-KR"/>
              </w:rPr>
            </w:pPr>
            <w:r>
              <w:rPr>
                <w:lang w:eastAsia="ko-KR"/>
              </w:rPr>
            </w:r>
            <w:r>
              <w:rPr>
                <w:lang w:eastAsia="ko-KR"/>
              </w:rPr>
            </w:r>
            <w:r>
              <w:rPr>
                <w:lang w:eastAsia="ko-KR"/>
              </w:rPr>
            </w:r>
          </w:p>
        </w:tc>
      </w:tr>
    </w:tbl>
    <w:p w14:paraId="79C09DC6">
      <w:pPr>
        <w:pBdr/>
        <w:spacing w:line="235" w:lineRule="auto"/>
        <w:ind w:left="646"/>
        <w:jc w:val="both"/>
        <w:rPr>
          <w:u w:val="single"/>
        </w:rPr>
      </w:pPr>
      <w:r>
        <w:rPr>
          <w:u w:val="single"/>
        </w:rPr>
      </w:r>
      <w:r>
        <w:rPr>
          <w:u w:val="single"/>
        </w:rPr>
      </w:r>
      <w:r>
        <w:rPr>
          <w:u w:val="single"/>
        </w:rPr>
      </w:r>
    </w:p>
    <w:p w14:paraId="31013A6F">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28D31AC0">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2271BC5B">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5A33F05">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8517506">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5B28E9E">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11E996">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7A7E74">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1999D5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7DA72D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0F8BD8">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8F8B0AF">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B8114E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0ED504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6F8B1E3">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5EA69C">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D8A453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178D7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88BAD7A">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656FCA">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5A62F5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BD0AE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40A05C">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B3CF59">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8CA77A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797F1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BB0ABB2">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3F581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19BA0C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993C6">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B47C53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BFDDD8">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7A675DB1">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35A6CB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1139EA8">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5B01BB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6DCDC7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3A9EBF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B9A33C8">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8A2741">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6E84E858">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74C9A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FEBA0F">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846498">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CFD4B9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F0E753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A51A8F">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819D3FA">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12FB77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20C43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3F05008">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05A9B9">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3695575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74099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19F95B">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A9CB4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6C6FAD73">
            <w:pPr>
              <w:widowControl w:val="false"/>
              <w:pBdr/>
              <w:spacing w:line="235" w:lineRule="auto"/>
              <w:ind w:left="144"/>
              <w:jc w:val="center"/>
              <w:rPr/>
            </w:pPr>
            <w:r>
              <w:t xml:space="preserve">Không</w:t>
            </w:r>
            <w:r/>
            <w:r/>
          </w:p>
        </w:tc>
        <w:tc>
          <w:tcPr>
            <w:tcBorders/>
            <w:tcW w:w="1874" w:type="pct"/>
            <w:vAlign w:val="center"/>
            <w:textDirection w:val="lrTb"/>
            <w:noWrap w:val="false"/>
          </w:tcPr>
          <w:p w14:paraId="208DEB8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A14C7E">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0EE9D3">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9F1448D">
            <w:pPr>
              <w:widowControl w:val="false"/>
              <w:pBdr/>
              <w:spacing w:line="235" w:lineRule="auto"/>
              <w:ind w:left="144"/>
              <w:jc w:val="center"/>
              <w:rPr/>
            </w:pPr>
            <w:r>
              <w:t xml:space="preserve">Không</w:t>
            </w:r>
            <w:r/>
            <w:r/>
          </w:p>
        </w:tc>
        <w:tc>
          <w:tcPr>
            <w:tcBorders/>
            <w:tcW w:w="1874" w:type="pct"/>
            <w:vAlign w:val="center"/>
            <w:textDirection w:val="lrTb"/>
            <w:noWrap w:val="false"/>
          </w:tcPr>
          <w:p w14:paraId="42E03A6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8BD5A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50615B">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8C75B40">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D1625C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8C86D9">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577720">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D77FBE3">
            <w:pPr>
              <w:widowControl w:val="false"/>
              <w:pBdr/>
              <w:spacing w:line="235" w:lineRule="auto"/>
              <w:ind w:left="144"/>
              <w:jc w:val="center"/>
              <w:rPr/>
            </w:pPr>
            <w:r>
              <w:t xml:space="preserve">Không</w:t>
            </w:r>
            <w:r/>
            <w:r/>
          </w:p>
        </w:tc>
        <w:tc>
          <w:tcPr>
            <w:tcBorders/>
            <w:tcW w:w="1874" w:type="pct"/>
            <w:vAlign w:val="center"/>
            <w:textDirection w:val="lrTb"/>
            <w:noWrap w:val="false"/>
          </w:tcPr>
          <w:p w14:paraId="4CE89DC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3E25A5">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935F7C">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5388389">
            <w:pPr>
              <w:widowControl w:val="false"/>
              <w:pBdr/>
              <w:spacing w:line="235" w:lineRule="auto"/>
              <w:ind w:left="144"/>
              <w:jc w:val="center"/>
              <w:rPr/>
            </w:pPr>
            <w:r>
              <w:t xml:space="preserve">Không</w:t>
            </w:r>
            <w:r/>
            <w:r/>
          </w:p>
        </w:tc>
        <w:tc>
          <w:tcPr>
            <w:tcBorders/>
            <w:tcW w:w="1874" w:type="pct"/>
            <w:vAlign w:val="center"/>
            <w:textDirection w:val="lrTb"/>
            <w:noWrap w:val="false"/>
          </w:tcPr>
          <w:p w14:paraId="4C3B00D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F61290">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8426D0">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3327F03">
            <w:pPr>
              <w:widowControl w:val="false"/>
              <w:pBdr/>
              <w:spacing w:line="235" w:lineRule="auto"/>
              <w:ind w:left="144"/>
              <w:jc w:val="center"/>
              <w:rPr/>
            </w:pPr>
            <w:r>
              <w:t xml:space="preserve">Không</w:t>
            </w:r>
            <w:r/>
            <w:r/>
          </w:p>
        </w:tc>
        <w:tc>
          <w:tcPr>
            <w:tcBorders/>
            <w:tcW w:w="1874" w:type="pct"/>
            <w:vAlign w:val="center"/>
            <w:textDirection w:val="lrTb"/>
            <w:noWrap w:val="false"/>
          </w:tcPr>
          <w:p w14:paraId="5E69F20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527491D">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3B17BC">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878A04F">
            <w:pPr>
              <w:widowControl w:val="false"/>
              <w:pBdr/>
              <w:spacing w:line="235" w:lineRule="auto"/>
              <w:ind w:left="144"/>
              <w:jc w:val="center"/>
              <w:rPr/>
            </w:pPr>
            <w:r>
              <w:t xml:space="preserve">Không</w:t>
            </w:r>
            <w:r/>
            <w:r/>
          </w:p>
        </w:tc>
        <w:tc>
          <w:tcPr>
            <w:tcBorders/>
            <w:tcW w:w="1874" w:type="pct"/>
            <w:vAlign w:val="center"/>
            <w:textDirection w:val="lrTb"/>
            <w:noWrap w:val="false"/>
          </w:tcPr>
          <w:p w14:paraId="44FD41E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25BCD88">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DA14FF4">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2E520FC">
            <w:pPr>
              <w:widowControl w:val="false"/>
              <w:pBdr/>
              <w:spacing w:line="235" w:lineRule="auto"/>
              <w:ind w:left="144"/>
              <w:jc w:val="center"/>
              <w:rPr/>
            </w:pPr>
            <w:r>
              <w:t xml:space="preserve">Không</w:t>
            </w:r>
            <w:r/>
            <w:r/>
          </w:p>
        </w:tc>
        <w:tc>
          <w:tcPr>
            <w:tcBorders/>
            <w:tcW w:w="1874" w:type="pct"/>
            <w:vAlign w:val="center"/>
            <w:textDirection w:val="lrTb"/>
            <w:noWrap w:val="false"/>
          </w:tcPr>
          <w:p w14:paraId="6954BFB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58F7B4F">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1E1F489">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7656609">
            <w:pPr>
              <w:widowControl w:val="false"/>
              <w:pBdr/>
              <w:spacing w:line="235" w:lineRule="auto"/>
              <w:ind w:left="144"/>
              <w:jc w:val="center"/>
              <w:rPr/>
            </w:pPr>
            <w:r>
              <w:t xml:space="preserve">Không</w:t>
            </w:r>
            <w:r/>
            <w:r/>
          </w:p>
        </w:tc>
        <w:tc>
          <w:tcPr>
            <w:tcBorders/>
            <w:tcW w:w="1874" w:type="pct"/>
            <w:vAlign w:val="center"/>
            <w:textDirection w:val="lrTb"/>
            <w:noWrap w:val="false"/>
          </w:tcPr>
          <w:p w14:paraId="1D238F8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056124">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231053E">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485805F">
            <w:pPr>
              <w:widowControl w:val="false"/>
              <w:pBdr/>
              <w:spacing w:line="235" w:lineRule="auto"/>
              <w:ind w:left="144"/>
              <w:jc w:val="center"/>
              <w:rPr/>
            </w:pPr>
            <w:r>
              <w:t xml:space="preserve">Không</w:t>
            </w:r>
            <w:r/>
            <w:r/>
          </w:p>
        </w:tc>
        <w:tc>
          <w:tcPr>
            <w:tcBorders/>
            <w:tcW w:w="1874" w:type="pct"/>
            <w:vAlign w:val="center"/>
            <w:textDirection w:val="lrTb"/>
            <w:noWrap w:val="false"/>
          </w:tcPr>
          <w:p w14:paraId="6A2EEAC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63EE02">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9CD7D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1FDB317">
            <w:pPr>
              <w:widowControl w:val="false"/>
              <w:pBdr/>
              <w:spacing w:line="235" w:lineRule="auto"/>
              <w:ind w:left="144"/>
              <w:jc w:val="center"/>
              <w:rPr/>
            </w:pPr>
            <w:r>
              <w:t xml:space="preserve">Không</w:t>
            </w:r>
            <w:r/>
            <w:r/>
          </w:p>
        </w:tc>
        <w:tc>
          <w:tcPr>
            <w:tcBorders/>
            <w:tcW w:w="1874" w:type="pct"/>
            <w:vAlign w:val="center"/>
            <w:textDirection w:val="lrTb"/>
            <w:noWrap w:val="false"/>
          </w:tcPr>
          <w:p w14:paraId="0E226F7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59746B">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AA3C15">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ABB9262">
            <w:pPr>
              <w:widowControl w:val="false"/>
              <w:pBdr/>
              <w:spacing w:line="235" w:lineRule="auto"/>
              <w:ind w:left="144"/>
              <w:jc w:val="center"/>
              <w:rPr/>
            </w:pPr>
            <w:r>
              <w:t xml:space="preserve">Không</w:t>
            </w:r>
            <w:r/>
            <w:r/>
          </w:p>
        </w:tc>
        <w:tc>
          <w:tcPr>
            <w:tcBorders/>
            <w:tcW w:w="1874" w:type="pct"/>
            <w:vAlign w:val="center"/>
            <w:textDirection w:val="lrTb"/>
            <w:noWrap w:val="false"/>
          </w:tcPr>
          <w:p w14:paraId="22DA28D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FBD7E86">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4CADB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66D8086B">
            <w:pPr>
              <w:widowControl w:val="false"/>
              <w:pBdr/>
              <w:spacing w:line="235" w:lineRule="auto"/>
              <w:ind w:left="144"/>
              <w:jc w:val="center"/>
              <w:rPr/>
            </w:pPr>
            <w:r>
              <w:t xml:space="preserve">Không</w:t>
            </w:r>
            <w:r/>
            <w:r/>
          </w:p>
        </w:tc>
        <w:tc>
          <w:tcPr>
            <w:tcBorders/>
            <w:tcW w:w="1874" w:type="pct"/>
            <w:vAlign w:val="center"/>
            <w:textDirection w:val="lrTb"/>
            <w:noWrap w:val="false"/>
          </w:tcPr>
          <w:p w14:paraId="5B736BE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DA7ADE">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F075FC">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DC9F1B4">
            <w:pPr>
              <w:widowControl w:val="false"/>
              <w:pBdr/>
              <w:spacing w:line="235" w:lineRule="auto"/>
              <w:ind w:left="144"/>
              <w:jc w:val="center"/>
              <w:rPr/>
            </w:pPr>
            <w:r>
              <w:t xml:space="preserve">Không</w:t>
            </w:r>
            <w:r/>
            <w:r/>
          </w:p>
        </w:tc>
        <w:tc>
          <w:tcPr>
            <w:tcBorders/>
            <w:tcW w:w="1874" w:type="pct"/>
            <w:vAlign w:val="center"/>
            <w:textDirection w:val="lrTb"/>
            <w:noWrap w:val="false"/>
          </w:tcPr>
          <w:p w14:paraId="06345FD7">
            <w:pPr>
              <w:widowControl w:val="false"/>
              <w:pBdr/>
              <w:spacing w:line="235" w:lineRule="auto"/>
              <w:ind w:left="144"/>
              <w:rPr>
                <w:lang w:eastAsia="ko-KR"/>
              </w:rPr>
            </w:pPr>
            <w:r>
              <w:rPr>
                <w:lang w:eastAsia="ko-KR"/>
              </w:rPr>
            </w:r>
            <w:r>
              <w:rPr>
                <w:lang w:eastAsia="ko-KR"/>
              </w:rPr>
            </w:r>
            <w:r>
              <w:rPr>
                <w:lang w:eastAsia="ko-KR"/>
              </w:rPr>
            </w:r>
          </w:p>
        </w:tc>
      </w:tr>
    </w:tbl>
    <w:p w14:paraId="5B3A3C1A">
      <w:pPr>
        <w:pBdr/>
        <w:spacing w:line="235" w:lineRule="auto"/>
        <w:ind w:left="646"/>
        <w:jc w:val="both"/>
        <w:rPr>
          <w:u w:val="single"/>
        </w:rPr>
      </w:pPr>
      <w:r>
        <w:rPr>
          <w:u w:val="single"/>
        </w:rPr>
      </w:r>
      <w:r>
        <w:rPr>
          <w:u w:val="single"/>
        </w:rPr>
      </w:r>
      <w:r>
        <w:rPr>
          <w:u w:val="single"/>
        </w:rPr>
      </w:r>
    </w:p>
    <w:p w14:paraId="15AAC591">
      <w:pPr>
        <w:pStyle w:val="86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238E8DDA">
      <w:pPr>
        <w:pStyle w:val="862"/>
        <w:numPr>
          <w:ilvl w:val="0"/>
          <w:numId w:val="44"/>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0C3D8D74">
      <w:pPr>
        <w:pStyle w:val="862"/>
        <w:numPr>
          <w:ilvl w:val="0"/>
          <w:numId w:val="44"/>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5B28FEE9">
      <w:pPr>
        <w:pStyle w:val="862"/>
        <w:numPr>
          <w:ilvl w:val="0"/>
          <w:numId w:val="44"/>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4967783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3C1DD15C">
      <w:pPr>
        <w:pStyle w:val="862"/>
        <w:numPr>
          <w:ilvl w:val="0"/>
          <w:numId w:val="44"/>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18CC63DB">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06637045">
      <w:pPr>
        <w:pStyle w:val="862"/>
        <w:numPr>
          <w:ilvl w:val="0"/>
          <w:numId w:val="50"/>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2FBD2862">
      <w:pPr>
        <w:pStyle w:val="862"/>
        <w:numPr>
          <w:ilvl w:val="0"/>
          <w:numId w:val="44"/>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380EFD23">
      <w:pPr>
        <w:pStyle w:val="862"/>
        <w:numPr>
          <w:ilvl w:val="0"/>
          <w:numId w:val="44"/>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768B61C2">
      <w:pPr>
        <w:pStyle w:val="862"/>
        <w:numPr>
          <w:ilvl w:val="0"/>
          <w:numId w:val="50"/>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161CBEB1">
      <w:pPr>
        <w:pStyle w:val="862"/>
        <w:numPr>
          <w:ilvl w:val="0"/>
          <w:numId w:val="44"/>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1EA545FC">
      <w:pPr>
        <w:pStyle w:val="86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2835C7">
      <w:pPr>
        <w:pStyle w:val="862"/>
        <w:numPr>
          <w:ilvl w:val="0"/>
          <w:numId w:val="51"/>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27641DA5">
      <w:pPr>
        <w:pBdr/>
        <w:spacing w:after="120" w:before="120" w:line="276" w:lineRule="auto"/>
        <w:ind w:firstLine="0" w:left="0"/>
        <w:jc w:val="both"/>
        <w:rPr>
          <w:b/>
          <w:bCs/>
          <w:i/>
        </w:rPr>
      </w:pPr>
      <w:r>
        <w:rPr>
          <w:b/>
          <w:bCs/>
          <w:i/>
          <w:iCs/>
          <w:highlight w:val="none"/>
          <w:lang w:val="pt-BR" w:bidi="pt-BR"/>
        </w:rPr>
        <w:t xml:space="preserve">1.1 Tài sản 1: Thửa đất số 185, tờ bản đồ số 34</w:t>
      </w:r>
      <w:r>
        <w:rPr>
          <w:b/>
          <w:bCs/>
          <w:i/>
        </w:rPr>
      </w:r>
      <w:r>
        <w:rPr>
          <w:b/>
          <w:bCs/>
          <w:i/>
        </w:rPr>
      </w:r>
    </w:p>
    <w:p w14:paraId="4C8B0B01">
      <w:pPr>
        <w:pStyle w:val="86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7157C835">
      <w:pPr>
        <w:pStyle w:val="862"/>
        <w:numPr>
          <w:ilvl w:val="0"/>
          <w:numId w:val="47"/>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651"/>
        <w:gridCol w:w="1833"/>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6B59BE0F">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6FDBD31F">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DF258B5">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F3BA32B">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651" w:type="dxa"/>
            <w:vAlign w:val="center"/>
            <w:textDirection w:val="lrTb"/>
            <w:noWrap w:val="false"/>
          </w:tcPr>
          <w:p w14:paraId="40FAC4C5">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33" w:type="dxa"/>
            <w:vAlign w:val="center"/>
            <w:textDirection w:val="lrTb"/>
            <w:noWrap w:val="false"/>
          </w:tcPr>
          <w:p w14:paraId="4AC72DEA">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4D86B38C">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2C896E23">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2BD667A">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59BEF032">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textDirection w:val="lrTb"/>
            <w:noWrap w:val="false"/>
          </w:tcPr>
          <w:p w14:paraId="516B97F7">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496610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CC9988">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1CAB78">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DDF39C">
            <w:pPr>
              <w:pBdr/>
              <w:spacing/>
              <w:ind/>
              <w:jc w:val="center"/>
              <w:rPr>
                <w:sz w:val="22"/>
                <w:szCs w:val="22"/>
              </w:rPr>
            </w:pPr>
            <w:r>
              <w:rPr>
                <w:color w:val="000000" w:themeColor="text1"/>
                <w:sz w:val="22"/>
                <w:szCs w:val="22"/>
              </w:rPr>
              <w:t xml:space="preserve">Tổ dân phố Nậm Cáy, Thị trấn Bắc Hà, Huyện Bắc Hà, Tỉnh Lào Cai (Nay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783A16">
            <w:pPr>
              <w:pBdr/>
              <w:spacing/>
              <w:ind/>
              <w:jc w:val="center"/>
              <w:rPr>
                <w:sz w:val="22"/>
                <w:szCs w:val="22"/>
              </w:rPr>
            </w:pPr>
            <w:r>
              <w:rPr>
                <w:color w:val="000000" w:themeColor="text1"/>
                <w:sz w:val="22"/>
                <w:szCs w:val="22"/>
              </w:rPr>
              <w:t xml:space="preserve">Xã Tà Chải,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5DE2232">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A4C7021">
            <w:pPr>
              <w:pBdr/>
              <w:spacing/>
              <w:ind/>
              <w:jc w:val="center"/>
              <w:rPr>
                <w:sz w:val="22"/>
                <w:szCs w:val="22"/>
              </w:rPr>
            </w:pPr>
            <w:r>
              <w:rPr>
                <w:color w:val="000000" w:themeColor="text1"/>
                <w:sz w:val="22"/>
                <w:szCs w:val="22"/>
              </w:rPr>
              <w:t xml:space="preserve">Thị trấn Bắc Hà, Huyện Bắc Hà, Tỉnh Lào Cai </w:t>
            </w:r>
            <w:r>
              <w:rPr>
                <w:color w:val="000000" w:themeColor="text1"/>
                <w:sz w:val="22"/>
                <w:szCs w:val="22"/>
              </w:rPr>
              <w:t xml:space="preserve">(Nay là xã Bắc Hà, tỉnh Lào Cai)</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5FA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28B0FF4">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448452">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0CCA07">
            <w:pPr>
              <w:pBdr/>
              <w:spacing/>
              <w:ind/>
              <w:jc w:val="center"/>
              <w:rPr>
                <w:sz w:val="22"/>
                <w:szCs w:val="22"/>
              </w:rPr>
            </w:pPr>
            <w:r>
              <w:rPr>
                <w:color w:val="000000" w:themeColor="text1"/>
                <w:sz w:val="22"/>
                <w:szCs w:val="22"/>
              </w:rPr>
              <w:t xml:space="preserve">https://www.facebook.com/groups/bachayeuthuong24h/permalink/4070008493327611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3164E99">
            <w:pPr>
              <w:pBdr/>
              <w:spacing/>
              <w:ind/>
              <w:jc w:val="center"/>
              <w:rPr>
                <w:sz w:val="22"/>
                <w:szCs w:val="22"/>
              </w:rPr>
            </w:pPr>
            <w:r>
              <w:rPr>
                <w:color w:val="000000" w:themeColor="text1"/>
                <w:sz w:val="22"/>
                <w:szCs w:val="22"/>
              </w:rPr>
              <w:t xml:space="preserve">https://www.facebook.com/groups/439851274289155/permalink/1223153735958901/</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B05D7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06503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3B80D5">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43A7C4">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B42C9B">
            <w:pPr>
              <w:pBdr/>
              <w:spacing/>
              <w:ind/>
              <w:jc w:val="center"/>
              <w:rPr>
                <w:sz w:val="22"/>
                <w:szCs w:val="22"/>
              </w:rPr>
            </w:pPr>
            <w:r>
              <w:rPr>
                <w:color w:val="000000" w:themeColor="text1"/>
                <w:sz w:val="22"/>
                <w:szCs w:val="22"/>
              </w:rPr>
              <w:t xml:space="preserve">0979004699</w:t>
            </w:r>
            <w:r>
              <w:rPr>
                <w:sz w:val="22"/>
                <w:szCs w:val="22"/>
              </w:rPr>
              <w:t xml:space="preserve"> </w:t>
            </w:r>
            <w:r>
              <w:rPr>
                <w:sz w:val="22"/>
                <w:szCs w:val="22"/>
              </w:rPr>
              <w:br/>
              <w:t xml:space="preserve">(</w:t>
            </w:r>
            <w:r>
              <w:rPr>
                <w:sz w:val="22"/>
                <w:szCs w:val="22"/>
              </w:rPr>
              <w:t xml:space="preserve">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43FE0AC">
            <w:pPr>
              <w:pBdr/>
              <w:spacing/>
              <w:ind/>
              <w:jc w:val="center"/>
              <w:rPr>
                <w:sz w:val="22"/>
                <w:szCs w:val="22"/>
              </w:rPr>
            </w:pPr>
            <w:r>
              <w:rPr>
                <w:color w:val="000000" w:themeColor="text1"/>
                <w:sz w:val="22"/>
                <w:szCs w:val="22"/>
              </w:rPr>
              <w:t xml:space="preserve">0358750054</w:t>
            </w:r>
            <w:r>
              <w:rPr>
                <w:sz w:val="22"/>
                <w:szCs w:val="22"/>
              </w:rPr>
              <w:br/>
            </w:r>
            <w:r>
              <w:rPr>
                <w:sz w:val="22"/>
                <w:szCs w:val="22"/>
              </w:rPr>
              <w:t xml:space="preserve">(</w:t>
            </w:r>
            <w:r>
              <w:rPr>
                <w:sz w:val="22"/>
                <w:szCs w:val="22"/>
              </w:rPr>
              <w:t xml:space="preserve">Duy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1374C93">
            <w:pPr>
              <w:pBdr/>
              <w:spacing/>
              <w:ind/>
              <w:jc w:val="center"/>
              <w:rPr>
                <w:sz w:val="22"/>
                <w:szCs w:val="22"/>
              </w:rPr>
            </w:pPr>
            <w:r>
              <w:rPr>
                <w:color w:val="000000" w:themeColor="text1"/>
                <w:sz w:val="22"/>
                <w:szCs w:val="22"/>
              </w:rPr>
              <w:t xml:space="preserve">0888613666</w:t>
            </w:r>
            <w:r>
              <w:rPr>
                <w:sz w:val="22"/>
                <w:szCs w:val="22"/>
              </w:rPr>
              <w:br/>
            </w:r>
            <w:r>
              <w:rPr>
                <w:sz w:val="22"/>
                <w:szCs w:val="22"/>
              </w:rPr>
              <w:t xml:space="preserve">(</w:t>
            </w:r>
            <w:r>
              <w:rPr>
                <w:sz w:val="22"/>
                <w:szCs w:val="22"/>
              </w:rPr>
              <w:t xml:space="preserve">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9D7D84">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64733F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068C2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4C0C60">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251C534">
            <w:pPr>
              <w:pBdr/>
              <w:spacing/>
              <w:ind/>
              <w:rPr/>
            </w:pPr>
            <w:r>
              <w:rPr>
                <w:color w:val="000000"/>
                <w:sz w:val="22"/>
                <w:szCs w:val="22"/>
              </w:rPr>
              <w:t xml:space="preserve">Đang giao dịch </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D6ED5F6">
            <w:pPr>
              <w:pBdr/>
              <w:spacing/>
              <w:ind/>
              <w:rPr/>
            </w:pPr>
            <w:r>
              <w:rPr>
                <w:color w:val="000000"/>
                <w:sz w:val="22"/>
                <w:szCs w:val="22"/>
              </w:rPr>
              <w:t xml:space="preserve">Đang giao dịch </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8FA762">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2449A2">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5C83E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CD8931">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9DCA96F">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66457F2">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53B5C3">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F455A50">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2EB38C">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6FCD6C">
            <w:pPr>
              <w:pBdr/>
              <w:spacing/>
              <w:ind/>
              <w:jc w:val="center"/>
              <w:rPr/>
            </w:pPr>
            <w:r>
              <w:rPr>
                <w:color w:val="000000" w:themeColor="text1"/>
                <w:sz w:val="22"/>
                <w:szCs w:val="22"/>
              </w:rPr>
              <w:t xml:space="preserve">Có Giấy chứng nhận quyền sử dụng đất</w:t>
            </w:r>
            <w: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E1A6F82">
            <w:pPr>
              <w:pBdr/>
              <w:spacing/>
              <w:ind/>
              <w:jc w:val="center"/>
              <w:rPr/>
            </w:pPr>
            <w:r>
              <w:rPr>
                <w:color w:val="000000" w:themeColor="text1"/>
                <w:sz w:val="22"/>
                <w:szCs w:val="22"/>
              </w:rPr>
              <w:t xml:space="preserve">Có Giấy chứng nhận quyền sử dụng đất</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8E1E8FB">
            <w:pPr>
              <w:pBdr/>
              <w:spacing/>
              <w:ind/>
              <w:jc w:val="center"/>
              <w:rPr/>
            </w:pPr>
            <w:r>
              <w:rPr>
                <w:color w:val="000000" w:themeColor="text1"/>
                <w:sz w:val="22"/>
                <w:szCs w:val="22"/>
              </w:rPr>
              <w:t xml:space="preserve">Có Giấy chứng nhận quyền sử dụng đất</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FAAE0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3C6620">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D5CF84">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ADDBA6">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07AF885">
            <w:pPr>
              <w:pBdr/>
              <w:spacing/>
              <w:ind/>
              <w:jc w:val="center"/>
              <w:rPr/>
            </w:pPr>
            <w:r>
              <w:rPr>
                <w:color w:val="000000" w:themeColor="text1"/>
                <w:sz w:val="22"/>
                <w:szCs w:val="22"/>
              </w:rPr>
              <w:t xml:space="preserve">Đất ở tại đô thị</w:t>
            </w:r>
            <w: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EE3970A">
            <w:pPr>
              <w:pBdr/>
              <w:spacing/>
              <w:ind/>
              <w:jc w:val="center"/>
              <w:rPr/>
            </w:pPr>
            <w:r>
              <w:rPr>
                <w:color w:val="000000" w:themeColor="text1"/>
                <w:sz w:val="22"/>
                <w:szCs w:val="22"/>
              </w:rPr>
              <w:t xml:space="preserve">Đất ở tại đô thị</w:t>
            </w: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EF6F02">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314C61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E7CB3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ADFEB2">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0AA77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40E71A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D2B3D35">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299AD5">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75DA35">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E9B71B">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3671744">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56D6CDB">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D67E85">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8AA0AB3">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8AE356">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659279">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FAE2C1F">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EE0F74C">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B44318">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93B2B5">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C53DE8">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E7D239">
            <w:pPr>
              <w:pBdr/>
              <w:spacing/>
              <w:ind/>
              <w:jc w:val="center"/>
              <w:rPr>
                <w:color w:val="000000"/>
                <w:sz w:val="22"/>
                <w:szCs w:val="22"/>
                <w:highlight w:val="white"/>
              </w:rPr>
            </w:pPr>
            <w:r>
              <w:rPr>
                <w:color w:val="000000" w:themeColor="text1"/>
                <w:sz w:val="22"/>
                <w:szCs w:val="22"/>
                <w:highlight w:val="white"/>
              </w:rPr>
              <w:t xml:space="preserve">10,1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5D47007B">
            <w:pPr>
              <w:pBdr/>
              <w:spacing/>
              <w:ind/>
              <w:jc w:val="center"/>
              <w:rPr>
                <w:color w:val="000000"/>
                <w:sz w:val="22"/>
                <w:szCs w:val="22"/>
                <w:highlight w:val="white"/>
              </w:rPr>
            </w:pPr>
            <w:r>
              <w:rPr>
                <w:color w:val="000000" w:themeColor="text1"/>
                <w:sz w:val="22"/>
                <w:szCs w:val="22"/>
                <w:highlight w:val="white"/>
              </w:rPr>
              <w:t xml:space="preserve">10,1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518193A">
            <w:pPr>
              <w:pBdr/>
              <w:spacing/>
              <w:ind/>
              <w:jc w:val="center"/>
              <w:rPr>
                <w:color w:val="000000"/>
                <w:sz w:val="22"/>
                <w:szCs w:val="22"/>
                <w:highlight w:val="white"/>
              </w:rPr>
            </w:pPr>
            <w:r>
              <w:rPr>
                <w:color w:val="000000" w:themeColor="text1"/>
                <w:sz w:val="22"/>
                <w:szCs w:val="22"/>
                <w:highlight w:val="white"/>
              </w:rPr>
              <w:t xml:space="preserve">10,1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E679782">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67FE66">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C526D6">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F6112F">
            <w:pPr>
              <w:pBdr/>
              <w:spacing/>
              <w:ind/>
              <w:jc w:val="center"/>
              <w:rPr>
                <w:color w:val="000000"/>
                <w:sz w:val="22"/>
                <w:szCs w:val="22"/>
                <w:highlight w:val="white"/>
              </w:rPr>
            </w:pPr>
            <w:r>
              <w:rPr>
                <w:color w:val="000000" w:themeColor="text1"/>
                <w:sz w:val="22"/>
                <w:szCs w:val="22"/>
                <w:highlight w:val="white"/>
              </w:rPr>
              <w:t xml:space="preserve">124,1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860E44B">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D1FB3E3">
            <w:pPr>
              <w:pBdr/>
              <w:spacing/>
              <w:ind/>
              <w:jc w:val="center"/>
              <w:rPr>
                <w:color w:val="000000"/>
                <w:sz w:val="22"/>
                <w:szCs w:val="22"/>
                <w:highlight w:val="white"/>
              </w:rPr>
            </w:pPr>
            <w:r>
              <w:rPr>
                <w:color w:val="000000" w:themeColor="text1"/>
                <w:sz w:val="22"/>
                <w:szCs w:val="22"/>
                <w:highlight w:val="white"/>
              </w:rPr>
              <w:t xml:space="preserve">100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42EDA9">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DAD947">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34B1F8">
            <w:pPr>
              <w:pBdr/>
              <w:spacing/>
              <w:ind/>
              <w:jc w:val="center"/>
              <w:rPr>
                <w:color w:val="000000"/>
                <w:sz w:val="22"/>
                <w:szCs w:val="22"/>
              </w:rPr>
            </w:pPr>
            <w:r>
              <w:rPr>
                <w:color w:val="000000" w:themeColor="text1"/>
                <w:sz w:val="22"/>
                <w:szCs w:val="22"/>
              </w:rPr>
              <w:t xml:space="preserve">10,02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D54385">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120E9BB">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F71F64D">
            <w:pPr>
              <w:pBdr/>
              <w:spacing/>
              <w:ind/>
              <w:jc w:val="center"/>
              <w:rPr>
                <w:color w:val="000000"/>
                <w:sz w:val="22"/>
                <w:szCs w:val="22"/>
                <w:highlight w:val="white"/>
              </w:rPr>
            </w:pPr>
            <w:r>
              <w:rPr>
                <w:color w:val="000000" w:themeColor="text1"/>
                <w:sz w:val="22"/>
                <w:szCs w:val="22"/>
                <w:highlight w:val="white"/>
              </w:rPr>
              <w:t xml:space="preserve">9,7</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01C93B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C52EE2">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DA3E0B">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AAB922">
            <w:pPr>
              <w:pBdr/>
              <w:spacing/>
              <w:ind/>
              <w:jc w:val="center"/>
              <w:rPr>
                <w:color w:val="000000"/>
                <w:sz w:val="22"/>
                <w:szCs w:val="22"/>
                <w:highlight w:val="white"/>
              </w:rPr>
            </w:pPr>
            <w:r>
              <w:rPr>
                <w:color w:val="000000" w:themeColor="text1"/>
                <w:sz w:val="22"/>
                <w:szCs w:val="22"/>
                <w:highlight w:val="white"/>
              </w:rPr>
              <w:t xml:space="preserve">24,82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E497247">
            <w:pPr>
              <w:pBdr/>
              <w:spacing/>
              <w:ind/>
              <w:jc w:val="center"/>
              <w:rPr>
                <w:color w:val="000000"/>
                <w:sz w:val="22"/>
                <w:szCs w:val="22"/>
                <w:highlight w:val="white"/>
              </w:rPr>
            </w:pPr>
            <w:r>
              <w:rPr>
                <w:color w:val="000000" w:themeColor="text1"/>
                <w:sz w:val="22"/>
                <w:szCs w:val="22"/>
                <w:highlight w:val="white"/>
              </w:rPr>
              <w:t xml:space="preserve">20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6E9FF03">
            <w:pPr>
              <w:pBdr/>
              <w:spacing/>
              <w:ind/>
              <w:jc w:val="center"/>
              <w:rPr>
                <w:color w:val="000000"/>
                <w:sz w:val="22"/>
                <w:szCs w:val="22"/>
                <w:highlight w:val="white"/>
              </w:rPr>
            </w:pPr>
            <w:r>
              <w:rPr>
                <w:color w:val="000000" w:themeColor="text1"/>
                <w:sz w:val="22"/>
                <w:szCs w:val="22"/>
                <w:highlight w:val="white"/>
              </w:rPr>
              <w:t xml:space="preserve">10,31</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C63D5A">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BB786D">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645E22">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D1B56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148C43DF">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EC14D5B">
            <w:pPr>
              <w:pBdr/>
              <w:spacing/>
              <w:ind/>
              <w:jc w:val="center"/>
              <w:rPr>
                <w:color w:val="000000"/>
                <w:sz w:val="22"/>
                <w:szCs w:val="22"/>
              </w:rPr>
            </w:pPr>
            <w:r>
              <w:rPr>
                <w:color w:val="000000" w:themeColor="text1"/>
                <w:sz w:val="22"/>
                <w:szCs w:val="22"/>
              </w:rPr>
              <w:t xml:space="preserve">Tiếp giáp góc 2 mặt đường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E8866D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AC91D4">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7B60CE">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F7F168">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D6286D4">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BABC63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5E2672">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5BDFC4">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A0830">
            <w:pPr>
              <w:pBdr/>
              <w:spacing/>
              <w:ind/>
              <w:jc w:val="center"/>
              <w:rPr>
                <w:color w:val="000000"/>
                <w:sz w:val="22"/>
                <w:szCs w:val="22"/>
              </w:rPr>
            </w:pPr>
            <w:r>
              <w:rPr>
                <w:color w:val="000000" w:themeColor="text1"/>
                <w:sz w:val="22"/>
                <w:szCs w:val="22"/>
              </w:rPr>
              <w:t xml:space="preserve">Tây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3E4784">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219EF47">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20F7755">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6D0F57">
            <w:pPr>
              <w:pBdr/>
              <w:spacing/>
              <w:ind/>
              <w:jc w:val="center"/>
              <w:rPr>
                <w:color w:val="000000"/>
                <w:sz w:val="22"/>
                <w:szCs w:val="22"/>
              </w:rPr>
            </w:pPr>
            <w:r>
              <w:rPr>
                <w:color w:val="000000" w:themeColor="text1"/>
                <w:sz w:val="22"/>
                <w:szCs w:val="22"/>
              </w:rPr>
            </w:r>
            <w:commentRangeStart w:id="0"/>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7A57C7">
            <w:pPr>
              <w:pBdr/>
              <w:spacing/>
              <w:ind/>
              <w:rPr>
                <w:color w:val="000000"/>
                <w:sz w:val="22"/>
                <w:szCs w:val="22"/>
              </w:rPr>
            </w:pPr>
            <w:r>
              <w:rPr>
                <w:color w:val="000000" w:themeColor="text1"/>
                <w:sz w:val="22"/>
                <w:szCs w:val="22"/>
              </w:rPr>
              <w:t xml:space="preserve">Lợi thế kinh doanh</w:t>
            </w:r>
            <w:r>
              <w:rPr>
                <w:color w:val="000000"/>
                <w:sz w:val="22"/>
                <w:szCs w:val="22"/>
              </w:rPr>
            </w:r>
            <w:commentRangeEnd w:id="0"/>
            <w:r>
              <w:commentReference w:id="0"/>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605AC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B001BC">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D93797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D171D5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6F0D5E">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A03407A">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BDF205">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4F9C4E">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35F4815">
            <w:pPr>
              <w:pBdr/>
              <w:spacing/>
              <w:ind/>
              <w:jc w:val="center"/>
              <w:rPr>
                <w:color w:val="000000"/>
                <w:sz w:val="22"/>
                <w:szCs w:val="22"/>
              </w:rPr>
            </w:pPr>
            <w:r>
              <w:rPr>
                <w:color w:val="000000" w:themeColor="text1"/>
                <w:sz w:val="22"/>
                <w:szCs w:val="22"/>
              </w:rPr>
              <w:t xml:space="preserve">2.600.000.000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C84FACA">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F03B69">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1147CB">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6A0FF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B91E9D">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4F2A25D">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6AFF7412">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7376D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75217B">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1A499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E560B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BA7303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DB226A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A641115">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6D1258">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91578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BA2E6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994B58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1620FF2">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B7EA0E">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62DDB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32F90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9C17A5">
            <w:pPr>
              <w:pBdr/>
              <w:spacing/>
              <w:ind/>
              <w:jc w:val="center"/>
              <w:rPr>
                <w:color w:val="000000"/>
                <w:sz w:val="22"/>
                <w:szCs w:val="22"/>
              </w:rPr>
            </w:pPr>
            <w:r>
              <w:rPr>
                <w:color w:val="000000" w:themeColor="text1"/>
                <w:sz w:val="22"/>
                <w:szCs w:val="22"/>
              </w:rPr>
              <w:t xml:space="preserve">2.090.000.000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77E0475">
            <w:pPr>
              <w:pBdr/>
              <w:spacing/>
              <w:ind/>
              <w:jc w:val="center"/>
              <w:rPr>
                <w:color w:val="000000"/>
                <w:sz w:val="22"/>
                <w:szCs w:val="22"/>
              </w:rPr>
            </w:pPr>
            <w:r>
              <w:rPr>
                <w:color w:val="000000" w:themeColor="text1"/>
                <w:sz w:val="22"/>
                <w:szCs w:val="22"/>
              </w:rPr>
              <w:t xml:space="preserve">2.340.000.000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EC3907C">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4CF0B9F">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8D3D04">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03845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11EDDCE">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tcPr>
          <w:p w14:paraId="2E84005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tcPr>
          <w:p w14:paraId="01FF09C7">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7B4715">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D1B153">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73E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35BBB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E8CDB6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6F700B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406AD5">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73025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31A4422">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7210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888F2D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42CED4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192832">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6DADF2">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0E063E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909EE8">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41B3CC3C">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78A12FCE">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1644E8">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2486F0">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496D4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1E249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16782C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F0930C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E5EC2D">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002DB8">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22092A">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88E11">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717CE31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C8C9F4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12126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8FA52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E30775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65B56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6A73271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2A34EC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BADAE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61F78B">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57731D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33B10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19DEC0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5A8BC89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E427EC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0627F77">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9DE8CB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2A11F1">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54F402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EBDB96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7E20D5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76F338">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EA58AA">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5DB63E">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A66A6E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035722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FE9E8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783375C">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20343F">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250646">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C358686">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4D68416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3C11A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82A511C">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C360B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8B207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756B80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19D5ECBD">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28726E">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43E8C2">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7A980A1">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68129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258082D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FCE388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C6530B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B186F33">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B9262A4">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5EC5A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3BDF904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0729276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07842A">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6732C2">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5FA791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E5FB65">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651" w:type="dxa"/>
            <w:vAlign w:val="center"/>
            <w:textDirection w:val="lrTb"/>
            <w:noWrap w:val="false"/>
          </w:tcPr>
          <w:p w14:paraId="04910700">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33" w:type="dxa"/>
            <w:vAlign w:val="center"/>
            <w:textDirection w:val="lrTb"/>
            <w:noWrap w:val="false"/>
          </w:tcPr>
          <w:p w14:paraId="3D57E71A">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66E929DE">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0BB8F4A0">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8179E2A">
      <w:pPr>
        <w:pStyle w:val="862"/>
        <w:numPr>
          <w:ilvl w:val="0"/>
          <w:numId w:val="47"/>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60C1EFC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5DA0A0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4BBC960">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186DCC">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C21994">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17E0DC">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A62233">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2D74D210">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C5541DF">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DCC94BA">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BD8BA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EF5E5A">
            <w:pPr>
              <w:pBdr/>
              <w:spacing/>
              <w:ind/>
              <w:jc w:val="center"/>
              <w:rPr>
                <w:color w:val="000000"/>
                <w:sz w:val="20"/>
                <w:szCs w:val="20"/>
              </w:rPr>
            </w:pPr>
            <w:r>
              <w:rPr>
                <w:color w:val="000000" w:themeColor="text1"/>
                <w:sz w:val="22"/>
                <w:szCs w:val="22"/>
              </w:rPr>
              <w:t xml:space="preserve">2.090.000.000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4649BBB2">
            <w:pPr>
              <w:pBdr/>
              <w:spacing/>
              <w:ind/>
              <w:jc w:val="center"/>
              <w:rPr>
                <w:color w:val="000000"/>
                <w:sz w:val="20"/>
                <w:szCs w:val="20"/>
              </w:rPr>
            </w:pPr>
            <w:r>
              <w:rPr>
                <w:color w:val="000000" w:themeColor="text1"/>
                <w:sz w:val="22"/>
                <w:szCs w:val="22"/>
              </w:rPr>
              <w:t xml:space="preserve">2.340.000.000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24D20F4">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036A9009">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35AE550">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749EA61">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47DB1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4440F0">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A3B098">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97B56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7518C64F">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27532FD">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D5BCCD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FA1609">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A27A2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3534A1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B0DF130">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7EA5D6DC">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C9FBDF">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5A95EA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6B4E09">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6B8B4E">
            <w:pPr>
              <w:pBdr/>
              <w:spacing/>
              <w:ind/>
              <w:jc w:val="center"/>
              <w:rPr/>
            </w:pPr>
            <w:r>
              <w:rPr>
                <w:color w:val="000000" w:themeColor="text1"/>
                <w:sz w:val="22"/>
                <w:szCs w:val="22"/>
              </w:rPr>
              <w:t xml:space="preserve">Có Giấy chứng nhận quyền sử dụng đất</w:t>
            </w:r>
            <w:r/>
            <w:r/>
          </w:p>
        </w:tc>
        <w:tc>
          <w:tcPr>
            <w:shd w:val="clear" w:color="000000" w:fill="ffffff"/>
            <w:tcBorders/>
            <w:tcW w:w="1522" w:type="dxa"/>
            <w:vAlign w:val="center"/>
            <w:textDirection w:val="lrTb"/>
            <w:noWrap w:val="false"/>
          </w:tcPr>
          <w:p w14:paraId="3CB8D716">
            <w:pPr>
              <w:pBdr/>
              <w:spacing/>
              <w:ind/>
              <w:jc w:val="center"/>
              <w:rPr/>
            </w:pPr>
            <w:r>
              <w:rPr>
                <w:color w:val="000000" w:themeColor="text1"/>
                <w:sz w:val="22"/>
                <w:szCs w:val="22"/>
              </w:rPr>
              <w:t xml:space="preserve">Có Giấy chứng nhận quyền sử dụng đất</w:t>
            </w:r>
            <w:r/>
            <w:r/>
          </w:p>
        </w:tc>
        <w:tc>
          <w:tcPr>
            <w:shd w:val="clear" w:color="000000" w:fill="ffffff"/>
            <w:tcBorders/>
            <w:tcW w:w="1522" w:type="dxa"/>
            <w:vAlign w:val="center"/>
            <w:textDirection w:val="lrTb"/>
            <w:noWrap w:val="false"/>
          </w:tcPr>
          <w:p w14:paraId="2AD2462F">
            <w:pPr>
              <w:pBdr/>
              <w:spacing/>
              <w:ind/>
              <w:jc w:val="center"/>
              <w:rPr/>
            </w:pPr>
            <w:r>
              <w:rPr>
                <w:color w:val="000000" w:themeColor="text1"/>
                <w:sz w:val="22"/>
                <w:szCs w:val="22"/>
              </w:rPr>
              <w:t xml:space="preserve">Có Giấy chứng nhận quyền sử dụng đất</w:t>
            </w:r>
            <w:r/>
            <w:r/>
          </w:p>
        </w:tc>
      </w:tr>
      <w:tr>
        <w:trPr>
          <w:trHeight w:val="20"/>
        </w:trPr>
        <w:tc>
          <w:tcPr>
            <w:tcBorders/>
            <w:tcW w:w="632" w:type="dxa"/>
            <w:vAlign w:val="center"/>
            <w:vMerge w:val="continue"/>
            <w:textDirection w:val="lrTb"/>
            <w:noWrap w:val="false"/>
          </w:tcPr>
          <w:p w14:paraId="303772C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7F262C">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0F670B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66F77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E4995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0519E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556CC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7C691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E8F73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AAC62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4B56E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5DD78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BCA8A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70065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E420DC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3780D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8D6DD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E7BBE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BA5C6">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3B0D1D">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57D4C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C806D9D">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B89F11">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C49610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E4C2E2">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9CC6FE">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9AD17D">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A907C1">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2AC952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1F1DC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F888B0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04C15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B47F1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6798B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A14B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4CBC94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0C6B6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BFA33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FC6A3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9E97C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A226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3CED0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19AA4F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F912DA">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B1DA4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9E202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DF29E4">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D51588">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77C620">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470"/>
        </w:trPr>
        <w:tc>
          <w:tcPr>
            <w:shd w:val="clear" w:color="000000" w:fill="ffffff"/>
            <w:tcBorders/>
            <w:tcW w:w="632" w:type="dxa"/>
            <w:vAlign w:val="center"/>
            <w:vMerge w:val="restart"/>
            <w:textDirection w:val="lrTb"/>
            <w:noWrap w:val="false"/>
          </w:tcPr>
          <w:p w14:paraId="6DB18426">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DD6FB1">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2A16FAD">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66FC08">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208FEE">
            <w:pPr>
              <w:pBdr/>
              <w:spacing/>
              <w:ind/>
              <w:jc w:val="center"/>
              <w:rPr/>
            </w:pPr>
            <w:r>
              <w:rPr>
                <w:color w:val="000000" w:themeColor="text1"/>
                <w:sz w:val="22"/>
                <w:szCs w:val="22"/>
              </w:rPr>
              <w:t xml:space="preserve">Lâu dài</w:t>
            </w:r>
            <w:r/>
            <w:r/>
          </w:p>
        </w:tc>
        <w:tc>
          <w:tcPr>
            <w:shd w:val="clear" w:color="000000" w:fill="ffffff"/>
            <w:tcBorders/>
            <w:tcW w:w="1522" w:type="dxa"/>
            <w:vAlign w:val="center"/>
            <w:textDirection w:val="lrTb"/>
            <w:noWrap w:val="false"/>
          </w:tcPr>
          <w:p w14:paraId="761F71F5">
            <w:pPr>
              <w:pBdr/>
              <w:spacing/>
              <w:ind/>
              <w:jc w:val="center"/>
              <w:rPr/>
            </w:pPr>
            <w:r>
              <w:rPr>
                <w:color w:val="000000" w:themeColor="text1"/>
                <w:sz w:val="22"/>
                <w:szCs w:val="22"/>
              </w:rPr>
              <w:t xml:space="preserve">Lâu dài</w:t>
            </w:r>
            <w:r/>
            <w:r/>
          </w:p>
        </w:tc>
        <w:tc>
          <w:tcPr>
            <w:shd w:val="clear" w:color="000000" w:fill="ffffff"/>
            <w:tcBorders/>
            <w:tcW w:w="1522" w:type="dxa"/>
            <w:vAlign w:val="center"/>
            <w:textDirection w:val="lrTb"/>
            <w:noWrap w:val="false"/>
          </w:tcPr>
          <w:p w14:paraId="68C4FAC7">
            <w:pPr>
              <w:pBdr/>
              <w:spacing/>
              <w:ind/>
              <w:jc w:val="center"/>
              <w:rPr/>
            </w:pPr>
            <w:r>
              <w:rPr>
                <w:color w:val="000000" w:themeColor="text1"/>
                <w:sz w:val="22"/>
                <w:szCs w:val="22"/>
              </w:rPr>
              <w:t xml:space="preserve">Lâu dài</w:t>
            </w:r>
            <w:r/>
            <w:r/>
          </w:p>
        </w:tc>
      </w:tr>
      <w:tr>
        <w:trPr>
          <w:trHeight w:val="20"/>
        </w:trPr>
        <w:tc>
          <w:tcPr>
            <w:tcBorders/>
            <w:tcW w:w="632" w:type="dxa"/>
            <w:vAlign w:val="center"/>
            <w:vMerge w:val="continue"/>
            <w:textDirection w:val="lrTb"/>
            <w:noWrap w:val="false"/>
          </w:tcPr>
          <w:p w14:paraId="64E0C2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2CD568">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B2B951F">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FBB30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2AF9D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B1C4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1E4DD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D41B23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8C8EBC">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96C8E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CF574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55A56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08E0F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23E7D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4E41BD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8A931F">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847C4D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A05E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77DD73">
            <w:pPr>
              <w:pBdr/>
              <w:spacing/>
              <w:ind/>
              <w:jc w:val="center"/>
              <w:rPr>
                <w:color w:val="000000"/>
                <w:sz w:val="22"/>
                <w:szCs w:val="22"/>
              </w:rPr>
            </w:pPr>
            <w:r>
              <w:rPr>
                <w:color w:val="000000" w:themeColor="text1"/>
                <w:sz w:val="22"/>
                <w:szCs w:val="22"/>
              </w:rPr>
              <w:t xml:space="preserve">16.841.257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E3AD9A">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17AE27">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108FD0B2">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BC26BD">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EDA26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78BDA5">
            <w:pPr>
              <w:pBdr/>
              <w:spacing/>
              <w:ind/>
              <w:jc w:val="center"/>
              <w:rPr>
                <w:color w:val="000000"/>
                <w:sz w:val="22"/>
                <w:szCs w:val="22"/>
              </w:rPr>
            </w:pPr>
            <w:r>
              <w:rPr>
                <w:color w:val="000000" w:themeColor="text1"/>
                <w:sz w:val="22"/>
                <w:szCs w:val="22"/>
              </w:rPr>
              <w:t xml:space="preserve">Tài sản tại: Tổ dân phố Nậm Cáy, Thị trấn Bắc Hà, Huyện Bắc Hà, Tỉnh Lào Cai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6BEDAF">
            <w:pPr>
              <w:pBdr/>
              <w:spacing/>
              <w:ind/>
              <w:jc w:val="center"/>
              <w:rPr>
                <w:color w:val="000000"/>
                <w:sz w:val="22"/>
                <w:szCs w:val="22"/>
              </w:rPr>
            </w:pPr>
            <w:r>
              <w:rPr>
                <w:color w:val="000000" w:themeColor="text1"/>
                <w:sz w:val="22"/>
                <w:szCs w:val="22"/>
              </w:rPr>
              <w:t xml:space="preserve">Tài sản tại: Xã Tà Chải, Huyện Bắc Hà, Tỉnh Lào Cai, đường Pạc Kha. Cách trung tâm thị trấn Bắc Hà (cũ) khoảng 2,6km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581202">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DF20A6">
            <w:pPr>
              <w:pBdr/>
              <w:spacing/>
              <w:ind/>
              <w:jc w:val="center"/>
              <w:rPr>
                <w:color w:val="000000"/>
                <w:sz w:val="22"/>
                <w:szCs w:val="22"/>
              </w:rPr>
            </w:pPr>
            <w:r>
              <w:rPr>
                <w:color w:val="000000" w:themeColor="text1"/>
                <w:sz w:val="22"/>
                <w:szCs w:val="22"/>
              </w:rPr>
              <w:t xml:space="preserve">Tài sản tại: Thị trấn Bắc Hà, Huyện Bắc Hà, Tỉnh Lào Cai, đường Pạc Kha</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FD6562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069A7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178418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C58B4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51805E">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4CFAA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59DF6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7592C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D53FEB">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FCCCF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CF7AD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551B65">
            <w:pPr>
              <w:pBdr/>
              <w:spacing/>
              <w:ind/>
              <w:jc w:val="center"/>
              <w:rPr>
                <w:color w:val="000000"/>
                <w:sz w:val="22"/>
                <w:szCs w:val="22"/>
              </w:rPr>
            </w:pPr>
            <w:r>
              <w:rPr>
                <w:color w:val="000000" w:themeColor="text1"/>
                <w:sz w:val="22"/>
                <w:szCs w:val="22"/>
              </w:rPr>
              <w:t xml:space="preserve">4.210.314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A1807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4DC80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390337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F95B91">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E7698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3C983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85CB56">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0A159B">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B307DA">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E6FF915">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4708476">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5A961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F724A7">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27B349">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E53CBC">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A3A890">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0584BED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00B22B">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976F443">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C328D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561B5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A5CD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7AFE3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81EAD1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1AFCB8">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0E5F66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A7072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94F99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DD419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95F5F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6C8EAA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48A80C">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A9AE78">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70162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958697">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61C907">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542739">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67605710">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6DFFB4">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78F647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826F0F">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131DF5">
            <w:pPr>
              <w:pBdr/>
              <w:spacing/>
              <w:ind/>
              <w:jc w:val="center"/>
              <w:rPr>
                <w:highlight w:val="white"/>
              </w:rPr>
            </w:pPr>
            <w:r>
              <w:rPr>
                <w:color w:val="000000" w:themeColor="text1"/>
                <w:sz w:val="22"/>
                <w:szCs w:val="22"/>
                <w:highlight w:val="white"/>
              </w:rPr>
            </w:r>
            <w:commentRangeStart w:id="1"/>
            <w:r>
              <w:rPr>
                <w:color w:val="000000" w:themeColor="text1"/>
                <w:sz w:val="22"/>
                <w:szCs w:val="22"/>
                <w:highlight w:val="white"/>
              </w:rPr>
              <w:t xml:space="preserve">10</w:t>
            </w:r>
            <w:r>
              <w:rPr>
                <w:highlight w:val="white"/>
              </w:rPr>
            </w:r>
            <w:commentRangeEnd w:id="1"/>
            <w:r>
              <w:commentReference w:id="1"/>
            </w:r>
            <w:r>
              <w:rPr>
                <w:highlight w:val="white"/>
              </w:rPr>
            </w:r>
            <w:r>
              <w:rPr>
                <w:highlight w:val="white"/>
              </w:rPr>
            </w:r>
          </w:p>
        </w:tc>
        <w:tc>
          <w:tcPr>
            <w:shd w:val="clear" w:color="000000" w:fill="ffffff"/>
            <w:tcBorders/>
            <w:tcW w:w="1522" w:type="dxa"/>
            <w:vAlign w:val="center"/>
            <w:textDirection w:val="lrTb"/>
            <w:noWrap w:val="false"/>
          </w:tcPr>
          <w:p w14:paraId="6E032A05">
            <w:pPr>
              <w:pBdr/>
              <w:spacing/>
              <w:ind/>
              <w:jc w:val="center"/>
              <w:rPr>
                <w:highlight w:val="white"/>
              </w:rPr>
            </w:pPr>
            <w:r>
              <w:rPr>
                <w:color w:val="000000" w:themeColor="text1"/>
                <w:sz w:val="22"/>
                <w:szCs w:val="22"/>
                <w:highlight w:val="white"/>
              </w:rPr>
              <w:t xml:space="preserve">10</w:t>
            </w:r>
            <w:r>
              <w:rPr>
                <w:highlight w:val="white"/>
              </w:rPr>
            </w:r>
            <w:r>
              <w:rPr>
                <w:highlight w:val="white"/>
              </w:rPr>
            </w:r>
          </w:p>
        </w:tc>
        <w:tc>
          <w:tcPr>
            <w:shd w:val="clear" w:color="000000" w:fill="ffffff"/>
            <w:tcBorders/>
            <w:tcW w:w="1522" w:type="dxa"/>
            <w:vAlign w:val="center"/>
            <w:textDirection w:val="lrTb"/>
            <w:noWrap w:val="false"/>
          </w:tcPr>
          <w:p w14:paraId="50FC0A81">
            <w:pPr>
              <w:pBdr/>
              <w:spacing/>
              <w:ind/>
              <w:jc w:val="center"/>
              <w:rPr>
                <w:highlight w:val="white"/>
              </w:rPr>
            </w:pPr>
            <w:r>
              <w:rPr>
                <w:color w:val="000000" w:themeColor="text1"/>
                <w:sz w:val="22"/>
                <w:szCs w:val="22"/>
                <w:highlight w:val="white"/>
              </w:rPr>
              <w:t xml:space="preserve">10</w:t>
            </w:r>
            <w:r>
              <w:rPr>
                <w:highlight w:val="white"/>
              </w:rPr>
            </w:r>
            <w:r>
              <w:rPr>
                <w:highlight w:val="white"/>
              </w:rPr>
            </w:r>
          </w:p>
        </w:tc>
      </w:tr>
      <w:tr>
        <w:trPr>
          <w:trHeight w:val="20"/>
        </w:trPr>
        <w:tc>
          <w:tcPr>
            <w:tcBorders/>
            <w:tcW w:w="632" w:type="dxa"/>
            <w:vAlign w:val="center"/>
            <w:vMerge w:val="continue"/>
            <w:textDirection w:val="lrTb"/>
            <w:noWrap w:val="false"/>
          </w:tcPr>
          <w:p w14:paraId="26136B5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93848B">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02C8B2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12449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E689D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2F139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2E896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CA1D56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1F537E">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DED2B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816F6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72B64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71C3B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95E1A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636E36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563E18">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C73D6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74210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8E0312">
            <w:pPr>
              <w:pBdr/>
              <w:spacing/>
              <w:ind/>
              <w:jc w:val="center"/>
              <w:rPr>
                <w:color w:val="000000"/>
                <w:sz w:val="22"/>
                <w:szCs w:val="22"/>
              </w:rPr>
            </w:pPr>
            <w:r>
              <w:rPr>
                <w:color w:val="000000" w:themeColor="text1"/>
                <w:sz w:val="22"/>
                <w:szCs w:val="22"/>
              </w:rPr>
              <w:t xml:space="preserve">21.051.571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48DA8D">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95CDFC">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479118ED">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8898A9">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C8AA4BD">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1D867F">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00DB0C">
            <w:pPr>
              <w:pBdr/>
              <w:spacing/>
              <w:ind/>
              <w:jc w:val="center"/>
              <w:rPr>
                <w:b/>
                <w:bCs/>
                <w:color w:val="000000"/>
                <w:sz w:val="22"/>
                <w:szCs w:val="22"/>
              </w:rPr>
            </w:pPr>
            <w:r>
              <w:rPr>
                <w:color w:val="000000" w:themeColor="text1"/>
                <w:sz w:val="22"/>
                <w:szCs w:val="22"/>
              </w:rPr>
              <w:t xml:space="preserve">124,1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195A99">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57E0E4">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0A4B43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1D4BB8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37C59B6">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C25A8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0D025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113EE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FBC0F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38BD6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8E7024D">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B9EB2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4B12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A90CCC">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6FA6D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B007A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0669AF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F89E80">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221E26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71D41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646172">
            <w:pPr>
              <w:pBdr/>
              <w:spacing/>
              <w:ind/>
              <w:jc w:val="center"/>
              <w:rPr>
                <w:color w:val="000000"/>
                <w:sz w:val="22"/>
                <w:szCs w:val="22"/>
              </w:rPr>
            </w:pPr>
            <w:r>
              <w:rPr>
                <w:color w:val="000000" w:themeColor="text1"/>
                <w:sz w:val="22"/>
                <w:szCs w:val="22"/>
              </w:rPr>
              <w:t xml:space="preserve">21.893.634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250245">
            <w:pPr>
              <w:pBdr/>
              <w:spacing/>
              <w:ind/>
              <w:jc w:val="center"/>
              <w:rPr>
                <w:color w:val="000000"/>
                <w:sz w:val="22"/>
                <w:szCs w:val="22"/>
              </w:rPr>
            </w:pPr>
            <w:r>
              <w:rPr>
                <w:color w:val="000000" w:themeColor="text1"/>
                <w:sz w:val="22"/>
                <w:szCs w:val="22"/>
              </w:rPr>
              <w:t xml:space="preserve">23.400.000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0F0C0C">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45"/>
        </w:trPr>
        <w:tc>
          <w:tcPr>
            <w:shd w:val="clear" w:color="000000" w:fill="ffffff"/>
            <w:tcBorders/>
            <w:tcW w:w="632" w:type="dxa"/>
            <w:vAlign w:val="center"/>
            <w:vMerge w:val="restart"/>
            <w:textDirection w:val="lrTb"/>
            <w:noWrap w:val="false"/>
          </w:tcPr>
          <w:p w14:paraId="17E4D66C">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EEB1AF">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3CCDB33">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5F5EEA">
            <w:pPr>
              <w:pBdr/>
              <w:spacing/>
              <w:ind/>
              <w:jc w:val="center"/>
              <w:rPr>
                <w:b/>
                <w:bCs/>
                <w:color w:val="000000"/>
                <w:sz w:val="22"/>
                <w:szCs w:val="22"/>
              </w:rPr>
            </w:pPr>
            <w:r>
              <w:rPr>
                <w:color w:val="000000" w:themeColor="text1"/>
                <w:sz w:val="22"/>
                <w:szCs w:val="22"/>
              </w:rPr>
              <w:t xml:space="preserve">10,02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F3DA0D">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684BD7">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27C2D0">
            <w:pPr>
              <w:pBdr/>
              <w:spacing/>
              <w:ind/>
              <w:jc w:val="center"/>
              <w:rPr>
                <w:b/>
                <w:bCs/>
                <w:color w:val="000000"/>
                <w:sz w:val="22"/>
                <w:szCs w:val="22"/>
              </w:rPr>
            </w:pPr>
            <w:r>
              <w:rPr>
                <w:color w:val="000000" w:themeColor="text1"/>
                <w:sz w:val="22"/>
                <w:szCs w:val="22"/>
              </w:rPr>
              <w:t xml:space="preserve">9,7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CDA34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449BA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6787D7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1469A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9A8A49">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FEDA79">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7B374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DDD808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CCF5F3">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76E081A">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7D691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47C7A0">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7D4498">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0C2D0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C2C4E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748EB5">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FCFA9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6862A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BA7018">
            <w:pPr>
              <w:pBdr/>
              <w:spacing/>
              <w:ind/>
              <w:jc w:val="center"/>
              <w:rPr>
                <w:color w:val="000000"/>
                <w:sz w:val="22"/>
                <w:szCs w:val="22"/>
              </w:rPr>
            </w:pPr>
            <w:r>
              <w:rPr>
                <w:color w:val="000000" w:themeColor="text1"/>
                <w:sz w:val="22"/>
                <w:szCs w:val="22"/>
              </w:rPr>
              <w:t xml:space="preserve">22.735.697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853629">
            <w:pPr>
              <w:pBdr/>
              <w:spacing/>
              <w:ind/>
              <w:jc w:val="center"/>
              <w:rPr>
                <w:color w:val="000000"/>
                <w:sz w:val="22"/>
                <w:szCs w:val="22"/>
              </w:rPr>
            </w:pPr>
            <w:r>
              <w:rPr>
                <w:color w:val="000000" w:themeColor="text1"/>
                <w:sz w:val="22"/>
                <w:szCs w:val="22"/>
              </w:rPr>
              <w:t xml:space="preserve">24.570.000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9373EE">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0287BD64">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70E26DD">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655C893">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B6A62A">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B0FC30">
            <w:pPr>
              <w:pBdr/>
              <w:spacing/>
              <w:ind/>
              <w:jc w:val="center"/>
              <w:rPr>
                <w:b/>
                <w:bCs/>
                <w:color w:val="000000"/>
                <w:sz w:val="22"/>
                <w:szCs w:val="22"/>
              </w:rPr>
            </w:pPr>
            <w:r>
              <w:rPr>
                <w:color w:val="000000" w:themeColor="text1"/>
                <w:sz w:val="22"/>
                <w:szCs w:val="22"/>
              </w:rPr>
              <w:t xml:space="preserve">24,82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D0826D">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113135">
            <w:pPr>
              <w:pBdr/>
              <w:spacing/>
              <w:ind/>
              <w:jc w:val="center"/>
              <w:rPr>
                <w:b/>
                <w:bCs/>
                <w:color w:val="000000"/>
                <w:sz w:val="22"/>
                <w:szCs w:val="22"/>
              </w:rPr>
            </w:pPr>
            <w:r>
              <w:rPr>
                <w:color w:val="000000" w:themeColor="text1"/>
                <w:sz w:val="22"/>
                <w:szCs w:val="22"/>
              </w:rPr>
              <w:t xml:space="preserve">10,31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618A97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8DFA05">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62D01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8E6D4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CA1116">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CCA42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A9FCA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9881E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A7E432">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533D8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D5A81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D52113">
            <w:pPr>
              <w:pBdr/>
              <w:spacing/>
              <w:ind/>
              <w:jc w:val="center"/>
              <w:rPr>
                <w:color w:val="000000"/>
                <w:sz w:val="22"/>
                <w:szCs w:val="22"/>
              </w:rPr>
            </w:pPr>
            <w:r>
              <w:rPr>
                <w:color w:val="000000" w:themeColor="text1"/>
                <w:sz w:val="22"/>
                <w:szCs w:val="22"/>
              </w:rPr>
              <w:t xml:space="preserve">842.063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BBF070">
            <w:pPr>
              <w:pBdr/>
              <w:spacing/>
              <w:ind/>
              <w:jc w:val="center"/>
              <w:rPr>
                <w:color w:val="000000"/>
                <w:sz w:val="22"/>
                <w:szCs w:val="22"/>
              </w:rPr>
            </w:pPr>
            <w:r>
              <w:rPr>
                <w:color w:val="000000" w:themeColor="text1"/>
                <w:sz w:val="22"/>
                <w:szCs w:val="22"/>
              </w:rPr>
              <w:t xml:space="preserve">1.170.000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91CED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8A644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828155">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328FA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37F7E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AD0629">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76C85B">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FD7FCC">
            <w:pPr>
              <w:pBdr/>
              <w:spacing/>
              <w:ind/>
              <w:jc w:val="center"/>
              <w:rPr>
                <w:color w:val="000000"/>
                <w:sz w:val="22"/>
                <w:szCs w:val="22"/>
              </w:rPr>
            </w:pPr>
            <w:r>
              <w:rPr>
                <w:color w:val="000000" w:themeColor="text1"/>
                <w:sz w:val="22"/>
                <w:szCs w:val="22"/>
              </w:rPr>
              <w:t xml:space="preserve">31.500.000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676E1017">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C3FB5C">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F7832DE">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954E4D">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819AC3">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1B1B1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2081DE">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3B20C2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E064D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8375934">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B47B8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0715F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623C7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053AD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E0DE41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7EA5D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90822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57C94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CFB34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B6318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76DE04">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34673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7A8EC0">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C919DE">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BEE2E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EF580F">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4C4989">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3A5202">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2B38DFF5">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4B9C3B">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690E08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8AF844">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C4DE5B">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795FC6">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258461">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7D0971A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585735">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73A3183">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34EF3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FE952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5BC59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A636E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25F74CC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A3149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ACC3ABF">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61DC8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D7B4A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7FC99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00A05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F1FD45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DF6C8A">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CA52DC3">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554D2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19ABFE">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B1A9E1">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654C71">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28B8DD9B">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FEB6EC">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B0B1923">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C073F7">
            <w:pPr>
              <w:pBdr/>
              <w:spacing/>
              <w:ind/>
              <w:jc w:val="center"/>
              <w:rPr>
                <w:b/>
                <w:bCs/>
                <w:color w:val="000000"/>
                <w:sz w:val="22"/>
                <w:szCs w:val="22"/>
              </w:rPr>
            </w:pPr>
            <w:r>
              <w:rPr>
                <w:color w:val="000000" w:themeColor="text1"/>
                <w:sz w:val="22"/>
                <w:szCs w:val="22"/>
              </w:rPr>
              <w:t xml:space="preserve">Tây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794592">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568B39">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742F75">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0456639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74014A">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5A42C1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FA2F2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E11E3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E90A5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B5101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7BDA451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AB668B0">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64D81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0058D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57740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5D101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BA092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5325433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DE6FED">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B801B9">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33866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78DE36">
            <w:pPr>
              <w:pBdr/>
              <w:spacing/>
              <w:ind/>
              <w:jc w:val="center"/>
              <w:rPr>
                <w:color w:val="000000"/>
                <w:sz w:val="22"/>
                <w:szCs w:val="22"/>
              </w:rPr>
            </w:pPr>
            <w:r>
              <w:rPr>
                <w:color w:val="000000" w:themeColor="text1"/>
                <w:sz w:val="22"/>
                <w:szCs w:val="22"/>
              </w:rPr>
              <w:t xml:space="preserve">23.577.760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9C897A">
            <w:pPr>
              <w:pBdr/>
              <w:spacing/>
              <w:ind/>
              <w:jc w:val="center"/>
              <w:rPr>
                <w:color w:val="000000"/>
                <w:sz w:val="22"/>
                <w:szCs w:val="22"/>
              </w:rPr>
            </w:pPr>
            <w:r>
              <w:rPr>
                <w:color w:val="000000" w:themeColor="text1"/>
                <w:sz w:val="22"/>
                <w:szCs w:val="22"/>
              </w:rPr>
              <w:t xml:space="preserve">25.740.000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93EA9A">
            <w:pPr>
              <w:pBdr/>
              <w:spacing/>
              <w:ind/>
              <w:jc w:val="center"/>
              <w:rPr>
                <w:color w:val="000000"/>
                <w:sz w:val="22"/>
                <w:szCs w:val="22"/>
              </w:rPr>
            </w:pPr>
            <w:r>
              <w:rPr>
                <w:color w:val="000000" w:themeColor="text1"/>
                <w:sz w:val="22"/>
                <w:szCs w:val="22"/>
              </w:rPr>
              <w:t xml:space="preserve">28.350.000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6DFB7EF3">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844543">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410D9EC">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DD1DD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78F90F">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CECAE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D01108">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3CBA19F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F628A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5ED218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8AD31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C201C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446AAC">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0902E5">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0917496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19B55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1BC705">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0BFD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CDEC2F">
            <w:pPr>
              <w:pBdr/>
              <w:spacing/>
              <w:ind/>
              <w:jc w:val="center"/>
              <w:rPr>
                <w:color w:val="000000"/>
                <w:sz w:val="22"/>
                <w:szCs w:val="22"/>
              </w:rPr>
            </w:pPr>
            <w:r>
              <w:rPr>
                <w:color w:val="000000" w:themeColor="text1"/>
                <w:sz w:val="22"/>
                <w:szCs w:val="22"/>
              </w:rPr>
              <w:t xml:space="preserve">1.684.126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B5DAB6">
            <w:pPr>
              <w:pBdr/>
              <w:spacing/>
              <w:ind/>
              <w:jc w:val="center"/>
              <w:rPr>
                <w:color w:val="000000"/>
                <w:sz w:val="22"/>
                <w:szCs w:val="22"/>
              </w:rPr>
            </w:pPr>
            <w:r>
              <w:rPr>
                <w:color w:val="000000" w:themeColor="text1"/>
                <w:sz w:val="22"/>
                <w:szCs w:val="22"/>
              </w:rPr>
              <w:t xml:space="preserve">-1.638.000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A4DBDC">
            <w:pPr>
              <w:pBdr/>
              <w:spacing/>
              <w:ind/>
              <w:jc w:val="center"/>
              <w:rPr>
                <w:color w:val="000000"/>
                <w:sz w:val="22"/>
                <w:szCs w:val="22"/>
              </w:rPr>
            </w:pPr>
            <w:r>
              <w:rPr>
                <w:color w:val="000000" w:themeColor="text1"/>
                <w:sz w:val="22"/>
                <w:szCs w:val="22"/>
              </w:rPr>
              <w:t xml:space="preserve">-2.205.000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306068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B52FBC">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DDE1BA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1C168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BDC0D8">
            <w:pPr>
              <w:pBdr/>
              <w:spacing/>
              <w:ind/>
              <w:jc w:val="center"/>
              <w:rPr>
                <w:color w:val="000000"/>
                <w:sz w:val="22"/>
                <w:szCs w:val="22"/>
              </w:rPr>
            </w:pPr>
            <w:r>
              <w:rPr>
                <w:color w:val="000000" w:themeColor="text1"/>
                <w:sz w:val="22"/>
                <w:szCs w:val="22"/>
              </w:rPr>
              <w:t xml:space="preserve">25.261.886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B425EB">
            <w:pPr>
              <w:pBdr/>
              <w:spacing/>
              <w:ind/>
              <w:jc w:val="center"/>
              <w:rPr>
                <w:color w:val="000000"/>
                <w:sz w:val="22"/>
                <w:szCs w:val="22"/>
              </w:rPr>
            </w:pPr>
            <w:r>
              <w:rPr>
                <w:color w:val="000000" w:themeColor="text1"/>
                <w:sz w:val="22"/>
                <w:szCs w:val="22"/>
              </w:rPr>
              <w:t xml:space="preserve">24.102.000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F21A5A">
            <w:pPr>
              <w:pBdr/>
              <w:spacing/>
              <w:ind/>
              <w:jc w:val="center"/>
              <w:rPr>
                <w:color w:val="000000"/>
                <w:sz w:val="22"/>
                <w:szCs w:val="22"/>
              </w:rPr>
            </w:pPr>
            <w:r>
              <w:rPr>
                <w:color w:val="000000" w:themeColor="text1"/>
                <w:sz w:val="22"/>
                <w:szCs w:val="22"/>
              </w:rPr>
              <w:t xml:space="preserve">26.145.000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6496C88A">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D7D3BC9">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CFF5F88">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A712063">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95F8C0">
            <w:pPr>
              <w:pBdr/>
              <w:spacing/>
              <w:ind/>
              <w:jc w:val="center"/>
              <w:rPr>
                <w:b/>
                <w:bCs/>
                <w:color w:val="000000"/>
                <w:sz w:val="22"/>
                <w:szCs w:val="22"/>
              </w:rPr>
            </w:pPr>
            <w:r>
              <w:rPr>
                <w:b/>
                <w:bCs/>
                <w:color w:val="000000" w:themeColor="text1"/>
                <w:sz w:val="22"/>
                <w:szCs w:val="22"/>
              </w:rPr>
              <w:t xml:space="preserve">25.261.886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722DA">
            <w:pPr>
              <w:pBdr/>
              <w:spacing/>
              <w:ind/>
              <w:jc w:val="center"/>
              <w:rPr>
                <w:b/>
                <w:bCs/>
                <w:color w:val="000000"/>
                <w:sz w:val="22"/>
                <w:szCs w:val="22"/>
              </w:rPr>
            </w:pPr>
            <w:r>
              <w:rPr>
                <w:b/>
                <w:bCs/>
                <w:color w:val="000000" w:themeColor="text1"/>
                <w:sz w:val="22"/>
                <w:szCs w:val="22"/>
              </w:rPr>
              <w:t xml:space="preserve">24.102.000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3855B3">
            <w:pPr>
              <w:pBdr/>
              <w:spacing/>
              <w:ind/>
              <w:jc w:val="center"/>
              <w:rPr>
                <w:b/>
                <w:bCs/>
                <w:color w:val="000000"/>
                <w:sz w:val="22"/>
                <w:szCs w:val="22"/>
              </w:rPr>
            </w:pPr>
            <w:r>
              <w:rPr>
                <w:b/>
                <w:bCs/>
                <w:color w:val="000000" w:themeColor="text1"/>
                <w:sz w:val="22"/>
                <w:szCs w:val="22"/>
              </w:rPr>
              <w:t xml:space="preserve">26.145.000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5C69CA6F">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018232">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FC5FB0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D2818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A31809">
            <w:pPr>
              <w:pBdr/>
              <w:spacing/>
              <w:ind/>
              <w:jc w:val="center"/>
              <w:rPr>
                <w:b/>
                <w:bCs/>
                <w:color w:val="000000"/>
                <w:sz w:val="22"/>
                <w:szCs w:val="22"/>
              </w:rPr>
            </w:pPr>
            <w:r>
              <w:rPr>
                <w:b/>
                <w:bCs/>
                <w:color w:val="000000" w:themeColor="text1"/>
                <w:sz w:val="22"/>
                <w:szCs w:val="22"/>
              </w:rPr>
              <w:t xml:space="preserve">25.169.629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75715EB8">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BA4815">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EC8D6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8FC8D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617BB0">
            <w:pPr>
              <w:pBdr/>
              <w:spacing/>
              <w:ind/>
              <w:jc w:val="center"/>
              <w:rPr>
                <w:color w:val="000000"/>
                <w:sz w:val="22"/>
                <w:szCs w:val="22"/>
              </w:rPr>
            </w:pPr>
            <w:r>
              <w:rPr>
                <w:color w:val="000000" w:themeColor="text1"/>
                <w:sz w:val="22"/>
                <w:szCs w:val="22"/>
              </w:rPr>
              <w:t xml:space="preserve">0,37%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846E7E">
            <w:pPr>
              <w:pBdr/>
              <w:spacing/>
              <w:ind/>
              <w:jc w:val="center"/>
              <w:rPr>
                <w:color w:val="000000"/>
                <w:sz w:val="22"/>
                <w:szCs w:val="22"/>
              </w:rPr>
            </w:pPr>
            <w:r>
              <w:rPr>
                <w:color w:val="000000" w:themeColor="text1"/>
                <w:sz w:val="22"/>
                <w:szCs w:val="22"/>
              </w:rPr>
              <w:t xml:space="preserve">-4,24%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F67EBB">
            <w:pPr>
              <w:pBdr/>
              <w:spacing/>
              <w:ind/>
              <w:jc w:val="center"/>
              <w:rPr>
                <w:color w:val="000000"/>
                <w:sz w:val="22"/>
                <w:szCs w:val="22"/>
              </w:rPr>
            </w:pPr>
            <w:r>
              <w:rPr>
                <w:color w:val="000000" w:themeColor="text1"/>
                <w:sz w:val="22"/>
                <w:szCs w:val="22"/>
              </w:rPr>
              <w:t xml:space="preserve">3,88%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34650E5">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797BFB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0E38512">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090DBEF">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07FB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E770F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90C15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7232C5C0">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3AEDD6">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288DA5">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B95B1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0C6824">
            <w:pPr>
              <w:pBdr/>
              <w:spacing/>
              <w:ind/>
              <w:jc w:val="center"/>
              <w:rPr>
                <w:b/>
                <w:bCs/>
                <w:color w:val="000000"/>
                <w:sz w:val="22"/>
                <w:szCs w:val="22"/>
              </w:rPr>
            </w:pPr>
            <w:r>
              <w:rPr>
                <w:color w:val="000000" w:themeColor="text1"/>
                <w:sz w:val="22"/>
                <w:szCs w:val="22"/>
              </w:rPr>
              <w:t xml:space="preserve">8.420.629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1CE863">
            <w:pPr>
              <w:pBdr/>
              <w:spacing/>
              <w:ind/>
              <w:jc w:val="center"/>
              <w:rPr>
                <w:b/>
                <w:bCs/>
                <w:color w:val="000000"/>
                <w:sz w:val="22"/>
                <w:szCs w:val="22"/>
              </w:rPr>
            </w:pPr>
            <w:r>
              <w:rPr>
                <w:color w:val="000000" w:themeColor="text1"/>
                <w:sz w:val="22"/>
                <w:szCs w:val="22"/>
              </w:rPr>
              <w:t xml:space="preserve">3.978.000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06E745">
            <w:pPr>
              <w:pBdr/>
              <w:spacing/>
              <w:ind/>
              <w:jc w:val="center"/>
              <w:rPr>
                <w:b/>
                <w:bCs/>
                <w:color w:val="000000"/>
                <w:sz w:val="22"/>
                <w:szCs w:val="22"/>
              </w:rPr>
            </w:pPr>
            <w:r>
              <w:rPr>
                <w:color w:val="000000" w:themeColor="text1"/>
                <w:sz w:val="22"/>
                <w:szCs w:val="22"/>
              </w:rPr>
              <w:t xml:space="preserve">5.355.000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EE330AE">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24A751">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D2E8326">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05E1C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7AA638">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4D8AB5E">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22672AE9">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F0AB701">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D1A7DF">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32E4C0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9C0F1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F2A9DA">
            <w:pPr>
              <w:pBdr/>
              <w:spacing/>
              <w:ind/>
              <w:jc w:val="center"/>
              <w:rPr>
                <w:sz w:val="22"/>
                <w:szCs w:val="22"/>
                <w:highlight w:val="white"/>
              </w:rPr>
            </w:pPr>
            <w:r>
              <w:rPr>
                <w:color w:val="000000" w:themeColor="text1"/>
                <w:sz w:val="22"/>
                <w:szCs w:val="22"/>
                <w:highlight w:val="white"/>
              </w:rPr>
              <w:t xml:space="preserve">0% - 25</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33A491B9">
            <w:pPr>
              <w:pBdr/>
              <w:spacing/>
              <w:ind/>
              <w:jc w:val="center"/>
              <w:rPr>
                <w:sz w:val="22"/>
                <w:szCs w:val="22"/>
                <w:highlight w:val="white"/>
              </w:rPr>
            </w:pPr>
            <w:r>
              <w:rPr>
                <w:color w:val="000000" w:themeColor="text1"/>
                <w:sz w:val="22"/>
                <w:szCs w:val="22"/>
                <w:highlight w:val="white"/>
              </w:rPr>
              <w:t xml:space="preserve">0% - 7</w:t>
            </w:r>
            <w:r>
              <w:rPr>
                <w:color w:val="000000" w:themeColor="text1"/>
                <w:sz w:val="22"/>
                <w:szCs w:val="22"/>
                <w:highlight w:val="white"/>
              </w:rPr>
              <w:t xml:space="preserve">%</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175BEAC0">
            <w:pPr>
              <w:pBdr/>
              <w:spacing/>
              <w:ind/>
              <w:jc w:val="center"/>
              <w:rPr>
                <w:sz w:val="22"/>
                <w:szCs w:val="22"/>
                <w:highlight w:val="white"/>
              </w:rPr>
            </w:pPr>
            <w:r>
              <w:rPr>
                <w:color w:val="000000" w:themeColor="text1"/>
                <w:sz w:val="22"/>
                <w:szCs w:val="22"/>
                <w:highlight w:val="white"/>
              </w:rPr>
              <w:t xml:space="preserve">0% - 10</w:t>
            </w:r>
            <w:r>
              <w:rPr>
                <w:color w:val="000000" w:themeColor="text1"/>
                <w:sz w:val="22"/>
                <w:szCs w:val="22"/>
                <w:highlight w:val="white"/>
              </w:rPr>
              <w:t xml:space="preserve">%</w:t>
            </w:r>
            <w:r>
              <w:rPr>
                <w:sz w:val="22"/>
                <w:szCs w:val="22"/>
                <w:highlight w:val="white"/>
              </w:rPr>
            </w:r>
            <w:r>
              <w:rPr>
                <w:sz w:val="22"/>
                <w:szCs w:val="22"/>
                <w:highlight w:val="white"/>
              </w:rPr>
            </w:r>
          </w:p>
        </w:tc>
      </w:tr>
      <w:tr>
        <w:trPr>
          <w:trHeight w:val="20"/>
        </w:trPr>
        <w:tc>
          <w:tcPr>
            <w:shd w:val="clear" w:color="000000" w:fill="ffffff"/>
            <w:tcBorders/>
            <w:tcW w:w="632" w:type="dxa"/>
            <w:vAlign w:val="center"/>
            <w:textDirection w:val="lrTb"/>
            <w:noWrap/>
          </w:tcPr>
          <w:p w14:paraId="6BE5093D">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358106">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FDB672D">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73A54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BE927D">
            <w:pPr>
              <w:pBdr/>
              <w:spacing/>
              <w:ind/>
              <w:jc w:val="center"/>
              <w:rPr>
                <w:sz w:val="22"/>
                <w:szCs w:val="22"/>
              </w:rPr>
            </w:pPr>
            <w:r>
              <w:rPr>
                <w:color w:val="000000" w:themeColor="text1"/>
                <w:sz w:val="22"/>
                <w:szCs w:val="22"/>
              </w:rPr>
              <w:t xml:space="preserve">8.420.629</w:t>
            </w:r>
            <w:r>
              <w:rPr>
                <w:sz w:val="22"/>
                <w:szCs w:val="22"/>
              </w:rPr>
            </w:r>
            <w:r>
              <w:rPr>
                <w:sz w:val="22"/>
                <w:szCs w:val="22"/>
              </w:rPr>
            </w:r>
          </w:p>
        </w:tc>
        <w:tc>
          <w:tcPr>
            <w:shd w:val="clear" w:color="000000" w:fill="ffffff"/>
            <w:tcBorders/>
            <w:tcW w:w="1522" w:type="dxa"/>
            <w:vAlign w:val="center"/>
            <w:textDirection w:val="lrTb"/>
            <w:noWrap/>
          </w:tcPr>
          <w:p w14:paraId="109C2684">
            <w:pPr>
              <w:pBdr/>
              <w:spacing/>
              <w:ind/>
              <w:jc w:val="center"/>
              <w:rPr>
                <w:sz w:val="22"/>
                <w:szCs w:val="22"/>
              </w:rPr>
            </w:pPr>
            <w:r>
              <w:rPr>
                <w:color w:val="000000" w:themeColor="text1"/>
                <w:sz w:val="22"/>
                <w:szCs w:val="22"/>
              </w:rPr>
              <w:t xml:space="preserve">702.000</w:t>
            </w:r>
            <w:r>
              <w:rPr>
                <w:sz w:val="22"/>
                <w:szCs w:val="22"/>
              </w:rPr>
            </w:r>
            <w:r>
              <w:rPr>
                <w:sz w:val="22"/>
                <w:szCs w:val="22"/>
              </w:rPr>
            </w:r>
          </w:p>
        </w:tc>
        <w:tc>
          <w:tcPr>
            <w:shd w:val="clear" w:color="000000" w:fill="ffffff"/>
            <w:tcBorders/>
            <w:tcW w:w="1522" w:type="dxa"/>
            <w:vAlign w:val="center"/>
            <w:textDirection w:val="lrTb"/>
            <w:noWrap/>
          </w:tcPr>
          <w:p w14:paraId="6B6489FB">
            <w:pPr>
              <w:pBdr/>
              <w:spacing/>
              <w:ind/>
              <w:jc w:val="center"/>
              <w:rPr>
                <w:sz w:val="22"/>
                <w:szCs w:val="22"/>
              </w:rPr>
            </w:pPr>
            <w:r>
              <w:rPr>
                <w:color w:val="000000" w:themeColor="text1"/>
                <w:sz w:val="22"/>
                <w:szCs w:val="22"/>
              </w:rPr>
              <w:t xml:space="preserve">5.355.000</w:t>
            </w:r>
            <w:r>
              <w:rPr>
                <w:sz w:val="22"/>
                <w:szCs w:val="22"/>
              </w:rPr>
            </w:r>
            <w:r>
              <w:rPr>
                <w:sz w:val="22"/>
                <w:szCs w:val="22"/>
              </w:rPr>
            </w:r>
          </w:p>
        </w:tc>
      </w:tr>
    </w:tbl>
    <w:p w14:paraId="4CB08443">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7803C9B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-4,24</w:t>
      </w:r>
      <w:r>
        <w:t xml:space="preserve">% đến</w:t>
      </w:r>
      <w:r>
        <w:t xml:space="preserve"> </w:t>
      </w:r>
      <w:r>
        <w:t xml:space="preserve"> </w:t>
      </w:r>
      <w:r>
        <w:t xml:space="preserve">3,88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6C8028B0">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87B1BF9">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2581DBC8">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76A69EC5">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30F7308E">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373ACB74">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0A4A591F">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E061DA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7CA7F061">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4B89D835">
            <w:pPr>
              <w:pBdr/>
              <w:spacing/>
              <w:ind/>
              <w:jc w:val="center"/>
              <w:rPr>
                <w:color w:val="000000"/>
              </w:rPr>
            </w:pPr>
            <w:r>
              <w:rPr>
                <w:color w:val="000000"/>
              </w:rPr>
              <w:t xml:space="preserve">25.261.886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6FCBA509">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F28F21D">
            <w:pPr>
              <w:pBdr/>
              <w:spacing/>
              <w:ind/>
              <w:jc w:val="center"/>
              <w:rPr>
                <w:color w:val="000000"/>
              </w:rPr>
            </w:pPr>
            <w:r>
              <w:rPr>
                <w:color w:val="000000"/>
              </w:rPr>
              <w:t xml:space="preserve">8.422.313</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819FE5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2DF35972">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5692B5C5">
            <w:pPr>
              <w:pBdr/>
              <w:spacing/>
              <w:ind/>
              <w:jc w:val="center"/>
              <w:rPr>
                <w:color w:val="000000"/>
              </w:rPr>
            </w:pPr>
            <w:r>
              <w:rPr>
                <w:color w:val="000000"/>
              </w:rPr>
              <w:t xml:space="preserve">24.102.000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080EF8EA">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3F99721E">
            <w:pPr>
              <w:pBdr/>
              <w:spacing/>
              <w:ind/>
              <w:jc w:val="center"/>
              <w:rPr>
                <w:color w:val="000000"/>
              </w:rPr>
            </w:pPr>
            <w:r>
              <w:rPr>
                <w:color w:val="000000"/>
              </w:rPr>
              <w:t xml:space="preserve">8.033.197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7AADC6C1">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30203840">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0F49EFAC">
            <w:pPr>
              <w:pBdr/>
              <w:spacing/>
              <w:ind/>
              <w:jc w:val="center"/>
              <w:rPr>
                <w:color w:val="000000"/>
              </w:rPr>
            </w:pPr>
            <w:r>
              <w:rPr>
                <w:color w:val="000000"/>
              </w:rPr>
              <w:t xml:space="preserve">26.145.000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1A0ED8D9">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5140DD07">
            <w:pPr>
              <w:pBdr/>
              <w:spacing/>
              <w:ind/>
              <w:jc w:val="center"/>
              <w:rPr>
                <w:color w:val="000000"/>
              </w:rPr>
            </w:pPr>
            <w:r>
              <w:rPr>
                <w:color w:val="000000"/>
              </w:rPr>
              <w:t xml:space="preserve">8.714.129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1FA55446">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6D3DC803">
            <w:pPr>
              <w:pBdr/>
              <w:spacing/>
              <w:ind/>
              <w:jc w:val="center"/>
              <w:rPr>
                <w:b/>
                <w:bCs/>
                <w:color w:val="000000"/>
              </w:rPr>
            </w:pPr>
            <w:r>
              <w:rPr>
                <w:b/>
                <w:bCs/>
                <w:color w:val="000000" w:themeColor="text1"/>
                <w:lang w:val="vi-VN"/>
              </w:rPr>
              <w:t xml:space="preserve">25.169.639</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2431B424">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414CCEE2">
            <w:pPr>
              <w:pBdr/>
              <w:spacing/>
              <w:ind/>
              <w:jc w:val="center"/>
              <w:rPr>
                <w:b/>
                <w:bCs/>
                <w:color w:val="000000"/>
              </w:rPr>
            </w:pPr>
            <w:r>
              <w:rPr>
                <w:b/>
                <w:bCs/>
                <w:color w:val="000000" w:themeColor="text1"/>
                <w:lang w:val="vi-VN"/>
              </w:rPr>
              <w:t xml:space="preserve">25.000.000</w:t>
            </w:r>
            <w:r>
              <w:rPr>
                <w:b/>
                <w:bCs/>
                <w:color w:val="000000"/>
              </w:rPr>
            </w:r>
            <w:r>
              <w:rPr>
                <w:b/>
                <w:bCs/>
                <w:color w:val="000000"/>
              </w:rPr>
            </w:r>
          </w:p>
        </w:tc>
      </w:tr>
    </w:tbl>
    <w:p w14:paraId="2110B9E8">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r>
        <w:rPr>
          <w:b/>
          <w:bCs/>
        </w:rPr>
      </w:r>
    </w:p>
    <w:p w14:paraId="4FECA45F">
      <w:pPr>
        <w:pBdr/>
        <w:spacing w:after="120" w:before="120" w:line="276" w:lineRule="auto"/>
        <w:ind w:firstLine="0" w:left="0"/>
        <w:jc w:val="both"/>
        <w:rPr>
          <w:b/>
          <w:bCs/>
          <w:i/>
        </w:rPr>
      </w:pPr>
      <w:r>
        <w:rPr>
          <w:b/>
          <w:bCs/>
          <w:i/>
          <w:iCs/>
          <w:highlight w:val="none"/>
          <w:lang w:val="pt-BR" w:bidi="pt-BR"/>
        </w:rPr>
        <w:t xml:space="preserve">1.2 Tài sản 2: Thửa đất số 229 và thửa đất số 230 tờ bản đồ số 34</w:t>
      </w:r>
      <w:r>
        <w:rPr>
          <w:b/>
          <w:bCs/>
          <w:i/>
        </w:rPr>
      </w:r>
      <w:r>
        <w:rPr>
          <w:b/>
          <w:bCs/>
          <w:i/>
        </w:rPr>
      </w:r>
    </w:p>
    <w:p w14:paraId="0C2194C5">
      <w:pPr>
        <w:pStyle w:val="862"/>
        <w:pBdr/>
        <w:spacing w:after="120" w:before="120" w:line="276" w:lineRule="auto"/>
        <w:ind w:left="0"/>
        <w:jc w:val="both"/>
        <w:rPr>
          <w:b w:val="0"/>
          <w:bCs w:val="0"/>
          <w:highlight w:val="none"/>
          <w:lang w:val="pt-BR"/>
        </w:rPr>
      </w:pPr>
      <w:r>
        <w:rPr>
          <w:b w:val="0"/>
          <w:bCs w:val="0"/>
          <w:lang w:val="pt-BR"/>
        </w:rPr>
        <w:t xml:space="preserve">Xác định đơn giá quyền sử dụng đất trong trường hợp giả định hai thửa đất số 229 và thửa đất số 230 là đất ở tại đô t</w:t>
      </w:r>
      <w:r>
        <w:rPr>
          <w:b w:val="0"/>
          <w:bCs w:val="0"/>
          <w:lang w:val="pt-BR"/>
        </w:rPr>
        <w:t xml:space="preserve">hị. Hai thửa đất 229,230 nằm liền kề với thửa đất số 185, có các đặc điểm tương đồng về vị trí, đường tiếp giáp, hướng, lợi thế kinh doanh,... nên tổ thẩm định lựa chọn thửa 185 làm tài sản tham chiếu đề xác định đơn giá của các tài sản thẩm định, cụ thể: </w:t>
      </w:r>
      <w:r>
        <w:rPr>
          <w:b w:val="0"/>
          <w:bCs w:val="0"/>
          <w:highlight w:val="none"/>
          <w:lang w:val="pt-BR"/>
        </w:rPr>
      </w:r>
      <w:r>
        <w:rPr>
          <w:b w:val="0"/>
          <w:bCs w:val="0"/>
          <w:highlight w:val="none"/>
          <w:lang w:val="pt-BR"/>
        </w:rPr>
      </w:r>
    </w:p>
    <w:tbl>
      <w:tblPr>
        <w:tblStyle w:val="86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430"/>
        <w:gridCol w:w="1291"/>
        <w:gridCol w:w="1701"/>
        <w:gridCol w:w="1559"/>
        <w:gridCol w:w="1701"/>
        <w:gridCol w:w="1724"/>
      </w:tblGrid>
      <w:tr>
        <w:trPr>
          <w:trHeight w:val="3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411F0840">
            <w:pPr>
              <w:pBdr/>
              <w:spacing w:after="0" w:before="0" w:line="240" w:lineRule="auto"/>
              <w:ind/>
              <w:rPr/>
            </w:pPr>
            <w:r>
              <w:rPr>
                <w:rFonts w:ascii="Times New Roman" w:hAnsi="Times New Roman" w:eastAsia="Times New Roman" w:cs="Times New Roman"/>
                <w:color w:val="000000"/>
                <w:sz w:val="24"/>
              </w:rPr>
              <w:t xml:space="preserve"> </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2E928FF3">
            <w:pPr>
              <w:pBdr/>
              <w:spacing w:after="0" w:before="0" w:line="240" w:lineRule="auto"/>
              <w:ind/>
              <w:jc w:val="center"/>
              <w:rPr/>
            </w:pPr>
            <w:r>
              <w:rPr>
                <w:rFonts w:ascii="Times New Roman" w:hAnsi="Times New Roman" w:eastAsia="Times New Roman" w:cs="Times New Roman"/>
                <w:b/>
                <w:color w:val="000000"/>
                <w:sz w:val="24"/>
              </w:rPr>
              <w:t xml:space="preserve">TSTC</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45AD3F09">
            <w:pPr>
              <w:pBdr/>
              <w:spacing w:after="0" w:before="0" w:line="240" w:lineRule="auto"/>
              <w:ind/>
              <w:jc w:val="center"/>
              <w:rPr/>
            </w:pPr>
            <w:r>
              <w:rPr>
                <w:rFonts w:ascii="Times New Roman" w:hAnsi="Times New Roman" w:eastAsia="Times New Roman" w:cs="Times New Roman"/>
                <w:b/>
                <w:color w:val="000000"/>
                <w:sz w:val="24"/>
              </w:rPr>
              <w:t xml:space="preserve">TSTĐ 1 (thửa đất số 229)</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0E0CE3B7">
            <w:pPr>
              <w:pBdr/>
              <w:spacing w:after="0" w:before="0" w:line="240" w:lineRule="auto"/>
              <w:ind/>
              <w:jc w:val="center"/>
              <w:rPr/>
            </w:pPr>
            <w:r>
              <w:rPr>
                <w:rFonts w:ascii="Times New Roman" w:hAnsi="Times New Roman" w:eastAsia="Times New Roman" w:cs="Times New Roman"/>
                <w:b/>
                <w:color w:val="000000"/>
                <w:sz w:val="24"/>
              </w:rPr>
              <w:t xml:space="preserve">Tỷ lệ</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54AA9146">
            <w:pPr>
              <w:pBdr/>
              <w:spacing w:after="0" w:before="0" w:line="240" w:lineRule="auto"/>
              <w:ind/>
              <w:jc w:val="center"/>
              <w:rPr/>
            </w:pPr>
            <w:r>
              <w:rPr>
                <w:rFonts w:ascii="Times New Roman" w:hAnsi="Times New Roman" w:eastAsia="Times New Roman" w:cs="Times New Roman"/>
                <w:b/>
                <w:color w:val="000000"/>
                <w:sz w:val="24"/>
              </w:rPr>
              <w:t xml:space="preserve">TSTĐ 2 (thửa đất số 330)</w:t>
            </w:r>
            <w:r/>
            <w:r/>
          </w:p>
        </w:tc>
        <w:tc>
          <w:tcPr>
            <w:tcBorders>
              <w:top w:val="single" w:color="000000" w:sz="5" w:space="0"/>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23E8A3E6">
            <w:pPr>
              <w:pBdr/>
              <w:spacing w:after="0" w:before="0" w:line="240" w:lineRule="auto"/>
              <w:ind/>
              <w:jc w:val="center"/>
              <w:rPr/>
            </w:pPr>
            <w:r>
              <w:rPr>
                <w:rFonts w:ascii="Times New Roman" w:hAnsi="Times New Roman" w:eastAsia="Times New Roman" w:cs="Times New Roman"/>
                <w:b/>
                <w:color w:val="000000"/>
                <w:sz w:val="24"/>
              </w:rPr>
              <w:t xml:space="preserve">Tỷ lệ</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57F1F1DE">
            <w:pPr>
              <w:pBdr/>
              <w:spacing w:after="0" w:before="0" w:line="240" w:lineRule="auto"/>
              <w:ind/>
              <w:rPr/>
            </w:pPr>
            <w:r>
              <w:rPr>
                <w:rFonts w:ascii="Times New Roman" w:hAnsi="Times New Roman" w:eastAsia="Times New Roman" w:cs="Times New Roman"/>
                <w:color w:val="000000"/>
                <w:sz w:val="24"/>
              </w:rPr>
              <w:t xml:space="preserve">Diện tích (m2)</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4B3C9DD5">
            <w:pPr>
              <w:pBdr/>
              <w:spacing w:after="0" w:before="0" w:line="240" w:lineRule="auto"/>
              <w:ind/>
              <w:jc w:val="center"/>
              <w:rPr/>
            </w:pPr>
            <w:r>
              <w:rPr>
                <w:rFonts w:ascii="Times New Roman" w:hAnsi="Times New Roman" w:eastAsia="Times New Roman" w:cs="Times New Roman"/>
                <w:color w:val="000000"/>
                <w:sz w:val="24"/>
              </w:rPr>
              <w:t xml:space="preserve">100</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19DD878B">
            <w:pPr>
              <w:pBdr/>
              <w:spacing w:after="0" w:before="0" w:line="240" w:lineRule="auto"/>
              <w:ind/>
              <w:jc w:val="center"/>
              <w:rPr/>
            </w:pPr>
            <w:r>
              <w:rPr>
                <w:rFonts w:ascii="Times New Roman" w:hAnsi="Times New Roman" w:eastAsia="Times New Roman" w:cs="Times New Roman"/>
                <w:color w:val="000000"/>
                <w:sz w:val="24"/>
              </w:rPr>
              <w:t xml:space="preserve">967,8</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0D568597">
            <w:pPr>
              <w:pBdr/>
              <w:spacing w:after="0" w:before="0" w:line="240" w:lineRule="auto"/>
              <w:ind/>
              <w:jc w:val="center"/>
              <w:rPr/>
            </w:pPr>
            <w:r>
              <w:rPr>
                <w:rFonts w:ascii="Times New Roman" w:hAnsi="Times New Roman" w:eastAsia="Times New Roman" w:cs="Times New Roman"/>
                <w:color w:val="000000"/>
                <w:sz w:val="24"/>
              </w:rPr>
              <w:t xml:space="preserve">-30%</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5671F7A4">
            <w:pPr>
              <w:pBdr/>
              <w:spacing w:after="0" w:before="0" w:line="240" w:lineRule="auto"/>
              <w:ind/>
              <w:jc w:val="center"/>
              <w:rPr/>
            </w:pPr>
            <w:r>
              <w:rPr>
                <w:rFonts w:ascii="Times New Roman" w:hAnsi="Times New Roman" w:eastAsia="Times New Roman" w:cs="Times New Roman"/>
                <w:color w:val="000000"/>
                <w:sz w:val="24"/>
              </w:rPr>
              <w:t xml:space="preserve">577,6</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341DCB06">
            <w:pPr>
              <w:pBdr/>
              <w:spacing w:after="0" w:before="0" w:line="240" w:lineRule="auto"/>
              <w:ind/>
              <w:jc w:val="center"/>
              <w:rPr/>
            </w:pPr>
            <w:r>
              <w:rPr>
                <w:rFonts w:ascii="Times New Roman" w:hAnsi="Times New Roman" w:eastAsia="Times New Roman" w:cs="Times New Roman"/>
                <w:color w:val="000000"/>
                <w:sz w:val="24"/>
              </w:rPr>
              <w:t xml:space="preserve">-20%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76075ECE">
            <w:pPr>
              <w:pBdr/>
              <w:spacing w:after="0" w:before="0" w:line="240" w:lineRule="auto"/>
              <w:ind/>
              <w:rPr/>
            </w:pPr>
            <w:r>
              <w:rPr>
                <w:rFonts w:ascii="Times New Roman" w:hAnsi="Times New Roman" w:eastAsia="Times New Roman" w:cs="Times New Roman"/>
                <w:color w:val="000000"/>
                <w:sz w:val="24"/>
              </w:rPr>
              <w:t xml:space="preserve">Mặt tiền (m)</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val="false"/>
          </w:tcPr>
          <w:p w14:paraId="15043E7B">
            <w:pPr>
              <w:pBdr/>
              <w:spacing w:after="0" w:before="0" w:line="240" w:lineRule="auto"/>
              <w:ind/>
              <w:jc w:val="center"/>
              <w:rPr/>
            </w:pPr>
            <w:r>
              <w:rPr>
                <w:rFonts w:ascii="Times New Roman" w:hAnsi="Times New Roman" w:eastAsia="Times New Roman" w:cs="Times New Roman"/>
                <w:color w:val="000000"/>
                <w:sz w:val="22"/>
              </w:rPr>
              <w:t xml:space="preserve">10,02</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2420C8A3">
            <w:pPr>
              <w:pBdr/>
              <w:spacing w:after="0" w:before="0" w:line="240" w:lineRule="auto"/>
              <w:ind/>
              <w:jc w:val="center"/>
              <w:rPr/>
            </w:pPr>
            <w:r>
              <w:rPr>
                <w:rFonts w:ascii="Times New Roman" w:hAnsi="Times New Roman" w:eastAsia="Times New Roman" w:cs="Times New Roman"/>
                <w:color w:val="000000"/>
                <w:sz w:val="24"/>
              </w:rPr>
              <w:t xml:space="preserve">18,67</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49D5D059">
            <w:pPr>
              <w:pBdr/>
              <w:spacing w:after="0" w:before="0" w:line="240" w:lineRule="auto"/>
              <w:ind/>
              <w:jc w:val="center"/>
              <w:rPr/>
            </w:pPr>
            <w:r>
              <w:rPr>
                <w:rFonts w:ascii="Times New Roman" w:hAnsi="Times New Roman" w:eastAsia="Times New Roman" w:cs="Times New Roman"/>
                <w:color w:val="000000"/>
                <w:sz w:val="24"/>
              </w:rPr>
              <w:t xml:space="preserve">5%</w:t>
            </w:r>
            <w:r/>
            <w:r/>
          </w:p>
        </w:tc>
        <w:tc>
          <w:tcPr>
            <w:tcBorders>
              <w:bottom w:val="single" w:color="000000" w:sz="5" w:space="0"/>
              <w:right w:val="single" w:color="000000" w:sz="5" w:space="0"/>
            </w:tcBorders>
            <w:tcMar>
              <w:left w:w="0" w:type="dxa"/>
              <w:top w:w="0" w:type="dxa"/>
              <w:right w:w="0" w:type="dxa"/>
              <w:bottom w:w="0" w:type="dxa"/>
            </w:tcMar>
            <w:tcW w:w="1701" w:type="dxa"/>
            <w:vAlign w:val="bottom"/>
            <w:textDirection w:val="lrTb"/>
            <w:noWrap/>
          </w:tcPr>
          <w:p w14:paraId="311E439C">
            <w:pPr>
              <w:pBdr/>
              <w:spacing w:after="0" w:before="0" w:line="240" w:lineRule="auto"/>
              <w:ind/>
              <w:jc w:val="center"/>
              <w:rPr/>
            </w:pPr>
            <w:r>
              <w:rPr>
                <w:rFonts w:ascii="Times New Roman" w:hAnsi="Times New Roman" w:eastAsia="Times New Roman" w:cs="Times New Roman"/>
                <w:color w:val="000000"/>
                <w:sz w:val="24"/>
              </w:rPr>
              <w:t xml:space="preserve">0,65</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24ED72F9">
            <w:pPr>
              <w:pBdr/>
              <w:spacing w:after="0" w:before="0" w:line="240" w:lineRule="auto"/>
              <w:ind/>
              <w:jc w:val="center"/>
              <w:rPr/>
            </w:pPr>
            <w:r>
              <w:rPr>
                <w:rFonts w:ascii="Times New Roman" w:hAnsi="Times New Roman" w:eastAsia="Times New Roman" w:cs="Times New Roman"/>
                <w:color w:val="000000"/>
                <w:sz w:val="24"/>
              </w:rPr>
              <w:t xml:space="preserve">-20%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64E7FB7C">
            <w:pPr>
              <w:pBdr/>
              <w:spacing w:after="0" w:before="0" w:line="240" w:lineRule="auto"/>
              <w:ind/>
              <w:rPr/>
            </w:pPr>
            <w:r>
              <w:rPr>
                <w:rFonts w:ascii="Times New Roman" w:hAnsi="Times New Roman" w:eastAsia="Times New Roman" w:cs="Times New Roman"/>
                <w:color w:val="000000"/>
                <w:sz w:val="24"/>
              </w:rPr>
              <w:t xml:space="preserve">Hình dáng</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78AE945C">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62DADC6">
            <w:pPr>
              <w:pBdr/>
              <w:spacing w:after="0" w:before="0" w:line="240" w:lineRule="auto"/>
              <w:ind/>
              <w:jc w:val="center"/>
              <w:rPr/>
            </w:pPr>
            <w:r>
              <w:rPr>
                <w:rFonts w:ascii="Times New Roman" w:hAnsi="Times New Roman" w:eastAsia="Times New Roman" w:cs="Times New Roman"/>
                <w:color w:val="000000"/>
                <w:sz w:val="24"/>
              </w:rPr>
              <w:t xml:space="preserve">Đa giác</w:t>
            </w:r>
            <w: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14:paraId="51421AD7">
            <w:pPr>
              <w:pBdr/>
              <w:spacing w:after="0" w:before="0" w:line="240" w:lineRule="auto"/>
              <w:ind/>
              <w:jc w:val="center"/>
              <w:rPr/>
            </w:pPr>
            <w:r>
              <w:rPr>
                <w:rFonts w:ascii="Times New Roman" w:hAnsi="Times New Roman" w:eastAsia="Times New Roman" w:cs="Times New Roman"/>
                <w:color w:val="000000"/>
                <w:sz w:val="24"/>
              </w:rPr>
              <w:t xml:space="preserve">-10%</w:t>
            </w:r>
            <w:r/>
            <w:r/>
          </w:p>
        </w:tc>
        <w:tc>
          <w:tcPr>
            <w:tcBorders>
              <w:bottom w:val="single" w:color="000000" w:sz="5" w:space="0"/>
              <w:right w:val="single" w:color="000000" w:sz="5" w:space="0"/>
            </w:tcBorders>
            <w:tcMar>
              <w:left w:w="0" w:type="dxa"/>
              <w:top w:w="0" w:type="dxa"/>
              <w:right w:w="0" w:type="dxa"/>
              <w:bottom w:w="0" w:type="dxa"/>
            </w:tcMar>
            <w:tcW w:w="1701" w:type="dxa"/>
            <w:vAlign w:val="center"/>
            <w:textDirection w:val="lrTb"/>
            <w:noWrap/>
          </w:tcPr>
          <w:p w14:paraId="608DB834">
            <w:pPr>
              <w:pBdr/>
              <w:spacing w:after="0" w:before="0" w:line="240" w:lineRule="auto"/>
              <w:ind/>
              <w:jc w:val="center"/>
              <w:rPr/>
            </w:pPr>
            <w:r>
              <w:rPr>
                <w:rFonts w:ascii="Times New Roman" w:hAnsi="Times New Roman" w:eastAsia="Times New Roman" w:cs="Times New Roman"/>
                <w:color w:val="000000"/>
                <w:sz w:val="24"/>
              </w:rPr>
              <w:t xml:space="preserve">Đa giác</w:t>
            </w:r>
            <w:r/>
            <w:r/>
          </w:p>
        </w:tc>
        <w:tc>
          <w:tcPr>
            <w:tcBorders>
              <w:bottom w:val="single" w:color="000000" w:sz="5" w:space="0"/>
              <w:right w:val="single" w:color="000000" w:sz="5" w:space="0"/>
            </w:tcBorders>
            <w:tcMar>
              <w:left w:w="0" w:type="dxa"/>
              <w:top w:w="0" w:type="dxa"/>
              <w:right w:w="0" w:type="dxa"/>
              <w:bottom w:w="0" w:type="dxa"/>
            </w:tcMar>
            <w:tcW w:w="1724" w:type="dxa"/>
            <w:vAlign w:val="center"/>
            <w:textDirection w:val="lrTb"/>
            <w:noWrap/>
          </w:tcPr>
          <w:p w14:paraId="61342876">
            <w:pPr>
              <w:pBdr/>
              <w:spacing w:after="0" w:before="0" w:line="240" w:lineRule="auto"/>
              <w:ind/>
              <w:jc w:val="center"/>
              <w:rPr/>
            </w:pPr>
            <w:r>
              <w:rPr>
                <w:rFonts w:ascii="Times New Roman" w:hAnsi="Times New Roman" w:eastAsia="Times New Roman" w:cs="Times New Roman"/>
                <w:color w:val="000000"/>
                <w:sz w:val="24"/>
              </w:rPr>
              <w:t xml:space="preserve">-10%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5A59D37F">
            <w:pPr>
              <w:pBdr/>
              <w:spacing w:after="0" w:before="0" w:line="240" w:lineRule="auto"/>
              <w:ind/>
              <w:rPr/>
            </w:pPr>
            <w:r>
              <w:rPr>
                <w:rFonts w:ascii="Times New Roman" w:hAnsi="Times New Roman" w:eastAsia="Times New Roman" w:cs="Times New Roman"/>
                <w:color w:val="000000"/>
                <w:sz w:val="24"/>
              </w:rPr>
              <w:t xml:space="preserve">Tổng tỷ lệ điều chỉnh</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5E0D784D">
            <w:pPr>
              <w:pBdr/>
              <w:spacing w:after="0" w:before="0" w:line="240" w:lineRule="auto"/>
              <w:ind/>
              <w:jc w:val="center"/>
              <w:rPr/>
            </w:pPr>
            <w:r>
              <w:rPr>
                <w:rFonts w:ascii="Times New Roman" w:hAnsi="Times New Roman" w:eastAsia="Times New Roman" w:cs="Times New Roman"/>
                <w:color w:val="000000"/>
                <w:sz w:val="24"/>
              </w:rPr>
              <w:t xml:space="preserve"> </w:t>
            </w:r>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2AC29DA8">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-35%</w:t>
            </w:r>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1177E48E">
            <w:pPr>
              <w:pBdr/>
              <w:spacing w:after="0" w:before="0" w:line="240" w:lineRule="auto"/>
              <w:ind/>
              <w:jc w:val="center"/>
              <w:rPr/>
            </w:pPr>
            <w:r>
              <w:rPr>
                <w:rFonts w:ascii="Times New Roman" w:hAnsi="Times New Roman" w:eastAsia="Times New Roman" w:cs="Times New Roman"/>
                <w:color w:val="000000"/>
                <w:sz w:val="24"/>
              </w:rPr>
              <w:t xml:space="preserve">-50%</w:t>
            </w: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430" w:type="dxa"/>
            <w:vAlign w:val="center"/>
            <w:textDirection w:val="lrTb"/>
            <w:noWrap/>
          </w:tcPr>
          <w:p w14:paraId="3E0D9319">
            <w:pPr>
              <w:pBdr/>
              <w:spacing w:after="0" w:before="0" w:line="240" w:lineRule="auto"/>
              <w:ind/>
              <w:rPr/>
            </w:pPr>
            <w:r>
              <w:rPr>
                <w:rFonts w:ascii="Times New Roman" w:hAnsi="Times New Roman" w:eastAsia="Times New Roman" w:cs="Times New Roman"/>
                <w:color w:val="000000"/>
                <w:sz w:val="24"/>
              </w:rPr>
              <w:t xml:space="preserve">Đơn giá (đồng/m2)</w:t>
            </w:r>
            <w:r/>
            <w:r/>
          </w:p>
        </w:tc>
        <w:tc>
          <w:tcPr>
            <w:tcBorders>
              <w:bottom w:val="single" w:color="000000" w:sz="5" w:space="0"/>
              <w:right w:val="single" w:color="000000" w:sz="5" w:space="0"/>
            </w:tcBorders>
            <w:tcMar>
              <w:left w:w="0" w:type="dxa"/>
              <w:top w:w="0" w:type="dxa"/>
              <w:right w:w="0" w:type="dxa"/>
              <w:bottom w:w="0" w:type="dxa"/>
            </w:tcMar>
            <w:tcW w:w="1291" w:type="dxa"/>
            <w:vAlign w:val="center"/>
            <w:textDirection w:val="lrTb"/>
            <w:noWrap/>
          </w:tcPr>
          <w:p w14:paraId="6817636D">
            <w:pPr>
              <w:pBdr/>
              <w:spacing w:after="0" w:before="0" w:line="240" w:lineRule="auto"/>
              <w:ind/>
              <w:jc w:val="center"/>
              <w:rPr/>
            </w:pPr>
            <w:r>
              <w:rPr>
                <w:rFonts w:ascii="Times New Roman" w:hAnsi="Times New Roman" w:eastAsia="Times New Roman" w:cs="Times New Roman"/>
                <w:color w:val="000000"/>
                <w:sz w:val="24"/>
              </w:rPr>
              <w:t xml:space="preserve">25.000.000</w:t>
            </w:r>
            <w:r/>
            <w:r/>
          </w:p>
        </w:tc>
        <w:tc>
          <w:tcPr>
            <w:gridSpan w:val="2"/>
            <w:tcBorders>
              <w:bottom w:val="single" w:color="000000" w:sz="5" w:space="0"/>
              <w:right w:val="single" w:color="000000" w:sz="5" w:space="0"/>
            </w:tcBorders>
            <w:tcMar>
              <w:left w:w="0" w:type="dxa"/>
              <w:top w:w="0" w:type="dxa"/>
              <w:right w:w="0" w:type="dxa"/>
              <w:bottom w:w="0" w:type="dxa"/>
            </w:tcMar>
            <w:tcW w:w="3260" w:type="dxa"/>
            <w:vAlign w:val="center"/>
            <w:textDirection w:val="lrTb"/>
            <w:noWrap/>
          </w:tcPr>
          <w:p w14:paraId="5040BD6A">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16.250.000 </w:t>
            </w:r>
            <w:r/>
            <w:r/>
          </w:p>
        </w:tc>
        <w:tc>
          <w:tcPr>
            <w:gridSpan w:val="2"/>
            <w:tcBorders>
              <w:bottom w:val="single" w:color="000000" w:sz="5" w:space="0"/>
              <w:right w:val="single" w:color="000000" w:sz="5" w:space="0"/>
            </w:tcBorders>
            <w:tcMar>
              <w:left w:w="0" w:type="dxa"/>
              <w:top w:w="0" w:type="dxa"/>
              <w:right w:w="0" w:type="dxa"/>
              <w:bottom w:w="0" w:type="dxa"/>
            </w:tcMar>
            <w:tcW w:w="3425" w:type="dxa"/>
            <w:vAlign w:val="center"/>
            <w:textDirection w:val="lrTb"/>
            <w:noWrap/>
          </w:tcPr>
          <w:p w14:paraId="464C581C">
            <w:pPr>
              <w:pBdr/>
              <w:spacing w:after="0" w:before="0" w:line="240" w:lineRule="auto"/>
              <w:ind/>
              <w:jc w:val="center"/>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8.125.000 </w:t>
            </w:r>
            <w:r/>
            <w:r/>
          </w:p>
        </w:tc>
      </w:tr>
    </w:tbl>
    <w:p w14:paraId="4AA1F229">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Theo t</w:t>
      </w:r>
      <w:r>
        <w:rPr>
          <w:rFonts w:ascii="Times New Roman" w:hAnsi="Times New Roman" w:eastAsia="Times New Roman" w:cs="Times New Roman"/>
          <w:color w:val="000000"/>
          <w:sz w:val="24"/>
        </w:rPr>
        <w:t xml:space="preserve">hông tin tham khảo của tổ thẩm định trên trang web quy hoạch online, thửa đất nằm trong khu vực quy hoạch thổ cư, và theo yêu cầu của khách hàng, tổ thẩm định ước tính Quyền sử dụng đất trồng cây lâu năm thông qua việc tính toán chuyển đổi mục đích sử dụng</w:t>
      </w:r>
      <w:r>
        <w:rPr>
          <w:rFonts w:ascii="Times New Roman" w:hAnsi="Times New Roman" w:eastAsia="Times New Roman" w:cs="Times New Roman"/>
          <w:color w:val="000000"/>
          <w:sz w:val="24"/>
        </w:rPr>
        <w:t xml:space="preserve"> đất từ đất trồng cây lâu năm thành đất ở.</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14:paraId="1C508221">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highlight w:val="none"/>
        </w:rPr>
        <w:t xml:space="preserve">Căn cứ qu</w:t>
      </w:r>
      <w:r>
        <w:rPr>
          <w:rFonts w:ascii="Times New Roman" w:hAnsi="Times New Roman" w:eastAsia="Times New Roman" w:cs="Times New Roman"/>
          <w:color w:val="000000"/>
          <w:sz w:val="24"/>
          <w:szCs w:val="24"/>
          <w:highlight w:val="none"/>
        </w:rPr>
        <w:t xml:space="preserve">yết định</w:t>
      </w:r>
      <w:r>
        <w:rPr>
          <w:rFonts w:ascii="Times New Roman" w:hAnsi="Times New Roman" w:eastAsia="Times New Roman" w:cs="Times New Roman"/>
          <w:color w:val="000000"/>
          <w:sz w:val="24"/>
          <w:szCs w:val="24"/>
          <w:highlight w:val="none"/>
        </w:rPr>
        <w:t xml:space="preserve"> số </w:t>
      </w:r>
      <w:r>
        <w:rPr>
          <w:rFonts w:ascii="Times New Roman" w:hAnsi="Times New Roman" w:eastAsia="Times New Roman" w:cs="Times New Roman"/>
          <w:color w:val="000000"/>
          <w:sz w:val="24"/>
          <w:szCs w:val="24"/>
          <w:highlight w:val="none"/>
        </w:rPr>
        <w:t xml:space="preserve">38/2024/QĐ-UBND</w:t>
      </w:r>
      <w:r>
        <w:rPr>
          <w:rFonts w:ascii="Times New Roman" w:hAnsi="Times New Roman" w:eastAsia="Times New Roman" w:cs="Times New Roman"/>
          <w:color w:val="000000"/>
          <w:sz w:val="24"/>
          <w:szCs w:val="24"/>
          <w:highlight w:val="none"/>
        </w:rPr>
        <w:t xml:space="preserve"> của Ủy ban nhân dân tỉnh Lào Cai</w:t>
      </w:r>
      <w:r>
        <w:rPr>
          <w:rFonts w:ascii="Times New Roman" w:hAnsi="Times New Roman" w:eastAsia="Times New Roman" w:cs="Times New Roman"/>
          <w:color w:val="000000"/>
          <w:sz w:val="24"/>
          <w:szCs w:val="24"/>
          <w:highlight w:val="none"/>
        </w:rPr>
        <w:t xml:space="preserve"> </w:t>
      </w:r>
      <w:r>
        <w:rPr>
          <w:rFonts w:ascii="Times New Roman" w:hAnsi="Times New Roman" w:eastAsia="Times New Roman" w:cs="Times New Roman"/>
          <w:color w:val="000000"/>
          <w:sz w:val="24"/>
          <w:szCs w:val="24"/>
          <w:highlight w:val="none"/>
        </w:rPr>
        <w:t xml:space="preserve">ban hành hạn mức giao đất ở cho cá nhân tại nông thôn, tại đô thị; hạn mức công nhận đất ở; hạn mức giao đất chưa sử dụng cho cá nhân để đưa vào sử dụng theo quy hoạch, kế hoạch sử dụng đất đã được cơ quan có thẩm quyền phê duyệt; hạn mức giao đất nông ngh</w:t>
      </w:r>
      <w:r>
        <w:rPr>
          <w:rFonts w:ascii="Times New Roman" w:hAnsi="Times New Roman" w:eastAsia="Times New Roman" w:cs="Times New Roman"/>
          <w:color w:val="000000"/>
          <w:sz w:val="24"/>
          <w:szCs w:val="24"/>
          <w:highlight w:val="none"/>
        </w:rPr>
        <w:t xml:space="preserve">iệp cho hộ gia đình, cá nhân đang sử dụng đất nông nghiệp do tự khai hoang, không có tranh chấp; hạn mức nhận chuyển quyền sử dụng đất nông nghiệp của cá nhân; diện tích đất để xây dựng công trình phục vụ trực tiếp sản xuất nông nghiệp đối với đất nông ngh</w:t>
      </w:r>
      <w:r>
        <w:rPr>
          <w:rFonts w:ascii="Times New Roman" w:hAnsi="Times New Roman" w:eastAsia="Times New Roman" w:cs="Times New Roman"/>
          <w:color w:val="000000"/>
          <w:sz w:val="24"/>
          <w:szCs w:val="24"/>
          <w:highlight w:val="none"/>
        </w:rPr>
        <w:t xml:space="preserve">iệp kết hợp đa mục đích; điều kiện, diện tích tối thiểu của việc tách thửa đất, hợp thửa đất đối với từng loại đất; hạn mức và quyết định diện tích đất giao cho tổ chức tôn giáo, tổ chức tôn giáo trực thuộc trên địa bàn tỉnh Lào Cai</w:t>
      </w:r>
      <w:r>
        <w:rPr>
          <w:rFonts w:ascii="Times New Roman" w:hAnsi="Times New Roman" w:eastAsia="Times New Roman" w:cs="Times New Roman"/>
          <w:color w:val="000000"/>
          <w:sz w:val="24"/>
          <w:szCs w:val="24"/>
          <w:highlight w:val="none"/>
        </w:rPr>
        <w:t xml:space="preserve">, hạn mức giao đất ở </w:t>
      </w:r>
      <w:r>
        <w:rPr>
          <w:rFonts w:ascii="Times New Roman" w:hAnsi="Times New Roman" w:eastAsia="Times New Roman" w:cs="Times New Roman"/>
          <w:color w:val="000000"/>
          <w:sz w:val="24"/>
          <w:szCs w:val="24"/>
          <w:highlight w:val="none"/>
        </w:rPr>
        <w:t xml:space="preserve"> Hạn mức giao đất ở cho cá nhân tại các xã, thị trấn còn lại, có thửa đất tiếp giáp theo các tuyến đường quốc lộ, đường tỉnh, đường huyện, đường trục xã, đường liên xã không quá 200 m² </w:t>
      </w:r>
      <w:r>
        <w:rPr>
          <w:rFonts w:ascii="Times New Roman" w:hAnsi="Times New Roman" w:eastAsia="Times New Roman" w:cs="Times New Roman"/>
          <w:color w:val="000000"/>
          <w:sz w:val="24"/>
          <w:szCs w:val="24"/>
          <w:highlight w:val="none"/>
        </w:rPr>
        <w:t xml:space="preserve">(hai trăm mét vuông);</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5460E205">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Giả định rằng thửa đất số 229 và thửa đất số 230 tờ bản đồ số 34 có phần diện tích đất trồng cây lâu năm thuộc thửa đất này phù hợp với kế hoạch sử dụng đất tại địa phương, được C</w:t>
      </w:r>
      <w:r>
        <w:rPr>
          <w:rFonts w:ascii="Times New Roman" w:hAnsi="Times New Roman" w:eastAsia="Times New Roman" w:cs="Times New Roman"/>
          <w:color w:val="000000"/>
          <w:sz w:val="24"/>
        </w:rPr>
        <w:t xml:space="preserve">ơ quan có thẩm quyền cho phép chuyển mục đích sử dụng đất thành đất ở mà không gặp phải vấn đề pháp lý nào.</w:t>
      </w:r>
      <w:r/>
      <w:r/>
    </w:p>
    <w:p w14:paraId="51E50D33">
      <w:pPr>
        <w:pBdr>
          <w:top w:val="none" w:color="000000" w:sz="4" w:space="0"/>
          <w:left w:val="none" w:color="000000" w:sz="4" w:space="0"/>
          <w:bottom w:val="none" w:color="000000" w:sz="4" w:space="0"/>
          <w:right w:val="none" w:color="000000" w:sz="4" w:space="0"/>
        </w:pBdr>
        <w:spacing w:after="120" w:before="120" w:line="276" w:lineRule="auto"/>
        <w:ind w:firstLine="0" w:left="0"/>
        <w:jc w:val="both"/>
        <w:rPr/>
      </w:pPr>
      <w:r>
        <w:rPr>
          <w:rFonts w:ascii="Times New Roman" w:hAnsi="Times New Roman" w:eastAsia="Times New Roman" w:cs="Times New Roman"/>
          <w:color w:val="000000"/>
          <w:sz w:val="24"/>
        </w:rPr>
        <w:t xml:space="preserve">Tổ thẩm định đề xuất xác định đơn giá đất trồng cây lâu năm chuyển đổi mục đích sử dụng đất theo đơn giá thị trường của đất ở sau khi trừ toàn bộ chi phí từ việc chuyển đổi mục đích sử dụng đất.</w:t>
      </w:r>
      <w:r/>
      <w:r/>
    </w:p>
    <w:p w14:paraId="02274C0F">
      <w:pPr>
        <w:numPr>
          <w:ilvl w:val="0"/>
          <w:numId w:val="53"/>
        </w:numPr>
        <w:pBdr>
          <w:top w:val="none" w:color="000000" w:sz="4" w:space="0"/>
          <w:left w:val="none" w:color="000000" w:sz="4" w:space="0"/>
          <w:bottom w:val="none" w:color="000000" w:sz="4" w:space="0"/>
          <w:right w:val="none" w:color="000000" w:sz="4" w:space="0"/>
        </w:pBdr>
        <w:spacing w:after="120" w:before="120" w:line="276" w:lineRule="auto"/>
        <w:ind w:right="0" w:hanging="425" w:left="283"/>
        <w:jc w:val="both"/>
        <w:rPr/>
      </w:pPr>
      <w:r>
        <w:rPr>
          <w:rFonts w:ascii="Times New Roman" w:hAnsi="Times New Roman" w:eastAsia="Times New Roman" w:cs="Times New Roman"/>
          <w:b/>
          <w:i/>
          <w:color w:val="000000"/>
          <w:sz w:val="24"/>
        </w:rPr>
        <w:t xml:space="preserve">Xác định đơn giá quyền sử dụng đất trồng cây lâu năm chuyển đổi mục đích sử dụng đất</w:t>
      </w:r>
      <w:r/>
      <w:r/>
    </w:p>
    <w:p w14:paraId="2907DEF5">
      <w:pPr>
        <w:numPr>
          <w:ilvl w:val="0"/>
          <w:numId w:val="54"/>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đất ở tại đường  Pạc Kha là: 5.000.000 đồng/m².</w:t>
      </w:r>
      <w:r/>
      <w:r/>
    </w:p>
    <w:p w14:paraId="0A4C3B42">
      <w:pPr>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Đơn giá trồng cây lâu năm tại thị trấn Bắc Hà, tỉnh Lào Cai là: 27.000 đồng/m².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96FBD54">
      <w:pPr>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pacing w:val="2"/>
          <w:sz w:val="24"/>
        </w:rPr>
        <w:t xml:space="preserve">Theo khoản 1 điều 8 của Nghị định 103/2024/NĐ-CP ngày 30/7/2024 của Chính phủ quy định về tiền sử dụng đất, tiền thuê đất: Hộ gia đình, cá nhân khi được cơ quan nhà nước có thẩm quyền ban hành quyết định cho phép chuyển mục đích sử dụng sang đất ở thì tiền</w:t>
      </w:r>
      <w:r>
        <w:rPr>
          <w:rFonts w:ascii="Times New Roman" w:hAnsi="Times New Roman" w:eastAsia="Times New Roman" w:cs="Times New Roman"/>
          <w:color w:val="000000"/>
          <w:spacing w:val="2"/>
          <w:sz w:val="24"/>
        </w:rPr>
        <w:t xml:space="preserve"> sử dụng đất tính như sau:</w:t>
      </w:r>
      <w:r/>
      <w:r/>
    </w:p>
    <w:tbl>
      <w:tblPr>
        <w:tblStyle w:val="866"/>
        <w:tblInd w:w="0" w:type="dxa"/>
        <w:tblW w:w="50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535"/>
        <w:gridCol w:w="488"/>
        <w:gridCol w:w="2825"/>
        <w:gridCol w:w="292"/>
        <w:gridCol w:w="3214"/>
      </w:tblGrid>
      <w:tr>
        <w:trPr>
          <w:trHeight w:val="1361"/>
        </w:trPr>
        <w:tc>
          <w:tcPr>
            <w:tcBorders/>
            <w:tcMar>
              <w:left w:w="0" w:type="dxa"/>
              <w:top w:w="0" w:type="dxa"/>
              <w:right w:w="0" w:type="dxa"/>
              <w:bottom w:w="0" w:type="dxa"/>
            </w:tcMar>
            <w:tcW w:w="2535" w:type="dxa"/>
            <w:vAlign w:val="center"/>
            <w:textDirection w:val="lrTb"/>
            <w:noWrap w:val="false"/>
          </w:tcPr>
          <w:p w14:paraId="414F16BD">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426"/>
              <w:jc w:val="center"/>
              <w:rPr/>
            </w:pPr>
            <w:r>
              <w:rPr>
                <w:rFonts w:ascii="Times New Roman" w:hAnsi="Times New Roman" w:eastAsia="Times New Roman" w:cs="Times New Roman"/>
                <w:i/>
                <w:color w:val="000000"/>
                <w:sz w:val="24"/>
              </w:rPr>
              <w:t xml:space="preserve">Tiền sử dụng đất khi chuyển mục đích sử dụng đất sang đất ở</w:t>
            </w:r>
            <w:r/>
            <w:r/>
          </w:p>
        </w:tc>
        <w:tc>
          <w:tcPr>
            <w:tcBorders/>
            <w:tcMar>
              <w:left w:w="0" w:type="dxa"/>
              <w:top w:w="0" w:type="dxa"/>
              <w:right w:w="0" w:type="dxa"/>
              <w:bottom w:w="0" w:type="dxa"/>
            </w:tcMar>
            <w:tcW w:w="488" w:type="dxa"/>
            <w:vAlign w:val="center"/>
            <w:textDirection w:val="lrTb"/>
            <w:noWrap w:val="false"/>
          </w:tcPr>
          <w:p w14:paraId="4A1978E7">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2825" w:type="dxa"/>
            <w:vAlign w:val="center"/>
            <w:textDirection w:val="lrTb"/>
            <w:noWrap w:val="false"/>
          </w:tcPr>
          <w:p w14:paraId="2BFFCAB7">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r/>
          </w:p>
        </w:tc>
        <w:tc>
          <w:tcPr>
            <w:tcBorders/>
            <w:tcMar>
              <w:left w:w="0" w:type="dxa"/>
              <w:top w:w="0" w:type="dxa"/>
              <w:right w:w="0" w:type="dxa"/>
              <w:bottom w:w="0" w:type="dxa"/>
            </w:tcMar>
            <w:tcW w:w="292" w:type="dxa"/>
            <w:vAlign w:val="center"/>
            <w:textDirection w:val="lrTb"/>
            <w:noWrap w:val="false"/>
          </w:tcPr>
          <w:p w14:paraId="2F1AF888">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3214" w:type="dxa"/>
            <w:vAlign w:val="center"/>
            <w:textDirection w:val="lrTb"/>
            <w:noWrap w:val="false"/>
          </w:tcPr>
          <w:p w14:paraId="05809AF3">
            <w:pPr>
              <w:pBdr>
                <w:top w:val="none" w:color="000000" w:sz="4" w:space="0"/>
                <w:left w:val="none" w:color="000000" w:sz="4" w:space="0"/>
                <w:bottom w:val="none" w:color="000000" w:sz="4" w:space="0"/>
                <w:right w:val="none" w:color="000000" w:sz="4" w:space="0"/>
              </w:pBdr>
              <w:shd w:val="clear" w:color="ffffff" w:fill="ffffff"/>
              <w:spacing w:after="120" w:before="120"/>
              <w:ind w:right="0" w:firstLine="0" w:left="0"/>
              <w:jc w:val="center"/>
              <w:rPr/>
            </w:pPr>
            <w:r>
              <w:rPr>
                <w:rFonts w:ascii="Times New Roman" w:hAnsi="Times New Roman" w:eastAsia="Times New Roman" w:cs="Times New Roman"/>
                <w:i/>
                <w:color w:val="000000"/>
                <w:sz w:val="24"/>
              </w:rPr>
              <w:t xml:space="preserve">Tiền sử dụng đất, tiền thuê đất của các loại đất trước khi chuyển mục đích sử dụng đất (nếu có)</w:t>
            </w:r>
            <w:r/>
            <w:r/>
          </w:p>
        </w:tc>
      </w:tr>
    </w:tbl>
    <w:p w14:paraId="4EB2F030">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426"/>
        <w:rPr/>
      </w:pPr>
      <w:r>
        <w:rPr>
          <w:rFonts w:ascii="Times New Roman" w:hAnsi="Times New Roman" w:eastAsia="Times New Roman" w:cs="Times New Roman"/>
          <w:color w:val="000000"/>
          <w:sz w:val="24"/>
        </w:rPr>
        <w:t xml:space="preserve">Trong đó:</w:t>
      </w:r>
      <w:r/>
      <w:r/>
    </w:p>
    <w:p w14:paraId="27E116D9">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851"/>
        <w:rPr/>
      </w:pPr>
      <w:r>
        <w:rPr>
          <w:rFonts w:ascii="Times New Roman" w:hAnsi="Times New Roman" w:eastAsia="Times New Roman" w:cs="Times New Roman"/>
          <w:color w:val="000000"/>
          <w:sz w:val="24"/>
        </w:rPr>
        <w:t xml:space="preserve">+ Tiền sử dụng đất của loại đất sau khi chuyển tính như sau:</w:t>
      </w:r>
      <w:r/>
      <w:r/>
    </w:p>
    <w:tbl>
      <w:tblPr>
        <w:tblStyle w:val="866"/>
        <w:tblInd w:w="0" w:type="dxa"/>
        <w:tblW w:w="4900" w:type="pct"/>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2612"/>
        <w:gridCol w:w="292"/>
        <w:gridCol w:w="3388"/>
        <w:gridCol w:w="387"/>
        <w:gridCol w:w="2675"/>
      </w:tblGrid>
      <w:tr>
        <w:trPr>
          <w:trHeight w:val="1247"/>
        </w:trPr>
        <w:tc>
          <w:tcPr>
            <w:tcBorders/>
            <w:tcMar>
              <w:left w:w="0" w:type="dxa"/>
              <w:top w:w="0" w:type="dxa"/>
              <w:right w:w="0" w:type="dxa"/>
              <w:bottom w:w="0" w:type="dxa"/>
            </w:tcMar>
            <w:tcW w:w="2612" w:type="dxa"/>
            <w:vAlign w:val="center"/>
            <w:textDirection w:val="lrTb"/>
            <w:noWrap w:val="false"/>
          </w:tcPr>
          <w:p w14:paraId="45B9E293">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709"/>
              <w:jc w:val="center"/>
              <w:rPr/>
            </w:pPr>
            <w:r>
              <w:rPr>
                <w:rFonts w:ascii="Times New Roman" w:hAnsi="Times New Roman" w:eastAsia="Times New Roman" w:cs="Times New Roman"/>
                <w:i/>
                <w:color w:val="000000"/>
                <w:sz w:val="24"/>
              </w:rPr>
              <w:t xml:space="preserve">Tiền sử dụng đất của loại đất sau khi chuyển mục đích sử dụng đất</w:t>
            </w:r>
            <w:r/>
            <w:r/>
          </w:p>
        </w:tc>
        <w:tc>
          <w:tcPr>
            <w:tcBorders/>
            <w:tcMar>
              <w:left w:w="0" w:type="dxa"/>
              <w:top w:w="0" w:type="dxa"/>
              <w:right w:w="0" w:type="dxa"/>
              <w:bottom w:w="0" w:type="dxa"/>
            </w:tcMar>
            <w:tcW w:w="292" w:type="dxa"/>
            <w:vAlign w:val="center"/>
            <w:textDirection w:val="lrTb"/>
            <w:noWrap w:val="false"/>
          </w:tcPr>
          <w:p w14:paraId="6B9AF83E">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w:t>
            </w:r>
            <w:r/>
            <w:r/>
          </w:p>
        </w:tc>
        <w:tc>
          <w:tcPr>
            <w:tcBorders/>
            <w:tcMar>
              <w:left w:w="0" w:type="dxa"/>
              <w:top w:w="0" w:type="dxa"/>
              <w:right w:w="0" w:type="dxa"/>
              <w:bottom w:w="0" w:type="dxa"/>
            </w:tcMar>
            <w:tcW w:w="3388" w:type="dxa"/>
            <w:vAlign w:val="center"/>
            <w:textDirection w:val="lrTb"/>
            <w:noWrap w:val="false"/>
          </w:tcPr>
          <w:p w14:paraId="497CAAFA">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Diện tích đất tính tiền sử dụng đất sau khi chuyển mục đích theo quy định tại Điều 4 Nghị định này</w:t>
            </w:r>
            <w:r/>
            <w:r/>
          </w:p>
        </w:tc>
        <w:tc>
          <w:tcPr>
            <w:tcBorders/>
            <w:tcMar>
              <w:left w:w="0" w:type="dxa"/>
              <w:top w:w="0" w:type="dxa"/>
              <w:right w:w="0" w:type="dxa"/>
              <w:bottom w:w="0" w:type="dxa"/>
            </w:tcMar>
            <w:tcW w:w="387" w:type="dxa"/>
            <w:vAlign w:val="center"/>
            <w:textDirection w:val="lrTb"/>
            <w:noWrap w:val="false"/>
          </w:tcPr>
          <w:p w14:paraId="0AF2FF2D">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jc w:val="center"/>
              <w:rPr/>
            </w:pPr>
            <w:r>
              <w:rPr>
                <w:rFonts w:ascii="Times New Roman" w:hAnsi="Times New Roman" w:eastAsia="Times New Roman" w:cs="Times New Roman"/>
                <w:i/>
                <w:color w:val="000000"/>
                <w:sz w:val="24"/>
              </w:rPr>
              <w:t xml:space="preserve">x</w:t>
            </w:r>
            <w:r/>
            <w:r/>
          </w:p>
        </w:tc>
        <w:tc>
          <w:tcPr>
            <w:tcBorders/>
            <w:tcMar>
              <w:left w:w="0" w:type="dxa"/>
              <w:top w:w="0" w:type="dxa"/>
              <w:right w:w="0" w:type="dxa"/>
              <w:bottom w:w="0" w:type="dxa"/>
            </w:tcMar>
            <w:tcW w:w="2675" w:type="dxa"/>
            <w:vAlign w:val="center"/>
            <w:textDirection w:val="lrTb"/>
            <w:noWrap w:val="false"/>
          </w:tcPr>
          <w:p w14:paraId="69EE44E2">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0" w:firstLine="0" w:left="0"/>
              <w:jc w:val="center"/>
              <w:rPr/>
            </w:pPr>
            <w:r>
              <w:rPr>
                <w:rFonts w:ascii="Times New Roman" w:hAnsi="Times New Roman" w:eastAsia="Times New Roman" w:cs="Times New Roman"/>
                <w:i/>
                <w:color w:val="000000"/>
                <w:sz w:val="24"/>
              </w:rPr>
              <w:t xml:space="preserve">Giá đất tính tiền sử dụng đất theo quy định tại khoản 1 Điều 5 Nghị định này</w:t>
            </w:r>
            <w:r/>
            <w:r/>
          </w:p>
        </w:tc>
      </w:tr>
    </w:tbl>
    <w:p w14:paraId="3EA5DA8A">
      <w:pPr>
        <w:numPr>
          <w:ilvl w:val="0"/>
          <w:numId w:val="5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Ngoài phí chuyển đổi theo quy định như trên, trong quá trình chuyển đổi đất trồng cây lâu năm sang đất ở sẽ phát sinh các chi phí dự phòng và các chi phí khác, tổ thẩm định ước tính chi phí hành chính chiếm khoảng 15% và chi phí dự phòng và các chi phí khá</w:t>
      </w:r>
      <w:r>
        <w:rPr>
          <w:rFonts w:ascii="Times New Roman" w:hAnsi="Times New Roman" w:eastAsia="Times New Roman" w:cs="Times New Roman"/>
          <w:color w:val="000000"/>
          <w:sz w:val="24"/>
        </w:rPr>
        <w:t xml:space="preserve">c chiếm khoảng 15% tiền sử dụng đất khi chuyển mục đích sử dụng đất.=</w:t>
      </w:r>
      <w:r/>
      <w:r/>
    </w:p>
    <w:p w14:paraId="5A9822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r/>
    </w:p>
    <w:p w14:paraId="4483EC41">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Do đó, Thẩm định viên xác định đơn giá thị trường của đất TCLN trong hạn mức chuyển đổi mục đích sử dụng đất như sau:</w:t>
      </w:r>
      <w:r/>
      <w:r/>
    </w:p>
    <w:tbl>
      <w:tblPr>
        <w:tblStyle w:val="86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650"/>
        <w:gridCol w:w="1668"/>
        <w:gridCol w:w="1638"/>
        <w:gridCol w:w="57"/>
        <w:gridCol w:w="3903"/>
        <w:gridCol w:w="35"/>
      </w:tblGrid>
      <w:tr>
        <w:trPr>
          <w:gridAfter w:val="1"/>
          <w:trHeight w:val="28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7745361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68AF472B">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Tiêu chí</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A7BB677">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229, tờ bản đồ số 34</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69738ABD">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Thửa đất số 230, tờ bản đồ số 34</w:t>
            </w:r>
            <w:r/>
            <w:r/>
          </w:p>
        </w:tc>
        <w:tc>
          <w:tcPr>
            <w:gridSpan w:val="2"/>
            <w:tcBorders>
              <w:top w:val="single" w:color="000000" w:sz="8" w:space="0"/>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96B0E83">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b/>
                <w:color w:val="000000"/>
                <w:sz w:val="24"/>
              </w:rPr>
              <w:t xml:space="preserve">Diễn giải/ghi chú</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E395FBF">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1</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6B75E52A">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Diện tích đất trồng cây lâu năm chuyển đổi mục đích sử dụng đất (m²)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739359D4">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6E48A92">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5B65548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 </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C782845">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DE6B620">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 theo khung UBND (đồng/m²)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3AAD47E4">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31DF4C1">
            <w:pPr>
              <w:pBdr>
                <w:top w:val="none" w:color="000000" w:sz="4" w:space="0"/>
                <w:left w:val="none" w:color="000000" w:sz="4" w:space="0"/>
                <w:bottom w:val="none" w:color="000000" w:sz="4" w:space="0"/>
                <w:right w:val="none" w:color="000000" w:sz="4" w:space="0"/>
              </w:pBdr>
              <w:shd w:val="clear" w:color="ffffff" w:fill="ffffff"/>
              <w:spacing w:line="240" w:lineRule="auto"/>
              <w:ind w:right="0" w:firstLine="0" w:left="0"/>
              <w:jc w:val="center"/>
              <w:rPr/>
            </w:pPr>
            <w:r>
              <w:rPr>
                <w:rFonts w:ascii="Times New Roman" w:hAnsi="Times New Roman" w:eastAsia="Times New Roman" w:cs="Times New Roman"/>
                <w:color w:val="000000"/>
                <w:sz w:val="24"/>
              </w:rPr>
              <w:t xml:space="preserve">5.000.000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2C35ED3">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r/>
          </w:p>
          <w:p w14:paraId="3D44F04F">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3B4F136A">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3</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3C1AB703">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trồng cây lâu năm theo khung UBND (m²)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27BFA51C">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2A0D2C87">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27.000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F3F0BC8">
            <w:pPr>
              <w:pBdr>
                <w:top w:val="none" w:color="000000" w:sz="4" w:space="0"/>
                <w:left w:val="none" w:color="000000" w:sz="4" w:space="0"/>
                <w:bottom w:val="none" w:color="000000" w:sz="4" w:space="0"/>
                <w:right w:val="none" w:color="000000" w:sz="4" w:space="0"/>
              </w:pBdr>
              <w:tabs>
                <w:tab w:val="left" w:leader="none" w:pos="993"/>
              </w:tabs>
              <w:spacing w:after="120" w:before="120" w:line="240" w:lineRule="auto"/>
              <w:ind w:firstLine="0" w:left="0"/>
              <w:jc w:val="both"/>
              <w:rPr/>
            </w:pPr>
            <w:r>
              <w:rPr>
                <w:rFonts w:ascii="Times New Roman" w:hAnsi="Times New Roman" w:eastAsia="Times New Roman" w:cs="Times New Roman"/>
                <w:color w:val="000000"/>
                <w:sz w:val="24"/>
              </w:rPr>
              <w:t xml:space="preserve">Căn cứ Quyết định </w:t>
            </w:r>
            <w:r>
              <w:rPr>
                <w:rFonts w:ascii="Times New Roman" w:hAnsi="Times New Roman" w:eastAsia="Times New Roman" w:cs="Times New Roman"/>
                <w:color w:val="000000"/>
                <w:sz w:val="24"/>
                <w:szCs w:val="24"/>
              </w:rPr>
              <w:t xml:space="preserve">số </w:t>
            </w:r>
            <w:r>
              <w:rPr>
                <w:rFonts w:ascii="Times New Roman" w:hAnsi="Times New Roman" w:eastAsia="Times New Roman" w:cs="Times New Roman"/>
                <w:color w:val="000000"/>
                <w:sz w:val="24"/>
                <w:szCs w:val="24"/>
              </w:rPr>
              <w:t xml:space="preserve">34/2025/QĐ-UBND</w:t>
            </w:r>
            <w:r>
              <w:rPr>
                <w:rFonts w:ascii="Times New Roman" w:hAnsi="Times New Roman" w:eastAsia="Times New Roman" w:cs="Times New Roman"/>
                <w:color w:val="000000"/>
                <w:sz w:val="24"/>
                <w:szCs w:val="24"/>
              </w:rPr>
              <w:t xml:space="preserve"> ngày </w:t>
            </w:r>
            <w:r>
              <w:rPr>
                <w:rFonts w:ascii="Times New Roman" w:hAnsi="Times New Roman" w:eastAsia="Times New Roman" w:cs="Times New Roman"/>
                <w:color w:val="000000"/>
                <w:sz w:val="24"/>
                <w:szCs w:val="24"/>
              </w:rPr>
              <w:t xml:space="preserve">ngày 15 tháng 3 năm 2025</w:t>
            </w:r>
            <w:r>
              <w:rPr>
                <w:rFonts w:ascii="Times New Roman" w:hAnsi="Times New Roman" w:eastAsia="Times New Roman" w:cs="Times New Roman"/>
                <w:color w:val="000000"/>
                <w:sz w:val="24"/>
                <w:szCs w:val="24"/>
              </w:rPr>
              <w:t xml:space="preserve"> của Ủy ban Nhân dân Tỉnh Là</w:t>
            </w:r>
            <w:r>
              <w:rPr>
                <w:rFonts w:ascii="Times New Roman" w:hAnsi="Times New Roman" w:eastAsia="Times New Roman" w:cs="Times New Roman"/>
                <w:color w:val="000000"/>
                <w:sz w:val="24"/>
                <w:szCs w:val="24"/>
              </w:rPr>
              <w:t xml:space="preserve">o Cai </w:t>
            </w:r>
            <w:r>
              <w:rPr>
                <w:rFonts w:ascii="Times New Roman" w:hAnsi="Times New Roman" w:eastAsia="Times New Roman" w:cs="Times New Roman"/>
                <w:color w:val="000000"/>
                <w:sz w:val="24"/>
                <w:szCs w:val="24"/>
              </w:rPr>
              <w:t xml:space="preserve">sửa đổi, bổ sung, bãi bỏ một số nội dung của bảng giá đất 05 năm</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(20</w:t>
            </w:r>
            <w:r>
              <w:rPr>
                <w:rFonts w:ascii="Times New Roman" w:hAnsi="Times New Roman" w:eastAsia="Times New Roman" w:cs="Times New Roman"/>
                <w:color w:val="000000"/>
                <w:sz w:val="24"/>
                <w:szCs w:val="24"/>
              </w:rPr>
              <w:t xml:space="preserve">20-2024)</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trên địa bàn tỉnh Lào Cai</w:t>
            </w:r>
            <w:r>
              <w:rPr>
                <w:rFonts w:ascii="Times New Roman" w:hAnsi="Times New Roman" w:eastAsia="Times New Roman" w:cs="Times New Roman"/>
                <w:color w:val="000000"/>
                <w:sz w:val="24"/>
              </w:rPr>
              <w:t xml:space="preserve">. </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6D741CD8">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2E50892E">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khi chuyển mục đích sử dụng đất sang đất ở</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1EC6103F">
            <w:pPr>
              <w:pBdr/>
              <w:spacing w:after="0" w:before="0" w:line="240" w:lineRule="auto"/>
              <w:ind/>
              <w:jc w:val="center"/>
              <w:rPr/>
            </w:pPr>
            <w:r>
              <w:rPr>
                <w:rFonts w:ascii="Times New Roman" w:hAnsi="Times New Roman" w:eastAsia="Times New Roman" w:cs="Times New Roman"/>
                <w:color w:val="000000"/>
                <w:sz w:val="24"/>
              </w:rPr>
              <w:t xml:space="preserve">994.600.000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283D4D9">
            <w:pPr>
              <w:pBdr/>
              <w:spacing w:after="0" w:before="0" w:line="240" w:lineRule="auto"/>
              <w:ind/>
              <w:jc w:val="center"/>
              <w:rPr/>
            </w:pPr>
            <w:r>
              <w:rPr>
                <w:rFonts w:ascii="Times New Roman" w:hAnsi="Times New Roman" w:eastAsia="Times New Roman" w:cs="Times New Roman"/>
                <w:color w:val="000000"/>
                <w:sz w:val="24"/>
              </w:rPr>
              <w:t xml:space="preserve">994.600.000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0030F3F">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(4) = (4a)-(4b)</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5C8E542D">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4a</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59E6C48">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của loại đất sau khi chuyển mục đích sử dụng đất</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5B7EC4C6">
            <w:pPr>
              <w:pBdr/>
              <w:spacing w:after="0" w:before="0" w:line="240" w:lineRule="auto"/>
              <w:ind/>
              <w:jc w:val="center"/>
              <w:rPr/>
            </w:pPr>
            <w:r>
              <w:rPr>
                <w:rFonts w:ascii="Times New Roman" w:hAnsi="Times New Roman" w:eastAsia="Times New Roman" w:cs="Times New Roman"/>
                <w:color w:val="000000"/>
                <w:sz w:val="24"/>
              </w:rPr>
              <w:t xml:space="preserve">1.000.000.000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33B206FA">
            <w:pPr>
              <w:pBdr/>
              <w:spacing w:after="0" w:before="0" w:line="240" w:lineRule="auto"/>
              <w:ind/>
              <w:jc w:val="center"/>
              <w:rPr/>
            </w:pPr>
            <w:r>
              <w:rPr>
                <w:rFonts w:ascii="Times New Roman" w:hAnsi="Times New Roman" w:eastAsia="Times New Roman" w:cs="Times New Roman"/>
                <w:color w:val="000000"/>
                <w:sz w:val="24"/>
              </w:rPr>
              <w:t xml:space="preserve">1.000.000.000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51C67A6A">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7E8411ED">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4b</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D3F1839">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Tiền sử dụng đất, tiền thuê đất của các loại đất trước khi chuyển mục đích sử dụng đất</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00472AC7">
            <w:pPr>
              <w:pBdr/>
              <w:spacing w:after="0" w:before="0" w:line="240" w:lineRule="auto"/>
              <w:ind/>
              <w:jc w:val="center"/>
              <w:rPr/>
            </w:pPr>
            <w:r>
              <w:rPr>
                <w:rFonts w:ascii="Times New Roman" w:hAnsi="Times New Roman" w:eastAsia="Times New Roman" w:cs="Times New Roman"/>
                <w:color w:val="000000"/>
                <w:sz w:val="24"/>
              </w:rPr>
              <w:t xml:space="preserve">5.400.000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5B446918">
            <w:pPr>
              <w:pBdr/>
              <w:spacing w:after="0" w:before="0" w:line="240" w:lineRule="auto"/>
              <w:ind/>
              <w:jc w:val="center"/>
              <w:rPr/>
            </w:pPr>
            <w:r>
              <w:rPr>
                <w:rFonts w:ascii="Times New Roman" w:hAnsi="Times New Roman" w:eastAsia="Times New Roman" w:cs="Times New Roman"/>
                <w:color w:val="000000"/>
                <w:sz w:val="24"/>
              </w:rPr>
              <w:t xml:space="preserve">5.400.000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4E7F5F57">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Căn cứ theo Nghị định 103/2024/NĐ-CP ngày 30/7/2024 của Chính phủ quy định về tiền sử dụng đất, tiền thuê đất</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565FBC5">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5</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7ACA60EC">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khác (đồng)</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E67E6C1">
            <w:pPr>
              <w:pBdr/>
              <w:spacing w:after="0" w:before="0" w:line="240" w:lineRule="auto"/>
              <w:ind/>
              <w:jc w:val="center"/>
              <w:rPr/>
            </w:pPr>
            <w:r>
              <w:rPr>
                <w:rFonts w:ascii="Times New Roman" w:hAnsi="Times New Roman" w:eastAsia="Times New Roman" w:cs="Times New Roman"/>
                <w:color w:val="000000"/>
                <w:sz w:val="24"/>
              </w:rPr>
              <w:t xml:space="preserve">298.380.000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7CC5C820">
            <w:pPr>
              <w:pBdr/>
              <w:spacing w:after="0" w:before="0" w:line="240" w:lineRule="auto"/>
              <w:ind/>
              <w:jc w:val="center"/>
              <w:rPr/>
            </w:pPr>
            <w:r>
              <w:rPr>
                <w:rFonts w:ascii="Times New Roman" w:hAnsi="Times New Roman" w:eastAsia="Times New Roman" w:cs="Times New Roman"/>
                <w:color w:val="000000"/>
                <w:sz w:val="24"/>
              </w:rPr>
              <w:t xml:space="preserve">298.380.000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73D2693B">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Ngoài số tiền phải nộp theo quy định Nhà nước, người sử dụng đất còn mất thời gian chờ xét duyệt hồ sơ, chi phí thủ tục hành chính,..ước tính bằng 30% giá trị quyền sử dụng đất sau chuyển đổi=30% x Đơn giá đất ở sau chuyển đổi</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2F156021">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4F71E980">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Chi phí chuyển đổi mục đích sử dụng đất tính trên 1 m²  (đồng/m²)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FFAE9A3">
            <w:pPr>
              <w:pBdr/>
              <w:spacing w:after="0" w:before="0" w:line="240" w:lineRule="auto"/>
              <w:ind/>
              <w:jc w:val="center"/>
              <w:rPr/>
            </w:pPr>
            <w:r>
              <w:rPr>
                <w:rFonts w:ascii="Times New Roman" w:hAnsi="Times New Roman" w:eastAsia="Times New Roman" w:cs="Times New Roman"/>
                <w:color w:val="000000"/>
                <w:sz w:val="24"/>
              </w:rPr>
              <w:t xml:space="preserve">6.464.900</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val="false"/>
          </w:tcPr>
          <w:p w14:paraId="631A4F98">
            <w:pPr>
              <w:pBdr/>
              <w:spacing w:after="0" w:before="0" w:line="240" w:lineRule="auto"/>
              <w:ind/>
              <w:jc w:val="center"/>
              <w:rPr/>
            </w:pPr>
            <w:r>
              <w:rPr>
                <w:rFonts w:ascii="Times New Roman" w:hAnsi="Times New Roman" w:eastAsia="Times New Roman" w:cs="Times New Roman"/>
                <w:color w:val="000000"/>
                <w:sz w:val="24"/>
              </w:rPr>
              <w:t xml:space="preserve">6.464.900</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1675E784">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(6) =((4)+(5))/(1)</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7B40F20">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7</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31D870E7">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đất ở</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4D0F5A16">
            <w:pPr>
              <w:pBdr/>
              <w:spacing w:after="0" w:before="0" w:line="240" w:lineRule="auto"/>
              <w:ind/>
              <w:rPr/>
            </w:pPr>
            <w:r>
              <w:rPr>
                <w:rFonts w:ascii="Times New Roman" w:hAnsi="Times New Roman" w:eastAsia="Times New Roman" w:cs="Times New Roman"/>
                <w:color w:val="000000"/>
                <w:sz w:val="24"/>
              </w:rPr>
              <w:t xml:space="preserve">  16.250.000 </w:t>
            </w:r>
            <w:r/>
            <w:r/>
          </w:p>
        </w:tc>
        <w:tc>
          <w:tcPr>
            <w:tcBorders>
              <w:bottom w:val="single" w:color="000000" w:sz="8" w:space="0"/>
              <w:right w:val="single" w:color="000000" w:sz="8" w:space="0"/>
            </w:tcBorders>
            <w:tcMar>
              <w:left w:w="108" w:type="dxa"/>
              <w:top w:w="0" w:type="dxa"/>
              <w:right w:w="108" w:type="dxa"/>
              <w:bottom w:w="0" w:type="dxa"/>
            </w:tcMar>
            <w:tcW w:w="1638" w:type="dxa"/>
            <w:vAlign w:val="center"/>
            <w:textDirection w:val="lrTb"/>
            <w:noWrap/>
          </w:tcPr>
          <w:p w14:paraId="404522B2">
            <w:pPr>
              <w:pBdr/>
              <w:spacing w:after="0" w:before="0" w:line="240" w:lineRule="auto"/>
              <w:ind/>
              <w:rPr/>
            </w:pPr>
            <w:r>
              <w:rPr>
                <w:rFonts w:ascii="Times New Roman" w:hAnsi="Times New Roman" w:eastAsia="Times New Roman" w:cs="Times New Roman"/>
                <w:color w:val="000000"/>
                <w:sz w:val="24"/>
              </w:rPr>
              <w:t xml:space="preserve">   8.125.000 </w:t>
            </w:r>
            <w: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4C240269">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Đơn giá đất ở 4,2 triệu đồng được ước tính cho phần diện tích đất ở là 300m2, đối với phần đất nông nghiệp có diện tích lớn (là 6945m2,  tổ thẩm định thực hiện điều chỉnh giảm giá trị do ảnh hưởng yếu tố diện tích là 30% tương ứng với đơn giá đất ở là 4.20</w:t>
            </w:r>
            <w:r>
              <w:rPr>
                <w:rFonts w:ascii="Times New Roman" w:hAnsi="Times New Roman" w:eastAsia="Times New Roman" w:cs="Times New Roman"/>
                <w:color w:val="000000"/>
                <w:sz w:val="24"/>
              </w:rPr>
              <w:t xml:space="preserve">0.000*0,7 = 2.940.000 (đồng/m2)</w:t>
            </w:r>
            <w:r/>
            <w:r/>
          </w:p>
        </w:tc>
      </w:tr>
      <w:tr>
        <w:trPr>
          <w:gridAfter w:val="1"/>
          <w:trHeight w:val="284"/>
        </w:trPr>
        <w:tc>
          <w:tcPr>
            <w:tcBorders>
              <w:left w:val="single" w:color="000000" w:sz="8" w:space="0"/>
              <w:bottom w:val="single" w:color="000000" w:sz="8" w:space="0"/>
              <w:right w:val="single" w:color="000000" w:sz="8" w:space="0"/>
            </w:tcBorders>
            <w:tcMar>
              <w:left w:w="108" w:type="dxa"/>
              <w:top w:w="0" w:type="dxa"/>
              <w:right w:w="108" w:type="dxa"/>
              <w:bottom w:w="0" w:type="dxa"/>
            </w:tcMar>
            <w:tcW w:w="738" w:type="dxa"/>
            <w:vAlign w:val="center"/>
            <w:textDirection w:val="lrTb"/>
            <w:noWrap/>
          </w:tcPr>
          <w:p w14:paraId="4C2613CB">
            <w:pPr>
              <w:pBdr>
                <w:top w:val="none" w:color="000000" w:sz="4" w:space="0"/>
                <w:left w:val="none" w:color="000000" w:sz="4" w:space="0"/>
                <w:bottom w:val="none" w:color="000000" w:sz="4" w:space="0"/>
                <w:right w:val="none" w:color="000000" w:sz="4" w:space="0"/>
              </w:pBdr>
              <w:spacing w:line="240" w:lineRule="auto"/>
              <w:ind w:right="0" w:firstLine="0" w:left="0"/>
              <w:jc w:val="center"/>
              <w:rPr/>
            </w:pPr>
            <w:r>
              <w:rPr>
                <w:rFonts w:ascii="Times New Roman" w:hAnsi="Times New Roman" w:eastAsia="Times New Roman" w:cs="Times New Roman"/>
                <w:color w:val="000000"/>
                <w:sz w:val="24"/>
              </w:rPr>
              <w:t xml:space="preserve">8</w:t>
            </w:r>
            <w:r/>
            <w:r/>
          </w:p>
        </w:tc>
        <w:tc>
          <w:tcPr>
            <w:tcBorders>
              <w:bottom w:val="single" w:color="000000" w:sz="8" w:space="0"/>
              <w:right w:val="single" w:color="000000" w:sz="8" w:space="0"/>
            </w:tcBorders>
            <w:tcMar>
              <w:left w:w="108" w:type="dxa"/>
              <w:top w:w="0" w:type="dxa"/>
              <w:right w:w="108" w:type="dxa"/>
              <w:bottom w:w="0" w:type="dxa"/>
            </w:tcMar>
            <w:tcW w:w="1650" w:type="dxa"/>
            <w:vAlign w:val="center"/>
            <w:textDirection w:val="lrTb"/>
            <w:noWrap w:val="false"/>
          </w:tcPr>
          <w:p w14:paraId="5649329D">
            <w:pPr>
              <w:pBdr>
                <w:top w:val="none" w:color="000000" w:sz="4" w:space="0"/>
                <w:left w:val="none" w:color="000000" w:sz="4" w:space="0"/>
                <w:bottom w:val="none" w:color="000000" w:sz="4" w:space="0"/>
                <w:right w:val="none" w:color="000000" w:sz="4" w:space="0"/>
              </w:pBdr>
              <w:spacing w:line="240" w:lineRule="auto"/>
              <w:ind w:right="0" w:firstLine="0" w:left="0"/>
              <w:rPr/>
            </w:pPr>
            <w:r>
              <w:rPr>
                <w:rFonts w:ascii="Times New Roman" w:hAnsi="Times New Roman" w:eastAsia="Times New Roman" w:cs="Times New Roman"/>
                <w:color w:val="000000"/>
                <w:sz w:val="24"/>
              </w:rPr>
              <w:t xml:space="preserve">Đơn giá quyền sử dụng đất nông nghiệp (đồng/m²)</w:t>
            </w:r>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14:paraId="67AB0042">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9</w:t>
            </w:r>
            <w:r>
              <w:rPr>
                <w:rFonts w:ascii="Times New Roman" w:hAnsi="Times New Roman" w:eastAsia="Times New Roman" w:cs="Times New Roman"/>
                <w:color w:val="000000"/>
                <w:sz w:val="24"/>
                <w:szCs w:val="24"/>
              </w:rPr>
              <w:t xml:space="preserve">.785.100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8" w:space="0"/>
              <w:right w:val="single" w:color="000000" w:sz="8" w:space="0"/>
            </w:tcBorders>
            <w:tcMar>
              <w:left w:w="108" w:type="dxa"/>
              <w:top w:w="0" w:type="dxa"/>
              <w:right w:w="108" w:type="dxa"/>
              <w:bottom w:w="0" w:type="dxa"/>
            </w:tcMar>
            <w:tcW w:w="1638" w:type="dxa"/>
            <w:vAlign w:val="top"/>
            <w:textDirection w:val="lrTb"/>
            <w:noWrap w:val="false"/>
          </w:tcPr>
          <w:p w14:paraId="63E8B39E">
            <w:pPr>
              <w:pBdr/>
              <w:spacing w:after="0" w:before="0" w:line="240"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14:paraId="19747A63">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p w14:paraId="3475AE9D">
            <w:pPr>
              <w:pBdr/>
              <w:spacing w:after="0" w:before="0" w:line="240" w:lineRule="auto"/>
              <w:ind/>
              <w:jc w:val="center"/>
              <w:rPr>
                <w:rFonts w:ascii="Times New Roman" w:hAnsi="Times New Roman" w:eastAsia="Times New Roman" w:cs="Times New Roman"/>
                <w:color w:val="000000"/>
                <w:sz w:val="24"/>
                <w:szCs w:val="24"/>
                <w:highlight w:val="none"/>
                <w14:ligatures w14:val="none"/>
              </w:rPr>
            </w:pPr>
            <w:r>
              <w:rPr>
                <w:rFonts w:ascii="Times New Roman" w:hAnsi="Times New Roman" w:eastAsia="Times New Roman" w:cs="Times New Roman"/>
                <w:color w:val="000000"/>
                <w:sz w:val="24"/>
                <w:szCs w:val="24"/>
              </w:rPr>
              <w:t xml:space="preserve">6.035.100</w:t>
            </w:r>
            <w:r>
              <w:rPr>
                <w:rFonts w:ascii="Times New Roman" w:hAnsi="Times New Roman" w:eastAsia="Times New Roman" w:cs="Times New Roman"/>
                <w:color w:val="000000"/>
                <w:sz w:val="24"/>
                <w:szCs w:val="24"/>
                <w:highlight w:val="none"/>
                <w14:ligatures w14:val="none"/>
              </w:rPr>
            </w:r>
            <w:r>
              <w:rPr>
                <w:rFonts w:ascii="Times New Roman" w:hAnsi="Times New Roman" w:eastAsia="Times New Roman" w:cs="Times New Roman"/>
                <w:color w:val="000000"/>
                <w:sz w:val="24"/>
                <w:szCs w:val="24"/>
                <w:highlight w:val="none"/>
                <w14:ligatures w14:val="none"/>
              </w:rPr>
            </w:r>
          </w:p>
        </w:tc>
        <w:tc>
          <w:tcPr>
            <w:gridSpan w:val="2"/>
            <w:tcBorders>
              <w:bottom w:val="single" w:color="000000" w:sz="8" w:space="0"/>
              <w:right w:val="single" w:color="000000" w:sz="8" w:space="0"/>
            </w:tcBorders>
            <w:tcMar>
              <w:left w:w="108" w:type="dxa"/>
              <w:top w:w="0" w:type="dxa"/>
              <w:right w:w="108" w:type="dxa"/>
              <w:bottom w:w="0" w:type="dxa"/>
            </w:tcMar>
            <w:tcW w:w="3959" w:type="dxa"/>
            <w:vAlign w:val="center"/>
            <w:textDirection w:val="lrTb"/>
            <w:noWrap w:val="false"/>
          </w:tcPr>
          <w:p w14:paraId="0908FA8C">
            <w:pPr>
              <w:pBdr>
                <w:top w:val="none" w:color="000000" w:sz="4" w:space="0"/>
                <w:left w:val="none" w:color="000000" w:sz="4" w:space="0"/>
                <w:bottom w:val="none" w:color="000000" w:sz="4" w:space="0"/>
                <w:right w:val="none" w:color="000000" w:sz="4" w:space="0"/>
              </w:pBdr>
              <w:spacing w:line="240" w:lineRule="auto"/>
              <w:ind w:right="0" w:firstLine="0" w:left="0"/>
              <w:jc w:val="both"/>
              <w:rPr/>
            </w:pPr>
            <w:r>
              <w:rPr>
                <w:rFonts w:ascii="Times New Roman" w:hAnsi="Times New Roman" w:eastAsia="Times New Roman" w:cs="Times New Roman"/>
                <w:color w:val="000000"/>
                <w:sz w:val="24"/>
              </w:rPr>
              <w:t xml:space="preserve">(8) = (7) - (6)</w:t>
            </w:r>
            <w:r/>
            <w:r/>
          </w:p>
        </w:tc>
      </w:tr>
    </w:tbl>
    <w:p w14:paraId="113761C6">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highlight w:val="none"/>
        </w:rPr>
      </w:pPr>
      <w:r>
        <w:rPr>
          <w:rFonts w:ascii="Times New Roman" w:hAnsi="Times New Roman" w:eastAsia="Times New Roman" w:cs="Times New Roman"/>
          <w:color w:val="000000"/>
          <w:sz w:val="24"/>
        </w:rPr>
        <w:t xml:space="preserve">Tổ thẩm định xác định đơn giá quyền sử dụng đất trồng cây lâu năm chuyển đổi mục đích sử dụng đất của thửa đất số 229, tờ bản đồ số 34 là</w:t>
      </w:r>
      <w:r>
        <w:rPr>
          <w:rFonts w:ascii="Times New Roman" w:hAnsi="Times New Roman" w:eastAsia="Times New Roman" w:cs="Times New Roman"/>
          <w:b/>
          <w:color w:val="000000"/>
          <w:sz w:val="24"/>
        </w:rPr>
        <w:t xml:space="preserve">: 9.785.100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 </w:t>
      </w:r>
      <w:r>
        <w:rPr>
          <w:rFonts w:ascii="Times New Roman" w:hAnsi="Times New Roman" w:eastAsia="Times New Roman" w:cs="Times New Roman"/>
          <w:color w:val="000000"/>
          <w:sz w:val="24"/>
        </w:rPr>
        <w:t xml:space="preserve">và </w:t>
      </w:r>
      <w:r>
        <w:rPr>
          <w:rFonts w:ascii="Times New Roman" w:hAnsi="Times New Roman" w:eastAsia="Times New Roman" w:cs="Times New Roman"/>
          <w:color w:val="000000"/>
          <w:sz w:val="24"/>
        </w:rPr>
        <w:t xml:space="preserve">thửa đất số 229, tờ bản đồ số 34</w:t>
      </w:r>
      <w:r>
        <w:rPr>
          <w:rFonts w:ascii="Times New Roman" w:hAnsi="Times New Roman" w:eastAsia="Times New Roman" w:cs="Times New Roman"/>
          <w:color w:val="000000"/>
          <w:sz w:val="24"/>
        </w:rPr>
        <w:t xml:space="preserve"> là</w:t>
      </w:r>
      <w:r>
        <w:rPr>
          <w:rFonts w:ascii="Times New Roman" w:hAnsi="Times New Roman" w:eastAsia="Times New Roman" w:cs="Times New Roman"/>
          <w:b/>
          <w:color w:val="000000"/>
          <w:sz w:val="24"/>
        </w:rPr>
        <w:t xml:space="preserve">: 6.035.100</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đồng/m².</w:t>
      </w:r>
      <w:r/>
      <w:r/>
    </w:p>
    <w:p w14:paraId="134B7372">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pPr>
      <w:r/>
      <w:r/>
      <w:r/>
    </w:p>
    <w:p w14:paraId="604BBA0A">
      <w:pPr>
        <w:pBdr>
          <w:top w:val="none" w:color="000000" w:sz="4" w:space="0"/>
          <w:left w:val="none" w:color="000000" w:sz="4" w:space="0"/>
          <w:bottom w:val="none" w:color="000000" w:sz="4" w:space="0"/>
          <w:right w:val="none" w:color="000000" w:sz="4" w:space="0"/>
        </w:pBdr>
        <w:tabs>
          <w:tab w:val="left" w:leader="none" w:pos="142"/>
        </w:tabs>
        <w:spacing w:after="120" w:before="120" w:line="312" w:lineRule="auto"/>
        <w:ind w:right="0" w:firstLine="0" w:left="0"/>
        <w:jc w:val="both"/>
        <w:rPr/>
      </w:pPr>
      <w:r>
        <w:rPr>
          <w:highlight w:val="none"/>
        </w:rPr>
      </w:r>
      <w:r>
        <w:rPr>
          <w:highlight w:val="none"/>
        </w:rPr>
      </w:r>
      <w:r>
        <w:rPr>
          <w:highlight w:val="none"/>
        </w:rPr>
      </w:r>
    </w:p>
    <w:p w14:paraId="6018BEF0">
      <w:pPr>
        <w:pStyle w:val="862"/>
        <w:numPr>
          <w:ilvl w:val="0"/>
          <w:numId w:val="51"/>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AA1DF57">
      <w:pPr>
        <w:pStyle w:val="862"/>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p>
    <w:tbl>
      <w:tblPr>
        <w:tblStyle w:val="866"/>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843"/>
        <w:gridCol w:w="1834"/>
        <w:gridCol w:w="2269"/>
        <w:gridCol w:w="1898"/>
      </w:tblGrid>
      <w:tr>
        <w:trPr>
          <w:trHeight w:val="729"/>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7E1BED0D">
            <w:pPr>
              <w:pBdr/>
              <w:spacing w:after="0" w:before="0" w:line="240"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6EC493D">
            <w:pPr>
              <w:pBdr/>
              <w:spacing w:after="0" w:before="0" w:line="240"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34" w:type="dxa"/>
            <w:vAlign w:val="center"/>
            <w:textDirection w:val="lrTb"/>
            <w:noWrap w:val="false"/>
          </w:tcPr>
          <w:p w14:paraId="0E5E0E49">
            <w:pPr>
              <w:pBdr/>
              <w:spacing w:after="0" w:before="0" w:line="240" w:lineRule="auto"/>
              <w:ind/>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53410A63">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6650CC10">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r/>
          </w:p>
        </w:tc>
      </w:tr>
      <w:tr>
        <w:trPr>
          <w:trHeight w:val="1134"/>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6FC60FA3">
            <w:pPr>
              <w:pBdr/>
              <w:spacing w:after="0" w:before="0" w:line="276"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946" w:type="dxa"/>
            <w:vAlign w:val="center"/>
            <w:textDirection w:val="lrTb"/>
            <w:noWrap w:val="false"/>
          </w:tcPr>
          <w:p w14:paraId="69353699">
            <w:pPr>
              <w:pBdr/>
              <w:spacing w:after="120" w:before="120" w:line="276" w:lineRule="auto"/>
              <w:ind w:right="219" w:firstLine="0" w:left="0"/>
              <w:jc w:val="both"/>
              <w:rPr>
                <w:b/>
                <w:bCs/>
                <w:highlight w:val="none"/>
              </w:rPr>
            </w:pPr>
            <w:r>
              <w:rPr>
                <w:b/>
              </w:rPr>
              <w:t xml:space="preserve">Tài sản 1: </w:t>
            </w:r>
            <w:r>
              <w:rPr>
                <w:b/>
                <w:bCs/>
                <w:color w:val="000000"/>
              </w:rPr>
              <w:t xml:space="preserve">Quyền sử dụng đất tại thửa đất số: 185, tờ bản đồ số 34 có địa chỉ: Tổ dân phố Nậm Cáy, thị trấn Bắc Hà, huyện Bắc Hà, tỉnh Lào Cai ( Na</w:t>
            </w:r>
            <w:r>
              <w:rPr>
                <w:b/>
                <w:bCs/>
                <w:color w:val="000000"/>
              </w:rPr>
              <w:t xml:space="preserve">y là xã Bắc Hà, tỉnh Lào Cai) theo Giấy chứng nhận quyền sử dụng đất quyền sở hữu nhà ở và tài sản khác gắn liền với đất số: CK 538214, số vào sổ cấp GCN: CH-01754 do Ủy ban Nhân dân huyện Bắc Hà cấp ngày 19/10/2018; Chủ sử dụng đất là Ông Trương Mạnh Hùng</w:t>
            </w:r>
            <w:r>
              <w:rPr>
                <w:b/>
                <w:bCs/>
                <w:i/>
                <w:iCs/>
              </w:rPr>
              <w:t xml:space="preserve">.</w:t>
            </w:r>
            <w:r>
              <w:rPr>
                <w:b/>
                <w:bCs/>
                <w:highlight w:val="none"/>
              </w:rPr>
            </w:r>
            <w:r>
              <w:rPr>
                <w:b/>
                <w:bCs/>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778781BF">
            <w:pPr>
              <w:pBdr/>
              <w:spacing w:after="0" w:before="0" w:line="240"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14:paraId="20DE8F8F">
            <w:pPr>
              <w:pBdr/>
              <w:spacing w:after="0" w:before="0" w:line="240" w:lineRule="auto"/>
              <w:ind/>
              <w:jc w:val="center"/>
              <w:rPr/>
            </w:pPr>
            <w:r>
              <w:rPr>
                <w:rFonts w:ascii="Times New Roman" w:hAnsi="Times New Roman" w:eastAsia="Times New Roman" w:cs="Times New Roman"/>
                <w:color w:val="000000"/>
                <w:sz w:val="24"/>
              </w:rPr>
              <w:t xml:space="preserve">01</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19BFD117">
            <w:pPr>
              <w:pBdr/>
              <w:spacing w:after="0" w:before="0" w:line="240" w:lineRule="auto"/>
              <w:ind/>
              <w:rPr/>
            </w:pPr>
            <w:r>
              <w:rPr>
                <w:rFonts w:ascii="Times New Roman" w:hAnsi="Times New Roman" w:eastAsia="Times New Roman" w:cs="Times New Roman"/>
                <w:color w:val="000000"/>
                <w:sz w:val="24"/>
              </w:rPr>
              <w:t xml:space="preserve">Quyền sử dụng đất ở đô thị</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325053BB">
            <w:pPr>
              <w:pBdr/>
              <w:spacing w:after="0" w:before="0" w:line="240" w:lineRule="auto"/>
              <w:ind/>
              <w:rPr/>
            </w:pPr>
            <w:r>
              <w:rPr>
                <w:rFonts w:ascii="Times New Roman" w:hAnsi="Times New Roman" w:eastAsia="Times New Roman" w:cs="Times New Roman"/>
                <w:color w:val="000000"/>
                <w:sz w:val="24"/>
              </w:rPr>
              <w:t xml:space="preserve">         100,0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0EC2C154">
            <w:pPr>
              <w:pBdr/>
              <w:spacing w:after="0" w:before="0" w:line="240" w:lineRule="auto"/>
              <w:ind/>
              <w:jc w:val="center"/>
              <w:rPr/>
            </w:pPr>
            <w:r>
              <w:rPr>
                <w:rFonts w:ascii="Times New Roman" w:hAnsi="Times New Roman" w:eastAsia="Times New Roman" w:cs="Times New Roman"/>
                <w:color w:val="000000"/>
                <w:sz w:val="24"/>
              </w:rPr>
              <w:t xml:space="preserve">    25.000.000 </w:t>
            </w:r>
            <w:r>
              <w:rPr>
                <w:rFonts w:ascii="Times New Roman" w:hAnsi="Times New Roman" w:eastAsia="Times New Roman" w:cs="Times New Roman"/>
                <w:color w:val="000000"/>
                <w:sz w:val="24"/>
              </w:rPr>
              <w:t xml:space="preserve">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2115141D">
            <w:pPr>
              <w:pBdr/>
              <w:spacing w:after="0" w:before="0" w:line="240" w:lineRule="auto"/>
              <w:ind/>
              <w:jc w:val="right"/>
              <w:rPr/>
            </w:pPr>
            <w:r>
              <w:rPr>
                <w:rFonts w:ascii="Times New Roman" w:hAnsi="Times New Roman" w:eastAsia="Times New Roman" w:cs="Times New Roman"/>
                <w:color w:val="000000"/>
                <w:sz w:val="24"/>
              </w:rPr>
              <w:t xml:space="preserve">2.500.000.000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584BF625">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5EF058C0">
            <w:pPr>
              <w:pBdr/>
              <w:spacing w:after="120" w:before="120" w:line="276" w:lineRule="auto"/>
              <w:ind w:right="219" w:firstLine="0" w:left="0"/>
              <w:jc w:val="both"/>
              <w:rPr>
                <w:b/>
                <w:bCs/>
                <w:i/>
                <w:highlight w:val="none"/>
              </w:rPr>
            </w:pPr>
            <w:r>
              <w:rPr>
                <w:b/>
                <w:bCs/>
                <w:highlight w:val="none"/>
              </w:rPr>
              <w:t xml:space="preserve">Tài sản 2: </w:t>
            </w:r>
            <w:r>
              <w:rPr>
                <w:b/>
                <w:bCs/>
                <w:color w:val="000000"/>
              </w:rPr>
              <w:t xml:space="preserve">Quyền sử dụng đất tại thửa đất số: 229,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01723460, số vào sổ cấp GCN: CN169 do Chi nhánh văn phòng đăng ký đất đai khu vực Bắc Hà cấp ngày 20/8/2025; Chủ sử dụng đất là Ông Trương Mạnh Hùng</w:t>
            </w:r>
            <w:r>
              <w:rPr>
                <w:b/>
                <w:bCs/>
                <w:i/>
                <w:highlight w:val="none"/>
              </w:rPr>
              <w:t xml:space="preserve">.</w:t>
            </w:r>
            <w:r>
              <w:rPr>
                <w:b/>
                <w:bCs/>
                <w:i/>
                <w:highlight w:val="none"/>
              </w:rPr>
            </w:r>
            <w:r>
              <w:rPr>
                <w:b/>
                <w:bCs/>
                <w:i/>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37A466B6">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0EB754FF">
            <w:pPr>
              <w:pBdr/>
              <w:spacing w:after="0" w:before="0" w:line="240" w:lineRule="auto"/>
              <w:ind/>
              <w:jc w:val="center"/>
              <w:rPr/>
            </w:pPr>
            <w:r>
              <w:rPr>
                <w:rFonts w:ascii="Times New Roman" w:hAnsi="Times New Roman" w:eastAsia="Times New Roman" w:cs="Times New Roman"/>
                <w:color w:val="000000"/>
                <w:sz w:val="24"/>
              </w:rPr>
              <w:t xml:space="preserve">02</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41B9D68">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480A6F5E">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1B60800E">
            <w:pPr>
              <w:pBdr/>
              <w:spacing w:after="0" w:before="0" w:line="240" w:lineRule="auto"/>
              <w:ind/>
              <w:jc w:val="center"/>
              <w:rPr/>
            </w:pPr>
            <w:r>
              <w:rPr>
                <w:rFonts w:ascii="Times New Roman" w:hAnsi="Times New Roman" w:eastAsia="Times New Roman" w:cs="Times New Roman"/>
                <w:color w:val="000000"/>
                <w:sz w:val="24"/>
              </w:rPr>
              <w:t xml:space="preserve"> 9.785.100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1F5BE444">
            <w:pPr>
              <w:pBdr/>
              <w:spacing w:after="0" w:before="0" w:line="240" w:lineRule="auto"/>
              <w:ind/>
              <w:jc w:val="right"/>
              <w:rPr/>
            </w:pPr>
            <w:r>
              <w:rPr>
                <w:rFonts w:ascii="Times New Roman" w:hAnsi="Times New Roman" w:eastAsia="Times New Roman" w:cs="Times New Roman"/>
                <w:color w:val="000000"/>
                <w:sz w:val="24"/>
              </w:rPr>
              <w:t xml:space="preserve">1.957.020.000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07FAA8E4">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5FA87345">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2D7BE241">
            <w:pPr>
              <w:pBdr/>
              <w:spacing w:after="0" w:before="0" w:line="240" w:lineRule="auto"/>
              <w:ind/>
              <w:rPr/>
            </w:pPr>
            <w:r>
              <w:rPr>
                <w:rFonts w:ascii="Times New Roman" w:hAnsi="Times New Roman" w:eastAsia="Times New Roman" w:cs="Times New Roman"/>
                <w:color w:val="000000"/>
                <w:sz w:val="24"/>
              </w:rPr>
              <w:t xml:space="preserve">         767,8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080A149A">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7E008580">
            <w:pPr>
              <w:pBdr/>
              <w:spacing w:after="0" w:before="0" w:line="240" w:lineRule="auto"/>
              <w:ind/>
              <w:jc w:val="right"/>
              <w:rPr/>
            </w:pPr>
            <w:r>
              <w:rPr>
                <w:rFonts w:ascii="Times New Roman" w:hAnsi="Times New Roman" w:eastAsia="Times New Roman" w:cs="Times New Roman"/>
                <w:color w:val="000000"/>
                <w:sz w:val="24"/>
              </w:rPr>
              <w:t xml:space="preserve">20.730.600</w:t>
            </w:r>
            <w: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3B62BAD7">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shd w:val="clear" w:color="ffffff" w:fill="ffffff"/>
            <w:tcBorders>
              <w:bottom w:val="single" w:color="000000" w:sz="5" w:space="0"/>
              <w:right w:val="single" w:color="000000" w:sz="5" w:space="0"/>
            </w:tcBorders>
            <w:tcMar>
              <w:left w:w="0" w:type="dxa"/>
              <w:top w:w="0" w:type="dxa"/>
              <w:right w:w="0" w:type="dxa"/>
              <w:bottom w:w="0" w:type="dxa"/>
            </w:tcMar>
            <w:tcW w:w="6946" w:type="dxa"/>
            <w:vAlign w:val="center"/>
            <w:vMerge w:val="restart"/>
            <w:textDirection w:val="lrTb"/>
            <w:noWrap w:val="false"/>
          </w:tcPr>
          <w:p w14:paraId="3B3CFE5A">
            <w:pPr>
              <w:pBdr/>
              <w:tabs>
                <w:tab w:val="left" w:leader="none" w:pos="1222"/>
                <w:tab w:val="left" w:leader="none" w:pos="6661"/>
              </w:tabs>
              <w:spacing w:after="120" w:before="120" w:line="276" w:lineRule="auto"/>
              <w:ind w:right="219" w:firstLine="0" w:left="0"/>
              <w:jc w:val="both"/>
              <w:rPr>
                <w:b/>
                <w:bCs/>
                <w:i w:val="0"/>
                <w:highlight w:val="none"/>
              </w:rPr>
            </w:pPr>
            <w:r>
              <w:rPr>
                <w:b/>
                <w:bCs/>
                <w:i w:val="0"/>
                <w:iCs w:val="0"/>
                <w:highlight w:val="none"/>
              </w:rPr>
              <w:t xml:space="preserve">Tài</w:t>
            </w:r>
            <w:r>
              <w:rPr>
                <w:b/>
                <w:bCs/>
                <w:i w:val="0"/>
                <w:iCs w:val="0"/>
                <w:highlight w:val="none"/>
              </w:rPr>
              <w:t xml:space="preserve"> sản 3:</w:t>
            </w:r>
            <w:r>
              <w:rPr>
                <w:b/>
                <w:bCs/>
                <w:i w:val="0"/>
                <w:iCs w:val="0"/>
                <w:highlight w:val="none"/>
              </w:rPr>
              <w:t xml:space="preserve"> </w:t>
            </w:r>
            <w:r>
              <w:rPr>
                <w:b/>
                <w:bCs/>
                <w:color w:val="000000"/>
              </w:rPr>
              <w:t xml:space="preserve">Quyền sử dụng đất tại thửa đất số: 230, tờ bản đồ số 34 có địa chỉ: Thôn Nậm Cáy, </w:t>
            </w:r>
            <w:r>
              <w:rPr>
                <w:b/>
                <w:bCs/>
                <w:color w:val="000000"/>
              </w:rPr>
              <w:t xml:space="preserve">xã Bắc Hà, tỉn</w:t>
            </w:r>
            <w:r>
              <w:rPr>
                <w:b/>
                <w:bCs/>
                <w:color w:val="000000"/>
              </w:rPr>
              <w:t xml:space="preserve">h Lào Cai theo Giấy chứng nhận quyền sử dụng đất quyền sở hữu nhà ở và tài sản khác gắn liền với đất số: AA 01723461, số vào sổ cấp GCN: CN170 do Chi nhánh văn phòng đăng ký đất đai khu vực Bắc Hà cấp ngày 20/8/2025; Chủ sử dụng đất là Ông Trương Mạnh Hùng</w:t>
            </w:r>
            <w:r>
              <w:rPr>
                <w:b/>
                <w:bCs/>
                <w:i/>
                <w:iCs/>
              </w:rPr>
              <w:t xml:space="preserve">.</w:t>
            </w:r>
            <w:r>
              <w:rPr>
                <w:b/>
                <w:bCs/>
                <w:i w:val="0"/>
                <w:highlight w:val="none"/>
              </w:rPr>
            </w:r>
            <w:r>
              <w:rPr>
                <w:b/>
                <w:bCs/>
                <w:i w:val="0"/>
                <w:highlight w:val="none"/>
              </w:rP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vMerge w:val="restart"/>
            <w:textDirection w:val="lrTb"/>
            <w:noWrap w:val="false"/>
          </w:tcPr>
          <w:p w14:paraId="7CD876B5">
            <w:pPr>
              <w:pBdr/>
              <w:spacing w:after="0" w:before="0" w:line="240" w:lineRule="auto"/>
              <w:ind/>
              <w:jc w:val="right"/>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624"/>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453" w:type="dxa"/>
            <w:vAlign w:val="center"/>
            <w:vMerge w:val="restart"/>
            <w:textDirection w:val="lrTb"/>
            <w:noWrap w:val="false"/>
          </w:tcPr>
          <w:p w14:paraId="650D77E7">
            <w:pPr>
              <w:pBdr/>
              <w:spacing w:after="0" w:before="0" w:line="240" w:lineRule="auto"/>
              <w:ind/>
              <w:jc w:val="center"/>
              <w:rPr/>
            </w:pPr>
            <w:r>
              <w:rPr>
                <w:rFonts w:ascii="Times New Roman" w:hAnsi="Times New Roman" w:eastAsia="Times New Roman" w:cs="Times New Roman"/>
                <w:color w:val="000000"/>
                <w:sz w:val="24"/>
              </w:rPr>
              <w:t xml:space="preserve">03</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42FB6B42">
            <w:pPr>
              <w:pBdr/>
              <w:spacing w:after="0" w:before="0" w:line="240" w:lineRule="auto"/>
              <w:ind/>
              <w:rPr/>
            </w:pPr>
            <w:r>
              <w:rPr>
                <w:rFonts w:ascii="Times New Roman" w:hAnsi="Times New Roman" w:eastAsia="Times New Roman" w:cs="Times New Roman"/>
                <w:color w:val="000000"/>
                <w:sz w:val="24"/>
              </w:rPr>
              <w:t xml:space="preserve">Quyền sử dụng đất cây lâu năm chuyển đổi trong hạn mức</w:t>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535B9B38">
            <w:pPr>
              <w:pBdr/>
              <w:spacing w:after="0" w:before="0" w:line="240" w:lineRule="auto"/>
              <w:ind/>
              <w:rPr/>
            </w:pPr>
            <w:r>
              <w:rPr>
                <w:rFonts w:ascii="Times New Roman" w:hAnsi="Times New Roman" w:eastAsia="Times New Roman" w:cs="Times New Roman"/>
                <w:color w:val="000000"/>
                <w:sz w:val="24"/>
              </w:rPr>
              <w:t xml:space="preserve">         200,0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08CA28E9">
            <w:pPr>
              <w:pBdr/>
              <w:spacing w:after="0" w:before="0" w:line="240" w:lineRule="auto"/>
              <w:ind/>
              <w:jc w:val="center"/>
              <w:rPr/>
            </w:pPr>
            <w:r>
              <w:rPr>
                <w:rFonts w:ascii="Times New Roman" w:hAnsi="Times New Roman" w:eastAsia="Times New Roman" w:cs="Times New Roman"/>
                <w:color w:val="000000"/>
                <w:sz w:val="24"/>
              </w:rPr>
              <w:t xml:space="preserve">6.035.100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5073BAD8">
            <w:pPr>
              <w:pBdr/>
              <w:spacing w:after="0" w:before="0" w:line="240" w:lineRule="auto"/>
              <w:ind/>
              <w:jc w:val="right"/>
              <w:rPr/>
            </w:pPr>
            <w:r>
              <w:rPr>
                <w:rFonts w:ascii="Times New Roman" w:hAnsi="Times New Roman" w:eastAsia="Times New Roman" w:cs="Times New Roman"/>
                <w:color w:val="000000"/>
                <w:sz w:val="24"/>
              </w:rPr>
              <w:t xml:space="preserve">1.207.020.000</w:t>
            </w:r>
            <w: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14:paraId="19276A63">
            <w:pPr>
              <w:pBdr/>
              <w:spacing/>
              <w:ind/>
              <w:rPr/>
            </w:pPr>
            <w:r/>
            <w:r/>
            <w:r/>
          </w:p>
        </w:tc>
        <w:tc>
          <w:tcPr>
            <w:shd w:val="clear" w:color="ffffff" w:fill="ffffff"/>
            <w:tcBorders>
              <w:bottom w:val="single" w:color="000000" w:sz="5" w:space="0"/>
              <w:right w:val="single" w:color="000000" w:sz="5" w:space="0"/>
            </w:tcBorders>
            <w:tcMar>
              <w:left w:w="0" w:type="dxa"/>
              <w:top w:w="0" w:type="dxa"/>
              <w:right w:w="0" w:type="dxa"/>
              <w:bottom w:w="0" w:type="dxa"/>
            </w:tcMar>
            <w:tcW w:w="2843" w:type="dxa"/>
            <w:vAlign w:val="center"/>
            <w:textDirection w:val="lrTb"/>
            <w:noWrap w:val="false"/>
          </w:tcPr>
          <w:p w14:paraId="1CF1BA8D">
            <w:pPr>
              <w:pBdr/>
              <w:tabs>
                <w:tab w:val="center" w:leader="none" w:pos="1383"/>
              </w:tabs>
              <w:spacing w:after="0" w:before="0" w:line="240" w:lineRule="auto"/>
              <w:ind/>
              <w:rPr/>
            </w:pPr>
            <w:r>
              <w:rPr>
                <w:rFonts w:ascii="Times New Roman" w:hAnsi="Times New Roman" w:eastAsia="Times New Roman" w:cs="Times New Roman"/>
                <w:color w:val="000000"/>
                <w:sz w:val="24"/>
              </w:rPr>
              <w:t xml:space="preserve">Quyền sử dụng đất cây lâu năm còn lại</w:t>
            </w:r>
            <w:r>
              <w:tab/>
            </w:r>
            <w:r/>
            <w:r/>
          </w:p>
        </w:tc>
        <w:tc>
          <w:tcPr>
            <w:tcBorders>
              <w:bottom w:val="single" w:color="000000" w:sz="5" w:space="0"/>
              <w:right w:val="single" w:color="000000" w:sz="5" w:space="0"/>
            </w:tcBorders>
            <w:tcMar>
              <w:left w:w="0" w:type="dxa"/>
              <w:top w:w="0" w:type="dxa"/>
              <w:right w:w="0" w:type="dxa"/>
              <w:bottom w:w="0" w:type="dxa"/>
            </w:tcMar>
            <w:tcW w:w="1834" w:type="dxa"/>
            <w:vAlign w:val="center"/>
            <w:textDirection w:val="lrTb"/>
            <w:noWrap/>
          </w:tcPr>
          <w:p w14:paraId="6D8B5137">
            <w:pPr>
              <w:pBdr/>
              <w:spacing w:after="0" w:before="0" w:line="240" w:lineRule="auto"/>
              <w:ind/>
              <w:rPr/>
            </w:pPr>
            <w:r>
              <w:rPr>
                <w:rFonts w:ascii="Times New Roman" w:hAnsi="Times New Roman" w:eastAsia="Times New Roman" w:cs="Times New Roman"/>
                <w:color w:val="000000"/>
                <w:sz w:val="24"/>
              </w:rPr>
              <w:t xml:space="preserve">         377,6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2269" w:type="dxa"/>
            <w:vAlign w:val="center"/>
            <w:textDirection w:val="lrTb"/>
            <w:noWrap w:val="false"/>
          </w:tcPr>
          <w:p w14:paraId="6ECB2554">
            <w:pPr>
              <w:pBdr/>
              <w:spacing w:after="0" w:before="0" w:line="240" w:lineRule="auto"/>
              <w:ind/>
              <w:jc w:val="center"/>
              <w:rPr/>
            </w:pPr>
            <w:r>
              <w:rPr>
                <w:rFonts w:ascii="Times New Roman" w:hAnsi="Times New Roman" w:eastAsia="Times New Roman" w:cs="Times New Roman"/>
                <w:color w:val="000000"/>
                <w:sz w:val="24"/>
              </w:rPr>
              <w:t xml:space="preserve">  27.000 </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898" w:type="dxa"/>
            <w:vAlign w:val="center"/>
            <w:textDirection w:val="lrTb"/>
            <w:noWrap w:val="false"/>
          </w:tcPr>
          <w:p w14:paraId="397CF549">
            <w:pPr>
              <w:pBdr/>
              <w:spacing w:after="0" w:before="0" w:line="240" w:lineRule="auto"/>
              <w:ind/>
              <w:jc w:val="right"/>
              <w:rPr/>
            </w:pPr>
            <w:r>
              <w:rPr>
                <w:rFonts w:ascii="Times New Roman" w:hAnsi="Times New Roman" w:eastAsia="Times New Roman" w:cs="Times New Roman"/>
                <w:color w:val="000000"/>
                <w:sz w:val="24"/>
              </w:rPr>
              <w:t xml:space="preserve">10.195.200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2CA02137">
            <w:pPr>
              <w:pBdr/>
              <w:spacing w:after="0" w:before="0" w:line="240"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50D07048">
            <w:pPr>
              <w:pBdr/>
              <w:spacing w:after="0" w:before="0" w:line="240" w:lineRule="auto"/>
              <w:ind/>
              <w:jc w:val="right"/>
              <w:rPr/>
            </w:pPr>
            <w:r>
              <w:rPr>
                <w:rFonts w:ascii="Times New Roman" w:hAnsi="Times New Roman" w:eastAsia="Times New Roman" w:cs="Times New Roman"/>
                <w:b/>
                <w:color w:val="000000"/>
                <w:sz w:val="24"/>
              </w:rPr>
              <w:t xml:space="preserve">5.694.965.800</w:t>
            </w:r>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99" w:type="dxa"/>
            <w:vAlign w:val="center"/>
            <w:textDirection w:val="lrTb"/>
            <w:noWrap/>
          </w:tcPr>
          <w:p w14:paraId="76F1DFD9">
            <w:pPr>
              <w:pBdr/>
              <w:spacing w:after="0" w:before="0" w:line="240" w:lineRule="auto"/>
              <w:ind/>
              <w:jc w:val="center"/>
              <w:rPr/>
            </w:pPr>
            <w:r>
              <w:rPr>
                <w:rFonts w:ascii="Times New Roman" w:hAnsi="Times New Roman" w:eastAsia="Times New Roman" w:cs="Times New Roman"/>
                <w:b/>
                <w:color w:val="000000"/>
                <w:sz w:val="24"/>
              </w:rPr>
              <w:t xml:space="preserve">LÀM TRÒN</w:t>
            </w:r>
            <w:r/>
            <w:r/>
          </w:p>
        </w:tc>
        <w:tc>
          <w:tcPr>
            <w:tcBorders>
              <w:bottom w:val="single" w:color="000000" w:sz="5" w:space="0"/>
              <w:right w:val="single" w:color="000000" w:sz="5" w:space="0"/>
            </w:tcBorders>
            <w:tcMar>
              <w:left w:w="0" w:type="dxa"/>
              <w:top w:w="0" w:type="dxa"/>
              <w:right w:w="0" w:type="dxa"/>
              <w:bottom w:w="0" w:type="dxa"/>
            </w:tcMar>
            <w:tcW w:w="1898" w:type="dxa"/>
            <w:vAlign w:val="center"/>
            <w:textDirection w:val="lrTb"/>
            <w:noWrap/>
          </w:tcPr>
          <w:p w14:paraId="0CCCB76B">
            <w:pPr>
              <w:pBdr/>
              <w:spacing w:after="0" w:before="0" w:line="240" w:lineRule="auto"/>
              <w:ind/>
              <w:jc w:val="right"/>
              <w:rPr/>
            </w:pPr>
            <w:r>
              <w:rPr>
                <w:rFonts w:ascii="Times New Roman" w:hAnsi="Times New Roman" w:eastAsia="Times New Roman" w:cs="Times New Roman"/>
                <w:b/>
                <w:color w:val="000000"/>
                <w:sz w:val="24"/>
              </w:rPr>
              <w:t xml:space="preserve">5.695.000.000</w:t>
            </w:r>
            <w:r/>
            <w:r/>
          </w:p>
        </w:tc>
      </w:tr>
      <w:tr>
        <w:trPr>
          <w:trHeight w:val="309"/>
        </w:trPr>
        <w:tc>
          <w:tcPr>
            <w:gridSpan w:val="5"/>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297" w:type="dxa"/>
            <w:vAlign w:val="center"/>
            <w:textDirection w:val="lrTb"/>
            <w:noWrap w:val="false"/>
          </w:tcPr>
          <w:p w14:paraId="41FE1BD4">
            <w:pPr>
              <w:pBdr/>
              <w:spacing w:after="0" w:before="0" w:line="240" w:lineRule="auto"/>
              <w:ind/>
              <w:jc w:val="center"/>
              <w:rPr/>
            </w:pPr>
            <w:r>
              <w:rPr>
                <w:rFonts w:ascii="Times New Roman" w:hAnsi="Times New Roman" w:eastAsia="Times New Roman" w:cs="Times New Roman"/>
                <w:b/>
                <w:i/>
                <w:color w:val="000000"/>
                <w:sz w:val="24"/>
              </w:rPr>
              <w:t xml:space="preserve">(Bằng chữ: Năm tỷ sáu trăm chín mươi lăm triệu đồng chẵn ./.)</w:t>
            </w:r>
            <w:r/>
            <w:r/>
          </w:p>
        </w:tc>
      </w:tr>
    </w:tbl>
    <w:p w14:paraId="79A0EB3E">
      <w:pPr>
        <w:pStyle w:val="86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606B75B0">
      <w:pPr>
        <w:pStyle w:val="862"/>
        <w:numPr>
          <w:ilvl w:val="0"/>
          <w:numId w:val="45"/>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4A2F0699">
      <w:pPr>
        <w:pBdr/>
        <w:tabs>
          <w:tab w:val="left" w:leader="none" w:pos="993"/>
        </w:tabs>
        <w:spacing w:after="120" w:before="120" w:line="288" w:lineRule="auto"/>
        <w:ind/>
        <w:jc w:val="both"/>
        <w:rPr>
          <w:b/>
          <w:bCs/>
          <w:lang w:val="pt-BR"/>
        </w:rPr>
      </w:pPr>
      <w:r>
        <w:rPr>
          <w:b/>
          <w:bCs/>
          <w:lang w:val="pt-BR"/>
        </w:rPr>
      </w:r>
      <w:r>
        <w:rPr>
          <w:b/>
          <w:bCs/>
          <w:lang w:val="pt-BR"/>
        </w:rPr>
      </w:r>
      <w:r>
        <w:rPr>
          <w:b/>
          <w:bCs/>
          <w:lang w:val="pt-BR"/>
        </w:rPr>
      </w:r>
    </w:p>
    <w:p w14:paraId="2F10AA23">
      <w:pPr>
        <w:pBdr/>
        <w:tabs>
          <w:tab w:val="left" w:leader="none" w:pos="993"/>
        </w:tabs>
        <w:spacing w:after="120" w:before="120" w:line="288" w:lineRule="auto"/>
        <w:ind/>
        <w:jc w:val="both"/>
        <w:rPr>
          <w:b/>
          <w:bCs/>
          <w:lang w:val="pt-BR"/>
        </w:rPr>
      </w:pPr>
      <w:r>
        <w:rPr>
          <w:b/>
          <w:highlight w:val="none"/>
          <w:lang w:val="pt-BR" w:bidi="pt-BR"/>
        </w:rPr>
      </w:r>
      <w:r>
        <w:rPr>
          <w:b/>
          <w:highlight w:val="none"/>
          <w:lang w:val="pt-BR" w:bidi="pt-BR"/>
        </w:rPr>
      </w:r>
      <w:r>
        <w:rPr>
          <w:b/>
          <w:highlight w:val="none"/>
          <w:lang w:val="pt-BR"/>
        </w:rPr>
      </w:r>
    </w:p>
    <w:p w14:paraId="1CCFA30A">
      <w:pPr>
        <w:pStyle w:val="86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4643CF75">
      <w:pPr>
        <w:pStyle w:val="862"/>
        <w:numPr>
          <w:ilvl w:val="0"/>
          <w:numId w:val="46"/>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52DF6C10">
      <w:pPr>
        <w:pStyle w:val="862"/>
        <w:numPr>
          <w:ilvl w:val="0"/>
          <w:numId w:val="46"/>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6A2649FD">
      <w:pPr>
        <w:pStyle w:val="862"/>
        <w:numPr>
          <w:ilvl w:val="0"/>
          <w:numId w:val="46"/>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701D79F">
      <w:pPr>
        <w:pStyle w:val="862"/>
        <w:numPr>
          <w:ilvl w:val="0"/>
          <w:numId w:val="46"/>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3E125C9">
      <w:pPr>
        <w:pStyle w:val="862"/>
        <w:numPr>
          <w:ilvl w:val="0"/>
          <w:numId w:val="49"/>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52E7DF4F">
      <w:pPr>
        <w:pStyle w:val="862"/>
        <w:numPr>
          <w:ilvl w:val="0"/>
          <w:numId w:val="49"/>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8621BB2">
      <w:pPr>
        <w:pStyle w:val="862"/>
        <w:numPr>
          <w:ilvl w:val="0"/>
          <w:numId w:val="49"/>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29BEC03A">
      <w:pPr>
        <w:pBdr/>
        <w:spacing w:after="120" w:before="120" w:line="288" w:lineRule="auto"/>
        <w:ind w:firstLine="0" w:left="426"/>
        <w:jc w:val="both"/>
        <w:rPr>
          <w:lang w:val="pt-BR"/>
        </w:rPr>
      </w:pPr>
      <w:r>
        <w:rPr>
          <w:highlight w:val="none"/>
          <w:lang w:val="pt-BR" w:bidi="pt-BR"/>
        </w:rPr>
      </w:r>
      <w:r>
        <w:rPr>
          <w:highlight w:val="none"/>
          <w:lang w:val="pt-BR" w:bidi="pt-BR"/>
        </w:rPr>
      </w:r>
      <w:r>
        <w:rPr>
          <w:highlight w:val="none"/>
          <w:lang w:val="pt-BR"/>
        </w:rPr>
      </w:r>
    </w:p>
    <w:p w14:paraId="109F3934">
      <w:pPr>
        <w:pStyle w:val="862"/>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21BE87D2">
      <w:pPr>
        <w:pStyle w:val="862"/>
        <w:numPr>
          <w:ilvl w:val="0"/>
          <w:numId w:val="46"/>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7F18989C">
      <w:pPr>
        <w:pStyle w:val="862"/>
        <w:numPr>
          <w:ilvl w:val="0"/>
          <w:numId w:val="46"/>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754C1457">
      <w:pPr>
        <w:pStyle w:val="862"/>
        <w:numPr>
          <w:ilvl w:val="0"/>
          <w:numId w:val="46"/>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78992EE5">
      <w:pPr>
        <w:pStyle w:val="862"/>
        <w:numPr>
          <w:ilvl w:val="0"/>
          <w:numId w:val="46"/>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3C624363">
      <w:pPr>
        <w:pStyle w:val="862"/>
        <w:numPr>
          <w:ilvl w:val="0"/>
          <w:numId w:val="46"/>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0BFA629E">
      <w:pPr>
        <w:pStyle w:val="862"/>
        <w:numPr>
          <w:ilvl w:val="0"/>
          <w:numId w:val="46"/>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55A1A0C4">
      <w:pPr>
        <w:pStyle w:val="862"/>
        <w:numPr>
          <w:ilvl w:val="0"/>
          <w:numId w:val="46"/>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7045BE5C">
      <w:pPr>
        <w:pStyle w:val="862"/>
        <w:numPr>
          <w:ilvl w:val="0"/>
          <w:numId w:val="46"/>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5094AFEA">
      <w:pPr>
        <w:pStyle w:val="862"/>
        <w:numPr>
          <w:ilvl w:val="0"/>
          <w:numId w:val="46"/>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3573D62B">
      <w:pPr>
        <w:pStyle w:val="862"/>
        <w:numPr>
          <w:ilvl w:val="0"/>
          <w:numId w:val="56"/>
        </w:numPr>
        <w:pBdr/>
        <w:tabs>
          <w:tab w:val="left" w:leader="none" w:pos="993"/>
        </w:tabs>
        <w:spacing w:after="120" w:before="120" w:line="264" w:lineRule="auto"/>
        <w:ind/>
        <w:jc w:val="both"/>
        <w:rPr>
          <w:spacing w:val="-2"/>
          <w:highlight w:val="none"/>
          <w:lang w:val="pt-BR" w:bidi="pt-BR"/>
          <w14:ligatures w14:val="none"/>
        </w:rPr>
      </w:pPr>
      <w:r>
        <w:rPr>
          <w:spacing w:val="-2"/>
          <w:highlight w:val="none"/>
          <w:lang w:val="pt-BR" w:bidi="pt-BR"/>
        </w:rPr>
      </w:r>
      <w:r>
        <w:rPr>
          <w:spacing w:val="-2"/>
          <w:highlight w:val="none"/>
          <w:lang w:val="pt-BR" w:bidi="pt-BR"/>
        </w:rPr>
        <w:t xml:space="preserve">Công ty Cổ phần Thẩm định và đầu tư Tài chính Hoa Sen n</w:t>
      </w:r>
      <w:r>
        <w:rPr>
          <w:spacing w:val="-2"/>
          <w:highlight w:val="none"/>
          <w:lang w:val="pt-BR" w:bidi="pt-BR"/>
        </w:rPr>
        <w:t xml:space="preserve">hấn mạnh với người sử dụng kết quả thẩm định giá về giả định thửa đất số 229 và thửa đất số 230 có diện tích đất cây lâu năm </w:t>
      </w:r>
      <w:r>
        <w:rPr>
          <w:spacing w:val="-2"/>
          <w:highlight w:val="none"/>
          <w:lang w:val="pt-BR"/>
        </w:rPr>
        <w:t xml:space="preserve">phù hợp với kế hoạch sử dụng đất tại địa phương, được Cơ quan có thẩm quyền cho phép chuyển mục đích sử dụng đất thành đất ở và được công nhận trên GCN là đất ở trong tương lai, những ảnh hưởng (nếu có) đến giá trị của tài sản do yếu tố pháp lý không thực </w:t>
      </w:r>
      <w:r>
        <w:rPr>
          <w:spacing w:val="-2"/>
          <w:highlight w:val="none"/>
          <w:lang w:val="pt-BR"/>
        </w:rPr>
        <w:t xml:space="preserve">hiện được chuyển đổi mục đích sử dụng đất, Công ty Cổ phần Thẩm định và Đầu tư Tài chính Hoa Sen có quyền xem xét lại kết quả thẩm định giá đã phát hành và được thực hiện miễn trừ hoàn toàn trách nhiệm phát sinh, liên đới (nếu có).</w:t>
      </w:r>
      <w:r>
        <w:rPr>
          <w:spacing w:val="-2"/>
          <w:highlight w:val="none"/>
          <w:lang w:val="pt-BR" w:bidi="pt-BR"/>
          <w14:ligatures w14:val="none"/>
        </w:rPr>
      </w:r>
      <w:r>
        <w:rPr>
          <w:spacing w:val="-2"/>
          <w:highlight w:val="none"/>
          <w:lang w:val="pt-BR" w:bidi="pt-BR"/>
          <w14:ligatures w14:val="none"/>
        </w:rPr>
      </w:r>
    </w:p>
    <w:p w14:paraId="4D8F8A50">
      <w:pPr>
        <w:pStyle w:val="862"/>
        <w:numPr>
          <w:ilvl w:val="0"/>
          <w:numId w:val="44"/>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932C263">
      <w:pPr>
        <w:pStyle w:val="862"/>
        <w:numPr>
          <w:ilvl w:val="0"/>
          <w:numId w:val="46"/>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64942EC0">
      <w:pPr>
        <w:pStyle w:val="862"/>
        <w:numPr>
          <w:ilvl w:val="0"/>
          <w:numId w:val="46"/>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22C8E31E">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72AF7969">
      <w:pPr>
        <w:pStyle w:val="862"/>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048305A9">
      <w:pPr>
        <w:pStyle w:val="862"/>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17045BB0">
      <w:pPr>
        <w:pBdr/>
        <w:shd w:val="nil"/>
        <w:spacing/>
        <w:ind/>
        <w:rPr>
          <w:lang w:val="vi-VN"/>
        </w:rPr>
      </w:pPr>
      <w:r>
        <w:rPr>
          <w:highlight w:val="none"/>
          <w:lang w:val="vi-VN"/>
        </w:rPr>
        <w:br w:type="page" w:clear="all"/>
      </w:r>
      <w:r>
        <w:rPr>
          <w:highlight w:val="none"/>
          <w:lang w:val="vi-VN"/>
        </w:rPr>
      </w:r>
      <w:r>
        <w:rPr>
          <w:highlight w:val="none"/>
          <w:lang w:val="vi-VN"/>
        </w:rPr>
      </w:r>
    </w:p>
    <w:p w14:paraId="029D72E9">
      <w:pPr>
        <w:pStyle w:val="862"/>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275/2025/1825/VFI-CT.39.A</w:t>
      </w:r>
      <w:r>
        <w:rPr>
          <w:color w:val="ff0000"/>
          <w:lang w:val="vi-VN"/>
        </w:rPr>
        <w:t xml:space="preserve"> </w:t>
      </w:r>
      <w:r>
        <w:rPr>
          <w:color w:val="000000" w:themeColor="text1"/>
        </w:rPr>
        <w:t xml:space="preserve">ngày 17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0E3B0B10">
      <w:pPr>
        <w:pStyle w:val="862"/>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2D76A44">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016A9DCE">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62EB3CAE">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34DF5775">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69FD3F3D">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6F23E4B1">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05DAD369">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2EC2B83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4A0BEF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0C4FE95">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4EE3905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0EB7BAC5">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0847FD1">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547AFA31">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1D575B9F">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1008111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5AD5CDC0">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51F698A">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01FACBDC">
      <w:pPr>
        <w:pBdr/>
        <w:spacing w:after="200" w:line="276" w:lineRule="auto"/>
        <w:ind/>
        <w:rPr>
          <w:b/>
          <w:u w:val="single"/>
          <w:lang w:val="vi-VN"/>
        </w:rPr>
      </w:pPr>
      <w:r>
        <w:rPr>
          <w:b/>
          <w:u w:val="single"/>
          <w:lang w:val="vi-VN"/>
        </w:rPr>
      </w:r>
      <w:r>
        <w:rPr>
          <w:b/>
          <w:u w:val="single"/>
          <w:lang w:val="vi-VN"/>
        </w:rPr>
      </w:r>
      <w:r>
        <w:rPr>
          <w:b/>
          <w:u w:val="single"/>
          <w:lang w:val="vi-VN"/>
        </w:rPr>
      </w:r>
    </w:p>
    <w:p w14:paraId="2222E52D">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7B6BABB1">
      <w:pPr>
        <w:pBdr/>
        <w:spacing/>
        <w:ind/>
        <w:jc w:val="center"/>
        <w:rPr>
          <w:i/>
          <w:lang w:val="pt-BR"/>
        </w:rPr>
      </w:pPr>
      <w:r>
        <w:rPr>
          <w:i/>
          <w:lang w:val="pt-BR"/>
        </w:rPr>
        <w:t xml:space="preserve">(Kèm theo Báo cáo thẩm định số</w:t>
      </w:r>
      <w:r>
        <w:rPr>
          <w:i/>
          <w:lang w:val="pt-BR"/>
        </w:rPr>
        <w:t xml:space="preserve">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638E9775">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011BA833">
      <w:pPr>
        <w:pStyle w:val="862"/>
        <w:numPr>
          <w:ilvl w:val="0"/>
          <w:numId w:val="57"/>
        </w:numPr>
        <w:pBdr/>
        <w:spacing w:after="120"/>
        <w:ind/>
        <w:jc w:val="center"/>
        <w:rPr>
          <w:b/>
          <w:bCs/>
          <w:i/>
        </w:rPr>
      </w:pPr>
      <w:r>
        <w:rPr>
          <w:b/>
          <w:bCs/>
          <w:i/>
          <w:highlight w:val="none"/>
          <w:lang w:val="pt-BR" w:bidi="pt-BR"/>
        </w:rPr>
        <w:t xml:space="preserve">Thửa đất số 185, tờ bản đồ số 34</w:t>
      </w:r>
      <w:r>
        <w:rPr>
          <w:b/>
          <w:bCs/>
          <w:i/>
        </w:rPr>
      </w:r>
      <w:r>
        <w:rPr>
          <w:b/>
          <w:bCs/>
          <w:i/>
        </w:rPr>
      </w:r>
    </w:p>
    <w:tbl>
      <w:tblPr>
        <w:tblStyle w:val="866"/>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5CA2FF96">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4CCAF62">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7B9C6D9F">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462012" name=""/>
                              <pic:cNvPicPr>
                                <a:picLocks noChangeAspect="1"/>
                              </pic:cNvPicPr>
                              <pic:nvPr/>
                            </pic:nvPicPr>
                            <pic:blipFill rotWithShape="1">
                              <a:blip r:embed="rId14"/>
                              <a:stretch/>
                            </pic:blipFill>
                            <pic:spPr bwMode="auto">
                              <a:xfrm flipH="0" flipV="0">
                                <a:off x="0" y="0"/>
                                <a:ext cx="1222651"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96.27pt;height:206.76pt;mso-wrap-distance-left:0.00pt;mso-wrap-distance-top:0.00pt;mso-wrap-distance-right:0.00pt;mso-wrap-distance-bottom:0.00pt;z-index:1;" stroked="false">
                      <v:imagedata r:id="rId14" o:title=""/>
                      <o:lock v:ext="edit" rotation="t"/>
                    </v:shape>
                  </w:pict>
                </mc:Fallback>
              </mc:AlternateContent>
            </w:r>
            <w:r>
              <w:rPr>
                <w:i/>
                <w:lang w:val="pt-BR"/>
              </w:rPr>
            </w:r>
            <w:r>
              <w:rPr>
                <w:i/>
                <w:lang w:val="pt-BR"/>
              </w:rPr>
            </w:r>
          </w:p>
        </w:tc>
        <w:tc>
          <w:tcPr>
            <w:tcBorders/>
            <w:tcW w:w="4757" w:type="dxa"/>
            <w:vAlign w:val="center"/>
            <w:textDirection w:val="lrTb"/>
            <w:noWrap w:val="false"/>
          </w:tcPr>
          <w:p w14:paraId="3373E15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1703465392" name="" descr=""/>
                              <pic:cNvPicPr/>
                              <pic:nvPr/>
                            </pic:nvPicPr>
                            <pic:blipFill rotWithShape="1">
                              <a:blip r:embed="rId15"/>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009C751F">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43ED3653">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44FB543">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95818" name=""/>
                              <pic:cNvPicPr>
                                <a:picLocks noChangeAspect="1"/>
                              </pic:cNvPicPr>
                              <pic:nvPr/>
                            </pic:nvPicPr>
                            <pic:blipFill rotWithShape="1">
                              <a:blip r:embed="rId16"/>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3.88pt;height:152.91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38F4A5E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2140765692" name="" descr=""/>
                              <pic:cNvPicPr/>
                              <pic:nvPr/>
                            </pic:nvPicPr>
                            <pic:blipFill rotWithShape="1">
                              <a:blip r:embed="rId17"/>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774F8796">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1F28FDC">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52CC987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136223404"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46F4FC">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15074" name=""/>
                              <pic:cNvPicPr>
                                <a:picLocks noChangeAspect="1"/>
                              </pic:cNvPicPr>
                              <pic:nvPr/>
                            </pic:nvPicPr>
                            <pic:blipFill rotWithShape="1">
                              <a:blip r:embed="rId19"/>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09pt;height:156.8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bl>
    <w:p w14:paraId="6638DDF8">
      <w:pPr>
        <w:pBdr/>
        <w:spacing/>
        <w:ind/>
        <w:rPr/>
      </w:pPr>
      <w:r/>
      <w:r/>
      <w:r/>
    </w:p>
    <w:p w14:paraId="5C5FD721">
      <w:pPr>
        <w:pBdr/>
        <w:spacing w:after="200" w:line="276" w:lineRule="auto"/>
        <w:ind/>
        <w:rPr>
          <w:highlight w:val="none"/>
        </w:rPr>
      </w:pPr>
      <w:r>
        <w:br w:type="page" w:clear="all"/>
      </w:r>
      <w:r>
        <w:rPr>
          <w:highlight w:val="none"/>
        </w:rPr>
      </w:r>
      <w:r>
        <w:rPr>
          <w:highlight w:val="none"/>
        </w:rPr>
      </w:r>
    </w:p>
    <w:p w14:paraId="6F2743AA">
      <w:pPr>
        <w:pStyle w:val="862"/>
        <w:numPr>
          <w:ilvl w:val="0"/>
          <w:numId w:val="58"/>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866"/>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30BA287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73F697D5">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5869950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88283" name=""/>
                              <pic:cNvPicPr>
                                <a:picLocks noChangeAspect="1"/>
                              </pic:cNvPicPr>
                              <pic:nvPr/>
                            </pic:nvPicPr>
                            <pic:blipFill rotWithShape="1">
                              <a:blip r:embed="rId20"/>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96.27pt;height:206.7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7DD02929">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3642" cy="204273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53271" name=""/>
                              <pic:cNvPicPr>
                                <a:picLocks noChangeAspect="1"/>
                              </pic:cNvPicPr>
                              <pic:nvPr/>
                            </pic:nvPicPr>
                            <pic:blipFill rotWithShape="1">
                              <a:blip r:embed="rId21"/>
                              <a:stretch/>
                            </pic:blipFill>
                            <pic:spPr bwMode="auto">
                              <a:xfrm flipH="0" flipV="0">
                                <a:off x="0" y="0"/>
                                <a:ext cx="2723640" cy="20427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4.46pt;height:160.8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DC9447B">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B52A47E">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5DE3221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4737" name=""/>
                              <pic:cNvPicPr>
                                <a:picLocks noChangeAspect="1"/>
                              </pic:cNvPicPr>
                              <pic:nvPr/>
                            </pic:nvPicPr>
                            <pic:blipFill rotWithShape="1">
                              <a:blip r:embed="rId22"/>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3.88pt;height:152.9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11FBA84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82509" cy="201188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01710" name=""/>
                              <pic:cNvPicPr>
                                <a:picLocks noChangeAspect="1"/>
                              </pic:cNvPicPr>
                              <pic:nvPr/>
                            </pic:nvPicPr>
                            <pic:blipFill rotWithShape="1">
                              <a:blip r:embed="rId23"/>
                              <a:stretch/>
                            </pic:blipFill>
                            <pic:spPr bwMode="auto">
                              <a:xfrm flipH="0" flipV="0">
                                <a:off x="0" y="0"/>
                                <a:ext cx="2682507" cy="20118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1.22pt;height:158.4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399765DB">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0C8F07FA">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23B277A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41635" cy="205622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4204" name=""/>
                              <pic:cNvPicPr>
                                <a:picLocks noChangeAspect="1"/>
                              </pic:cNvPicPr>
                              <pic:nvPr/>
                            </pic:nvPicPr>
                            <pic:blipFill rotWithShape="1">
                              <a:blip r:embed="rId24"/>
                              <a:stretch/>
                            </pic:blipFill>
                            <pic:spPr bwMode="auto">
                              <a:xfrm flipH="0" flipV="0">
                                <a:off x="0" y="0"/>
                                <a:ext cx="2741633" cy="20562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5.88pt;height:161.9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2E194FC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1952" cy="198896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240211" name=""/>
                              <pic:cNvPicPr>
                                <a:picLocks noChangeAspect="1"/>
                              </pic:cNvPicPr>
                              <pic:nvPr/>
                            </pic:nvPicPr>
                            <pic:blipFill rotWithShape="1">
                              <a:blip r:embed="rId25"/>
                              <a:stretch/>
                            </pic:blipFill>
                            <pic:spPr bwMode="auto">
                              <a:xfrm flipH="0" flipV="0">
                                <a:off x="0" y="0"/>
                                <a:ext cx="2651950" cy="1988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82pt;height:156.61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167BE0AB">
      <w:pPr>
        <w:pBdr/>
        <w:spacing w:after="200" w:line="276" w:lineRule="auto"/>
        <w:ind/>
        <w:rPr/>
      </w:pPr>
      <w:r>
        <w:rPr>
          <w:highlight w:val="none"/>
        </w:rPr>
      </w:r>
      <w:r/>
      <w:r/>
    </w:p>
    <w:p w14:paraId="331168D0">
      <w:pPr>
        <w:pBdr/>
        <w:spacing w:after="200" w:line="276" w:lineRule="auto"/>
        <w:ind/>
        <w:jc w:val="center"/>
        <w:rPr>
          <w:bCs/>
          <w:i/>
          <w:lang w:val="pt-BR"/>
        </w:rPr>
      </w:pPr>
      <w:r>
        <w:rPr>
          <w:b/>
          <w:highlight w:val="none"/>
        </w:rPr>
      </w:r>
      <w:r>
        <w:rPr>
          <w:bCs/>
          <w:i/>
          <w:lang w:val="pt-BR"/>
        </w:rPr>
      </w:r>
      <w:r>
        <w:rPr>
          <w:bCs/>
          <w:i/>
          <w:lang w:val="pt-BR"/>
        </w:rPr>
      </w:r>
    </w:p>
    <w:p w14:paraId="4F2C81D4">
      <w:pPr>
        <w:pBdr/>
        <w:spacing w:after="200" w:line="276" w:lineRule="auto"/>
        <w:ind/>
        <w:jc w:val="center"/>
        <w:rPr>
          <w:b/>
          <w:bCs/>
          <w:highlight w:val="none"/>
        </w:rPr>
      </w:pPr>
      <w:r>
        <w:rPr>
          <w:b/>
          <w:highlight w:val="none"/>
        </w:rPr>
      </w:r>
      <w:r>
        <w:rPr>
          <w:b/>
          <w:bCs/>
          <w:highlight w:val="none"/>
        </w:rPr>
      </w:r>
      <w:r>
        <w:rPr>
          <w:b/>
          <w:bCs/>
          <w:highlight w:val="none"/>
        </w:rPr>
      </w:r>
    </w:p>
    <w:p w14:paraId="59C4294B">
      <w:pPr>
        <w:pBdr/>
        <w:spacing w:after="200" w:line="276" w:lineRule="auto"/>
        <w:ind/>
        <w:jc w:val="center"/>
        <w:rPr>
          <w:b/>
          <w:bCs/>
          <w:highlight w:val="none"/>
        </w:rPr>
      </w:pPr>
      <w:r>
        <w:rPr>
          <w:b/>
          <w:bCs/>
          <w:highlight w:val="none"/>
        </w:rPr>
      </w:r>
      <w:r>
        <w:rPr>
          <w:b/>
          <w:bCs/>
          <w:highlight w:val="none"/>
        </w:rPr>
      </w:r>
      <w:r>
        <w:rPr>
          <w:b/>
          <w:bCs/>
          <w:highlight w:val="none"/>
        </w:rPr>
      </w:r>
    </w:p>
    <w:p w14:paraId="694434FF">
      <w:pPr>
        <w:pStyle w:val="862"/>
        <w:numPr>
          <w:ilvl w:val="0"/>
          <w:numId w:val="59"/>
        </w:numPr>
        <w:pBdr/>
        <w:spacing w:after="120"/>
        <w:ind/>
        <w:jc w:val="center"/>
        <w:rPr>
          <w:b/>
          <w:bCs/>
          <w:i/>
        </w:rPr>
      </w:pPr>
      <w:r>
        <w:rPr>
          <w:b/>
          <w:bCs/>
          <w:i/>
          <w:highlight w:val="none"/>
          <w:lang w:val="pt-BR" w:bidi="pt-BR"/>
        </w:rPr>
        <w:t xml:space="preserve">Thửa đất số 229, tờ bản đồ số 34</w:t>
      </w:r>
      <w:r>
        <w:rPr>
          <w:b/>
          <w:bCs/>
          <w:i/>
        </w:rPr>
      </w:r>
      <w:r>
        <w:rPr>
          <w:b/>
          <w:bCs/>
          <w:i/>
        </w:rPr>
      </w:r>
    </w:p>
    <w:tbl>
      <w:tblPr>
        <w:tblStyle w:val="866"/>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69CE80EF">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015B585E">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4800AC77">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222652" cy="262583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125031" name=""/>
                              <pic:cNvPicPr>
                                <a:picLocks noChangeAspect="1"/>
                              </pic:cNvPicPr>
                              <pic:nvPr/>
                            </pic:nvPicPr>
                            <pic:blipFill rotWithShape="1">
                              <a:blip r:embed="rId26"/>
                              <a:stretch/>
                            </pic:blipFill>
                            <pic:spPr bwMode="auto">
                              <a:xfrm flipH="0" flipV="0">
                                <a:off x="0" y="0"/>
                                <a:ext cx="1222650" cy="26258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6.27pt;height:206.76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14:paraId="6FAE02F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45856035" name="" descr=""/>
                              <pic:cNvPicPr/>
                              <pic:nvPr/>
                            </pic:nvPicPr>
                            <pic:blipFill rotWithShape="1">
                              <a:blip r:embed="rId27"/>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00pt;height:150.00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21E162BA">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6070AA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3FA8F507">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89235" cy="194192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11504" name=""/>
                              <pic:cNvPicPr>
                                <a:picLocks noChangeAspect="1"/>
                              </pic:cNvPicPr>
                              <pic:nvPr/>
                            </pic:nvPicPr>
                            <pic:blipFill rotWithShape="1">
                              <a:blip r:embed="rId28"/>
                              <a:stretch/>
                            </pic:blipFill>
                            <pic:spPr bwMode="auto">
                              <a:xfrm flipH="0" flipV="0">
                                <a:off x="0" y="0"/>
                                <a:ext cx="2589232" cy="1941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3.88pt;height:152.91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c>
          <w:tcPr>
            <w:tcBorders/>
            <w:tcW w:w="4757" w:type="dxa"/>
            <w:vAlign w:val="center"/>
            <w:textDirection w:val="lrTb"/>
            <w:noWrap w:val="false"/>
          </w:tcPr>
          <w:p w14:paraId="048269A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742348197" name="" descr=""/>
                              <pic:cNvPicPr/>
                              <pic:nvPr/>
                            </pic:nvPicPr>
                            <pic:blipFill rotWithShape="1">
                              <a:blip r:embed="rId29"/>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0.00pt;height:150.00pt;mso-wrap-distance-left:0.00pt;mso-wrap-distance-top:0.00pt;mso-wrap-distance-right:0.00pt;mso-wrap-distance-bottom:0.00pt;z-index:1;" stroked="false">
                      <v:imagedata r:id="rId2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F239B02">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134760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23C88C02">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70583473" name="" descr=""/>
                              <pic:cNvPicPr/>
                              <pic:nvPr/>
                            </pic:nvPicPr>
                            <pic:blipFill rotWithShape="1">
                              <a:blip r:embed="rId30"/>
                              <a:stretch/>
                            </pic:blipFill>
                            <pic:spPr bwMode="auto">
                              <a:xfrm>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00pt;height:150.00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textDirection w:val="lrTb"/>
            <w:noWrap w:val="false"/>
          </w:tcPr>
          <w:p w14:paraId="3FE2B7D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655505" cy="199162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74106" name=""/>
                              <pic:cNvPicPr>
                                <a:picLocks noChangeAspect="1"/>
                              </pic:cNvPicPr>
                              <pic:nvPr/>
                            </pic:nvPicPr>
                            <pic:blipFill rotWithShape="1">
                              <a:blip r:embed="rId31"/>
                              <a:stretch/>
                            </pic:blipFill>
                            <pic:spPr bwMode="auto">
                              <a:xfrm flipH="0" flipV="0">
                                <a:off x="0" y="0"/>
                                <a:ext cx="2655504" cy="19916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9.09pt;height:156.82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14:paraId="0F215371">
      <w:pPr>
        <w:pBdr/>
        <w:spacing/>
        <w:ind/>
        <w:rPr/>
      </w:pPr>
      <w:r/>
      <w:r/>
      <w:r/>
    </w:p>
    <w:p w14:paraId="291BC2AB">
      <w:pPr>
        <w:pBdr/>
        <w:spacing w:after="200" w:line="276" w:lineRule="auto"/>
        <w:ind/>
        <w:jc w:val="center"/>
        <w:rPr>
          <w:b/>
          <w:bCs/>
          <w:highlight w:val="none"/>
        </w:rPr>
      </w:pPr>
      <w:r>
        <w:rPr>
          <w:b/>
          <w:highlight w:val="none"/>
        </w:rPr>
      </w:r>
      <w:r>
        <w:rPr>
          <w:b/>
          <w:bCs/>
          <w:highlight w:val="none"/>
        </w:rPr>
      </w:r>
      <w:r>
        <w:rPr>
          <w:b/>
          <w:bCs/>
          <w:highlight w:val="none"/>
        </w:rPr>
      </w:r>
    </w:p>
    <w:p w14:paraId="6C0BB00F">
      <w:pPr>
        <w:pBdr/>
        <w:shd w:val="nil" w:color="000000"/>
        <w:spacing/>
        <w:ind/>
        <w:rPr>
          <w:b/>
          <w:bCs/>
          <w:highlight w:val="none"/>
        </w:rPr>
      </w:pPr>
      <w:r>
        <w:rPr>
          <w:b/>
          <w:highlight w:val="none"/>
        </w:rPr>
        <w:br w:type="page" w:clear="all"/>
      </w:r>
      <w:r>
        <w:rPr>
          <w:b/>
          <w:bCs/>
          <w:highlight w:val="none"/>
        </w:rPr>
      </w:r>
      <w:r>
        <w:rPr>
          <w:b/>
          <w:bCs/>
          <w:highlight w:val="none"/>
        </w:rPr>
      </w:r>
    </w:p>
    <w:p w14:paraId="796EB678">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24F16763">
      <w:pPr>
        <w:pBdr/>
        <w:spacing/>
        <w:ind/>
        <w:jc w:val="center"/>
        <w:rPr>
          <w:i/>
          <w:lang w:val="pt-BR"/>
        </w:rPr>
      </w:pPr>
      <w:r>
        <w:rPr>
          <w:i/>
          <w:lang w:val="pt-BR"/>
        </w:rPr>
        <w:t xml:space="preserve">(Kèm theo Báo cáo thẩm định số </w:t>
      </w:r>
      <w:r>
        <w:rPr>
          <w:i/>
        </w:rPr>
        <w:t xml:space="preserve">275/2025/1825/VFI-BC.39.A</w:t>
      </w:r>
      <w:r>
        <w:rPr>
          <w:i/>
          <w:lang w:val="pt-BR"/>
        </w:rPr>
        <w:t xml:space="preserve"> </w:t>
      </w:r>
      <w:r>
        <w:rPr>
          <w:i/>
          <w:lang w:val="pt-BR"/>
        </w:rPr>
        <w:t xml:space="preserve">17 tháng 12 năm 2025</w:t>
      </w:r>
      <w:r>
        <w:rPr>
          <w:i/>
          <w:lang w:val="pt-BR"/>
        </w:rPr>
        <w:t xml:space="preserve"> </w:t>
      </w:r>
      <w:r>
        <w:rPr>
          <w:i/>
          <w:lang w:val="pt-BR"/>
        </w:rPr>
        <w:t xml:space="preserve">của </w:t>
      </w:r>
      <w:r>
        <w:rPr>
          <w:i/>
          <w:lang w:val="pt-BR"/>
        </w:rPr>
      </w:r>
      <w:r>
        <w:rPr>
          <w:i/>
          <w:lang w:val="pt-BR"/>
        </w:rPr>
      </w:r>
    </w:p>
    <w:p w14:paraId="085BE9AB">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71AE7FBA">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9AE4AF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FF0640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53FFE1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3AD289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5B461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26B0E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6EB46A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3902DB">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594227">
            <w:pPr>
              <w:pBdr/>
              <w:spacing w:line="276" w:lineRule="auto"/>
              <w:ind/>
              <w:jc w:val="center"/>
              <w:rPr>
                <w:sz w:val="22"/>
                <w:szCs w:val="22"/>
              </w:rPr>
            </w:pPr>
            <w:r>
              <w:rPr>
                <w:color w:val="000000" w:themeColor="text1"/>
                <w:sz w:val="22"/>
                <w:szCs w:val="22"/>
              </w:rPr>
              <w:t xml:space="preserve">https://www.facebook.com/groups/bachayeuthuong24h/permalink/4070008493327611</w:t>
            </w:r>
            <w:r>
              <w:rPr>
                <w:color w:val="000000" w:themeColor="text1"/>
                <w:sz w:val="22"/>
                <w:szCs w:val="22"/>
              </w:rPr>
              <w:br/>
              <w:t xml:space="preserve">0979004699</w:t>
            </w:r>
            <w:r>
              <w:rPr>
                <w:sz w:val="22"/>
                <w:szCs w:val="22"/>
              </w:rPr>
              <w:t xml:space="preserve"> </w:t>
            </w:r>
            <w:r>
              <w:rPr>
                <w:sz w:val="22"/>
                <w:szCs w:val="22"/>
              </w:rPr>
              <w:br/>
              <w:t xml:space="preserve">(Hương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6EA9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D0063D">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C22629">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3904FA">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4336F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6F456D">
            <w:pPr>
              <w:pBdr/>
              <w:spacing w:line="276" w:lineRule="auto"/>
              <w:ind/>
              <w:jc w:val="center"/>
              <w:rPr>
                <w:sz w:val="22"/>
                <w:szCs w:val="22"/>
              </w:rPr>
            </w:pPr>
            <w:r>
              <w:rPr>
                <w:color w:val="000000" w:themeColor="text1"/>
                <w:sz w:val="22"/>
                <w:szCs w:val="22"/>
              </w:rPr>
              <w:t xml:space="preserve">2.090.000.000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6FE5B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776DC4">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C108D0">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F802D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F9246">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F7C0B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4B6165">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51BC34">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4D86C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F00A1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261664">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400CF7">
            <w:pPr>
              <w:pBdr/>
              <w:spacing w:line="276" w:lineRule="auto"/>
              <w:ind/>
              <w:jc w:val="center"/>
              <w:rPr>
                <w:sz w:val="22"/>
                <w:szCs w:val="22"/>
              </w:rPr>
            </w:pPr>
            <w:r>
              <w:rPr>
                <w:color w:val="000000" w:themeColor="text1"/>
                <w:sz w:val="22"/>
                <w:szCs w:val="22"/>
              </w:rPr>
              <w:t xml:space="preserve">Đất ở nông thôn (124.1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16AC7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42DE1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D97364">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221B3A">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D0BC6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98C176">
            <w:pPr>
              <w:pBdr/>
              <w:spacing w:line="276" w:lineRule="auto"/>
              <w:ind/>
              <w:jc w:val="center"/>
              <w:rPr>
                <w:sz w:val="22"/>
                <w:szCs w:val="22"/>
              </w:rPr>
            </w:pPr>
            <w:r>
              <w:rPr>
                <w:color w:val="000000" w:themeColor="text1"/>
                <w:sz w:val="22"/>
                <w:szCs w:val="22"/>
              </w:rPr>
              <w:t xml:space="preserve">Tài sản tại: Xã Tà Chải,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F54A6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F9010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6AC85A">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8EE42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B346F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31A4D4">
            <w:pPr>
              <w:pBdr/>
              <w:spacing w:line="276" w:lineRule="auto"/>
              <w:ind/>
              <w:jc w:val="center"/>
              <w:rPr>
                <w:sz w:val="22"/>
                <w:szCs w:val="22"/>
              </w:rPr>
            </w:pPr>
            <w:r>
              <w:rPr>
                <w:color w:val="000000" w:themeColor="text1"/>
                <w:sz w:val="22"/>
                <w:szCs w:val="22"/>
              </w:rPr>
              <w:t xml:space="preserve">124.1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8E52B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FC05BC">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EC73510">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A99B8E">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CD369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69336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CCCD1F">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32421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3A739A">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83E86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CDE50A">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13691D">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66E6E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4B2FBE">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862D2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C1547C">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C3CFC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502944">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DB90E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540696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3C3C55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492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121165971" name="" descr=""/>
                              <pic:cNvPicPr/>
                              <pic:nvPr/>
                            </pic:nvPicPr>
                            <pic:blipFill rotWithShape="1">
                              <a:blip r:embed="rId32"/>
                              <a:stretch/>
                            </pic:blipFill>
                            <pic:spPr bwMode="auto">
                              <a:xfrm>
                                <a:off x="0" y="0"/>
                                <a:ext cx="401492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16.1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77703B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F8D8153">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44084121"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168382806" name="" descr=""/>
                              <pic:cNvPicPr/>
                              <pic:nvPr/>
                            </pic:nvPicPr>
                            <pic:blipFill rotWithShape="1">
                              <a:blip r:embed="rId3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8EAB97E">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72941F7F">
      <w:pPr>
        <w:pBdr/>
        <w:spacing w:after="120"/>
        <w:ind/>
        <w:jc w:val="center"/>
        <w:rPr>
          <w:i/>
          <w:lang w:val="pt-BR"/>
        </w:rPr>
      </w:pPr>
      <w:r>
        <w:rPr>
          <w:i/>
          <w:lang w:val="pt-BR"/>
        </w:rPr>
      </w:r>
      <w:r>
        <w:rPr>
          <w:i/>
          <w:lang w:val="pt-BR"/>
        </w:rPr>
      </w:r>
      <w:r>
        <w:rPr>
          <w:i/>
          <w:lang w:val="pt-BR"/>
        </w:rPr>
      </w:r>
    </w:p>
    <w:p w14:paraId="3A7A7A80">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5C4E6753">
            <w:pPr>
              <w:pBdr/>
              <w:spacing/>
              <w:ind/>
              <w:jc w:val="center"/>
              <w:rPr>
                <w:b/>
                <w:bCs/>
              </w:rPr>
            </w:pPr>
            <w:r>
              <w:rPr>
                <w:b/>
                <w:bCs/>
              </w:rPr>
            </w:r>
            <w:r>
              <w:rPr>
                <w:b/>
                <w:bCs/>
              </w:rPr>
            </w:r>
            <w:r>
              <w:rPr>
                <w:b/>
                <w:bCs/>
              </w:rPr>
            </w:r>
          </w:p>
        </w:tc>
        <w:tc>
          <w:tcPr>
            <w:tcBorders/>
            <w:tcW w:w="4701" w:type="dxa"/>
            <w:vAlign w:val="center"/>
            <w:textDirection w:val="lrTb"/>
            <w:noWrap/>
          </w:tcPr>
          <w:p w14:paraId="2576D5FE">
            <w:pPr>
              <w:pBdr/>
              <w:spacing/>
              <w:ind/>
              <w:jc w:val="center"/>
              <w:rPr>
                <w:b/>
                <w:bCs/>
              </w:rPr>
            </w:pPr>
            <w:r>
              <w:rPr>
                <w:b/>
                <w:bCs/>
              </w:rPr>
              <w:t xml:space="preserve">Người thu thập thông tin</w:t>
            </w:r>
            <w:r>
              <w:rPr>
                <w:b/>
                <w:bCs/>
              </w:rPr>
            </w:r>
            <w:r>
              <w:rPr>
                <w:b/>
                <w:bCs/>
              </w:rPr>
            </w:r>
          </w:p>
          <w:p w14:paraId="11D1DB65">
            <w:pPr>
              <w:pBdr/>
              <w:spacing/>
              <w:ind/>
              <w:jc w:val="center"/>
              <w:rPr>
                <w:b/>
                <w:bCs/>
              </w:rPr>
            </w:pPr>
            <w:r>
              <w:rPr>
                <w:b/>
                <w:bCs/>
              </w:rPr>
            </w:r>
            <w:r>
              <w:rPr>
                <w:b/>
                <w:bCs/>
              </w:rPr>
            </w:r>
            <w:r>
              <w:rPr>
                <w:b/>
                <w:bCs/>
              </w:rPr>
            </w:r>
          </w:p>
          <w:p w14:paraId="39A99C1A">
            <w:pPr>
              <w:pBdr/>
              <w:spacing/>
              <w:ind/>
              <w:jc w:val="center"/>
              <w:rPr>
                <w:b/>
                <w:bCs/>
              </w:rPr>
            </w:pPr>
            <w:r>
              <w:rPr>
                <w:b/>
                <w:bCs/>
              </w:rPr>
            </w:r>
            <w:r>
              <w:rPr>
                <w:b/>
                <w:bCs/>
              </w:rPr>
            </w:r>
            <w:r>
              <w:rPr>
                <w:b/>
                <w:bCs/>
              </w:rPr>
            </w:r>
          </w:p>
          <w:p w14:paraId="031A9256">
            <w:pPr>
              <w:pBdr/>
              <w:spacing/>
              <w:ind/>
              <w:jc w:val="center"/>
              <w:rPr>
                <w:b/>
                <w:bCs/>
              </w:rPr>
            </w:pPr>
            <w:r>
              <w:rPr>
                <w:b/>
                <w:bCs/>
              </w:rPr>
            </w:r>
            <w:r>
              <w:rPr>
                <w:b/>
                <w:bCs/>
              </w:rPr>
            </w:r>
            <w:r>
              <w:rPr>
                <w:b/>
                <w:bCs/>
              </w:rPr>
            </w:r>
          </w:p>
          <w:p w14:paraId="4157C5F7">
            <w:pPr>
              <w:pBdr/>
              <w:spacing/>
              <w:ind/>
              <w:jc w:val="center"/>
              <w:rPr>
                <w:b/>
                <w:bCs/>
              </w:rPr>
            </w:pPr>
            <w:r>
              <w:rPr>
                <w:b/>
                <w:bCs/>
              </w:rPr>
            </w:r>
            <w:r>
              <w:rPr>
                <w:b/>
                <w:bCs/>
              </w:rPr>
            </w:r>
            <w:r>
              <w:rPr>
                <w:b/>
                <w:bCs/>
              </w:rPr>
            </w:r>
          </w:p>
          <w:p w14:paraId="4667B408">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5FDA9130">
            <w:pPr>
              <w:pBdr/>
              <w:spacing/>
              <w:ind/>
              <w:jc w:val="center"/>
              <w:rPr>
                <w:b/>
                <w:bCs/>
              </w:rPr>
            </w:pPr>
            <w:r>
              <w:rPr>
                <w:b/>
                <w:bCs/>
              </w:rPr>
            </w:r>
            <w:r>
              <w:rPr>
                <w:b/>
                <w:bCs/>
              </w:rPr>
            </w:r>
            <w:r>
              <w:rPr>
                <w:b/>
                <w:bCs/>
              </w:rPr>
            </w:r>
          </w:p>
        </w:tc>
        <w:tc>
          <w:tcPr>
            <w:tcBorders/>
            <w:tcW w:w="4701" w:type="dxa"/>
            <w:vAlign w:val="center"/>
            <w:textDirection w:val="lrTb"/>
            <w:noWrap/>
          </w:tcPr>
          <w:p w14:paraId="77F9FDB5">
            <w:pPr>
              <w:pBdr/>
              <w:spacing/>
              <w:ind/>
              <w:jc w:val="center"/>
              <w:rPr/>
            </w:pPr>
            <w:r>
              <w:t xml:space="preserve">Đinh Thị Lan Hương</w:t>
            </w:r>
            <w:r/>
            <w:r/>
          </w:p>
        </w:tc>
      </w:tr>
      <w:tr>
        <w:trPr>
          <w:trHeight w:val="298"/>
        </w:trPr>
        <w:tc>
          <w:tcPr>
            <w:tcBorders/>
            <w:tcW w:w="4358" w:type="dxa"/>
            <w:vAlign w:val="bottom"/>
            <w:textDirection w:val="lrTb"/>
            <w:noWrap w:val="false"/>
          </w:tcPr>
          <w:p w14:paraId="7B2EFEB5">
            <w:pPr>
              <w:pBdr/>
              <w:spacing/>
              <w:ind/>
              <w:jc w:val="center"/>
              <w:rPr>
                <w:b/>
                <w:bCs/>
              </w:rPr>
            </w:pPr>
            <w:r>
              <w:rPr>
                <w:b/>
                <w:bCs/>
              </w:rPr>
            </w:r>
            <w:r>
              <w:rPr>
                <w:b/>
                <w:bCs/>
              </w:rPr>
            </w:r>
            <w:r>
              <w:rPr>
                <w:b/>
                <w:bCs/>
              </w:rPr>
            </w:r>
          </w:p>
        </w:tc>
        <w:tc>
          <w:tcPr>
            <w:tcBorders/>
            <w:tcW w:w="4701" w:type="dxa"/>
            <w:vAlign w:val="center"/>
            <w:textDirection w:val="lrTb"/>
            <w:noWrap/>
          </w:tcPr>
          <w:p w14:paraId="68F35904">
            <w:pPr>
              <w:pBdr/>
              <w:spacing/>
              <w:ind/>
              <w:jc w:val="center"/>
              <w:rPr>
                <w:b/>
                <w:bCs/>
              </w:rPr>
            </w:pPr>
            <w:r>
              <w:rPr>
                <w:b/>
                <w:bCs/>
              </w:rPr>
            </w:r>
            <w:r>
              <w:rPr>
                <w:b/>
                <w:bCs/>
              </w:rPr>
            </w:r>
            <w:r>
              <w:rPr>
                <w:b/>
                <w:bCs/>
              </w:rPr>
            </w:r>
          </w:p>
        </w:tc>
      </w:tr>
    </w:tbl>
    <w:p w14:paraId="051F23F8">
      <w:pPr>
        <w:pBdr/>
        <w:spacing w:after="200" w:line="276" w:lineRule="auto"/>
        <w:ind/>
        <w:jc w:val="center"/>
        <w:rPr>
          <w:b/>
          <w:bCs/>
          <w:iCs/>
          <w:lang w:val="pt-BR"/>
        </w:rPr>
      </w:pPr>
      <w:r>
        <w:rPr>
          <w:b/>
          <w:bCs/>
          <w:iCs/>
          <w:lang w:val="pt-BR"/>
        </w:rPr>
      </w:r>
      <w:r>
        <w:rPr>
          <w:b/>
          <w:bCs/>
          <w:iCs/>
          <w:lang w:val="pt-BR"/>
        </w:rPr>
      </w:r>
      <w:r>
        <w:rPr>
          <w:b/>
          <w:bCs/>
          <w:iCs/>
          <w:lang w:val="pt-BR"/>
        </w:rPr>
      </w:r>
    </w:p>
    <w:p w14:paraId="790FB629">
      <w:pPr>
        <w:pBdr/>
        <w:spacing w:after="200" w:line="276" w:lineRule="auto"/>
        <w:ind/>
        <w:rPr>
          <w:b/>
          <w:bCs/>
          <w:iCs/>
          <w:lang w:val="pt-BR"/>
        </w:rPr>
      </w:pPr>
      <w:r>
        <w:rPr>
          <w:b/>
          <w:bCs/>
          <w:iCs/>
          <w:lang w:val="pt-BR"/>
        </w:rPr>
        <w:br w:type="page" w:clear="all"/>
      </w:r>
      <w:r>
        <w:rPr>
          <w:b/>
          <w:bCs/>
          <w:iCs/>
          <w:lang w:val="pt-BR"/>
        </w:rPr>
      </w:r>
      <w:r>
        <w:rPr>
          <w:b/>
          <w:bCs/>
          <w:iCs/>
          <w:lang w:val="pt-BR"/>
        </w:rPr>
      </w:r>
    </w:p>
    <w:p w14:paraId="1A4570CC">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C66633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7F7DB6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3D16C0FB">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D150A7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289CBD">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2E6BCB">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66C27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EF9E1B">
            <w:pPr>
              <w:pBdr/>
              <w:spacing w:line="276" w:lineRule="auto"/>
              <w:ind/>
              <w:jc w:val="left"/>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3B2FE8">
            <w:pPr>
              <w:pBdr/>
              <w:spacing w:line="276" w:lineRule="auto"/>
              <w:ind/>
              <w:jc w:val="center"/>
              <w:rPr>
                <w:sz w:val="22"/>
                <w:szCs w:val="22"/>
              </w:rPr>
            </w:pPr>
            <w:r>
              <w:rPr>
                <w:color w:val="000000" w:themeColor="text1"/>
                <w:sz w:val="22"/>
                <w:szCs w:val="22"/>
              </w:rPr>
              <w:t xml:space="preserve">https://www.facebook.com/groups/439851274289155/permalink/1223153735958901/</w:t>
            </w:r>
            <w:r>
              <w:rPr>
                <w:color w:val="000000" w:themeColor="text1"/>
                <w:sz w:val="22"/>
                <w:szCs w:val="22"/>
              </w:rPr>
              <w:br/>
              <w:t xml:space="preserve">0358750054</w:t>
            </w:r>
            <w:r>
              <w:rPr>
                <w:sz w:val="22"/>
                <w:szCs w:val="22"/>
              </w:rPr>
              <w:t xml:space="preserve"> </w:t>
            </w:r>
            <w:r>
              <w:rPr>
                <w:sz w:val="22"/>
                <w:szCs w:val="22"/>
              </w:rPr>
              <w:br/>
              <w:t xml:space="preserve">(Duy</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3BC333">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BFC23B">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552864">
            <w:pPr>
              <w:pBdr/>
              <w:spacing w:line="276" w:lineRule="auto"/>
              <w:ind/>
              <w:jc w:val="center"/>
              <w:rPr>
                <w:sz w:val="22"/>
                <w:szCs w:val="22"/>
              </w:rPr>
            </w:pPr>
            <w:r>
              <w:rPr>
                <w:color w:val="000000" w:themeColor="text1"/>
                <w:sz w:val="22"/>
                <w:szCs w:val="22"/>
              </w:rPr>
              <w:t xml:space="preserve">2.600.000.000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4B12A3">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F33C3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6AFB42">
            <w:pPr>
              <w:pBdr/>
              <w:spacing w:line="276" w:lineRule="auto"/>
              <w:ind/>
              <w:jc w:val="center"/>
              <w:rPr>
                <w:sz w:val="22"/>
                <w:szCs w:val="22"/>
              </w:rPr>
            </w:pPr>
            <w:r>
              <w:rPr>
                <w:color w:val="000000" w:themeColor="text1"/>
                <w:sz w:val="22"/>
                <w:szCs w:val="22"/>
              </w:rPr>
              <w:t xml:space="preserve">2.340.000.000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325FD9">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C415D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09409D">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AD9F72">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64AD4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B5F05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87349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3BEB81">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349128">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819A0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26BA5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ECA2E5">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2C230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B327F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86B28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F6A79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707E4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1EBDDF">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1526A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C90288">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0FBF78">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1D37C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32004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E2863D">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0C867A">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7A4EB8">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426144">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53BFD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881939">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A3AA9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6BD875">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1F8615">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B68F3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71A90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46E21A">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03F9B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7ACE34">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ABFAB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C94680">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4B129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A8DDFB">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DDCDE0">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7EE5E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6E5AA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4FF937">
            <w:pPr>
              <w:pBdr/>
              <w:spacing w:line="276" w:lineRule="auto"/>
              <w:ind/>
              <w:jc w:val="center"/>
              <w:rPr>
                <w:sz w:val="22"/>
                <w:szCs w:val="22"/>
              </w:rPr>
            </w:pPr>
            <w:r>
              <w:rPr>
                <w:sz w:val="22"/>
                <w:szCs w:val="22"/>
              </w:rPr>
            </w:r>
            <w:r>
              <w:rPr>
                <w:sz w:val="22"/>
                <w:szCs w:val="22"/>
              </w:rPr>
            </w:r>
            <w:r>
              <w:rPr>
                <w:sz w:val="22"/>
                <w:szCs w:val="22"/>
              </w:rPr>
            </w:r>
          </w:p>
        </w:tc>
      </w:tr>
    </w:tbl>
    <w:p w14:paraId="7566A81D">
      <w:pPr>
        <w:pBdr/>
        <w:spacing/>
        <w:ind/>
        <w:rPr/>
      </w:pPr>
      <w:r>
        <w:br w:type="page" w:clear="all"/>
      </w:r>
      <w: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919E4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3625301">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268B8A5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C4E0353">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383409" cy="2893528"/>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116859" name=""/>
                              <pic:cNvPicPr>
                                <a:picLocks noChangeAspect="1"/>
                              </pic:cNvPicPr>
                              <pic:nvPr/>
                            </pic:nvPicPr>
                            <pic:blipFill rotWithShape="1">
                              <a:blip r:embed="rId35"/>
                              <a:stretch/>
                            </pic:blipFill>
                            <pic:spPr bwMode="auto">
                              <a:xfrm flipH="0" flipV="0">
                                <a:off x="0" y="0"/>
                                <a:ext cx="3383407" cy="28935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66.41pt;height:227.84pt;mso-wrap-distance-left:0.00pt;mso-wrap-distance-top:0.00pt;mso-wrap-distance-right:0.00pt;mso-wrap-distance-bottom:0.00pt;z-index:1;" stroked="false">
                      <v:imagedata r:id="rId35" o:title=""/>
                      <o:lock v:ext="edit" rotation="t"/>
                    </v:shape>
                  </w:pict>
                </mc:Fallback>
              </mc:AlternateContent>
              <w:t xml:space="preserve"> </w:t>
            </w:r>
            <w:r>
              <mc:AlternateContent>
                <mc:Choice Requires="wpg">
                  <w:drawing>
                    <wp:inline xmlns:wp="http://schemas.openxmlformats.org/drawingml/2006/wordprocessingDrawing" distT="0" distB="0" distL="0" distR="0">
                      <wp:extent cx="1178265" cy="2552907"/>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25880" name=""/>
                              <pic:cNvPicPr>
                                <a:picLocks noChangeAspect="1"/>
                              </pic:cNvPicPr>
                              <pic:nvPr/>
                            </pic:nvPicPr>
                            <pic:blipFill rotWithShape="1">
                              <a:blip r:embed="rId36"/>
                              <a:stretch/>
                            </pic:blipFill>
                            <pic:spPr bwMode="auto">
                              <a:xfrm flipH="0" flipV="0">
                                <a:off x="0" y="0"/>
                                <a:ext cx="1178263" cy="25529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92.78pt;height:201.02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14:paraId="7D600FA9">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14:paraId="31051EE2">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FCAE1A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372D9E33">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3D32669">
            <w:pPr>
              <w:pBdr/>
              <w:spacing/>
              <w:ind/>
              <w:jc w:val="center"/>
              <w:rPr>
                <w:b/>
                <w:bCs/>
              </w:rPr>
            </w:pPr>
            <w:r>
              <w:rPr>
                <w:b/>
                <w:bCs/>
              </w:rPr>
            </w:r>
            <w:r>
              <w:rPr>
                <w:b/>
                <w:bCs/>
              </w:rPr>
            </w:r>
            <w:r>
              <w:rPr>
                <w:b/>
                <w:bCs/>
              </w:rPr>
            </w:r>
          </w:p>
        </w:tc>
        <w:tc>
          <w:tcPr>
            <w:tcBorders/>
            <w:tcW w:w="4776" w:type="dxa"/>
            <w:vAlign w:val="center"/>
            <w:textDirection w:val="lrTb"/>
            <w:noWrap/>
          </w:tcPr>
          <w:p w14:paraId="3D677D5C">
            <w:pPr>
              <w:pBdr/>
              <w:spacing/>
              <w:ind/>
              <w:jc w:val="center"/>
              <w:rPr>
                <w:b/>
                <w:bCs/>
              </w:rPr>
            </w:pPr>
            <w:r>
              <w:rPr>
                <w:b/>
                <w:bCs/>
              </w:rPr>
              <w:t xml:space="preserve">Người thu thập thông tin</w:t>
            </w:r>
            <w:r>
              <w:rPr>
                <w:b/>
                <w:bCs/>
              </w:rPr>
            </w:r>
            <w:r>
              <w:rPr>
                <w:b/>
                <w:bCs/>
              </w:rPr>
            </w:r>
          </w:p>
          <w:p w14:paraId="18272C6B">
            <w:pPr>
              <w:pBdr/>
              <w:spacing/>
              <w:ind/>
              <w:jc w:val="center"/>
              <w:rPr>
                <w:b/>
                <w:bCs/>
              </w:rPr>
            </w:pPr>
            <w:r>
              <w:rPr>
                <w:b/>
                <w:bCs/>
              </w:rPr>
            </w:r>
            <w:r>
              <w:rPr>
                <w:b/>
                <w:bCs/>
              </w:rPr>
            </w:r>
            <w:r>
              <w:rPr>
                <w:b/>
                <w:bCs/>
              </w:rPr>
            </w:r>
          </w:p>
          <w:p w14:paraId="3AD1573F">
            <w:pPr>
              <w:pBdr/>
              <w:spacing/>
              <w:ind/>
              <w:jc w:val="center"/>
              <w:rPr>
                <w:b/>
                <w:bCs/>
              </w:rPr>
            </w:pPr>
            <w:r>
              <w:rPr>
                <w:b/>
                <w:bCs/>
              </w:rPr>
            </w:r>
            <w:r>
              <w:rPr>
                <w:b/>
                <w:bCs/>
              </w:rPr>
            </w:r>
            <w:r>
              <w:rPr>
                <w:b/>
                <w:bCs/>
              </w:rPr>
            </w:r>
          </w:p>
          <w:p w14:paraId="5049ECE5">
            <w:pPr>
              <w:pBdr/>
              <w:spacing/>
              <w:ind/>
              <w:jc w:val="center"/>
              <w:rPr>
                <w:b/>
                <w:bCs/>
              </w:rPr>
            </w:pPr>
            <w:r>
              <w:rPr>
                <w:b/>
                <w:bCs/>
              </w:rPr>
            </w:r>
            <w:r>
              <w:rPr>
                <w:b/>
                <w:bCs/>
              </w:rPr>
            </w:r>
            <w:r>
              <w:rPr>
                <w:b/>
                <w:bCs/>
              </w:rPr>
            </w:r>
          </w:p>
          <w:p w14:paraId="11D889F6">
            <w:pPr>
              <w:pBdr/>
              <w:spacing/>
              <w:ind/>
              <w:jc w:val="center"/>
              <w:rPr>
                <w:b/>
                <w:bCs/>
              </w:rPr>
            </w:pPr>
            <w:r>
              <w:rPr>
                <w:b/>
                <w:bCs/>
              </w:rPr>
            </w:r>
            <w:r>
              <w:rPr>
                <w:b/>
                <w:bCs/>
              </w:rPr>
            </w:r>
            <w:r>
              <w:rPr>
                <w:b/>
                <w:bCs/>
              </w:rPr>
            </w:r>
          </w:p>
          <w:p w14:paraId="1C306ABB">
            <w:pPr>
              <w:pBdr/>
              <w:spacing/>
              <w:ind/>
              <w:jc w:val="center"/>
              <w:rPr>
                <w:b/>
                <w:bCs/>
              </w:rPr>
            </w:pPr>
            <w:r>
              <w:rPr>
                <w:b/>
                <w:bCs/>
              </w:rPr>
            </w:r>
            <w:r>
              <w:rPr>
                <w:b/>
                <w:bCs/>
              </w:rPr>
            </w:r>
            <w:r>
              <w:rPr>
                <w:b/>
                <w:bCs/>
              </w:rPr>
            </w:r>
          </w:p>
          <w:p w14:paraId="22F0AF5E">
            <w:pPr>
              <w:pBdr/>
              <w:spacing/>
              <w:ind/>
              <w:jc w:val="center"/>
              <w:rPr>
                <w:b/>
                <w:bCs/>
              </w:rPr>
            </w:pPr>
            <w:r>
              <w:rPr>
                <w:b/>
                <w:bCs/>
              </w:rPr>
            </w:r>
            <w:r>
              <w:rPr>
                <w:b/>
                <w:bCs/>
              </w:rPr>
            </w:r>
            <w:r>
              <w:rPr>
                <w:b/>
                <w:bCs/>
              </w:rPr>
            </w:r>
          </w:p>
          <w:p w14:paraId="6BF449AA">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4C2DE55A">
            <w:pPr>
              <w:pBdr/>
              <w:spacing/>
              <w:ind/>
              <w:jc w:val="center"/>
              <w:rPr>
                <w:b/>
                <w:bCs/>
              </w:rPr>
            </w:pPr>
            <w:r>
              <w:rPr>
                <w:b/>
                <w:bCs/>
              </w:rPr>
            </w:r>
            <w:r>
              <w:rPr>
                <w:b/>
                <w:bCs/>
              </w:rPr>
            </w:r>
            <w:r>
              <w:rPr>
                <w:b/>
                <w:bCs/>
              </w:rPr>
            </w:r>
          </w:p>
        </w:tc>
        <w:tc>
          <w:tcPr>
            <w:tcBorders/>
            <w:tcW w:w="4776" w:type="dxa"/>
            <w:vAlign w:val="center"/>
            <w:textDirection w:val="lrTb"/>
            <w:noWrap/>
          </w:tcPr>
          <w:p w14:paraId="41E9E3D5">
            <w:pPr>
              <w:pBdr/>
              <w:spacing/>
              <w:ind/>
              <w:jc w:val="center"/>
              <w:rPr/>
            </w:pPr>
            <w:r>
              <w:t xml:space="preserve">Đinh Thị Lan Hương</w:t>
            </w:r>
            <w:r/>
            <w:r/>
          </w:p>
        </w:tc>
      </w:tr>
    </w:tbl>
    <w:p w14:paraId="20256A0D">
      <w:pPr>
        <w:pBdr/>
        <w:spacing w:after="200" w:line="276" w:lineRule="auto"/>
        <w:ind/>
        <w:rPr>
          <w:iCs/>
          <w:lang w:val="pt-BR"/>
        </w:rPr>
      </w:pPr>
      <w:r>
        <w:rPr>
          <w:iCs/>
          <w:lang w:val="pt-BR"/>
        </w:rPr>
      </w:r>
      <w:r>
        <w:rPr>
          <w:iCs/>
          <w:lang w:val="pt-BR"/>
        </w:rPr>
      </w:r>
      <w:r>
        <w:rPr>
          <w:iCs/>
          <w:lang w:val="pt-BR"/>
        </w:rPr>
      </w:r>
    </w:p>
    <w:p w14:paraId="48995852">
      <w:pPr>
        <w:pBdr/>
        <w:spacing w:after="200" w:line="276" w:lineRule="auto"/>
        <w:ind/>
        <w:rPr>
          <w:iCs/>
          <w:lang w:val="pt-BR"/>
        </w:rPr>
      </w:pPr>
      <w:r>
        <w:rPr>
          <w:iCs/>
          <w:lang w:val="pt-BR"/>
        </w:rPr>
        <w:br w:type="page" w:clear="all"/>
      </w:r>
      <w:r>
        <w:rPr>
          <w:iCs/>
          <w:lang w:val="pt-BR"/>
        </w:rPr>
      </w:r>
      <w:r>
        <w:rPr>
          <w:iCs/>
          <w:lang w:val="pt-BR"/>
        </w:rPr>
      </w:r>
    </w:p>
    <w:p w14:paraId="4B3AD147">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6F1E5D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3045C73F">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1502F1D">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DE8B2D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EE2BF4">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6C6B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011C8B">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749F1BB">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7A999C">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0888613666</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8F8D0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AD885E">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770E39">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073BB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18D603">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838135">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A49B78">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4FA36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3B924A">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C296C3">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535D5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1D21A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1639F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57801F">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3360B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0F8100">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0FBCF3">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CB9395">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9BE84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70DD6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8F60C4">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27751F">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3B1713">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8E9EA1A">
            <w:pPr>
              <w:pBdr/>
              <w:spacing w:line="276" w:lineRule="auto"/>
              <w:ind/>
              <w:jc w:val="center"/>
              <w:rPr>
                <w:sz w:val="22"/>
                <w:szCs w:val="22"/>
              </w:rPr>
            </w:pPr>
            <w:r>
              <w:rPr>
                <w:color w:val="000000" w:themeColor="text1"/>
                <w:sz w:val="22"/>
                <w:szCs w:val="22"/>
              </w:rPr>
              <w:t xml:space="preserve">Tài sản tại: Thị trấn Bắc Hà, Huyện Bắc Hà, Tỉnh Lào Cai, đường Pạc Kha, độ rộng đường trước mặt tài sản 10m, mặt tiền 9.7m, 22.531526426429995, 104.2963049593272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49342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86085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72AE36">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FAE1BF">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F8048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1260A2">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4B3C9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F2DC4F">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76C749">
            <w:pPr>
              <w:pBdr/>
              <w:spacing w:line="276" w:lineRule="auto"/>
              <w:ind/>
              <w:jc w:val="center"/>
              <w:rPr>
                <w:sz w:val="22"/>
                <w:szCs w:val="22"/>
              </w:rPr>
            </w:pPr>
            <w:r>
              <w:rPr>
                <w:color w:val="000000" w:themeColor="text1"/>
                <w:sz w:val="22"/>
                <w:szCs w:val="22"/>
              </w:rPr>
              <w:t xml:space="preserve">9.7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30C9E3">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0B876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C9E26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21F770">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845972">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041BE1">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532CC9">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5F8CD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6B843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20CD83">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892A89">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A1C3C1">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3B409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05A1F9">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B37B40">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67AF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51BD8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B501F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0B4539">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D357616">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4AD98A7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003825235" name="" descr=""/>
                              <pic:cNvPicPr/>
                              <pic:nvPr/>
                            </pic:nvPicPr>
                            <pic:blipFill rotWithShape="1">
                              <a:blip r:embed="rId37"/>
                              <a:stretch/>
                            </pic:blipFill>
                            <pic:spPr bwMode="auto">
                              <a:xfrm>
                                <a:off x="0" y="0"/>
                                <a:ext cx="14653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15.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EFAF4F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A60EE9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3C3E26E">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34302D5">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6820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1137437957" name="" descr=""/>
                              <pic:cNvPicPr/>
                              <pic:nvPr/>
                            </pic:nvPicPr>
                            <pic:blipFill rotWithShape="1">
                              <a:blip r:embed="rId38"/>
                              <a:stretch/>
                            </pic:blipFill>
                            <pic:spPr bwMode="auto">
                              <a:xfrm>
                                <a:off x="0" y="0"/>
                                <a:ext cx="2768202"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17.97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75168A">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8EF0072">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A07903A">
            <w:pPr>
              <w:pBdr/>
              <w:spacing/>
              <w:ind/>
              <w:jc w:val="center"/>
              <w:rPr>
                <w:b/>
                <w:bCs/>
              </w:rPr>
            </w:pPr>
            <w:r>
              <w:rPr>
                <w:b/>
                <w:bCs/>
              </w:rPr>
            </w:r>
            <w:r>
              <w:rPr>
                <w:b/>
                <w:bCs/>
              </w:rPr>
            </w:r>
            <w:r>
              <w:rPr>
                <w:b/>
                <w:bCs/>
              </w:rPr>
            </w:r>
          </w:p>
        </w:tc>
        <w:tc>
          <w:tcPr>
            <w:tcBorders/>
            <w:tcW w:w="4776" w:type="dxa"/>
            <w:vAlign w:val="center"/>
            <w:textDirection w:val="lrTb"/>
            <w:noWrap/>
          </w:tcPr>
          <w:p w14:paraId="2D55076E">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62F6B142">
            <w:pPr>
              <w:pBdr/>
              <w:spacing/>
              <w:ind/>
              <w:jc w:val="center"/>
              <w:rPr>
                <w:b/>
                <w:bCs/>
              </w:rPr>
            </w:pPr>
            <w:r>
              <w:rPr>
                <w:b/>
                <w:bCs/>
              </w:rPr>
            </w:r>
            <w:r>
              <w:rPr>
                <w:b/>
                <w:bCs/>
              </w:rPr>
            </w:r>
            <w:r>
              <w:rPr>
                <w:b/>
                <w:bCs/>
              </w:rPr>
            </w:r>
          </w:p>
        </w:tc>
        <w:tc>
          <w:tcPr>
            <w:tcBorders/>
            <w:tcW w:w="4776" w:type="dxa"/>
            <w:vAlign w:val="center"/>
            <w:textDirection w:val="lrTb"/>
            <w:noWrap/>
          </w:tcPr>
          <w:p w14:paraId="120ACE1E">
            <w:pPr>
              <w:pBdr/>
              <w:spacing/>
              <w:ind/>
              <w:rPr/>
            </w:pPr>
            <w:r/>
            <w:r/>
            <w:r/>
          </w:p>
          <w:p w14:paraId="5D624661">
            <w:pPr>
              <w:pBdr/>
              <w:spacing/>
              <w:ind/>
              <w:rPr/>
            </w:pPr>
            <w:r/>
            <w:r/>
            <w:r/>
          </w:p>
          <w:p w14:paraId="60E9575F">
            <w:pPr>
              <w:pBdr/>
              <w:spacing/>
              <w:ind/>
              <w:jc w:val="center"/>
              <w:rPr/>
            </w:pPr>
            <w:r/>
            <w:r/>
            <w:r/>
          </w:p>
          <w:p w14:paraId="2924E029">
            <w:pPr>
              <w:pBdr/>
              <w:spacing/>
              <w:ind/>
              <w:jc w:val="center"/>
              <w:rPr/>
            </w:pPr>
            <w:r/>
            <w:r/>
            <w:r/>
          </w:p>
          <w:p w14:paraId="7D0D3E69">
            <w:pPr>
              <w:pBdr/>
              <w:spacing/>
              <w:ind/>
              <w:jc w:val="center"/>
              <w:rPr/>
            </w:pPr>
            <w:r/>
            <w:r/>
            <w:r/>
          </w:p>
        </w:tc>
      </w:tr>
      <w:tr>
        <w:trPr>
          <w:trHeight w:val="312"/>
        </w:trPr>
        <w:tc>
          <w:tcPr>
            <w:tcBorders/>
            <w:tcW w:w="4427" w:type="dxa"/>
            <w:vAlign w:val="bottom"/>
            <w:textDirection w:val="lrTb"/>
            <w:noWrap w:val="false"/>
          </w:tcPr>
          <w:p w14:paraId="75929BD7">
            <w:pPr>
              <w:pBdr/>
              <w:spacing/>
              <w:ind/>
              <w:jc w:val="center"/>
              <w:rPr>
                <w:b/>
                <w:bCs/>
              </w:rPr>
            </w:pPr>
            <w:r>
              <w:rPr>
                <w:b/>
                <w:bCs/>
              </w:rPr>
            </w:r>
            <w:r>
              <w:rPr>
                <w:b/>
                <w:bCs/>
              </w:rPr>
            </w:r>
            <w:r>
              <w:rPr>
                <w:b/>
                <w:bCs/>
              </w:rPr>
            </w:r>
          </w:p>
        </w:tc>
        <w:tc>
          <w:tcPr>
            <w:tcBorders/>
            <w:tcW w:w="4776" w:type="dxa"/>
            <w:vAlign w:val="center"/>
            <w:textDirection w:val="lrTb"/>
            <w:noWrap/>
          </w:tcPr>
          <w:p w14:paraId="1B147CC5">
            <w:pPr>
              <w:pBdr/>
              <w:spacing/>
              <w:ind/>
              <w:jc w:val="center"/>
              <w:rPr>
                <w:b w:val="0"/>
                <w:bCs w:val="0"/>
              </w:rPr>
            </w:pPr>
            <w:r>
              <w:rPr>
                <w:b w:val="0"/>
                <w:bCs w:val="0"/>
              </w:rPr>
              <w:t xml:space="preserve">Đinh Thị Lan Hương</w:t>
            </w:r>
            <w:r>
              <w:rPr>
                <w:b w:val="0"/>
                <w:bCs w:val="0"/>
              </w:rPr>
            </w:r>
            <w:r>
              <w:rPr>
                <w:b w:val="0"/>
                <w:bCs w:val="0"/>
              </w:rPr>
            </w:r>
          </w:p>
        </w:tc>
      </w:tr>
    </w:tbl>
    <w:p w14:paraId="176A4900">
      <w:pPr>
        <w:pBdr/>
        <w:spacing w:after="200" w:line="276" w:lineRule="auto"/>
        <w:ind/>
        <w:rPr>
          <w:iCs/>
          <w:lang w:val="pt-BR"/>
        </w:rPr>
      </w:pPr>
      <w:r>
        <w:rPr>
          <w:iCs/>
          <w:lang w:val="pt-BR"/>
        </w:rPr>
      </w:r>
      <w:r>
        <w:rPr>
          <w:iCs/>
          <w:lang w:val="pt-BR"/>
        </w:rPr>
      </w:r>
      <w:r>
        <w:rPr>
          <w:iCs/>
          <w:lang w:val="pt-BR"/>
        </w:rPr>
      </w:r>
    </w:p>
    <w:p w14:paraId="17876883">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5-12-20T00:00:16Z" w:initials="NTTD">
    <w:p w14:paraId="00000001" w14:textId="00000001">
      <w:pPr>
        <w:spacing w:line="240" w:after="0" w:lineRule="auto" w:before="0"/>
        <w:ind w:firstLine="0" w:left="0" w:right="0"/>
        <w:jc w:val="left"/>
      </w:pPr>
      <w:r>
        <w:rPr>
          <w:rFonts w:eastAsia="Arial" w:ascii="Arial" w:hAnsi="Arial" w:cs="Arial"/>
          <w:sz w:val="22"/>
        </w:rPr>
        <w:t xml:space="preserve">Trên 10.1</w:t>
      </w:r>
    </w:p>
  </w:comment>
  <w:comment w:id="0" w:author="Nguyễn Thị Thùy Dương" w:date="2025-12-19T23:59:38Z" w:initials="NTTD">
    <w:p w14:paraId="00000002" w14:textId="00000002">
      <w:pPr>
        <w:spacing w:line="240" w:after="0" w:lineRule="auto" w:before="0"/>
        <w:ind w:firstLine="0" w:left="0" w:right="0"/>
        <w:jc w:val="left"/>
      </w:pPr>
      <w:r>
        <w:rPr>
          <w:rFonts w:eastAsia="Arial" w:ascii="Arial" w:hAnsi="Arial" w:cs="Arial"/>
          <w:sz w:val="22"/>
        </w:rPr>
        <w:t xml:space="preserve">Bổ sung mô tả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59DBA16" w16cex:dateUtc="2025-12-19T17:00:16Z"/>
  <w16cex:commentExtensible w16cex:durableId="5ECD2BF7" w16cex:dateUtc="2025-12-19T16:59: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59DBA16"/>
  <w16cid:commentId w16cid:paraId="00000002" w16cid:durableId="5ECD2B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3AD10466" w14:textId="77777777">
      <w:pPr>
        <w:pBdr/>
        <w:spacing/>
        <w:ind/>
        <w:rPr/>
      </w:pPr>
      <w:r>
        <w:separator/>
      </w:r>
      <w:r/>
    </w:p>
  </w:endnote>
  <w:endnote w:type="continuationSeparator" w:id="0">
    <w:p w14:paraId="17E32AA3"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5ABF2E69" w14:textId="77777777">
      <w:pPr>
        <w:pBdr/>
        <w:spacing/>
        <w:ind/>
        <w:rPr/>
      </w:pPr>
      <w:r>
        <w:separator/>
      </w:r>
      <w:r/>
    </w:p>
  </w:footnote>
  <w:footnote w:type="continuationSeparator" w:id="0">
    <w:p w14:paraId="45CB30BE"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6">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7">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8">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9">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0">
    <w:nsid w:val="32FE2EA7"/>
    <w:lvl w:ilvl="0">
      <w:isLgl w:val="false"/>
      <w:lvlJc w:val="left"/>
      <w:lvlText w:val="-"/>
      <w:numFmt w:val="bullet"/>
      <w:pPr>
        <w:pBdr/>
        <w:spacing/>
        <w:ind w:hanging="360" w:left="1004"/>
      </w:pPr>
      <w:rPr>
        <w:rFonts w:hint="default" w:ascii="Symbol" w:hAnsi="Symbol" w:eastAsia="Symbol" w:cs="Symbol"/>
      </w:rPr>
      <w:start w:val="1"/>
      <w:suff w:val="tab"/>
    </w:lvl>
    <w:lvl w:ilvl="1">
      <w:isLgl w:val="false"/>
      <w:lvlJc w:val="left"/>
      <w:lvlText w:val="o"/>
      <w:numFmt w:val="bullet"/>
      <w:pPr>
        <w:pBdr/>
        <w:spacing/>
        <w:ind w:hanging="360" w:left="1724"/>
      </w:pPr>
      <w:rPr>
        <w:rFonts w:hint="default" w:ascii="Courier New" w:hAnsi="Courier New" w:eastAsia="Courier New" w:cs="Courier New"/>
      </w:rPr>
      <w:start w:val="1"/>
      <w:suff w:val="tab"/>
    </w:lvl>
    <w:lvl w:ilvl="2">
      <w:isLgl w:val="false"/>
      <w:lvlJc w:val="left"/>
      <w:lvlText w:val=""/>
      <w:numFmt w:val="bullet"/>
      <w:pPr>
        <w:pBdr/>
        <w:spacing/>
        <w:ind w:hanging="360" w:left="2444"/>
      </w:pPr>
      <w:rPr>
        <w:rFonts w:hint="default" w:ascii="Wingdings" w:hAnsi="Wingdings" w:eastAsia="Wingdings" w:cs="Wingdings"/>
      </w:rPr>
      <w:start w:val="1"/>
      <w:suff w:val="tab"/>
    </w:lvl>
    <w:lvl w:ilvl="3">
      <w:isLgl w:val="false"/>
      <w:lvlJc w:val="left"/>
      <w:lvlText w:val=""/>
      <w:numFmt w:val="bullet"/>
      <w:pPr>
        <w:pBdr/>
        <w:spacing/>
        <w:ind w:hanging="360" w:left="3164"/>
      </w:pPr>
      <w:rPr>
        <w:rFonts w:hint="default" w:ascii="Symbol" w:hAnsi="Symbol" w:eastAsia="Symbol" w:cs="Symbol"/>
      </w:rPr>
      <w:start w:val="1"/>
      <w:suff w:val="tab"/>
    </w:lvl>
    <w:lvl w:ilvl="4">
      <w:isLgl w:val="false"/>
      <w:lvlJc w:val="left"/>
      <w:lvlText w:val="o"/>
      <w:numFmt w:val="bullet"/>
      <w:pPr>
        <w:pBdr/>
        <w:spacing/>
        <w:ind w:hanging="360" w:left="3884"/>
      </w:pPr>
      <w:rPr>
        <w:rFonts w:hint="default" w:ascii="Courier New" w:hAnsi="Courier New" w:eastAsia="Courier New" w:cs="Courier New"/>
      </w:rPr>
      <w:start w:val="1"/>
      <w:suff w:val="tab"/>
    </w:lvl>
    <w:lvl w:ilvl="5">
      <w:isLgl w:val="false"/>
      <w:lvlJc w:val="left"/>
      <w:lvlText w:val=""/>
      <w:numFmt w:val="bullet"/>
      <w:pPr>
        <w:pBdr/>
        <w:spacing/>
        <w:ind w:hanging="360" w:left="4604"/>
      </w:pPr>
      <w:rPr>
        <w:rFonts w:hint="default" w:ascii="Wingdings" w:hAnsi="Wingdings" w:eastAsia="Wingdings" w:cs="Wingdings"/>
      </w:rPr>
      <w:start w:val="1"/>
      <w:suff w:val="tab"/>
    </w:lvl>
    <w:lvl w:ilvl="6">
      <w:isLgl w:val="false"/>
      <w:lvlJc w:val="left"/>
      <w:lvlText w:val=""/>
      <w:numFmt w:val="bullet"/>
      <w:pPr>
        <w:pBdr/>
        <w:spacing/>
        <w:ind w:hanging="360" w:left="5324"/>
      </w:pPr>
      <w:rPr>
        <w:rFonts w:hint="default" w:ascii="Symbol" w:hAnsi="Symbol" w:eastAsia="Symbol" w:cs="Symbol"/>
      </w:rPr>
      <w:start w:val="1"/>
      <w:suff w:val="tab"/>
    </w:lvl>
    <w:lvl w:ilvl="7">
      <w:isLgl w:val="false"/>
      <w:lvlJc w:val="left"/>
      <w:lvlText w:val="o"/>
      <w:numFmt w:val="bullet"/>
      <w:pPr>
        <w:pBdr/>
        <w:spacing/>
        <w:ind w:hanging="360" w:left="6044"/>
      </w:pPr>
      <w:rPr>
        <w:rFonts w:hint="default" w:ascii="Courier New" w:hAnsi="Courier New" w:eastAsia="Courier New" w:cs="Courier New"/>
      </w:rPr>
      <w:start w:val="1"/>
      <w:suff w:val="tab"/>
    </w:lvl>
    <w:lvl w:ilvl="8">
      <w:isLgl w:val="false"/>
      <w:lvlJc w:val="left"/>
      <w:lvlText w:val=""/>
      <w:numFmt w:val="bullet"/>
      <w:pPr>
        <w:pBdr/>
        <w:spacing/>
        <w:ind w:hanging="360" w:left="6764"/>
      </w:pPr>
      <w:rPr>
        <w:rFonts w:hint="default" w:ascii="Wingdings" w:hAnsi="Wingdings" w:eastAsia="Wingdings" w:cs="Wingdings"/>
      </w:rPr>
      <w:start w:val="1"/>
      <w:suff w:val="tab"/>
    </w:lvl>
  </w:abstractNum>
  <w:abstractNum w:abstractNumId="51">
    <w:nsid w:val="0FB5ABA3"/>
    <w:lvl w:ilvl="0">
      <w:isLgl w:val="false"/>
      <w:lvlJc w:val="left"/>
      <w:lvlText w:val=""/>
      <w:numFmt w:val="bullet"/>
      <w:pPr>
        <w:pBdr/>
        <w:spacing/>
        <w:ind w:hanging="360" w:left="1080"/>
      </w:pPr>
      <w:rPr>
        <w:rFonts w:hint="default" w:ascii="Symbol" w:hAnsi="Symbol" w:eastAsia="Symbol" w:cs="Symbol"/>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52">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3">
    <w:nsid w:val="4284C7AD"/>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5">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6">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7">
    <w:nsid w:val="1FFD4FF3"/>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40"/>
    <w:next w:val="840"/>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40"/>
    <w:next w:val="840"/>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40"/>
    <w:next w:val="840"/>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40"/>
    <w:next w:val="840"/>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40"/>
    <w:next w:val="840"/>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45"/>
    <w:link w:val="143"/>
    <w:uiPriority w:val="9"/>
    <w:pPr>
      <w:pBdr/>
      <w:spacing/>
      <w:ind/>
    </w:pPr>
    <w:rPr>
      <w:rFonts w:ascii="Arial" w:hAnsi="Arial" w:eastAsia="Arial" w:cs="Arial"/>
      <w:color w:val="0f4761" w:themeColor="accent1" w:themeShade="BF"/>
    </w:rPr>
  </w:style>
  <w:style w:type="character" w:styleId="155">
    <w:name w:val="Heading 6 Char"/>
    <w:basedOn w:val="845"/>
    <w:link w:val="144"/>
    <w:uiPriority w:val="9"/>
    <w:pPr>
      <w:pBdr/>
      <w:spacing/>
      <w:ind/>
    </w:pPr>
    <w:rPr>
      <w:rFonts w:ascii="Arial" w:hAnsi="Arial" w:eastAsia="Arial" w:cs="Arial"/>
      <w:i/>
      <w:iCs/>
      <w:color w:val="595959" w:themeColor="text1" w:themeTint="A6"/>
    </w:rPr>
  </w:style>
  <w:style w:type="character" w:styleId="156">
    <w:name w:val="Heading 7 Char"/>
    <w:basedOn w:val="845"/>
    <w:link w:val="145"/>
    <w:uiPriority w:val="9"/>
    <w:pPr>
      <w:pBdr/>
      <w:spacing/>
      <w:ind/>
    </w:pPr>
    <w:rPr>
      <w:rFonts w:ascii="Arial" w:hAnsi="Arial" w:eastAsia="Arial" w:cs="Arial"/>
      <w:color w:val="595959" w:themeColor="text1" w:themeTint="A6"/>
    </w:rPr>
  </w:style>
  <w:style w:type="character" w:styleId="157">
    <w:name w:val="Heading 8 Char"/>
    <w:basedOn w:val="845"/>
    <w:link w:val="146"/>
    <w:uiPriority w:val="9"/>
    <w:pPr>
      <w:pBdr/>
      <w:spacing/>
      <w:ind/>
    </w:pPr>
    <w:rPr>
      <w:rFonts w:ascii="Arial" w:hAnsi="Arial" w:eastAsia="Arial" w:cs="Arial"/>
      <w:i/>
      <w:iCs/>
      <w:color w:val="272727" w:themeColor="text1" w:themeTint="D8"/>
    </w:rPr>
  </w:style>
  <w:style w:type="character" w:styleId="158">
    <w:name w:val="Heading 9 Char"/>
    <w:basedOn w:val="845"/>
    <w:link w:val="147"/>
    <w:uiPriority w:val="9"/>
    <w:pPr>
      <w:pBdr/>
      <w:spacing/>
      <w:ind/>
    </w:pPr>
    <w:rPr>
      <w:rFonts w:ascii="Arial" w:hAnsi="Arial" w:eastAsia="Arial" w:cs="Arial"/>
      <w:i/>
      <w:iCs/>
      <w:color w:val="272727" w:themeColor="text1" w:themeTint="D8"/>
    </w:rPr>
  </w:style>
  <w:style w:type="paragraph" w:styleId="161">
    <w:name w:val="Subtitle"/>
    <w:basedOn w:val="840"/>
    <w:next w:val="840"/>
    <w:link w:val="162"/>
    <w:uiPriority w:val="11"/>
    <w:qFormat/>
    <w:pPr>
      <w:numPr>
        <w:ilvl w:val="1"/>
      </w:numPr>
      <w:pBdr/>
      <w:spacing/>
      <w:ind/>
    </w:pPr>
    <w:rPr>
      <w:color w:val="595959" w:themeColor="text1" w:themeTint="A6"/>
      <w:spacing w:val="15"/>
      <w:sz w:val="28"/>
      <w:szCs w:val="28"/>
    </w:rPr>
  </w:style>
  <w:style w:type="character" w:styleId="162">
    <w:name w:val="Subtitle Char"/>
    <w:basedOn w:val="845"/>
    <w:link w:val="161"/>
    <w:uiPriority w:val="11"/>
    <w:pPr>
      <w:pBdr/>
      <w:spacing/>
      <w:ind/>
    </w:pPr>
    <w:rPr>
      <w:color w:val="595959" w:themeColor="text1" w:themeTint="A6"/>
      <w:spacing w:val="15"/>
      <w:sz w:val="28"/>
      <w:szCs w:val="28"/>
    </w:rPr>
  </w:style>
  <w:style w:type="paragraph" w:styleId="163">
    <w:name w:val="Quote"/>
    <w:basedOn w:val="840"/>
    <w:next w:val="840"/>
    <w:link w:val="164"/>
    <w:uiPriority w:val="29"/>
    <w:qFormat/>
    <w:pPr>
      <w:pBdr/>
      <w:spacing w:before="160"/>
      <w:ind/>
      <w:jc w:val="center"/>
    </w:pPr>
    <w:rPr>
      <w:i/>
      <w:iCs/>
      <w:color w:val="404040" w:themeColor="text1" w:themeTint="BF"/>
    </w:rPr>
  </w:style>
  <w:style w:type="character" w:styleId="164">
    <w:name w:val="Quote Char"/>
    <w:basedOn w:val="845"/>
    <w:link w:val="163"/>
    <w:uiPriority w:val="29"/>
    <w:pPr>
      <w:pBdr/>
      <w:spacing/>
      <w:ind/>
    </w:pPr>
    <w:rPr>
      <w:i/>
      <w:iCs/>
      <w:color w:val="404040" w:themeColor="text1" w:themeTint="BF"/>
    </w:rPr>
  </w:style>
  <w:style w:type="character" w:styleId="166">
    <w:name w:val="Intense Emphasis"/>
    <w:basedOn w:val="845"/>
    <w:uiPriority w:val="21"/>
    <w:qFormat/>
    <w:pPr>
      <w:pBdr/>
      <w:spacing/>
      <w:ind/>
    </w:pPr>
    <w:rPr>
      <w:i/>
      <w:iCs/>
      <w:color w:val="0f4761" w:themeColor="accent1" w:themeShade="BF"/>
    </w:rPr>
  </w:style>
  <w:style w:type="paragraph" w:styleId="167">
    <w:name w:val="Intense Quote"/>
    <w:basedOn w:val="840"/>
    <w:next w:val="84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45"/>
    <w:link w:val="167"/>
    <w:uiPriority w:val="30"/>
    <w:pPr>
      <w:pBdr/>
      <w:spacing/>
      <w:ind/>
    </w:pPr>
    <w:rPr>
      <w:i/>
      <w:iCs/>
      <w:color w:val="0f4761" w:themeColor="accent1" w:themeShade="BF"/>
    </w:rPr>
  </w:style>
  <w:style w:type="character" w:styleId="169">
    <w:name w:val="Intense Reference"/>
    <w:basedOn w:val="845"/>
    <w:uiPriority w:val="32"/>
    <w:qFormat/>
    <w:pPr>
      <w:pBdr/>
      <w:spacing/>
      <w:ind/>
    </w:pPr>
    <w:rPr>
      <w:b/>
      <w:bCs/>
      <w:smallCaps/>
      <w:color w:val="0f4761" w:themeColor="accent1" w:themeShade="BF"/>
      <w:spacing w:val="5"/>
    </w:rPr>
  </w:style>
  <w:style w:type="paragraph" w:styleId="170">
    <w:name w:val="No Spacing"/>
    <w:basedOn w:val="840"/>
    <w:uiPriority w:val="1"/>
    <w:qFormat/>
    <w:pPr>
      <w:pBdr/>
      <w:spacing w:after="0" w:line="240" w:lineRule="auto"/>
      <w:ind/>
    </w:pPr>
  </w:style>
  <w:style w:type="character" w:styleId="171">
    <w:name w:val="Subtle Emphasis"/>
    <w:basedOn w:val="845"/>
    <w:uiPriority w:val="19"/>
    <w:qFormat/>
    <w:pPr>
      <w:pBdr/>
      <w:spacing/>
      <w:ind/>
    </w:pPr>
    <w:rPr>
      <w:i/>
      <w:iCs/>
      <w:color w:val="404040" w:themeColor="text1" w:themeTint="BF"/>
    </w:rPr>
  </w:style>
  <w:style w:type="character" w:styleId="174">
    <w:name w:val="Subtle Reference"/>
    <w:basedOn w:val="845"/>
    <w:uiPriority w:val="31"/>
    <w:qFormat/>
    <w:pPr>
      <w:pBdr/>
      <w:spacing/>
      <w:ind/>
    </w:pPr>
    <w:rPr>
      <w:smallCaps/>
      <w:color w:val="5a5a5a" w:themeColor="text1" w:themeTint="A5"/>
    </w:rPr>
  </w:style>
  <w:style w:type="character" w:styleId="175">
    <w:name w:val="Book Title"/>
    <w:basedOn w:val="845"/>
    <w:uiPriority w:val="33"/>
    <w:qFormat/>
    <w:pPr>
      <w:pBdr/>
      <w:spacing/>
      <w:ind/>
    </w:pPr>
    <w:rPr>
      <w:b/>
      <w:bCs/>
      <w:i/>
      <w:iCs/>
      <w:spacing w:val="5"/>
    </w:rPr>
  </w:style>
  <w:style w:type="paragraph" w:styleId="180">
    <w:name w:val="Caption"/>
    <w:basedOn w:val="840"/>
    <w:next w:val="840"/>
    <w:uiPriority w:val="35"/>
    <w:unhideWhenUsed/>
    <w:qFormat/>
    <w:pPr>
      <w:pBdr/>
      <w:spacing w:after="200" w:line="240" w:lineRule="auto"/>
      <w:ind/>
    </w:pPr>
    <w:rPr>
      <w:i/>
      <w:iCs/>
      <w:color w:val="0e2841" w:themeColor="text2"/>
      <w:sz w:val="18"/>
      <w:szCs w:val="18"/>
    </w:rPr>
  </w:style>
  <w:style w:type="paragraph" w:styleId="181">
    <w:name w:val="footnote text"/>
    <w:basedOn w:val="840"/>
    <w:link w:val="182"/>
    <w:uiPriority w:val="99"/>
    <w:semiHidden/>
    <w:unhideWhenUsed/>
    <w:pPr>
      <w:pBdr/>
      <w:spacing w:after="0" w:line="240" w:lineRule="auto"/>
      <w:ind/>
    </w:pPr>
    <w:rPr>
      <w:sz w:val="20"/>
      <w:szCs w:val="20"/>
    </w:rPr>
  </w:style>
  <w:style w:type="character" w:styleId="182">
    <w:name w:val="Footnote Text Char"/>
    <w:basedOn w:val="845"/>
    <w:link w:val="181"/>
    <w:uiPriority w:val="99"/>
    <w:semiHidden/>
    <w:pPr>
      <w:pBdr/>
      <w:spacing/>
      <w:ind/>
    </w:pPr>
    <w:rPr>
      <w:sz w:val="20"/>
      <w:szCs w:val="20"/>
    </w:rPr>
  </w:style>
  <w:style w:type="character" w:styleId="183">
    <w:name w:val="footnote reference"/>
    <w:basedOn w:val="845"/>
    <w:uiPriority w:val="99"/>
    <w:semiHidden/>
    <w:unhideWhenUsed/>
    <w:pPr>
      <w:pBdr/>
      <w:spacing/>
      <w:ind/>
    </w:pPr>
    <w:rPr>
      <w:vertAlign w:val="superscript"/>
    </w:rPr>
  </w:style>
  <w:style w:type="paragraph" w:styleId="184">
    <w:name w:val="endnote text"/>
    <w:basedOn w:val="840"/>
    <w:link w:val="185"/>
    <w:uiPriority w:val="99"/>
    <w:semiHidden/>
    <w:unhideWhenUsed/>
    <w:pPr>
      <w:pBdr/>
      <w:spacing w:after="0" w:line="240" w:lineRule="auto"/>
      <w:ind/>
    </w:pPr>
    <w:rPr>
      <w:sz w:val="20"/>
      <w:szCs w:val="20"/>
    </w:rPr>
  </w:style>
  <w:style w:type="character" w:styleId="185">
    <w:name w:val="Endnote Text Char"/>
    <w:basedOn w:val="845"/>
    <w:link w:val="184"/>
    <w:uiPriority w:val="99"/>
    <w:semiHidden/>
    <w:pPr>
      <w:pBdr/>
      <w:spacing/>
      <w:ind/>
    </w:pPr>
    <w:rPr>
      <w:sz w:val="20"/>
      <w:szCs w:val="20"/>
    </w:rPr>
  </w:style>
  <w:style w:type="character" w:styleId="186">
    <w:name w:val="endnote reference"/>
    <w:basedOn w:val="845"/>
    <w:uiPriority w:val="99"/>
    <w:semiHidden/>
    <w:unhideWhenUsed/>
    <w:pPr>
      <w:pBdr/>
      <w:spacing/>
      <w:ind/>
    </w:pPr>
    <w:rPr>
      <w:vertAlign w:val="superscript"/>
    </w:rPr>
  </w:style>
  <w:style w:type="paragraph" w:styleId="189">
    <w:name w:val="toc 1"/>
    <w:basedOn w:val="840"/>
    <w:next w:val="840"/>
    <w:uiPriority w:val="39"/>
    <w:unhideWhenUsed/>
    <w:pPr>
      <w:pBdr/>
      <w:spacing w:after="100"/>
      <w:ind/>
    </w:pPr>
  </w:style>
  <w:style w:type="paragraph" w:styleId="190">
    <w:name w:val="toc 2"/>
    <w:basedOn w:val="840"/>
    <w:next w:val="840"/>
    <w:uiPriority w:val="39"/>
    <w:unhideWhenUsed/>
    <w:pPr>
      <w:pBdr/>
      <w:spacing w:after="100"/>
      <w:ind w:left="220"/>
    </w:pPr>
  </w:style>
  <w:style w:type="paragraph" w:styleId="191">
    <w:name w:val="toc 3"/>
    <w:basedOn w:val="840"/>
    <w:next w:val="840"/>
    <w:uiPriority w:val="39"/>
    <w:unhideWhenUsed/>
    <w:pPr>
      <w:pBdr/>
      <w:spacing w:after="100"/>
      <w:ind w:left="440"/>
    </w:pPr>
  </w:style>
  <w:style w:type="paragraph" w:styleId="192">
    <w:name w:val="toc 4"/>
    <w:basedOn w:val="840"/>
    <w:next w:val="840"/>
    <w:uiPriority w:val="39"/>
    <w:unhideWhenUsed/>
    <w:pPr>
      <w:pBdr/>
      <w:spacing w:after="100"/>
      <w:ind w:left="660"/>
    </w:pPr>
  </w:style>
  <w:style w:type="paragraph" w:styleId="193">
    <w:name w:val="toc 5"/>
    <w:basedOn w:val="840"/>
    <w:next w:val="840"/>
    <w:uiPriority w:val="39"/>
    <w:unhideWhenUsed/>
    <w:pPr>
      <w:pBdr/>
      <w:spacing w:after="100"/>
      <w:ind w:left="880"/>
    </w:pPr>
  </w:style>
  <w:style w:type="paragraph" w:styleId="194">
    <w:name w:val="toc 6"/>
    <w:basedOn w:val="840"/>
    <w:next w:val="840"/>
    <w:uiPriority w:val="39"/>
    <w:unhideWhenUsed/>
    <w:pPr>
      <w:pBdr/>
      <w:spacing w:after="100"/>
      <w:ind w:left="1100"/>
    </w:pPr>
  </w:style>
  <w:style w:type="paragraph" w:styleId="195">
    <w:name w:val="toc 7"/>
    <w:basedOn w:val="840"/>
    <w:next w:val="840"/>
    <w:uiPriority w:val="39"/>
    <w:unhideWhenUsed/>
    <w:pPr>
      <w:pBdr/>
      <w:spacing w:after="100"/>
      <w:ind w:left="1320"/>
    </w:pPr>
  </w:style>
  <w:style w:type="paragraph" w:styleId="196">
    <w:name w:val="toc 8"/>
    <w:basedOn w:val="840"/>
    <w:next w:val="840"/>
    <w:uiPriority w:val="39"/>
    <w:unhideWhenUsed/>
    <w:pPr>
      <w:pBdr/>
      <w:spacing w:after="100"/>
      <w:ind w:left="1540"/>
    </w:pPr>
  </w:style>
  <w:style w:type="paragraph" w:styleId="197">
    <w:name w:val="toc 9"/>
    <w:basedOn w:val="840"/>
    <w:next w:val="840"/>
    <w:uiPriority w:val="39"/>
    <w:unhideWhenUsed/>
    <w:pPr>
      <w:pBdr/>
      <w:spacing w:after="100"/>
      <w:ind w:left="1760"/>
    </w:pPr>
  </w:style>
  <w:style w:type="character" w:styleId="198">
    <w:name w:val="Placeholder Text"/>
    <w:basedOn w:val="845"/>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40"/>
    <w:next w:val="840"/>
    <w:uiPriority w:val="99"/>
    <w:unhideWhenUsed/>
    <w:pPr>
      <w:pBdr/>
      <w:spacing w:after="0" w:afterAutospacing="0"/>
      <w:ind/>
    </w:pPr>
  </w:style>
  <w:style w:type="paragraph" w:styleId="840" w:default="1">
    <w:name w:val="Normal"/>
    <w:qFormat/>
    <w:pPr>
      <w:pBdr/>
      <w:spacing w:after="0" w:line="240" w:lineRule="auto"/>
      <w:ind/>
    </w:pPr>
    <w:rPr>
      <w:rFonts w:ascii="Times New Roman" w:hAnsi="Times New Roman" w:eastAsia="Times New Roman" w:cs="Times New Roman"/>
      <w:sz w:val="24"/>
      <w:szCs w:val="24"/>
    </w:rPr>
  </w:style>
  <w:style w:type="paragraph" w:styleId="841">
    <w:name w:val="Heading 1"/>
    <w:basedOn w:val="840"/>
    <w:next w:val="840"/>
    <w:link w:val="848"/>
    <w:qFormat/>
    <w:pPr>
      <w:keepNext w:val="true"/>
      <w:pBdr/>
      <w:spacing w:after="120" w:before="120"/>
      <w:ind/>
      <w:jc w:val="center"/>
      <w:outlineLvl w:val="0"/>
    </w:pPr>
    <w:rPr>
      <w:b/>
      <w:bCs/>
      <w:sz w:val="27"/>
      <w:szCs w:val="27"/>
    </w:rPr>
  </w:style>
  <w:style w:type="paragraph" w:styleId="842">
    <w:name w:val="Heading 2"/>
    <w:basedOn w:val="840"/>
    <w:next w:val="840"/>
    <w:link w:val="84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43">
    <w:name w:val="Heading 3"/>
    <w:basedOn w:val="840"/>
    <w:next w:val="840"/>
    <w:link w:val="850"/>
    <w:qFormat/>
    <w:pPr>
      <w:keepNext w:val="true"/>
      <w:pBdr/>
      <w:spacing w:before="60"/>
      <w:ind/>
      <w:outlineLvl w:val="2"/>
    </w:pPr>
    <w:rPr>
      <w:sz w:val="28"/>
      <w:szCs w:val="28"/>
    </w:rPr>
  </w:style>
  <w:style w:type="paragraph" w:styleId="844">
    <w:name w:val="Heading 4"/>
    <w:basedOn w:val="840"/>
    <w:next w:val="840"/>
    <w:link w:val="851"/>
    <w:qFormat/>
    <w:pPr>
      <w:keepNext w:val="true"/>
      <w:pBdr/>
      <w:spacing/>
      <w:ind/>
      <w:jc w:val="center"/>
      <w:outlineLvl w:val="3"/>
    </w:pPr>
    <w:rPr>
      <w:b/>
      <w:bCs/>
    </w:rPr>
  </w:style>
  <w:style w:type="character" w:styleId="845" w:default="1">
    <w:name w:val="Default Paragraph Font"/>
    <w:uiPriority w:val="1"/>
    <w:semiHidden/>
    <w:unhideWhenUsed/>
    <w:pPr>
      <w:pBdr/>
      <w:spacing/>
      <w:ind/>
    </w:pPr>
  </w:style>
  <w:style w:type="table" w:styleId="84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7" w:default="1">
    <w:name w:val="No List"/>
    <w:uiPriority w:val="99"/>
    <w:semiHidden/>
    <w:unhideWhenUsed/>
    <w:pPr>
      <w:pBdr/>
      <w:spacing/>
      <w:ind/>
    </w:pPr>
  </w:style>
  <w:style w:type="character" w:styleId="848" w:customStyle="1">
    <w:name w:val="Heading 1 Char"/>
    <w:basedOn w:val="845"/>
    <w:link w:val="841"/>
    <w:pPr>
      <w:pBdr/>
      <w:spacing/>
      <w:ind/>
    </w:pPr>
    <w:rPr>
      <w:rFonts w:ascii="Times New Roman" w:hAnsi="Times New Roman" w:eastAsia="Times New Roman" w:cs="Times New Roman"/>
      <w:b/>
      <w:bCs/>
      <w:sz w:val="27"/>
      <w:szCs w:val="27"/>
    </w:rPr>
  </w:style>
  <w:style w:type="character" w:styleId="849" w:customStyle="1">
    <w:name w:val="Heading 2 Char"/>
    <w:basedOn w:val="845"/>
    <w:link w:val="842"/>
    <w:uiPriority w:val="9"/>
    <w:pPr>
      <w:pBdr/>
      <w:spacing/>
      <w:ind/>
    </w:pPr>
    <w:rPr>
      <w:rFonts w:asciiTheme="majorHAnsi" w:hAnsiTheme="majorHAnsi" w:eastAsiaTheme="majorEastAsia" w:cstheme="majorBidi"/>
      <w:color w:val="365f91" w:themeColor="accent1" w:themeShade="BF"/>
      <w:sz w:val="26"/>
      <w:szCs w:val="26"/>
    </w:rPr>
  </w:style>
  <w:style w:type="character" w:styleId="850" w:customStyle="1">
    <w:name w:val="Heading 3 Char"/>
    <w:basedOn w:val="845"/>
    <w:link w:val="843"/>
    <w:pPr>
      <w:pBdr/>
      <w:spacing/>
      <w:ind/>
    </w:pPr>
    <w:rPr>
      <w:rFonts w:ascii="Times New Roman" w:hAnsi="Times New Roman" w:eastAsia="Times New Roman" w:cs="Times New Roman"/>
      <w:sz w:val="28"/>
      <w:szCs w:val="28"/>
    </w:rPr>
  </w:style>
  <w:style w:type="character" w:styleId="851" w:customStyle="1">
    <w:name w:val="Heading 4 Char"/>
    <w:basedOn w:val="845"/>
    <w:link w:val="844"/>
    <w:pPr>
      <w:pBdr/>
      <w:spacing/>
      <w:ind/>
    </w:pPr>
    <w:rPr>
      <w:rFonts w:ascii="Times New Roman" w:hAnsi="Times New Roman" w:eastAsia="Times New Roman" w:cs="Times New Roman"/>
      <w:b/>
      <w:bCs/>
      <w:sz w:val="24"/>
      <w:szCs w:val="24"/>
    </w:rPr>
  </w:style>
  <w:style w:type="character" w:styleId="852">
    <w:name w:val="Hyperlink"/>
    <w:uiPriority w:val="99"/>
    <w:pPr>
      <w:pBdr/>
      <w:spacing/>
      <w:ind/>
    </w:pPr>
    <w:rPr>
      <w:color w:val="000000"/>
      <w:u w:val="single"/>
    </w:rPr>
  </w:style>
  <w:style w:type="character" w:styleId="853">
    <w:name w:val="Strong"/>
    <w:uiPriority w:val="22"/>
    <w:qFormat/>
    <w:pPr>
      <w:pBdr/>
      <w:spacing/>
      <w:ind/>
    </w:pPr>
    <w:rPr>
      <w:b/>
      <w:bCs/>
    </w:rPr>
  </w:style>
  <w:style w:type="paragraph" w:styleId="854">
    <w:name w:val="Balloon Text"/>
    <w:basedOn w:val="840"/>
    <w:link w:val="855"/>
    <w:uiPriority w:val="99"/>
    <w:semiHidden/>
    <w:unhideWhenUsed/>
    <w:pPr>
      <w:pBdr/>
      <w:spacing/>
      <w:ind/>
    </w:pPr>
    <w:rPr>
      <w:rFonts w:ascii="Tahoma" w:hAnsi="Tahoma" w:cs="Tahoma"/>
      <w:sz w:val="16"/>
      <w:szCs w:val="16"/>
    </w:rPr>
  </w:style>
  <w:style w:type="character" w:styleId="855" w:customStyle="1">
    <w:name w:val="Balloon Text Char"/>
    <w:basedOn w:val="845"/>
    <w:link w:val="854"/>
    <w:uiPriority w:val="99"/>
    <w:semiHidden/>
    <w:pPr>
      <w:pBdr/>
      <w:spacing/>
      <w:ind/>
    </w:pPr>
    <w:rPr>
      <w:rFonts w:ascii="Tahoma" w:hAnsi="Tahoma" w:eastAsia="Times New Roman" w:cs="Tahoma"/>
      <w:sz w:val="16"/>
      <w:szCs w:val="16"/>
    </w:rPr>
  </w:style>
  <w:style w:type="paragraph" w:styleId="856">
    <w:name w:val="Header"/>
    <w:basedOn w:val="840"/>
    <w:link w:val="857"/>
    <w:unhideWhenUsed/>
    <w:pPr>
      <w:pBdr/>
      <w:tabs>
        <w:tab w:val="center" w:leader="none" w:pos="4680"/>
        <w:tab w:val="right" w:leader="none" w:pos="9360"/>
      </w:tabs>
      <w:spacing/>
      <w:ind/>
    </w:pPr>
  </w:style>
  <w:style w:type="character" w:styleId="857" w:customStyle="1">
    <w:name w:val="Header Char"/>
    <w:basedOn w:val="845"/>
    <w:link w:val="856"/>
    <w:pPr>
      <w:pBdr/>
      <w:spacing/>
      <w:ind/>
    </w:pPr>
    <w:rPr>
      <w:rFonts w:ascii="Times New Roman" w:hAnsi="Times New Roman" w:eastAsia="Times New Roman" w:cs="Times New Roman"/>
      <w:sz w:val="24"/>
      <w:szCs w:val="24"/>
    </w:rPr>
  </w:style>
  <w:style w:type="paragraph" w:styleId="858">
    <w:name w:val="Footer"/>
    <w:basedOn w:val="840"/>
    <w:link w:val="859"/>
    <w:uiPriority w:val="99"/>
    <w:unhideWhenUsed/>
    <w:pPr>
      <w:pBdr/>
      <w:tabs>
        <w:tab w:val="center" w:leader="none" w:pos="4680"/>
        <w:tab w:val="right" w:leader="none" w:pos="9360"/>
      </w:tabs>
      <w:spacing/>
      <w:ind/>
    </w:pPr>
  </w:style>
  <w:style w:type="character" w:styleId="859" w:customStyle="1">
    <w:name w:val="Footer Char"/>
    <w:basedOn w:val="845"/>
    <w:link w:val="858"/>
    <w:uiPriority w:val="99"/>
    <w:pPr>
      <w:pBdr/>
      <w:spacing/>
      <w:ind/>
    </w:pPr>
    <w:rPr>
      <w:rFonts w:ascii="Times New Roman" w:hAnsi="Times New Roman" w:eastAsia="Times New Roman" w:cs="Times New Roman"/>
      <w:sz w:val="24"/>
      <w:szCs w:val="24"/>
    </w:rPr>
  </w:style>
  <w:style w:type="character" w:styleId="860" w:customStyle="1">
    <w:name w:val="normal-h1"/>
    <w:pPr>
      <w:pBdr/>
      <w:spacing/>
      <w:ind/>
    </w:pPr>
    <w:rPr>
      <w:rFonts w:hint="default" w:ascii=".VnTime" w:hAnsi=".VnTime"/>
      <w:color w:val="0000ff"/>
      <w:sz w:val="24"/>
      <w:szCs w:val="24"/>
    </w:rPr>
  </w:style>
  <w:style w:type="paragraph" w:styleId="861" w:customStyle="1">
    <w:name w:val="normal-p"/>
    <w:basedOn w:val="840"/>
    <w:pPr>
      <w:pBdr/>
      <w:spacing/>
      <w:ind/>
      <w:jc w:val="both"/>
    </w:pPr>
    <w:rPr>
      <w:sz w:val="20"/>
      <w:szCs w:val="20"/>
    </w:rPr>
  </w:style>
  <w:style w:type="paragraph" w:styleId="862">
    <w:name w:val="List Paragraph"/>
    <w:basedOn w:val="840"/>
    <w:link w:val="949"/>
    <w:uiPriority w:val="34"/>
    <w:qFormat/>
    <w:pPr>
      <w:pBdr/>
      <w:spacing/>
      <w:ind w:left="720"/>
    </w:pPr>
  </w:style>
  <w:style w:type="paragraph" w:styleId="863">
    <w:name w:val="Normal (Web)"/>
    <w:basedOn w:val="840"/>
    <w:uiPriority w:val="99"/>
    <w:pPr>
      <w:pBdr/>
      <w:spacing w:after="100" w:afterAutospacing="1" w:before="100" w:beforeAutospacing="1"/>
      <w:ind/>
    </w:pPr>
  </w:style>
  <w:style w:type="paragraph" w:styleId="864">
    <w:name w:val="Body Text"/>
    <w:basedOn w:val="840"/>
    <w:link w:val="865"/>
    <w:pPr>
      <w:pBdr/>
      <w:spacing w:after="120"/>
      <w:ind/>
      <w:jc w:val="both"/>
    </w:pPr>
  </w:style>
  <w:style w:type="character" w:styleId="865" w:customStyle="1">
    <w:name w:val="Body Text Char"/>
    <w:basedOn w:val="845"/>
    <w:link w:val="864"/>
    <w:pPr>
      <w:pBdr/>
      <w:spacing/>
      <w:ind/>
    </w:pPr>
    <w:rPr>
      <w:rFonts w:ascii="Times New Roman" w:hAnsi="Times New Roman" w:eastAsia="Times New Roman" w:cs="Times New Roman"/>
      <w:sz w:val="24"/>
      <w:szCs w:val="24"/>
    </w:rPr>
  </w:style>
  <w:style w:type="table" w:styleId="866">
    <w:name w:val="Table Grid"/>
    <w:basedOn w:val="84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8">
    <w:name w:val="annotation reference"/>
    <w:basedOn w:val="845"/>
    <w:uiPriority w:val="99"/>
    <w:semiHidden/>
    <w:unhideWhenUsed/>
    <w:pPr>
      <w:pBdr/>
      <w:spacing/>
      <w:ind/>
    </w:pPr>
    <w:rPr>
      <w:sz w:val="16"/>
      <w:szCs w:val="16"/>
    </w:rPr>
  </w:style>
  <w:style w:type="paragraph" w:styleId="869">
    <w:name w:val="annotation text"/>
    <w:basedOn w:val="840"/>
    <w:link w:val="870"/>
    <w:uiPriority w:val="99"/>
    <w:unhideWhenUsed/>
    <w:pPr>
      <w:pBdr/>
      <w:spacing/>
      <w:ind/>
    </w:pPr>
    <w:rPr>
      <w:sz w:val="20"/>
      <w:szCs w:val="20"/>
    </w:rPr>
  </w:style>
  <w:style w:type="character" w:styleId="870" w:customStyle="1">
    <w:name w:val="Comment Text Char"/>
    <w:basedOn w:val="845"/>
    <w:link w:val="869"/>
    <w:uiPriority w:val="99"/>
    <w:pPr>
      <w:pBdr/>
      <w:spacing/>
      <w:ind/>
    </w:pPr>
    <w:rPr>
      <w:rFonts w:ascii="Times New Roman" w:hAnsi="Times New Roman" w:eastAsia="Times New Roman" w:cs="Times New Roman"/>
      <w:sz w:val="20"/>
      <w:szCs w:val="20"/>
    </w:rPr>
  </w:style>
  <w:style w:type="paragraph" w:styleId="871">
    <w:name w:val="annotation subject"/>
    <w:basedOn w:val="869"/>
    <w:next w:val="869"/>
    <w:link w:val="872"/>
    <w:uiPriority w:val="99"/>
    <w:semiHidden/>
    <w:unhideWhenUsed/>
    <w:pPr>
      <w:pBdr/>
      <w:spacing/>
      <w:ind/>
    </w:pPr>
    <w:rPr>
      <w:b/>
      <w:bCs/>
    </w:rPr>
  </w:style>
  <w:style w:type="character" w:styleId="872" w:customStyle="1">
    <w:name w:val="Comment Subject Char"/>
    <w:basedOn w:val="870"/>
    <w:link w:val="871"/>
    <w:uiPriority w:val="99"/>
    <w:semiHidden/>
    <w:pPr>
      <w:pBdr/>
      <w:spacing/>
      <w:ind/>
    </w:pPr>
    <w:rPr>
      <w:rFonts w:ascii="Times New Roman" w:hAnsi="Times New Roman" w:eastAsia="Times New Roman" w:cs="Times New Roman"/>
      <w:b/>
      <w:bCs/>
      <w:sz w:val="20"/>
      <w:szCs w:val="20"/>
    </w:rPr>
  </w:style>
  <w:style w:type="paragraph" w:styleId="873" w:customStyle="1">
    <w:name w:val="font5"/>
    <w:basedOn w:val="840"/>
    <w:pPr>
      <w:pBdr/>
      <w:spacing w:after="100" w:afterAutospacing="1" w:before="100" w:beforeAutospacing="1"/>
      <w:ind/>
    </w:pPr>
    <w:rPr>
      <w:rFonts w:ascii="Tahoma" w:hAnsi="Tahoma" w:cs="Tahoma"/>
      <w:color w:val="000000"/>
      <w:sz w:val="18"/>
      <w:szCs w:val="18"/>
    </w:rPr>
  </w:style>
  <w:style w:type="paragraph" w:styleId="874" w:customStyle="1">
    <w:name w:val="font6"/>
    <w:basedOn w:val="840"/>
    <w:pPr>
      <w:pBdr/>
      <w:spacing w:after="100" w:afterAutospacing="1" w:before="100" w:beforeAutospacing="1"/>
      <w:ind/>
    </w:pPr>
    <w:rPr>
      <w:rFonts w:ascii="Tahoma" w:hAnsi="Tahoma" w:cs="Tahoma"/>
      <w:b/>
      <w:bCs/>
      <w:color w:val="000000"/>
      <w:sz w:val="18"/>
      <w:szCs w:val="18"/>
    </w:rPr>
  </w:style>
  <w:style w:type="paragraph" w:styleId="875" w:customStyle="1">
    <w:name w:val="xl23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6" w:customStyle="1">
    <w:name w:val="xl234"/>
    <w:basedOn w:val="840"/>
    <w:pPr>
      <w:pBdr/>
      <w:spacing w:after="100" w:afterAutospacing="1" w:before="100" w:beforeAutospacing="1"/>
      <w:ind/>
      <w:jc w:val="center"/>
    </w:pPr>
  </w:style>
  <w:style w:type="paragraph" w:styleId="877" w:customStyle="1">
    <w:name w:val="xl235"/>
    <w:basedOn w:val="840"/>
    <w:pPr>
      <w:pBdr/>
      <w:spacing w:after="100" w:afterAutospacing="1" w:before="100" w:beforeAutospacing="1"/>
      <w:ind/>
      <w:jc w:val="center"/>
    </w:pPr>
    <w:rPr>
      <w:b/>
      <w:bCs/>
    </w:rPr>
  </w:style>
  <w:style w:type="paragraph" w:styleId="878" w:customStyle="1">
    <w:name w:val="xl236"/>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9" w:customStyle="1">
    <w:name w:val="xl23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0" w:customStyle="1">
    <w:name w:val="xl238"/>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1" w:customStyle="1">
    <w:name w:val="xl23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82" w:customStyle="1">
    <w:name w:val="xl240"/>
    <w:basedOn w:val="840"/>
    <w:pPr>
      <w:pBdr/>
      <w:spacing w:after="100" w:afterAutospacing="1" w:before="100" w:beforeAutospacing="1"/>
      <w:ind/>
    </w:pPr>
  </w:style>
  <w:style w:type="paragraph" w:styleId="883" w:customStyle="1">
    <w:name w:val="xl241"/>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84" w:customStyle="1">
    <w:name w:val="xl242"/>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5" w:customStyle="1">
    <w:name w:val="xl243"/>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6" w:customStyle="1">
    <w:name w:val="xl244"/>
    <w:basedOn w:val="840"/>
    <w:pPr>
      <w:pBdr/>
      <w:spacing w:after="100" w:afterAutospacing="1" w:before="100" w:beforeAutospacing="1"/>
      <w:ind/>
    </w:pPr>
    <w:rPr>
      <w:b/>
      <w:bCs/>
    </w:rPr>
  </w:style>
  <w:style w:type="paragraph" w:styleId="887" w:customStyle="1">
    <w:name w:val="xl245"/>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4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9" w:customStyle="1">
    <w:name w:val="xl247"/>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90" w:customStyle="1">
    <w:name w:val="xl24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91" w:customStyle="1">
    <w:name w:val="xl24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92" w:customStyle="1">
    <w:name w:val="xl25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93" w:customStyle="1">
    <w:name w:val="xl25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94" w:customStyle="1">
    <w:name w:val="xl25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3"/>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6" w:customStyle="1">
    <w:name w:val="xl254"/>
    <w:basedOn w:val="84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7" w:customStyle="1">
    <w:name w:val="xl255"/>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8" w:customStyle="1">
    <w:name w:val="xl256"/>
    <w:basedOn w:val="84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9" w:customStyle="1">
    <w:name w:val="xl25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0" w:customStyle="1">
    <w:name w:val="xl258"/>
    <w:basedOn w:val="84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01" w:customStyle="1">
    <w:name w:val="xl25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2" w:customStyle="1">
    <w:name w:val="xl260"/>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03" w:customStyle="1">
    <w:name w:val="xl261"/>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4" w:customStyle="1">
    <w:name w:val="xl262"/>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3"/>
    <w:basedOn w:val="840"/>
    <w:pPr>
      <w:pBdr/>
      <w:shd w:val="clear" w:color="000000" w:fill="ffffff"/>
      <w:spacing w:after="100" w:afterAutospacing="1" w:before="100" w:beforeAutospacing="1"/>
      <w:ind/>
    </w:pPr>
  </w:style>
  <w:style w:type="paragraph" w:styleId="906" w:customStyle="1">
    <w:name w:val="xl264"/>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7" w:customStyle="1">
    <w:name w:val="xl265"/>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8" w:customStyle="1">
    <w:name w:val="xl26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9" w:customStyle="1">
    <w:name w:val="xl267"/>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10" w:customStyle="1">
    <w:name w:val="xl268"/>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1" w:customStyle="1">
    <w:name w:val="xl269"/>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12" w:customStyle="1">
    <w:name w:val="xl27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3" w:customStyle="1">
    <w:name w:val="xl271"/>
    <w:basedOn w:val="84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14" w:customStyle="1">
    <w:name w:val="xl27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15" w:customStyle="1">
    <w:name w:val="xl273"/>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6" w:customStyle="1">
    <w:name w:val="xl274"/>
    <w:basedOn w:val="84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7" w:customStyle="1">
    <w:name w:val="xl275"/>
    <w:basedOn w:val="840"/>
    <w:pPr>
      <w:pBdr/>
      <w:spacing w:after="100" w:afterAutospacing="1" w:before="100" w:beforeAutospacing="1"/>
      <w:ind/>
    </w:pPr>
  </w:style>
  <w:style w:type="paragraph" w:styleId="918" w:customStyle="1">
    <w:name w:val="xl27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9" w:customStyle="1">
    <w:name w:val="xl277"/>
    <w:basedOn w:val="84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20" w:customStyle="1">
    <w:name w:val="xl278"/>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1" w:customStyle="1">
    <w:name w:val="xl279"/>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2" w:customStyle="1">
    <w:name w:val="xl280"/>
    <w:basedOn w:val="84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23" w:customStyle="1">
    <w:name w:val="xl281"/>
    <w:basedOn w:val="84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24" w:customStyle="1">
    <w:name w:val="xl282"/>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5" w:customStyle="1">
    <w:name w:val="xl283"/>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6" w:customStyle="1">
    <w:name w:val="xl284"/>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27" w:customStyle="1">
    <w:name w:val="xl285"/>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8" w:customStyle="1">
    <w:name w:val="xl286"/>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9" w:customStyle="1">
    <w:name w:val="xl287"/>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88"/>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1" w:customStyle="1">
    <w:name w:val="xl289"/>
    <w:basedOn w:val="840"/>
    <w:pPr>
      <w:pBdr>
        <w:left w:val="single" w:color="000000" w:sz="4" w:space="0"/>
        <w:right w:val="single" w:color="000000" w:sz="4" w:space="0"/>
      </w:pBdr>
      <w:spacing w:after="100" w:afterAutospacing="1" w:before="100" w:beforeAutospacing="1"/>
      <w:ind/>
    </w:pPr>
    <w:rPr>
      <w:b/>
      <w:bCs/>
    </w:rPr>
  </w:style>
  <w:style w:type="paragraph" w:styleId="932" w:customStyle="1">
    <w:name w:val="xl290"/>
    <w:basedOn w:val="84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33" w:customStyle="1">
    <w:name w:val="xl291"/>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34" w:customStyle="1">
    <w:name w:val="xl292"/>
    <w:basedOn w:val="840"/>
    <w:pPr>
      <w:pBdr>
        <w:top w:val="single" w:color="000000" w:sz="4" w:space="0"/>
        <w:left w:val="single" w:color="000000" w:sz="4" w:space="0"/>
        <w:right w:val="single" w:color="000000" w:sz="4" w:space="0"/>
      </w:pBdr>
      <w:spacing w:after="100" w:afterAutospacing="1" w:before="100" w:beforeAutospacing="1"/>
      <w:ind/>
    </w:pPr>
  </w:style>
  <w:style w:type="paragraph" w:styleId="935" w:customStyle="1">
    <w:name w:val="xl293"/>
    <w:basedOn w:val="840"/>
    <w:pPr>
      <w:pBdr>
        <w:left w:val="single" w:color="000000" w:sz="4" w:space="0"/>
        <w:bottom w:val="single" w:color="000000" w:sz="4" w:space="0"/>
        <w:right w:val="single" w:color="000000" w:sz="4" w:space="0"/>
      </w:pBdr>
      <w:spacing w:after="100" w:afterAutospacing="1" w:before="100" w:beforeAutospacing="1"/>
      <w:ind/>
    </w:pPr>
  </w:style>
  <w:style w:type="paragraph" w:styleId="936" w:customStyle="1">
    <w:name w:val="xl294"/>
    <w:basedOn w:val="84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7">
    <w:name w:val="Title"/>
    <w:basedOn w:val="840"/>
    <w:link w:val="938"/>
    <w:qFormat/>
    <w:pPr>
      <w:pBdr/>
      <w:spacing/>
      <w:ind/>
      <w:jc w:val="center"/>
    </w:pPr>
    <w:rPr>
      <w:b/>
      <w:bCs/>
      <w:sz w:val="32"/>
      <w:szCs w:val="26"/>
    </w:rPr>
  </w:style>
  <w:style w:type="character" w:styleId="938" w:customStyle="1">
    <w:name w:val="Title Char"/>
    <w:basedOn w:val="845"/>
    <w:link w:val="937"/>
    <w:pPr>
      <w:pBdr/>
      <w:spacing/>
      <w:ind/>
    </w:pPr>
    <w:rPr>
      <w:rFonts w:ascii="Times New Roman" w:hAnsi="Times New Roman" w:eastAsia="Times New Roman" w:cs="Times New Roman"/>
      <w:b/>
      <w:bCs/>
      <w:sz w:val="32"/>
      <w:szCs w:val="26"/>
    </w:rPr>
  </w:style>
  <w:style w:type="character" w:styleId="939" w:customStyle="1">
    <w:name w:val="Unresolved Mention1"/>
    <w:basedOn w:val="845"/>
    <w:uiPriority w:val="99"/>
    <w:semiHidden/>
    <w:unhideWhenUsed/>
    <w:pPr>
      <w:pBdr/>
      <w:spacing/>
      <w:ind/>
    </w:pPr>
    <w:rPr>
      <w:color w:val="605e5c"/>
      <w:shd w:val="clear" w:color="auto" w:fill="e1dfdd"/>
    </w:rPr>
  </w:style>
  <w:style w:type="character" w:styleId="940" w:customStyle="1">
    <w:name w:val="Body text (3)_"/>
    <w:link w:val="941"/>
    <w:pPr>
      <w:pBdr/>
      <w:spacing/>
      <w:ind/>
    </w:pPr>
    <w:rPr>
      <w:rFonts w:ascii="Times New Roman" w:hAnsi="Times New Roman" w:cs="Times New Roman"/>
      <w:i/>
      <w:iCs/>
      <w:spacing w:val="4"/>
      <w:shd w:val="clear" w:color="auto" w:fill="ffffff"/>
    </w:rPr>
  </w:style>
  <w:style w:type="paragraph" w:styleId="941" w:customStyle="1">
    <w:name w:val="Body text (3)1"/>
    <w:basedOn w:val="840"/>
    <w:link w:val="94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42" w:customStyle="1">
    <w:name w:val="t-j"/>
    <w:basedOn w:val="840"/>
    <w:pPr>
      <w:pBdr/>
      <w:spacing w:after="100" w:afterAutospacing="1" w:before="100" w:beforeAutospacing="1"/>
      <w:ind/>
    </w:pPr>
  </w:style>
  <w:style w:type="character" w:styleId="943" w:customStyle="1">
    <w:name w:val="Unresolved Mention2"/>
    <w:basedOn w:val="845"/>
    <w:uiPriority w:val="99"/>
    <w:semiHidden/>
    <w:unhideWhenUsed/>
    <w:pPr>
      <w:pBdr/>
      <w:spacing/>
      <w:ind/>
    </w:pPr>
    <w:rPr>
      <w:color w:val="605e5c"/>
      <w:shd w:val="clear" w:color="auto" w:fill="e1dfdd"/>
    </w:rPr>
  </w:style>
  <w:style w:type="character" w:styleId="944">
    <w:name w:val="FollowedHyperlink"/>
    <w:basedOn w:val="845"/>
    <w:uiPriority w:val="99"/>
    <w:semiHidden/>
    <w:unhideWhenUsed/>
    <w:pPr>
      <w:pBdr/>
      <w:spacing/>
      <w:ind/>
    </w:pPr>
    <w:rPr>
      <w:color w:val="800080" w:themeColor="followedHyperlink"/>
      <w:u w:val="single"/>
    </w:rPr>
  </w:style>
  <w:style w:type="character" w:styleId="945" w:customStyle="1">
    <w:name w:val="text"/>
    <w:basedOn w:val="845"/>
    <w:pPr>
      <w:pBdr/>
      <w:spacing/>
      <w:ind/>
    </w:pPr>
  </w:style>
  <w:style w:type="character" w:styleId="946" w:customStyle="1">
    <w:name w:val="card-send-time__sendtime"/>
    <w:basedOn w:val="845"/>
    <w:pPr>
      <w:pBdr/>
      <w:spacing/>
      <w:ind/>
    </w:pPr>
  </w:style>
  <w:style w:type="character" w:styleId="947" w:customStyle="1">
    <w:name w:val="Đề cập Chưa giải quyết1"/>
    <w:basedOn w:val="845"/>
    <w:uiPriority w:val="99"/>
    <w:semiHidden/>
    <w:unhideWhenUsed/>
    <w:pPr>
      <w:pBdr/>
      <w:spacing/>
      <w:ind/>
    </w:pPr>
    <w:rPr>
      <w:color w:val="605e5c"/>
      <w:shd w:val="clear" w:color="auto" w:fill="e1dfdd"/>
    </w:rPr>
  </w:style>
  <w:style w:type="paragraph" w:styleId="948" w:customStyle="1">
    <w:name w:val="nqtitle"/>
    <w:basedOn w:val="840"/>
    <w:pPr>
      <w:pBdr/>
      <w:spacing w:after="100" w:afterAutospacing="1" w:before="100" w:beforeAutospacing="1"/>
      <w:ind/>
    </w:pPr>
    <w:rPr>
      <w:lang w:val="vi-VN" w:eastAsia="vi-VN"/>
    </w:rPr>
  </w:style>
  <w:style w:type="character" w:styleId="949" w:customStyle="1">
    <w:name w:val="List Paragraph Char"/>
    <w:link w:val="862"/>
    <w:uiPriority w:val="34"/>
    <w:qFormat/>
    <w:pPr>
      <w:pBdr/>
      <w:spacing/>
      <w:ind/>
    </w:pPr>
    <w:rPr>
      <w:rFonts w:ascii="Times New Roman" w:hAnsi="Times New Roman" w:eastAsia="Times New Roman" w:cs="Times New Roman"/>
      <w:sz w:val="24"/>
      <w:szCs w:val="24"/>
    </w:rPr>
  </w:style>
  <w:style w:type="character" w:styleId="950" w:customStyle="1">
    <w:name w:val="Đề cập Chưa giải quyết2"/>
    <w:basedOn w:val="845"/>
    <w:uiPriority w:val="99"/>
    <w:semiHidden/>
    <w:unhideWhenUsed/>
    <w:pPr>
      <w:pBdr/>
      <w:spacing/>
      <w:ind/>
    </w:pPr>
    <w:rPr>
      <w:color w:val="605e5c"/>
      <w:shd w:val="clear" w:color="auto" w:fill="e1dfdd"/>
    </w:rPr>
  </w:style>
  <w:style w:type="character" w:styleId="951" w:customStyle="1">
    <w:name w:val="Unresolved Mention3"/>
    <w:basedOn w:val="845"/>
    <w:uiPriority w:val="99"/>
    <w:semiHidden/>
    <w:unhideWhenUsed/>
    <w:pPr>
      <w:pBdr/>
      <w:spacing/>
      <w:ind/>
    </w:pPr>
    <w:rPr>
      <w:color w:val="605e5c"/>
      <w:shd w:val="clear" w:color="auto" w:fill="e1dfdd"/>
    </w:rPr>
  </w:style>
  <w:style w:type="character" w:styleId="952" w:customStyle="1">
    <w:name w:val="copy"/>
    <w:basedOn w:val="845"/>
    <w:pPr>
      <w:pBdr/>
      <w:spacing/>
      <w:ind/>
    </w:pPr>
  </w:style>
  <w:style w:type="paragraph" w:styleId="953" w:customStyle="1">
    <w:name w:val="align-justify"/>
    <w:basedOn w:val="840"/>
    <w:pPr>
      <w:pBdr/>
      <w:spacing w:after="100" w:afterAutospacing="1" w:before="100" w:beforeAutospacing="1"/>
      <w:ind/>
    </w:pPr>
  </w:style>
  <w:style w:type="character" w:styleId="954" w:customStyle="1">
    <w:name w:val="btn"/>
    <w:basedOn w:val="845"/>
    <w:pPr>
      <w:pBdr/>
      <w:spacing/>
      <w:ind/>
    </w:pPr>
  </w:style>
  <w:style w:type="character" w:styleId="955" w:customStyle="1">
    <w:name w:val="hide_mobile"/>
    <w:basedOn w:val="845"/>
    <w:pPr>
      <w:pBdr/>
      <w:spacing/>
      <w:ind/>
    </w:pPr>
  </w:style>
  <w:style w:type="character" w:styleId="956">
    <w:name w:val="Emphasis"/>
    <w:basedOn w:val="845"/>
    <w:uiPriority w:val="20"/>
    <w:qFormat/>
    <w:pPr>
      <w:pBdr/>
      <w:spacing/>
      <w:ind/>
    </w:pPr>
    <w:rPr>
      <w:i/>
      <w:iCs/>
    </w:rPr>
  </w:style>
  <w:style w:type="character" w:styleId="957" w:customStyle="1">
    <w:name w:val="t1"/>
    <w:basedOn w:val="845"/>
    <w:pPr>
      <w:pBdr/>
      <w:spacing/>
      <w:ind/>
    </w:pPr>
  </w:style>
  <w:style w:type="character" w:styleId="958" w:customStyle="1">
    <w:name w:val="Unresolved Mention4"/>
    <w:basedOn w:val="845"/>
    <w:uiPriority w:val="99"/>
    <w:semiHidden/>
    <w:unhideWhenUsed/>
    <w:pPr>
      <w:pBdr/>
      <w:spacing/>
      <w:ind/>
    </w:pPr>
    <w:rPr>
      <w:color w:val="605e5c"/>
      <w:shd w:val="clear" w:color="auto" w:fill="e1dfdd"/>
    </w:rPr>
  </w:style>
  <w:style w:type="character" w:styleId="959" w:customStyle="1">
    <w:name w:val="Unresolved Mention5"/>
    <w:basedOn w:val="84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jpg"/><Relationship Id="rId29" Type="http://schemas.openxmlformats.org/officeDocument/2006/relationships/image" Target="media/image19.jpg"/><Relationship Id="rId30" Type="http://schemas.openxmlformats.org/officeDocument/2006/relationships/image" Target="media/image20.jpg"/><Relationship Id="rId31" Type="http://schemas.openxmlformats.org/officeDocument/2006/relationships/image" Target="media/image21.jp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comments" Target="comments.xml" /><Relationship Id="rId40" Type="http://schemas.microsoft.com/office/2011/relationships/commentsExtended" Target="commentsExtended.xml" /><Relationship Id="rId41" Type="http://schemas.microsoft.com/office/2018/08/relationships/commentsExtensible" Target="commentsExtensible.xml" /><Relationship Id="rId42" Type="http://schemas.microsoft.com/office/2016/09/relationships/commentsIds" Target="commentsIds.xml" /><Relationship Id="rId43"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Đinh Thị Lan Hương</cp:lastModifiedBy>
  <cp:revision>134</cp:revision>
  <dcterms:created xsi:type="dcterms:W3CDTF">2025-10-09T05:06:00Z</dcterms:created>
  <dcterms:modified xsi:type="dcterms:W3CDTF">2025-12-23T02:00:02Z</dcterms:modified>
</cp:coreProperties>
</file>